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g0001——添加多个事件，不覆盖。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IE8及以下：先绑定后执行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其他浏览器IE9 ：先绑定先执行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g0001:function(){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console.log('g0001生效！');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function addEvent(dom,type,fn)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 (dom.addEventListener)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dom.addEventListener(type,fn,false);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}else if(dom.attachEvent){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dom.attachEvent('on'+type,fn);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dom['on'+type]=fn;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var fun1=function(){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console.log(1);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var fun2=function(){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console.log(2);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var doc=document;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addEvent(doc,'click',fun1);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addEvent(doc,'click',fun2);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g0002——跨域问题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何为跨域？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一个域中的脚本仅仅有本域的权限：也就是本域脚本只能读写本域内的资源，而无法访问其它域的资源。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同一域名不同端口号，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同一域名不同协议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域名和域名IP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"http://www.baidu.com"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8"/>
          <w:szCs w:val="28"/>
          <w:lang w:val="en-US" w:eastAsia="zh-CN"/>
        </w:rPr>
        <w:t>www.baidu.com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61.135.169.125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主域与子域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"http://www.bai.com"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8"/>
          <w:szCs w:val="28"/>
          <w:lang w:val="en-US" w:eastAsia="zh-CN"/>
        </w:rPr>
        <w:t>www.bai.com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www.a.com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子域与子域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"http://www.tieba.baidu.com"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8"/>
          <w:szCs w:val="28"/>
          <w:lang w:val="en-US" w:eastAsia="zh-CN"/>
        </w:rPr>
        <w:t>www.tieba.baidu.com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"http://www.fanyi.baidu.com"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8"/>
          <w:szCs w:val="28"/>
          <w:lang w:val="en-US" w:eastAsia="zh-CN"/>
        </w:rPr>
        <w:t>www.fanyi.baidu.com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同源策略的意义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安全性：web前端安全的基石，没有同源策略，浏览器就没有了安全性可言。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浏览器cookie权限如果没有同源策略，会被任意网站获取。用户信息（包括一些网站的登录信息，浏览习惯信息）会被盗取。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同源策略限制范围</w:t>
      </w:r>
    </w:p>
    <w:p>
      <w:pPr>
        <w:numPr>
          <w:ilvl w:val="0"/>
          <w:numId w:val="2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无法共享cookie ,localStorage ,indexDB  （如果共享，则会使得用于浏览信息或用户信息泄露）</w:t>
      </w:r>
    </w:p>
    <w:p>
      <w:pPr>
        <w:numPr>
          <w:ilvl w:val="0"/>
          <w:numId w:val="2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无法通过flash发送http请求</w:t>
      </w:r>
    </w:p>
    <w:p>
      <w:pPr>
        <w:numPr>
          <w:ilvl w:val="0"/>
          <w:numId w:val="2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无法发送ajax请求（服务器拒绝非同源的请求，返回403）</w:t>
      </w:r>
    </w:p>
    <w:p>
      <w:pPr>
        <w:numPr>
          <w:ilvl w:val="0"/>
          <w:numId w:val="2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无法操作彼此dom元素（避免如iframe引入他人页面，通过父级页面操作iframe。获取用户信息或浏览信息，或者一个定时疯狂提交）。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其他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同源策略的弊端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牺牲了资源跨域请求，对于大型网站，视频，图片，js，html，css不可能全部布置在一台服务器上。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规避同源策略的几种需求</w:t>
      </w:r>
    </w:p>
    <w:p>
      <w:pPr>
        <w:numPr>
          <w:ilvl w:val="0"/>
          <w:numId w:val="4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跨域引用资源 script  img style 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只是引用这些资源，并不能读取这些资源的内容。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拥有相同的一级域名访问cookie。如a.baidu.com  , b.baidu.com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2.1前端cookie设置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可以在a.baidu.com下的一个页面通过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设置：</w:t>
      </w:r>
    </w:p>
    <w:p>
      <w:pPr>
        <w:widowControl w:val="0"/>
        <w:numPr>
          <w:ilvl w:val="0"/>
          <w:numId w:val="0"/>
        </w:numPr>
        <w:ind w:left="420" w:leftChars="0" w:firstLine="900" w:firstLineChars="3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document.domain=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baidu.com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900" w:firstLineChars="30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document.cookie=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cross=yes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或者</w:t>
      </w:r>
    </w:p>
    <w:p>
      <w:pPr>
        <w:widowControl w:val="0"/>
        <w:numPr>
          <w:ilvl w:val="0"/>
          <w:numId w:val="0"/>
        </w:numPr>
        <w:ind w:firstLine="300" w:firstLineChars="10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document.coolie=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cross=yes;path=/;domain=baidu.com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firstLine="300" w:firstLineChars="10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这样这个cookie在所有baidu.com下的子域名都可以访问。</w:t>
      </w:r>
    </w:p>
    <w:p>
      <w:pPr>
        <w:widowControl w:val="0"/>
        <w:numPr>
          <w:ilvl w:val="0"/>
          <w:numId w:val="0"/>
        </w:numPr>
        <w:ind w:left="301" w:hanging="301" w:hangingChars="10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2.2后端cookie设置</w:t>
      </w:r>
      <w:r>
        <w:rPr>
          <w:rFonts w:hint="eastAsia"/>
          <w:b/>
          <w:bCs/>
          <w:sz w:val="30"/>
          <w:szCs w:val="30"/>
          <w:lang w:val="en-US" w:eastAsia="zh-CN"/>
        </w:rPr>
        <w:br w:type="textWrapping"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将response中对的cookie的domain设置为.baidu.com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 ajax请求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3.1 CORS（实际上服务器不会拦截跨域请求，数据任然会返回，但是没有设置response的返回头，浏览器将会拦截。也就是说实际上控制权在浏览器。）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需要在服务端进行设置。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CORS在浏览器中如何运行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对于简单请求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 w:firstLine="904" w:firstLineChars="30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浏览器端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 浏览器如果发现ajax请求跨域，会在Header上</w:t>
      </w:r>
      <w:r>
        <w:rPr>
          <w:rFonts w:hint="eastAsia"/>
          <w:b/>
          <w:bCs/>
          <w:sz w:val="30"/>
          <w:szCs w:val="30"/>
          <w:lang w:val="en-US" w:eastAsia="zh-CN"/>
        </w:rPr>
        <w:t>自动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加上一个</w:t>
      </w:r>
      <w:r>
        <w:rPr>
          <w:rStyle w:val="6"/>
          <w:rFonts w:ascii="宋体" w:hAnsi="宋体" w:eastAsia="宋体" w:cs="宋体"/>
          <w:sz w:val="24"/>
          <w:szCs w:val="24"/>
        </w:rPr>
        <w:t>origin(protocal + host + path + port)</w:t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字段，标明这个请求来自于哪里。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260" w:leftChars="0" w:right="0" w:rightChars="0" w:firstLine="42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CORS请求默认不携带cookie之类的信息。如果需要携带用户信息（如需要判断用户身份）可以将withCredentials设置为true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260" w:leftChars="0" w:right="0" w:rightChars="0" w:firstLine="42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 xml:space="preserve">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680" w:leftChars="0" w:right="0" w:rightChars="0" w:firstLine="42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var xhr=new XMLHttpRequest()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680" w:leftChars="0" w:right="0" w:rightChars="0" w:firstLine="42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xhr.withCredentials=true;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设置了这个值后，</w:t>
      </w:r>
      <w:r>
        <w:rPr>
          <w:rStyle w:val="6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需要设置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服务端的response中的</w:t>
      </w:r>
      <w:r>
        <w:rPr>
          <w:rStyle w:val="6"/>
          <w:rFonts w:ascii="宋体" w:hAnsi="宋体" w:eastAsia="宋体" w:cs="宋体"/>
          <w:sz w:val="24"/>
          <w:szCs w:val="24"/>
        </w:rPr>
        <w:t>Access-Control-Allow-Credentials</w:t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也会设置为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true.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Style w:val="6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服务端</w:t>
      </w:r>
      <w:r>
        <w:rPr>
          <w:rStyle w:val="6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right="0" w:rightChars="0" w:firstLine="42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服务端获得请求后，对origin进行判断，如果是允许范围的请求，会在response返回的Header中加上</w:t>
      </w:r>
    </w:p>
    <w:p>
      <w:pPr>
        <w:pStyle w:val="2"/>
        <w:keepNext w:val="0"/>
        <w:keepLines w:val="0"/>
        <w:widowControl/>
        <w:suppressLineNumbers w:val="0"/>
        <w:ind w:left="400" w:hanging="400" w:hangingChars="200"/>
        <w:rPr>
          <w:rFonts w:hint="eastAsia"/>
          <w:lang w:val="en-US" w:eastAsia="zh-CN"/>
        </w:rPr>
      </w:pPr>
      <w:r>
        <w:t xml:space="preserve">  </w:t>
      </w:r>
      <w:r>
        <w:rPr>
          <w:rFonts w:hint="eastAsia"/>
          <w:lang w:val="en-US" w:eastAsia="zh-CN"/>
        </w:rPr>
        <w:tab/>
      </w:r>
      <w:r>
        <w:t xml:space="preserve"> Access-Control-Allow-Origin:</w:t>
      </w:r>
      <w:r>
        <w:rPr>
          <w:rStyle w:val="6"/>
        </w:rPr>
        <w:t xml:space="preserve"> </w:t>
      </w:r>
      <w:r>
        <w:t xml:space="preserve">origin    </w:t>
      </w:r>
      <w:r>
        <w:rPr>
          <w:rFonts w:hint="eastAsia"/>
          <w:lang w:eastAsia="zh-CN"/>
        </w:rPr>
        <w:t>接受哪些域名的访问，为</w:t>
      </w:r>
      <w:r>
        <w:rPr>
          <w:rFonts w:hint="eastAsia"/>
          <w:lang w:val="en-US" w:eastAsia="zh-CN"/>
        </w:rPr>
        <w:t>*或者单一值（不支持多个值）</w:t>
      </w:r>
    </w:p>
    <w:p>
      <w:pPr>
        <w:pStyle w:val="2"/>
        <w:keepNext w:val="0"/>
        <w:keepLines w:val="0"/>
        <w:widowControl/>
        <w:suppressLineNumbers w:val="0"/>
        <w:ind w:left="400" w:hanging="40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Access-Control-Allow-Credentials:</w:t>
      </w:r>
      <w:r>
        <w:rPr>
          <w:rStyle w:val="6"/>
        </w:rPr>
        <w:t xml:space="preserve"> </w:t>
      </w:r>
      <w:r>
        <w:t xml:space="preserve">true    </w:t>
      </w:r>
      <w:r>
        <w:rPr>
          <w:rFonts w:hint="eastAsia"/>
          <w:lang w:val="en-US" w:eastAsia="zh-CN"/>
        </w:rPr>
        <w:t xml:space="preserve"> 是否拥有用户相关权限。如有为true,则必须origin不能设置为*，必须设置为单一值。</w:t>
      </w:r>
    </w:p>
    <w:p>
      <w:pPr>
        <w:pStyle w:val="2"/>
        <w:keepNext w:val="0"/>
        <w:keepLines w:val="0"/>
        <w:widowControl/>
        <w:suppressLineNumbers w:val="0"/>
        <w:ind w:left="400" w:hanging="400" w:hangingChars="200"/>
        <w:rPr>
          <w:rFonts w:hint="eastAsia"/>
          <w:lang w:val="en-US" w:eastAsia="zh-CN"/>
        </w:rPr>
      </w:pPr>
      <w:r>
        <w:t>Access-Control-Expose-Headers:</w:t>
      </w:r>
      <w:r>
        <w:rPr>
          <w:rStyle w:val="6"/>
        </w:rPr>
        <w:t xml:space="preserve"> </w:t>
      </w:r>
      <w:r>
        <w:t>something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其他可以被返回的头部数据</w:t>
      </w:r>
    </w:p>
    <w:p>
      <w:pPr>
        <w:pStyle w:val="2"/>
        <w:keepNext w:val="0"/>
        <w:keepLines w:val="0"/>
        <w:widowControl/>
        <w:suppressLineNumbers w:val="0"/>
        <w:ind w:left="400" w:hanging="400" w:hangingChars="20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由于简单请求，response的头信息中，浏览器只能拿到以下几个基本字段（</w:t>
      </w:r>
      <w:r>
        <w:rPr>
          <w:rStyle w:val="6"/>
        </w:rPr>
        <w:t>`Cache-Control`, `Content-Language`, `Content-Type`, `Expires`, `Last-Modified`, `Pragma`</w:t>
      </w:r>
      <w:r>
        <w:rPr>
          <w:rFonts w:hint="eastAsia"/>
          <w:lang w:val="en-US" w:eastAsia="zh-CN"/>
        </w:rPr>
        <w:t>） 。如需额外信息，只能在</w:t>
      </w:r>
      <w:r>
        <w:t>Access-Control-Expose-Headers</w:t>
      </w:r>
      <w:r>
        <w:rPr>
          <w:rFonts w:hint="eastAsia"/>
          <w:lang w:eastAsia="zh-CN"/>
        </w:rPr>
        <w:t>中设置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如：</w:t>
      </w:r>
      <w:r>
        <w:t>Access</w:t>
      </w:r>
      <w:r>
        <w:rPr>
          <w:rStyle w:val="6"/>
        </w:rPr>
        <w:t xml:space="preserve">-Control-Expose-Headers: </w:t>
      </w:r>
      <w:r>
        <w:t>"Foo=foo"</w:t>
      </w:r>
      <w:r>
        <w:rPr>
          <w:rFonts w:hint="eastAsia"/>
          <w:lang w:eastAsia="zh-CN"/>
        </w:rPr>
        <w:t>，浏览器就可以获取</w:t>
      </w:r>
      <w:r>
        <w:rPr>
          <w:rFonts w:hint="eastAsia"/>
          <w:lang w:val="en-US" w:eastAsia="zh-CN"/>
        </w:rPr>
        <w:t>Foo这个字段所携带的信息了。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对于非简单请求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不同于简单请求，非简单请求实际上发送了两个请求。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预请求：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这个请求尽可能少携带信息，仅供服务器判断是否响应该请求。</w:t>
      </w:r>
    </w:p>
    <w:p>
      <w:pPr>
        <w:pStyle w:val="2"/>
        <w:keepNext w:val="0"/>
        <w:keepLines w:val="0"/>
        <w:widowControl/>
        <w:suppressLineNumbers w:val="0"/>
        <w:ind w:left="281" w:hanging="280" w:hanging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Request Method会被设置为options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281" w:hanging="280" w:hanging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附带字段</w:t>
      </w:r>
    </w:p>
    <w:p>
      <w:pPr>
        <w:pStyle w:val="2"/>
        <w:keepNext w:val="0"/>
        <w:keepLines w:val="0"/>
        <w:widowControl/>
        <w:suppressLineNumbers w:val="0"/>
        <w:ind w:left="281" w:hanging="280" w:hanging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origin: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</w:t>
      </w:r>
      <w:r>
        <w:t>Access-Control-Request-Method: 请求将要使用的方法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sz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</w:t>
      </w:r>
      <w:r>
        <w:t>Access-Control-Request-Headers: 浏览器会额外发送哪些头信息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如果否定，直接返回不带这三个字段的response,浏览器将会这种返回判断为失败的返回。触发onerror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如果正确响应，再次请求同简单请求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3.2 websocket</w:t>
      </w:r>
    </w:p>
    <w:p>
      <w:pPr>
        <w:pStyle w:val="3"/>
        <w:keepNext w:val="0"/>
        <w:keepLines w:val="0"/>
        <w:widowControl/>
        <w:suppressLineNumbers w:val="0"/>
        <w:ind w:firstLine="643" w:firstLineChars="2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websocket在浏览器端没有做任何同源限制</w:t>
      </w:r>
    </w:p>
    <w:p>
      <w:pPr>
        <w:pStyle w:val="3"/>
        <w:keepNext w:val="0"/>
        <w:keepLines w:val="0"/>
        <w:widowControl/>
        <w:suppressLineNumbers w:val="0"/>
        <w:ind w:firstLine="640" w:firstLineChars="2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websocket在请求头中会带上origin这个字段，服务端可以通过这个字段判断是否因该响应。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3.3  jsonp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本质上是一种hack形式的请求，只是对静态文件的请求。因为只是支持对静态文件资源的请求，所以只支持GET请求。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  iframe 跨域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iframe中的同源策略</w:t>
      </w:r>
    </w:p>
    <w:p>
      <w:pPr>
        <w:pStyle w:val="3"/>
        <w:rPr>
          <w:rStyle w:val="4"/>
          <w:rFonts w:hint="eastAsia"/>
          <w:sz w:val="30"/>
          <w:szCs w:val="30"/>
          <w:lang w:val="en-US" w:eastAsia="zh-CN"/>
        </w:rPr>
      </w:pPr>
      <w:r>
        <w:rPr>
          <w:rStyle w:val="4"/>
          <w:rFonts w:hint="eastAsia"/>
          <w:sz w:val="30"/>
          <w:szCs w:val="30"/>
          <w:lang w:val="en-US" w:eastAsia="zh-CN"/>
        </w:rPr>
        <w:t>如果连个页面不同源。则他们相互隔离</w:t>
      </w:r>
    </w:p>
    <w:p>
      <w:pPr>
        <w:pStyle w:val="3"/>
        <w:rPr>
          <w:rStyle w:val="4"/>
          <w:rFonts w:hint="eastAsia"/>
          <w:sz w:val="30"/>
          <w:szCs w:val="30"/>
          <w:lang w:val="en-US" w:eastAsia="zh-CN"/>
        </w:rPr>
      </w:pPr>
      <w:r>
        <w:rPr>
          <w:rStyle w:val="4"/>
          <w:rFonts w:hint="eastAsia"/>
          <w:sz w:val="30"/>
          <w:szCs w:val="30"/>
          <w:lang w:val="en-US" w:eastAsia="zh-CN"/>
        </w:rPr>
        <w:t>不同源你的两个网页不能：</w:t>
      </w:r>
    </w:p>
    <w:p>
      <w:pPr>
        <w:pStyle w:val="3"/>
        <w:ind w:firstLine="420" w:firstLineChars="0"/>
        <w:rPr>
          <w:rStyle w:val="4"/>
          <w:rFonts w:hint="eastAsia"/>
          <w:sz w:val="30"/>
          <w:szCs w:val="30"/>
          <w:lang w:val="en-US" w:eastAsia="zh-CN"/>
        </w:rPr>
      </w:pPr>
      <w:r>
        <w:rPr>
          <w:rStyle w:val="4"/>
          <w:rFonts w:hint="eastAsia"/>
          <w:sz w:val="30"/>
          <w:szCs w:val="30"/>
          <w:lang w:val="en-US" w:eastAsia="zh-CN"/>
        </w:rPr>
        <w:t>1.操作彼此的DOM</w:t>
      </w:r>
    </w:p>
    <w:p>
      <w:pPr>
        <w:pStyle w:val="3"/>
        <w:ind w:firstLine="420" w:firstLineChars="0"/>
        <w:rPr>
          <w:rStyle w:val="4"/>
          <w:rFonts w:hint="eastAsia"/>
          <w:sz w:val="30"/>
          <w:szCs w:val="30"/>
          <w:lang w:val="en-US" w:eastAsia="zh-CN"/>
        </w:rPr>
      </w:pPr>
      <w:r>
        <w:rPr>
          <w:rStyle w:val="4"/>
          <w:rFonts w:hint="eastAsia"/>
          <w:sz w:val="30"/>
          <w:szCs w:val="30"/>
          <w:lang w:val="en-US" w:eastAsia="zh-CN"/>
        </w:rPr>
        <w:t>2.获取/调用彼此window对象的属性/方法</w:t>
      </w:r>
    </w:p>
    <w:p>
      <w:pPr>
        <w:pStyle w:val="3"/>
        <w:rPr>
          <w:rStyle w:val="4"/>
          <w:rFonts w:hint="eastAsia"/>
          <w:sz w:val="30"/>
          <w:szCs w:val="30"/>
          <w:lang w:val="en-US" w:eastAsia="zh-CN"/>
        </w:rPr>
      </w:pPr>
      <w:r>
        <w:rPr>
          <w:rStyle w:val="4"/>
          <w:rFonts w:hint="eastAsia"/>
          <w:sz w:val="30"/>
          <w:szCs w:val="30"/>
          <w:lang w:val="en-US" w:eastAsia="zh-CN"/>
        </w:rPr>
        <w:t>不同源的两个网页可以：</w:t>
      </w:r>
    </w:p>
    <w:p>
      <w:pPr>
        <w:pStyle w:val="3"/>
        <w:ind w:firstLine="420" w:firstLineChars="0"/>
        <w:rPr>
          <w:rStyle w:val="4"/>
          <w:rFonts w:hint="eastAsia"/>
          <w:sz w:val="30"/>
          <w:szCs w:val="30"/>
          <w:lang w:val="en-US" w:eastAsia="zh-CN"/>
        </w:rPr>
      </w:pPr>
      <w:r>
        <w:rPr>
          <w:rStyle w:val="4"/>
          <w:rFonts w:hint="eastAsia"/>
          <w:sz w:val="30"/>
          <w:szCs w:val="30"/>
          <w:lang w:val="en-US" w:eastAsia="zh-CN"/>
        </w:rPr>
        <w:t>改变父/子级的url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281" w:hanging="281" w:hanging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iframe跨域的三种解决方案</w:t>
      </w:r>
    </w:p>
    <w:p>
      <w:pPr>
        <w:pStyle w:val="2"/>
        <w:keepNext w:val="0"/>
        <w:keepLines w:val="0"/>
        <w:widowControl/>
        <w:suppressLineNumbers w:val="0"/>
        <w:ind w:left="281" w:hanging="281" w:hanging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4.1 使用片段标识符</w:t>
      </w:r>
    </w:p>
    <w:p>
      <w:pPr>
        <w:pStyle w:val="2"/>
        <w:keepNext w:val="0"/>
        <w:keepLines w:val="0"/>
        <w:widowControl/>
        <w:suppressLineNumbers w:val="0"/>
        <w:ind w:left="281" w:hanging="281" w:hanging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也就是hash（#后的） location.hash</w:t>
      </w:r>
    </w:p>
    <w:p>
      <w:pPr>
        <w:pStyle w:val="2"/>
        <w:keepNext w:val="0"/>
        <w:keepLines w:val="0"/>
        <w:widowControl/>
        <w:suppressLineNumbers w:val="0"/>
        <w:ind w:left="281" w:hanging="280" w:hanging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片段标识符的几个特点：</w:t>
      </w:r>
    </w:p>
    <w:p>
      <w:pPr>
        <w:pStyle w:val="2"/>
        <w:keepNext w:val="0"/>
        <w:keepLines w:val="0"/>
        <w:widowControl/>
        <w:suppressLineNumbers w:val="0"/>
        <w:ind w:left="281" w:hanging="280" w:hanging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1.改变url中hash，不触发刷新</w:t>
      </w:r>
    </w:p>
    <w:p>
      <w:pPr>
        <w:pStyle w:val="2"/>
        <w:keepNext w:val="0"/>
        <w:keepLines w:val="0"/>
        <w:widowControl/>
        <w:suppressLineNumbers w:val="0"/>
        <w:ind w:left="281" w:hanging="280" w:hanging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2.父/子级可以改变，iframe的url。</w:t>
      </w:r>
    </w:p>
    <w:p>
      <w:pPr>
        <w:pStyle w:val="2"/>
        <w:keepNext w:val="0"/>
        <w:keepLines w:val="0"/>
        <w:widowControl/>
        <w:suppressLineNumbers w:val="0"/>
        <w:ind w:left="281" w:hanging="280" w:hanging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3.window对象可以监听hashchange事件</w:t>
      </w:r>
    </w:p>
    <w:p>
      <w:pPr>
        <w:pStyle w:val="2"/>
        <w:keepNext w:val="0"/>
        <w:keepLines w:val="0"/>
        <w:widowControl/>
        <w:suppressLineNumbers w:val="0"/>
        <w:ind w:left="281" w:hanging="280" w:hanging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由此可以实现基于hashchange操作页面。</w:t>
      </w:r>
    </w:p>
    <w:p>
      <w:pPr>
        <w:pStyle w:val="2"/>
        <w:keepNext w:val="0"/>
        <w:keepLines w:val="0"/>
        <w:widowControl/>
        <w:suppressLineNumbers w:val="0"/>
        <w:ind w:left="281" w:hanging="281" w:hanging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4.2 window.name</w:t>
      </w:r>
    </w:p>
    <w:p>
      <w:pPr>
        <w:pStyle w:val="2"/>
        <w:keepNext w:val="0"/>
        <w:keepLines w:val="0"/>
        <w:widowControl/>
        <w:suppressLineNumbers w:val="0"/>
        <w:ind w:left="281" w:hanging="281" w:hanging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基本原理：</w:t>
      </w:r>
    </w:p>
    <w:p>
      <w:pPr>
        <w:pStyle w:val="2"/>
        <w:keepNext w:val="0"/>
        <w:keepLines w:val="0"/>
        <w:widowControl/>
        <w:suppressLineNumbers w:val="0"/>
        <w:ind w:left="281" w:hanging="280" w:hanging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window对象没有改变，在这个window中跳转的网页，都可以读取window.name;</w:t>
      </w:r>
    </w:p>
    <w:p>
      <w:pPr>
        <w:pStyle w:val="2"/>
        <w:keepNext w:val="0"/>
        <w:keepLines w:val="0"/>
        <w:widowControl/>
        <w:suppressLineNumbers w:val="0"/>
        <w:ind w:left="281" w:hanging="280" w:hanging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也就是说在与父页面A非同源的子页面B中设置window.name，再改变B页面调到与父级页面同源的地址中，这时父页面A可以获取B的window.name了。</w:t>
      </w:r>
    </w:p>
    <w:p>
      <w:pPr>
        <w:pStyle w:val="2"/>
        <w:keepNext w:val="0"/>
        <w:keepLines w:val="0"/>
        <w:widowControl/>
        <w:suppressLineNumbers w:val="0"/>
        <w:ind w:left="281" w:hanging="281" w:hanging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4.3 跨文档通信API(cross-document messaging)</w:t>
      </w:r>
    </w:p>
    <w:p>
      <w:pPr>
        <w:pStyle w:val="2"/>
        <w:keepNext w:val="0"/>
        <w:keepLines w:val="0"/>
        <w:widowControl/>
        <w:suppressLineNumbers w:val="0"/>
        <w:ind w:left="281" w:hanging="281" w:hanging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上述两个实现都是hack方法。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 w:firstLine="42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HTML5中添加了一个window.postMessage的方法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 w:firstLine="42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// Page Foo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iframe.contentWindow.postMessage(</w:t>
      </w:r>
      <w:r>
        <w:t>'Hello from foo'</w:t>
      </w:r>
      <w:r>
        <w:rPr>
          <w:rStyle w:val="6"/>
        </w:rPr>
        <w:t xml:space="preserve">, </w:t>
      </w:r>
      <w:r>
        <w:t>'/path/to/bar'</w:t>
      </w:r>
      <w:r>
        <w:rPr>
          <w:rStyle w:val="6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// Page Barwindow</w:t>
      </w:r>
      <w:r>
        <w:rPr>
          <w:rStyle w:val="6"/>
        </w:rPr>
        <w:t>.parent.addEventListener(</w:t>
      </w:r>
      <w:r>
        <w:t>'message'</w:t>
      </w:r>
      <w:r>
        <w:rPr>
          <w:rStyle w:val="6"/>
        </w:rPr>
        <w:t xml:space="preserve">, </w:t>
      </w:r>
      <w:r>
        <w:t xml:space="preserve">function (e) </w:t>
      </w:r>
      <w:r>
        <w:rPr>
          <w:rStyle w:val="6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console</w:t>
      </w:r>
      <w:r>
        <w:rPr>
          <w:rStyle w:val="6"/>
        </w:rPr>
        <w:t xml:space="preserve">.log(e.source)    </w:t>
      </w:r>
      <w:r>
        <w:t>// 发送消息的窗口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console</w:t>
      </w:r>
      <w:r>
        <w:rPr>
          <w:rStyle w:val="6"/>
        </w:rPr>
        <w:t xml:space="preserve">.log(e.origin)  </w:t>
      </w:r>
      <w:r>
        <w:t>// 消息发向的网址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console</w:t>
      </w:r>
      <w:r>
        <w:rPr>
          <w:rStyle w:val="6"/>
        </w:rPr>
        <w:t xml:space="preserve">.log(e.data)    </w:t>
      </w:r>
      <w:r>
        <w:t>// 消息内容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260" w:leftChars="0" w:right="0" w:rightChars="0" w:firstLine="42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其他（canvas与flash）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详细网址：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fldChar w:fldCharType="begin"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instrText xml:space="preserve"> HYPERLINK "https://segmentfault.com/a/1190000007366644" </w:instrTex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30"/>
          <w:szCs w:val="30"/>
          <w:lang w:val="en-US" w:eastAsia="zh-CN"/>
        </w:rPr>
        <w:t>https://segmentfault.com/a/1190000007366644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5.1 canvas跨域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840" w:firstLineChars="30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canvas.toDataURL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firstLine="840" w:firstLineChars="300"/>
        <w:rPr>
          <w:sz w:val="28"/>
          <w:szCs w:val="28"/>
        </w:rPr>
      </w:pPr>
      <w:r>
        <w:rPr>
          <w:sz w:val="28"/>
          <w:szCs w:val="28"/>
        </w:rPr>
        <w:t>canvas.toBlob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firstLine="840" w:firstLineChars="300"/>
        <w:rPr>
          <w:sz w:val="28"/>
          <w:szCs w:val="28"/>
        </w:rPr>
      </w:pPr>
      <w:r>
        <w:rPr>
          <w:sz w:val="28"/>
          <w:szCs w:val="28"/>
        </w:rPr>
        <w:t>canvas.getContent('2d').getImageData(x,y,w,h)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2.5 flash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g0003——前端生成验证码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g0004——类型检测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现有的原生类型检测的局限性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null  undefined string number boolean function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对于null  undefined NaN的检测比较方便。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Object.prototype.toString()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直接输出对象内部的[[Class]],绝对精确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当然，其也是有缺陷的，toString()只能针对原生数据类型，而对是否为window ,是否为纯净的JavaScript对象无能为力。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3D127"/>
    <w:multiLevelType w:val="singleLevel"/>
    <w:tmpl w:val="5983D12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3D3FC"/>
    <w:multiLevelType w:val="singleLevel"/>
    <w:tmpl w:val="5983D3F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83D4B7"/>
    <w:multiLevelType w:val="singleLevel"/>
    <w:tmpl w:val="5983D4B7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83D566"/>
    <w:multiLevelType w:val="singleLevel"/>
    <w:tmpl w:val="5983D56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8418AC"/>
    <w:multiLevelType w:val="singleLevel"/>
    <w:tmpl w:val="598418AC"/>
    <w:lvl w:ilvl="0" w:tentative="0">
      <w:start w:val="5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742C0"/>
    <w:rsid w:val="0A7271FA"/>
    <w:rsid w:val="0F2F032F"/>
    <w:rsid w:val="0F2F5E8A"/>
    <w:rsid w:val="13E342D4"/>
    <w:rsid w:val="14727D2E"/>
    <w:rsid w:val="16761ADB"/>
    <w:rsid w:val="18F14AC5"/>
    <w:rsid w:val="1A2E3C47"/>
    <w:rsid w:val="1B3C4D95"/>
    <w:rsid w:val="1D715615"/>
    <w:rsid w:val="244E6F08"/>
    <w:rsid w:val="24B57E98"/>
    <w:rsid w:val="25EB5D46"/>
    <w:rsid w:val="29800F67"/>
    <w:rsid w:val="2C4E6B5F"/>
    <w:rsid w:val="2CFB596B"/>
    <w:rsid w:val="2D3660F2"/>
    <w:rsid w:val="35936AD5"/>
    <w:rsid w:val="35D9390E"/>
    <w:rsid w:val="381D0723"/>
    <w:rsid w:val="383F3F08"/>
    <w:rsid w:val="399A6B2B"/>
    <w:rsid w:val="427504B4"/>
    <w:rsid w:val="429222B9"/>
    <w:rsid w:val="42985813"/>
    <w:rsid w:val="4B2931D8"/>
    <w:rsid w:val="526702AC"/>
    <w:rsid w:val="54DF76A1"/>
    <w:rsid w:val="55402C84"/>
    <w:rsid w:val="585A37B2"/>
    <w:rsid w:val="59AE3628"/>
    <w:rsid w:val="59D90996"/>
    <w:rsid w:val="59F42D50"/>
    <w:rsid w:val="5C7B3521"/>
    <w:rsid w:val="60437A31"/>
    <w:rsid w:val="62690386"/>
    <w:rsid w:val="6D2142E8"/>
    <w:rsid w:val="71C970D8"/>
    <w:rsid w:val="73200ED3"/>
    <w:rsid w:val="73A87C37"/>
    <w:rsid w:val="7AAD3438"/>
    <w:rsid w:val="7BA87B3C"/>
    <w:rsid w:val="7C433C77"/>
    <w:rsid w:val="7CD514A5"/>
    <w:rsid w:val="7E35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2017-11-01T06:15:59Z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