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空格： </w:t>
      </w:r>
      <w:r>
        <w:rPr>
          <w:rFonts w:hint="default"/>
          <w:lang w:val="en-US" w:eastAsia="zh-CN"/>
        </w:rPr>
        <w:t>/^[\s\uFEFF\xA0]+|[\s\uFEFF\xA0]+$/g</w:t>
      </w:r>
      <w:r>
        <w:rPr>
          <w:rFonts w:hint="eastAsia"/>
          <w:lang w:val="en-US" w:eastAsia="zh-CN"/>
        </w:rPr>
        <w:t xml:space="preserve">    (匹配双字符)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js的正则引擎是NFA(非确定型有限自动机)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Nondeterministic Finite Automata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匹配慢，但编译快。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几种js正则表达式相关方法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String方法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1.1.1str.search()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1.返回第一个匹配子串，找不到返回-1。不支持全局匹配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2.如果参数是字符串，就字符串构造为正则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1.1.2 str.replace()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abcaaabbcc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.replace(/a/gi,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支持全局匹配。如果regexp带有g，则替换所有的匹配字串。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参数中$1匹配子串。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3.第二个参数可以是函数。\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4.如果第一个参数是字符串，不会转为正则，会直接搜索这个字符串。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1.1.3 str.match()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aaabbbcc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.match(/a/g)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支持全局。如果有g，会返回匹配字符数组。如果没有g，也返回一个数组。arr[0 ]为匹配的字符；arr[1]为第一个子串.........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非全局返回的数组有两个属性 input（原str）0  index（匹配字符位置）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第一项为 匹配字符串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后面的项则是 匹配各个表达式的字符串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3.如果参数是字符串，转为正则。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1.1.4 str.split()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‘a,b,c’.split(“，”)；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  b ,   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.split(/\s*,*\s/);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RegExp方法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regExp.exec()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1.非全局是与match结果一致。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2.全局时每一个匹配都会更新lastIndex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 regExp.test()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.与exec表现一致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返回一个Boolean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正则深究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RegExp对象的属性(不能被枚举)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source lastIndex global multiline ignoreCase </w:t>
      </w:r>
      <w:r>
        <w:rPr>
          <w:rFonts w:ascii="宋体" w:hAnsi="宋体" w:eastAsia="宋体" w:cs="宋体"/>
          <w:sz w:val="24"/>
          <w:szCs w:val="24"/>
        </w:rPr>
        <w:t>sticky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unicode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几个组成元素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直接量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b 1 2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\uxxx  </w:t>
      </w:r>
      <w:r>
        <w:rPr>
          <w:rFonts w:ascii="宋体" w:hAnsi="宋体" w:eastAsia="宋体" w:cs="宋体"/>
          <w:sz w:val="24"/>
          <w:szCs w:val="24"/>
        </w:rPr>
        <w:t>[\u4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00-\u9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</w:t>
      </w:r>
      <w:r>
        <w:rPr>
          <w:rFonts w:ascii="宋体" w:hAnsi="宋体" w:eastAsia="宋体" w:cs="宋体"/>
          <w:sz w:val="24"/>
          <w:szCs w:val="24"/>
        </w:rPr>
        <w:t>5]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匹配中文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\S :空白符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\w \W:ASCII字符[a-zA-Z0-9_]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\d\D:数字[0-9]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[\b]空格直接量（特例） \b\B：单词边界（就是/w 与/W之间,/w与^或$之间），而不匹配具体的字符。 后者为字符与字符边界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 . 通配符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简单类 [abc]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负向类 [^abc]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范围类 [a-z]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组合类 [a-d1-4A-B]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{n,}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上述为贪婪匹配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*？为懒惰匹配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懒惰匹配的规则是：如‘aaab’.match(/(a+?)b/)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先匹配a,由于a是懒惰模式，只要匹配到a,就立即到下一个字符匹配b，没有b就继续匹配a,一直到匹配到b。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所以上述匹配的是aaab;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开始结束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开始   $  结束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（）可以嵌套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（（））\2匹配是左括号的位置对应的匹配字符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（？：）不记忆这个分组。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（p1 | p2 | p3） 是懒惰模式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匹配位置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^ $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锚点条件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先行断言——接下来有x时匹配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（？=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负向先行断言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(？！ x)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修饰符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g 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细节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在ES5 后的规范中，程序每次遇到RegExp直接量都会创建新的对象。所以不要正则定义（字面量或new RegExp()）放在循环中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通过new一个正则是，注意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B(?=(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})+(?!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d))`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\b这种要转义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正则表达式式匹配模式：要么匹配字符，要么匹配位置。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（应该翻译成字符串模板。。）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两种模糊匹配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横向模糊匹配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 一个可匹配的字符串的长度不是固定的。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纵向模糊匹配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：具体到某一个字符，他可以不是某个确定的字符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匹配位置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 \b  \B (?=p) 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$的开始和结尾是行的概念，也就是说匹配一行的开始和结尾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在（）表达式可以写在前面或者后面  ^()  ()$  ()^  $()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 包括单词与$ ,单词与^之间的位置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\B为\b取反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\B (?=p)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匹配非p前面的位置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一、分组与分支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（ab）+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 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（p1 | p2）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2.1提取数据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正则操作可以使得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RegExp.$1 | $2 | $3.....  中附加这个正则操作中匹配的表达式对应的内容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2.2替换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replacStr='2012-10-10';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replaceRex=/(\d{4})-(\d{2})-(\d{2})/;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r=replacStr.replace(replaceRex,function 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RegExp.$1+'/'+RegExp.$2+'/'+RegExp.$3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var</w:t>
      </w:r>
      <w:r>
        <w:rPr>
          <w:rStyle w:val="6"/>
        </w:rPr>
        <w:t xml:space="preserve"> regex = </w:t>
      </w:r>
      <w:r>
        <w:t>/\d{4}(-|\/|\.)\d{2}(-|\/|\.)\d{2}/</w:t>
      </w:r>
      <w:r>
        <w:rPr>
          <w:rStyle w:val="6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可以匹配‘2010-01-10’ ‘2010/01/10’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2010.01.10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但也会匹配‘2010-10.10’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这里就可以用到表达式的内部引用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regex= / \d{4}(-|\/|\.)\d{2}\1\d{2}/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 1  \ 2对应的是左括号，不算断言的括号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如果\n不存在 ，就是匹配n本身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非捕获引用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如果不想使得括号被引用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可以用(?:) 非捕获分组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正则表达式回溯原理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4.1没有回溯的匹配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59048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65862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8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abb 到c 不匹配b，回溯到4 ，b匹配完成，在匹配c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66624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6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240" cy="74860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4.3常见的回溯形式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回溯法 也被称为试探法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基本思想：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从问题的某一个状态出发，搜索这种状态出发所能达到的所有‘状态’，当一条路走到‘尽头’（不能再前进），再退后一步或若干步，从另一种可能‘状态’出发，继续搜索。直到所有得到正确解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本质上：就是深度优先搜索算法，其中退到之前某一步这一过程，称为‘回溯’。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可能引发回溯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贪婪量词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如{1,5}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由于是深度优先搜索，前面的贪婪量词优先于后面的。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惰性量词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后加？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分支结构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09340" cy="1133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正则表达式的拆分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5.1结构和操作符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操作符优先级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37965" cy="14192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由高到低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5.2注意要点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| 优先级最低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573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8595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要注意</w:t>
      </w:r>
      <w:r>
        <w:rPr>
          <w:rFonts w:hint="eastAsia"/>
          <w:lang w:val="en-US" w:eastAsia="zh-CN"/>
        </w:rPr>
        <w:t xml:space="preserve"> ^ $优先级比 | 高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2.注意量词的连缀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90487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会报错，因为</w:t>
      </w:r>
      <w:r>
        <w:rPr>
          <w:rFonts w:hint="eastAsia"/>
          <w:lang w:val="en-US" w:eastAsia="zh-CN"/>
        </w:rPr>
        <w:t xml:space="preserve"> + 前面没有可以重复的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需要改为/([abc]{3})+/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438015" cy="3619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需要转义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1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[abc]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{1,0}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这样的字符串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/\[abc\]/ 或者 /\[abc]/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6正则表达式的构建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匹配预期的字符串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不匹配非预期的字符串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可读性和可维护性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构建正则前提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2.1是否能用正则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 1010010001就不能使用正则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2.2是否有必要使用正则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2.3是否有必要构建一个复杂的正则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如密码问题，需要一个6-12位，有数字，大小写字母，但必须包含两种字符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3905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可以切割成多个小正则来做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09365" cy="23336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正则表达式的运行分为下面几个步骤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设定起始位置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尝试匹配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匹配失败，从下一位开始继续第三步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主要效率比较低下的是3 ，4 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1使用具体字符来替代通配符，消除回溯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一般不要使用通配符 .  ,而使用[^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]这种类型的匹配模式。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由于回溯的存在，需要引擎保存多种可能未尝试的状态，以便以后回溯时使用。注定要占用一定内存。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2.使用非捕获型分组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括号的分组需要内存来保存 捕获分组和分支里的数据。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独立出确定字符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/a+/  优化为 /aa*/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提取分支中的公共部分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减少分支数量，缩小它们的范围（回溯成本更低）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正则表达式编程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先匹配，在操作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操作分为：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提取（匹配表达式字符串）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str.replace(reg,function(match, year,month,day){})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替换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正则两个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②exec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①②当时全局匹配时，每一次匹配，会修改实例的lastIndex属性，而字符串方法不会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字符串4个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②split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③match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①③会把字符串转为正则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③的返回对象格式与是否有g相关，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有：返回匹配所有内容数组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无：返回（数组第一个为匹配内容，接下来是分组捕获内容，最后是目标字符串）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②str.spllic(/,/,2)可以有第二个参数，表示数组最大长度，正则使用分组，结果数组中是包含分隔符的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‘html,css,js’.split(/(,)/);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④强大的replace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一、是字符串时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$1 ,  $2  ,......$99匹配捕获数组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$&amp;匹配到的子串文本。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Style w:val="6"/>
          <w:rFonts w:ascii="宋体" w:hAnsi="宋体" w:eastAsia="宋体" w:cs="宋体"/>
          <w:sz w:val="24"/>
          <w:szCs w:val="24"/>
        </w:rPr>
        <w:t>`</w:t>
      </w:r>
      <w:r>
        <w:rPr>
          <w:rFonts w:hint="eastAsia"/>
          <w:lang w:val="en-US" w:eastAsia="zh-CN"/>
        </w:rPr>
        <w:t xml:space="preserve"> 匹配子串左边文本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匹配子串右边文本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是函数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"1234 2345 3456"</w:t>
      </w:r>
      <w:r>
        <w:rPr>
          <w:rStyle w:val="6"/>
        </w:rPr>
        <w:t>.replace(</w:t>
      </w:r>
      <w:r>
        <w:t>/(\d)\d{2}(\d)/g</w:t>
      </w:r>
      <w:r>
        <w:rPr>
          <w:rStyle w:val="6"/>
        </w:rPr>
        <w:t xml:space="preserve">, </w:t>
      </w:r>
      <w:r>
        <w:t xml:space="preserve">function(match, $1, $2, index, input)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t>console</w:t>
      </w:r>
      <w:r>
        <w:rPr>
          <w:rStyle w:val="6"/>
        </w:rPr>
        <w:t>.log([match, $</w:t>
      </w:r>
      <w:r>
        <w:t>1</w:t>
      </w:r>
      <w:r>
        <w:rPr>
          <w:rStyle w:val="6"/>
        </w:rPr>
        <w:t>, $</w:t>
      </w:r>
      <w:r>
        <w:t>2</w:t>
      </w:r>
      <w:r>
        <w:rPr>
          <w:rStyle w:val="6"/>
        </w:rPr>
        <w:t>, index, input]);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});</w:t>
      </w:r>
      <w:r>
        <w:t>// =&gt; ["1234", "1", "4", 0, "1234 2345 3456"]// =&gt; ["2345", "2", "5", 5, "1234 2345 3456"]// =&gt; ["3456", "3", "6", 10, "1234 2345 3456"]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7正则实例属性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gloable,ingnoreCase , multiline  ,lastIndex , source，lastIndex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正则的构成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var</w:t>
      </w:r>
      <w:r>
        <w:rPr>
          <w:rStyle w:val="6"/>
        </w:rPr>
        <w:t xml:space="preserve"> utils = {};</w:t>
      </w:r>
      <w:r>
        <w:t>"Boolean|Number|String|Function|Array|Date|RegExp|Object|Error"</w:t>
      </w:r>
      <w:r>
        <w:rPr>
          <w:rStyle w:val="6"/>
        </w:rPr>
        <w:t>.split(</w:t>
      </w:r>
      <w:r>
        <w:t>"|"</w:t>
      </w:r>
      <w:r>
        <w:rPr>
          <w:rStyle w:val="6"/>
        </w:rPr>
        <w:t>).forEach(</w:t>
      </w:r>
      <w:r>
        <w:t xml:space="preserve">function(item)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utils[</w:t>
      </w:r>
      <w:r>
        <w:t>"is"</w:t>
      </w:r>
      <w:r>
        <w:rPr>
          <w:rStyle w:val="6"/>
        </w:rPr>
        <w:t xml:space="preserve"> + item] = </w:t>
      </w:r>
      <w:r>
        <w:t xml:space="preserve">function(obj)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ab/>
      </w:r>
      <w:r>
        <w:t>return</w:t>
      </w:r>
      <w:r>
        <w:rPr>
          <w:rStyle w:val="6"/>
        </w:rPr>
        <w:t xml:space="preserve"> {}.toString.call(obj) == </w:t>
      </w:r>
      <w:r>
        <w:t>"[object "</w:t>
      </w:r>
      <w:r>
        <w:rPr>
          <w:rStyle w:val="6"/>
        </w:rPr>
        <w:t xml:space="preserve"> + item + </w:t>
      </w:r>
      <w:r>
        <w:t>"]"</w:t>
      </w:r>
      <w:r>
        <w:rPr>
          <w:rStyle w:val="6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});</w:t>
      </w:r>
      <w:r>
        <w:t>console</w:t>
      </w:r>
      <w:r>
        <w:rPr>
          <w:rStyle w:val="6"/>
        </w:rPr>
        <w:t>.log( utils.isArray([</w:t>
      </w:r>
      <w:r>
        <w:t>1</w:t>
      </w:r>
      <w:r>
        <w:rPr>
          <w:rStyle w:val="6"/>
        </w:rPr>
        <w:t xml:space="preserve">, </w:t>
      </w:r>
      <w:r>
        <w:t>2</w:t>
      </w:r>
      <w:r>
        <w:rPr>
          <w:rStyle w:val="6"/>
        </w:rPr>
        <w:t xml:space="preserve">, </w:t>
      </w:r>
      <w:r>
        <w:t>3</w:t>
      </w:r>
      <w:r>
        <w:rPr>
          <w:rStyle w:val="6"/>
        </w:rPr>
        <w:t>])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RegExp.Input :最近一次目标字符串 </w:t>
      </w:r>
      <w:r>
        <w:t>RegExp["$</w:t>
      </w:r>
      <w:r>
        <w:rPr>
          <w:rFonts w:hint="eastAsia"/>
          <w:lang w:val="en-US" w:eastAsia="zh-CN"/>
        </w:rPr>
        <w:t>_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RegExp.lastMatch :最近一次匹配字符串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&amp;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RegExp.lastParen :最近一次捕获字符串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+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t>RegExp.leftContext 目标字符串中lastMatch之前的文本，简写成RegExp["$`"]</w:t>
      </w:r>
    </w:p>
    <w:p>
      <w:r>
        <w:br w:type="textWrapping"/>
      </w:r>
      <w:r>
        <w:t>RegExp.rightContext 目标字符串中lastMatch之后的文本，简写成RegExp["$'"]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常用的正则表达式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隔n个字符加空格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'12345678900'.replace(/\B(?=(?:\d{3})+\b)/g, ',')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'1234567890001245012'.replace(/(\d{4})(?=\d)/g, "$1 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 两边去空格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'  test  '.replace(/^\s+|\s+$/gm,'')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    考虑到全角空格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 邮箱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^[a-z0-9]+([._\\-]*[a-z0-9])*@([a-z0-9]+[-a-z0-9]*[a-z0-9]+.){1,63}[a-z0-9]+$</w:t>
      </w:r>
      <w:r>
        <w:rPr>
          <w:rFonts w:hint="eastAsia"/>
          <w:b w:val="0"/>
          <w:bCs w:val="0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3.5必须包含数字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(?=.*[0-9])^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不全是数字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(?!^[0-9]{6,12}$)^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3.6 转驼峰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camelize(str)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a=str.replace(/[^^][-_\s]+(.)?/g, function(match, c)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 ? c.toUpperCase() : '';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a.replace(/^[-_\s]/,'')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E:\大前端技术栈\前端侧\Common JS and ES\RegExp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E:\大前端技术栈\读书笔记\js_ninja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A63C"/>
    <w:multiLevelType w:val="singleLevel"/>
    <w:tmpl w:val="597EA63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EAE99"/>
    <w:multiLevelType w:val="singleLevel"/>
    <w:tmpl w:val="597EAE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7EC181"/>
    <w:multiLevelType w:val="singleLevel"/>
    <w:tmpl w:val="597EC18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EC5C1"/>
    <w:multiLevelType w:val="singleLevel"/>
    <w:tmpl w:val="597EC5C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7ECFDC"/>
    <w:multiLevelType w:val="singleLevel"/>
    <w:tmpl w:val="597ECFD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7EDA5E"/>
    <w:multiLevelType w:val="multilevel"/>
    <w:tmpl w:val="597EDA5E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DF0C15"/>
    <w:multiLevelType w:val="singleLevel"/>
    <w:tmpl w:val="59DF0C1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9DF374B"/>
    <w:multiLevelType w:val="singleLevel"/>
    <w:tmpl w:val="59DF374B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9E42E7B"/>
    <w:multiLevelType w:val="singleLevel"/>
    <w:tmpl w:val="59E42E7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E4528C"/>
    <w:multiLevelType w:val="singleLevel"/>
    <w:tmpl w:val="59E4528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E4541B"/>
    <w:multiLevelType w:val="singleLevel"/>
    <w:tmpl w:val="59E454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E45528"/>
    <w:multiLevelType w:val="singleLevel"/>
    <w:tmpl w:val="59E45528"/>
    <w:lvl w:ilvl="0" w:tentative="0">
      <w:start w:val="4"/>
      <w:numFmt w:val="decimal"/>
      <w:suff w:val="nothing"/>
      <w:lvlText w:val="%1 "/>
      <w:lvlJc w:val="left"/>
    </w:lvl>
  </w:abstractNum>
  <w:abstractNum w:abstractNumId="12">
    <w:nsid w:val="59E45704"/>
    <w:multiLevelType w:val="singleLevel"/>
    <w:tmpl w:val="59E4570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4571E"/>
    <w:multiLevelType w:val="multilevel"/>
    <w:tmpl w:val="59E4571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59E45785"/>
    <w:multiLevelType w:val="singleLevel"/>
    <w:tmpl w:val="59E457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9E45BCF"/>
    <w:multiLevelType w:val="singleLevel"/>
    <w:tmpl w:val="59E45B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9E45EBA"/>
    <w:multiLevelType w:val="singleLevel"/>
    <w:tmpl w:val="59E45E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9E45FD4"/>
    <w:multiLevelType w:val="singleLevel"/>
    <w:tmpl w:val="59E45FD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9E460B3"/>
    <w:multiLevelType w:val="singleLevel"/>
    <w:tmpl w:val="59E460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9E4625C"/>
    <w:multiLevelType w:val="singleLevel"/>
    <w:tmpl w:val="59E4625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9E46E48"/>
    <w:multiLevelType w:val="singleLevel"/>
    <w:tmpl w:val="59E46E48"/>
    <w:lvl w:ilvl="0" w:tentative="0">
      <w:start w:val="2"/>
      <w:numFmt w:val="chineseCounting"/>
      <w:suff w:val="nothing"/>
      <w:lvlText w:val="%1、"/>
      <w:lvlJc w:val="left"/>
    </w:lvl>
  </w:abstractNum>
  <w:abstractNum w:abstractNumId="21">
    <w:nsid w:val="59E46F78"/>
    <w:multiLevelType w:val="singleLevel"/>
    <w:tmpl w:val="59E46F7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32666"/>
    <w:rsid w:val="011B25C4"/>
    <w:rsid w:val="017833BC"/>
    <w:rsid w:val="028B065B"/>
    <w:rsid w:val="0383141B"/>
    <w:rsid w:val="042D7A60"/>
    <w:rsid w:val="055C53E5"/>
    <w:rsid w:val="056B351C"/>
    <w:rsid w:val="05CA0CAF"/>
    <w:rsid w:val="05CF5C50"/>
    <w:rsid w:val="05F32666"/>
    <w:rsid w:val="065149A9"/>
    <w:rsid w:val="067A03F1"/>
    <w:rsid w:val="068B46C9"/>
    <w:rsid w:val="07965B3B"/>
    <w:rsid w:val="087A4390"/>
    <w:rsid w:val="08B71A95"/>
    <w:rsid w:val="08BE0C56"/>
    <w:rsid w:val="09073F34"/>
    <w:rsid w:val="09BF46B0"/>
    <w:rsid w:val="0ADC2CA8"/>
    <w:rsid w:val="0B2A7A6D"/>
    <w:rsid w:val="0B7B59AF"/>
    <w:rsid w:val="0BA67280"/>
    <w:rsid w:val="0D34304E"/>
    <w:rsid w:val="0D705F68"/>
    <w:rsid w:val="0D7252D6"/>
    <w:rsid w:val="0E2E6D81"/>
    <w:rsid w:val="0E726506"/>
    <w:rsid w:val="0EDC59C7"/>
    <w:rsid w:val="10DB0E12"/>
    <w:rsid w:val="11362167"/>
    <w:rsid w:val="13344475"/>
    <w:rsid w:val="137E517E"/>
    <w:rsid w:val="140F06A4"/>
    <w:rsid w:val="14426DFD"/>
    <w:rsid w:val="14BE1408"/>
    <w:rsid w:val="14C60CAE"/>
    <w:rsid w:val="152E346A"/>
    <w:rsid w:val="15E63BC3"/>
    <w:rsid w:val="16F147CC"/>
    <w:rsid w:val="17B126D9"/>
    <w:rsid w:val="17B4597C"/>
    <w:rsid w:val="17B542E5"/>
    <w:rsid w:val="1836304E"/>
    <w:rsid w:val="187C292F"/>
    <w:rsid w:val="19CF3C52"/>
    <w:rsid w:val="19ED6A35"/>
    <w:rsid w:val="19FF57C1"/>
    <w:rsid w:val="1A331E43"/>
    <w:rsid w:val="1BE12F25"/>
    <w:rsid w:val="1C25427B"/>
    <w:rsid w:val="1CF05CCD"/>
    <w:rsid w:val="1E147FB9"/>
    <w:rsid w:val="20243CD0"/>
    <w:rsid w:val="204E2BF6"/>
    <w:rsid w:val="20663F6A"/>
    <w:rsid w:val="21222482"/>
    <w:rsid w:val="219D5203"/>
    <w:rsid w:val="23F10640"/>
    <w:rsid w:val="240F09F5"/>
    <w:rsid w:val="24884DDC"/>
    <w:rsid w:val="25BB7D82"/>
    <w:rsid w:val="27105BFB"/>
    <w:rsid w:val="274B4631"/>
    <w:rsid w:val="278C770C"/>
    <w:rsid w:val="27E126DB"/>
    <w:rsid w:val="280E2585"/>
    <w:rsid w:val="28122C6D"/>
    <w:rsid w:val="28323FAB"/>
    <w:rsid w:val="286278C4"/>
    <w:rsid w:val="287A4D28"/>
    <w:rsid w:val="28B22FDE"/>
    <w:rsid w:val="28D329A1"/>
    <w:rsid w:val="2962747A"/>
    <w:rsid w:val="29797848"/>
    <w:rsid w:val="2A7A4AFA"/>
    <w:rsid w:val="2A8D5811"/>
    <w:rsid w:val="2B5D5CD5"/>
    <w:rsid w:val="2BBB6A91"/>
    <w:rsid w:val="2C2B239A"/>
    <w:rsid w:val="2C8F0779"/>
    <w:rsid w:val="2DD705F9"/>
    <w:rsid w:val="2E3C187A"/>
    <w:rsid w:val="302E7C9F"/>
    <w:rsid w:val="30A26A45"/>
    <w:rsid w:val="310360A6"/>
    <w:rsid w:val="316E1F63"/>
    <w:rsid w:val="31CB19B9"/>
    <w:rsid w:val="31ED754E"/>
    <w:rsid w:val="324171A7"/>
    <w:rsid w:val="32990BD9"/>
    <w:rsid w:val="330923CE"/>
    <w:rsid w:val="3390603E"/>
    <w:rsid w:val="34215D49"/>
    <w:rsid w:val="34E644B9"/>
    <w:rsid w:val="357B2230"/>
    <w:rsid w:val="36D4333A"/>
    <w:rsid w:val="37D167DE"/>
    <w:rsid w:val="39540020"/>
    <w:rsid w:val="3A0521FA"/>
    <w:rsid w:val="3AA30F68"/>
    <w:rsid w:val="3B64318F"/>
    <w:rsid w:val="3D0A1B54"/>
    <w:rsid w:val="3DFA6E3C"/>
    <w:rsid w:val="3E905C42"/>
    <w:rsid w:val="3EAB087C"/>
    <w:rsid w:val="3EE95360"/>
    <w:rsid w:val="3F194B16"/>
    <w:rsid w:val="3F4B2486"/>
    <w:rsid w:val="40102B99"/>
    <w:rsid w:val="406146FB"/>
    <w:rsid w:val="40D044E8"/>
    <w:rsid w:val="40DE7335"/>
    <w:rsid w:val="413806FE"/>
    <w:rsid w:val="41720022"/>
    <w:rsid w:val="43671C83"/>
    <w:rsid w:val="44CD3C4E"/>
    <w:rsid w:val="450D13F5"/>
    <w:rsid w:val="459D5AC2"/>
    <w:rsid w:val="462845AA"/>
    <w:rsid w:val="46B2340F"/>
    <w:rsid w:val="47040927"/>
    <w:rsid w:val="47056FB0"/>
    <w:rsid w:val="48291F78"/>
    <w:rsid w:val="48B26C9E"/>
    <w:rsid w:val="490B3C67"/>
    <w:rsid w:val="4B2C7451"/>
    <w:rsid w:val="4B6D4E24"/>
    <w:rsid w:val="4BCE19E3"/>
    <w:rsid w:val="4C2D5F56"/>
    <w:rsid w:val="4E4F0DDF"/>
    <w:rsid w:val="4EB43507"/>
    <w:rsid w:val="4EB44223"/>
    <w:rsid w:val="4EF91ADE"/>
    <w:rsid w:val="50362CA7"/>
    <w:rsid w:val="50841E8C"/>
    <w:rsid w:val="50F204B7"/>
    <w:rsid w:val="51046C44"/>
    <w:rsid w:val="51373CBA"/>
    <w:rsid w:val="515F4807"/>
    <w:rsid w:val="525C78B7"/>
    <w:rsid w:val="53496A94"/>
    <w:rsid w:val="5389079D"/>
    <w:rsid w:val="53923B2F"/>
    <w:rsid w:val="53C72AF6"/>
    <w:rsid w:val="53E32351"/>
    <w:rsid w:val="54F37FB4"/>
    <w:rsid w:val="55CD4CD5"/>
    <w:rsid w:val="562A1270"/>
    <w:rsid w:val="569266C3"/>
    <w:rsid w:val="58290B81"/>
    <w:rsid w:val="58332C5F"/>
    <w:rsid w:val="59320A3E"/>
    <w:rsid w:val="598A3449"/>
    <w:rsid w:val="59B1218E"/>
    <w:rsid w:val="5ACB0F10"/>
    <w:rsid w:val="5B8D1EC6"/>
    <w:rsid w:val="5BFA4A32"/>
    <w:rsid w:val="5C0677C6"/>
    <w:rsid w:val="5C252E63"/>
    <w:rsid w:val="5C30326E"/>
    <w:rsid w:val="5CF75321"/>
    <w:rsid w:val="5D4746D3"/>
    <w:rsid w:val="5D4E118C"/>
    <w:rsid w:val="5E4B1601"/>
    <w:rsid w:val="5F877635"/>
    <w:rsid w:val="60626B58"/>
    <w:rsid w:val="61B2337F"/>
    <w:rsid w:val="621429A0"/>
    <w:rsid w:val="621D2C00"/>
    <w:rsid w:val="631F4C36"/>
    <w:rsid w:val="637E55DA"/>
    <w:rsid w:val="63E33DE9"/>
    <w:rsid w:val="63E76026"/>
    <w:rsid w:val="63F24C55"/>
    <w:rsid w:val="64526A17"/>
    <w:rsid w:val="648374F3"/>
    <w:rsid w:val="65A84A90"/>
    <w:rsid w:val="66951EE7"/>
    <w:rsid w:val="66EB1536"/>
    <w:rsid w:val="676B35C6"/>
    <w:rsid w:val="67A221C3"/>
    <w:rsid w:val="689358C6"/>
    <w:rsid w:val="690F0006"/>
    <w:rsid w:val="692F0C6E"/>
    <w:rsid w:val="694B0D78"/>
    <w:rsid w:val="6A933868"/>
    <w:rsid w:val="6AE77FB2"/>
    <w:rsid w:val="6B447D87"/>
    <w:rsid w:val="6B840A88"/>
    <w:rsid w:val="6C0211AC"/>
    <w:rsid w:val="6CF41D5A"/>
    <w:rsid w:val="6DA930EB"/>
    <w:rsid w:val="6DB87932"/>
    <w:rsid w:val="6E3C6B8C"/>
    <w:rsid w:val="6EC603AF"/>
    <w:rsid w:val="6FEB6D37"/>
    <w:rsid w:val="6FF25BB0"/>
    <w:rsid w:val="70FF045C"/>
    <w:rsid w:val="714C6832"/>
    <w:rsid w:val="71825676"/>
    <w:rsid w:val="72951EFC"/>
    <w:rsid w:val="73350AC5"/>
    <w:rsid w:val="733D34C8"/>
    <w:rsid w:val="74135325"/>
    <w:rsid w:val="75310090"/>
    <w:rsid w:val="754970CF"/>
    <w:rsid w:val="760869CA"/>
    <w:rsid w:val="76250F62"/>
    <w:rsid w:val="76425D6E"/>
    <w:rsid w:val="775D56BF"/>
    <w:rsid w:val="777330D3"/>
    <w:rsid w:val="777F26D2"/>
    <w:rsid w:val="779C533D"/>
    <w:rsid w:val="77D41257"/>
    <w:rsid w:val="782D32B4"/>
    <w:rsid w:val="78350656"/>
    <w:rsid w:val="7880585A"/>
    <w:rsid w:val="790C1D50"/>
    <w:rsid w:val="791953D2"/>
    <w:rsid w:val="794E3992"/>
    <w:rsid w:val="795B3419"/>
    <w:rsid w:val="79660F1F"/>
    <w:rsid w:val="7AD90661"/>
    <w:rsid w:val="7B24405B"/>
    <w:rsid w:val="7B286A2D"/>
    <w:rsid w:val="7B310C3B"/>
    <w:rsid w:val="7B3843C4"/>
    <w:rsid w:val="7C010E90"/>
    <w:rsid w:val="7C0A42AE"/>
    <w:rsid w:val="7C0C0CA4"/>
    <w:rsid w:val="7C3B5568"/>
    <w:rsid w:val="7C457F0C"/>
    <w:rsid w:val="7CD64973"/>
    <w:rsid w:val="7D5F3A3B"/>
    <w:rsid w:val="7E454544"/>
    <w:rsid w:val="7ED35553"/>
    <w:rsid w:val="7F54473A"/>
    <w:rsid w:val="7F8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2017-07-31T03:30:00Z</dcterms:created>
  <dc:creator>Administrator</dc:creator>
  <cp:lastModifiedBy>四娃放风筝</cp:lastModifiedBy>
  <dcterms:modified xsi:type="dcterms:W3CDTF">2018-03-30T07:47:11Z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