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XMLHttpRequest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XMLHttpRequest是一个API,它为客户端与服务器之间传输数据的功能。（而不会使得页面刷新）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XMLHttpRequest构造函数</w:t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XMLHttpRequest（）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实例的属性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statusText</w:t>
      </w:r>
    </w:p>
    <w:p>
      <w:pPr>
        <w:jc w:val="both"/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 xml:space="preserve">withCredentials </w:t>
      </w:r>
    </w:p>
    <w:p>
      <w:pPr>
        <w:ind w:firstLine="420" w:firstLineChars="0"/>
        <w:jc w:val="both"/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在进行跨域请求时，是否使用认证信息（cookie 或者授权header）</w:t>
      </w:r>
    </w:p>
    <w:p>
      <w:pPr>
        <w:ind w:firstLine="420" w:firstLineChars="0"/>
        <w:jc w:val="both"/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实例的方法与属性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请求头相关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设置请求头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setRequestHeader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获取响应头部</w:t>
      </w:r>
    </w:p>
    <w:p>
      <w:pPr>
        <w:ind w:left="420" w:leftChars="0" w:firstLine="420" w:firstLineChars="0"/>
      </w:pPr>
      <w:r>
        <w:t>getAllResponseHeaders()</w:t>
      </w:r>
      <w:r>
        <w:rPr>
          <w:rFonts w:hint="eastAsia"/>
          <w:lang w:val="en-US" w:eastAsia="zh-CN"/>
        </w:rPr>
        <w:t xml:space="preserve">  | </w:t>
      </w:r>
      <w:r>
        <w:t>ge</w:t>
      </w:r>
      <w:r>
        <w:rPr>
          <w:rFonts w:hint="eastAsia"/>
          <w:lang w:val="en-US" w:eastAsia="zh-CN"/>
        </w:rPr>
        <w:t>t</w:t>
      </w:r>
      <w:r>
        <w:t>ResponseHeader()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但是获取的头部是有限制的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无论是否跨域， 标准规定不能获取 Set-Cookie Set-Cookie2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对于跨域，标准规定只能获取‘simple response header’和‘Access-Control-Expose-Headers’中运行客户端访问的头部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请求状态</w:t>
      </w:r>
    </w:p>
    <w:p>
      <w:pPr>
        <w:ind w:firstLine="420" w:firstLineChars="0"/>
        <w:jc w:val="both"/>
        <w:rPr>
          <w:rStyle w:val="7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状态码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请求状态</w:t>
      </w:r>
    </w:p>
    <w:p>
      <w:pPr>
        <w:ind w:left="420" w:leftChars="0" w:firstLine="420" w:firstLineChars="0"/>
        <w:jc w:val="both"/>
        <w:rPr>
          <w:rStyle w:val="7"/>
          <w:rFonts w:ascii="宋体" w:hAnsi="宋体" w:eastAsia="宋体" w:cs="宋体"/>
          <w:sz w:val="24"/>
          <w:szCs w:val="24"/>
        </w:rPr>
      </w:pPr>
      <w:r>
        <w:rPr>
          <w:rStyle w:val="7"/>
          <w:rFonts w:ascii="宋体" w:hAnsi="宋体" w:eastAsia="宋体" w:cs="宋体"/>
          <w:sz w:val="24"/>
          <w:szCs w:val="24"/>
        </w:rPr>
        <w:t>readyState</w:t>
      </w:r>
    </w:p>
    <w:p>
      <w:pPr>
        <w:ind w:firstLine="420" w:firstLineChars="0"/>
        <w:jc w:val="both"/>
        <w:rPr>
          <w:rStyle w:val="7"/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Style w:val="7"/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 xml:space="preserve">0： open未被调用 1：send未被调用； 2：响应状态已经返回； 3：响应主体正在下载  4：请求完成 </w:t>
      </w:r>
      <w:r>
        <w:rPr>
          <w:rStyle w:val="7"/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ind w:firstLine="420" w:firstLineChars="0"/>
        <w:jc w:val="both"/>
        <w:rPr>
          <w:rStyle w:val="7"/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Style w:val="7"/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Style w:val="7"/>
          <w:rFonts w:hint="eastAsia" w:ascii="宋体" w:hAnsi="宋体" w:eastAsia="宋体" w:cs="宋体"/>
          <w:b/>
          <w:bCs/>
          <w:sz w:val="24"/>
          <w:szCs w:val="24"/>
          <w:lang w:eastAsia="zh-CN"/>
        </w:rPr>
        <w:t>请求状态变更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ascii="宋体" w:hAnsi="宋体" w:eastAsia="宋体" w:cs="宋体"/>
          <w:sz w:val="24"/>
          <w:szCs w:val="24"/>
        </w:rPr>
        <w:t>onreadystatechange</w:t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ind w:left="420" w:leftChars="0" w:firstLine="420" w:firstLineChars="0"/>
        <w:jc w:val="both"/>
        <w:rPr>
          <w:rStyle w:val="7"/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Style w:val="7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事件</w:t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当</w:t>
      </w:r>
      <w:r>
        <w:rPr>
          <w:rStyle w:val="7"/>
          <w:rFonts w:ascii="宋体" w:hAnsi="宋体" w:eastAsia="宋体" w:cs="宋体"/>
          <w:sz w:val="24"/>
          <w:szCs w:val="24"/>
        </w:rPr>
        <w:t>readyState</w:t>
      </w:r>
      <w:r>
        <w:rPr>
          <w:rStyle w:val="7"/>
          <w:rFonts w:hint="eastAsia" w:ascii="宋体" w:hAnsi="宋体" w:eastAsia="宋体" w:cs="宋体"/>
          <w:sz w:val="24"/>
          <w:szCs w:val="24"/>
          <w:lang w:eastAsia="zh-CN"/>
        </w:rPr>
        <w:t>改变时会调用它</w:t>
      </w:r>
    </w:p>
    <w:p>
      <w:pPr>
        <w:ind w:left="420" w:leftChars="0" w:firstLine="420" w:firstLineChars="0"/>
        <w:jc w:val="both"/>
        <w:rPr>
          <w:rStyle w:val="7"/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Style w:val="7"/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Style w:val="7"/>
          <w:rFonts w:hint="eastAsia" w:ascii="宋体" w:hAnsi="宋体" w:eastAsia="宋体" w:cs="宋体"/>
          <w:b/>
          <w:bCs/>
          <w:sz w:val="24"/>
          <w:szCs w:val="24"/>
          <w:lang w:eastAsia="zh-CN"/>
        </w:rPr>
        <w:t>设置请求超时时间</w:t>
      </w:r>
    </w:p>
    <w:p>
      <w:pPr>
        <w:ind w:left="420" w:leftChars="0" w:firstLine="420" w:firstLineChars="0"/>
        <w:jc w:val="both"/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timeout</w:t>
      </w:r>
    </w:p>
    <w:p>
      <w:pPr>
        <w:ind w:left="420" w:leftChars="0" w:firstLine="420" w:firstLineChars="0"/>
        <w:jc w:val="both"/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如果是一个sync同步请求，timeout必须设置为0，否则抛错。</w:t>
      </w:r>
    </w:p>
    <w:p>
      <w:pPr>
        <w:ind w:left="420" w:leftChars="0" w:firstLine="420" w:firstLineChars="0"/>
        <w:jc w:val="both"/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send后仍然可设置timeout，起点仍然是send发送的时刻。</w:t>
      </w:r>
    </w:p>
    <w:p>
      <w:pPr>
        <w:ind w:left="420" w:leftChars="0" w:firstLine="420" w:firstLineChars="0"/>
        <w:jc w:val="both"/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Style w:val="7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请求开始与结束</w:t>
      </w:r>
    </w:p>
    <w:p>
      <w:pPr>
        <w:ind w:left="420" w:leftChars="0" w:firstLine="420" w:firstLineChars="0"/>
        <w:jc w:val="both"/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onloadstart</w:t>
      </w:r>
    </w:p>
    <w:p>
      <w:pPr>
        <w:ind w:left="420" w:leftChars="0" w:firstLine="420" w:firstLineChars="0"/>
        <w:jc w:val="both"/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事件当 send时，才会触发，数据开始传输</w:t>
      </w:r>
    </w:p>
    <w:p>
      <w:pPr>
        <w:ind w:left="420" w:leftChars="0" w:firstLine="420" w:firstLineChars="0"/>
        <w:jc w:val="both"/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onloadend</w:t>
      </w:r>
    </w:p>
    <w:p>
      <w:pPr>
        <w:ind w:left="420" w:leftChars="0" w:firstLine="420" w:firstLineChars="0"/>
        <w:jc w:val="both"/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jc w:val="both"/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返回的数据</w:t>
      </w:r>
    </w:p>
    <w:p>
      <w:pPr>
        <w:ind w:firstLine="420" w:firstLineChars="0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指定返回数据类型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b w:val="0"/>
          <w:bCs w:val="0"/>
          <w:lang w:val="en-US" w:eastAsia="zh-CN"/>
        </w:rPr>
        <w:t>level 1 中提供了</w:t>
      </w:r>
      <w:r>
        <w:t>overrideMimeType()</w:t>
      </w:r>
      <w:r>
        <w:rPr>
          <w:rFonts w:hint="eastAsia"/>
          <w:lang w:eastAsia="zh-CN"/>
        </w:rPr>
        <w:t>方法。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其重写</w:t>
      </w:r>
      <w:r>
        <w:rPr>
          <w:rFonts w:hint="eastAsia"/>
          <w:lang w:val="en-US" w:eastAsia="zh-CN"/>
        </w:rPr>
        <w:t>response中的content-type来实现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 2 中提供了 responseType 属性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可以指定xhr.response的数据类型。更为强大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兼容问题：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获取返回数据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xhr.response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请求完成时，此属性才有正确值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xhr.responseText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只有当responseType 为 ‘text’ ，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时，此属性才存在，否则调用此属性会报错。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xhr.responseXML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只有 responseType 为 ‘text’,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document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时，此属性才存在，否则调用会报错。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同步请求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xhr.open(url,method, false)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同步请求的限制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 必须为0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withCredentials必须为false  注意：同源时，设置这个不会有任何影响，都会发送cookie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responseType 必须为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text/json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(不完全确定，所有都适用？)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上传下载</w:t>
      </w:r>
    </w:p>
    <w:p>
      <w:pPr>
        <w:ind w:firstLine="420" w:firstLineChars="0"/>
        <w:jc w:val="both"/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 xml:space="preserve">upload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上传过程</w:t>
      </w:r>
      <w:r>
        <w:rPr>
          <w:rStyle w:val="7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事件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</w:t>
      </w:r>
    </w:p>
    <w:p>
      <w:pPr>
        <w:ind w:firstLine="420" w:firstLineChars="0"/>
        <w:rPr>
          <w:rFonts w:hint="default"/>
        </w:rPr>
      </w:pPr>
      <w:r>
        <w:rPr>
          <w:rFonts w:hint="eastAsia"/>
          <w:lang w:val="en-US" w:eastAsia="zh-CN"/>
        </w:rPr>
        <w:t>xhr.</w:t>
      </w:r>
      <w:r>
        <w:rPr>
          <w:rFonts w:hint="default"/>
        </w:rPr>
        <w:t>onprogress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下载进度</w:t>
      </w:r>
    </w:p>
    <w:p>
      <w:pPr>
        <w:ind w:firstLine="420" w:firstLineChars="0"/>
        <w:rPr>
          <w:rFonts w:hint="default"/>
        </w:rPr>
      </w:pPr>
      <w:r>
        <w:rPr>
          <w:rFonts w:hint="eastAsia"/>
          <w:lang w:val="en-US" w:eastAsia="zh-CN"/>
        </w:rPr>
        <w:t>xhr.upload.</w:t>
      </w:r>
      <w:r>
        <w:rPr>
          <w:rFonts w:hint="default"/>
        </w:rPr>
        <w:t>onprogress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上传进度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22" w:lineRule="atLeast"/>
        <w:ind w:left="0" w:right="0" w:firstLine="0"/>
        <w:rPr>
          <w:rStyle w:val="7"/>
          <w:rFonts w:hint="eastAsia" w:ascii="Source Code Pro" w:hAnsi="Source Code Pro" w:eastAsia="宋体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Style w:val="7"/>
          <w:rFonts w:hint="eastAsia" w:ascii="Source Code Pro" w:hAnsi="Source Code Pro" w:eastAsia="宋体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abort（）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立即终止请求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返回所有响应头信息或者指定响应头信息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open( method , url , async, user, password )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send()</w:t>
      </w:r>
    </w:p>
    <w:p>
      <w:pPr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所有事件绑定必须在send之前绑定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both"/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ABAC9"/>
    <w:multiLevelType w:val="singleLevel"/>
    <w:tmpl w:val="60CABAC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C3746"/>
    <w:rsid w:val="09184E0C"/>
    <w:rsid w:val="10575877"/>
    <w:rsid w:val="10A306D6"/>
    <w:rsid w:val="1C694995"/>
    <w:rsid w:val="24FD5E02"/>
    <w:rsid w:val="289978B8"/>
    <w:rsid w:val="365728D5"/>
    <w:rsid w:val="3AE952A4"/>
    <w:rsid w:val="3BCB2E01"/>
    <w:rsid w:val="3D436F33"/>
    <w:rsid w:val="45CB334C"/>
    <w:rsid w:val="473B3D3C"/>
    <w:rsid w:val="54FC60E2"/>
    <w:rsid w:val="55881EDF"/>
    <w:rsid w:val="573964C3"/>
    <w:rsid w:val="5B0C360F"/>
    <w:rsid w:val="5B742D07"/>
    <w:rsid w:val="5D251E50"/>
    <w:rsid w:val="5EFA2C13"/>
    <w:rsid w:val="614019EE"/>
    <w:rsid w:val="61761F03"/>
    <w:rsid w:val="62964837"/>
    <w:rsid w:val="68F71448"/>
    <w:rsid w:val="71C00ABC"/>
    <w:rsid w:val="76C96D82"/>
    <w:rsid w:val="786F2ED2"/>
    <w:rsid w:val="78A50358"/>
    <w:rsid w:val="79330850"/>
    <w:rsid w:val="7AEC7F31"/>
    <w:rsid w:val="7C7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2018-04-02T06:54:47Z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