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AEFD3" w:themeColor="accent1" w:themeTint="33"/>
  <w:body>
    <w:p w14:paraId="78FEAB7C" w14:textId="24348353" w:rsidR="00F53ADE" w:rsidRDefault="003D1AA4" w:rsidP="003805A1">
      <w:pPr>
        <w:pStyle w:val="Titre"/>
      </w:pPr>
      <w:r w:rsidRPr="003805A1">
        <w:t>Documentation</w:t>
      </w:r>
      <w:r>
        <w:t xml:space="preserve"> technique</w:t>
      </w:r>
    </w:p>
    <w:p w14:paraId="21F98FA8" w14:textId="56CD18D5" w:rsidR="003805A1" w:rsidRDefault="003805A1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5218947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ECB65B2" w14:textId="259C63CA" w:rsidR="003805A1" w:rsidRDefault="003805A1">
          <w:pPr>
            <w:pStyle w:val="En-ttedetabledesmatires"/>
          </w:pPr>
          <w:r>
            <w:t>Table des matières</w:t>
          </w:r>
        </w:p>
        <w:p w14:paraId="51D61E4C" w14:textId="29980E0E" w:rsidR="003805A1" w:rsidRDefault="003805A1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840480" w:history="1">
            <w:r w:rsidRPr="0093333A">
              <w:rPr>
                <w:rStyle w:val="Lienhypertexte"/>
                <w:noProof/>
              </w:rPr>
              <w:t>Introduction et contexte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_Toc241840480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53462" w14:textId="7F863457" w:rsidR="003805A1" w:rsidRDefault="003805A1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41840481" w:history="1">
            <w:r w:rsidRPr="0093333A">
              <w:rPr>
                <w:rStyle w:val="Lienhypertexte"/>
                <w:noProof/>
              </w:rPr>
              <w:t>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_Toc241840481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76739" w14:textId="53915ABC" w:rsidR="003805A1" w:rsidRDefault="003805A1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41840482" w:history="1">
            <w:r w:rsidRPr="0093333A">
              <w:rPr>
                <w:rStyle w:val="Lienhypertexte"/>
                <w:noProof/>
              </w:rPr>
              <w:t>Présentation des différents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_Toc241840482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94969" w14:textId="0A52CD58" w:rsidR="003805A1" w:rsidRDefault="003805A1">
          <w:r>
            <w:rPr>
              <w:b/>
              <w:bCs/>
            </w:rPr>
            <w:fldChar w:fldCharType="end"/>
          </w:r>
        </w:p>
      </w:sdtContent>
    </w:sdt>
    <w:p w14:paraId="153E749B" w14:textId="77777777" w:rsidR="003D1AA4" w:rsidRDefault="003D1AA4" w:rsidP="003D1AA4"/>
    <w:p w14:paraId="35CEDB12" w14:textId="11618DE1" w:rsidR="003D1AA4" w:rsidRDefault="003D1AA4" w:rsidP="003D1AA4">
      <w:pPr>
        <w:pStyle w:val="Titre1"/>
      </w:pPr>
      <w:bookmarkStart w:id="0" w:name="_Toc241840480"/>
      <w:r>
        <w:t>Introduction et contexte</w:t>
      </w:r>
      <w:bookmarkEnd w:id="0"/>
    </w:p>
    <w:p w14:paraId="6731A4A8" w14:textId="033372DC" w:rsidR="003D1AA4" w:rsidRDefault="003D1AA4" w:rsidP="003D1AA4">
      <w:r>
        <w:t>Ce projet s’articule en deux parties.</w:t>
      </w:r>
    </w:p>
    <w:p w14:paraId="4D2B2CAC" w14:textId="5D773230" w:rsidR="003D1AA4" w:rsidRDefault="003D1AA4" w:rsidP="003D1AA4">
      <w:pPr>
        <w:pStyle w:val="Paragraphedeliste"/>
        <w:numPr>
          <w:ilvl w:val="0"/>
          <w:numId w:val="11"/>
        </w:numPr>
      </w:pPr>
      <w:r>
        <w:t>Prédire le nombre de cyclistes circulant sur la voie réservée aux vélo place de Bretagne à Rennes</w:t>
      </w:r>
    </w:p>
    <w:p w14:paraId="1D61C0DF" w14:textId="42C06D03" w:rsidR="003D1AA4" w:rsidRDefault="003D1AA4" w:rsidP="003D1AA4">
      <w:pPr>
        <w:pStyle w:val="Paragraphedeliste"/>
        <w:numPr>
          <w:ilvl w:val="0"/>
          <w:numId w:val="11"/>
        </w:numPr>
      </w:pPr>
      <w:r>
        <w:t>Utiliser ces prédictions pour résoudre des problèmes métiers (parmi les projets identifiés : Installer des stands pour sensibiliser les cyclistes à l’entretien de leur vélo et Informer les professionnels livreurs du centre-ville des pics de circulation cycliste afin d’éviter des accidents et congestions)</w:t>
      </w:r>
    </w:p>
    <w:p w14:paraId="284E87E3" w14:textId="7AE53B80" w:rsidR="003D1AA4" w:rsidRDefault="003D1AA4" w:rsidP="003D1AA4">
      <w:r>
        <w:t>Dans cette documentation nous allons nous concentrer sur la prédiction du nombre de cycliste à une heure précise. Cela constitue la base sur laquelle reposeront les projets métiers.</w:t>
      </w:r>
    </w:p>
    <w:p w14:paraId="41606042" w14:textId="7686B159" w:rsidR="003D1AA4" w:rsidRPr="003D1AA4" w:rsidRDefault="003D1AA4" w:rsidP="003D1AA4">
      <w:r w:rsidRPr="003D1AA4">
        <w:t>Ce projet a pour objectif d'analyser des données de comptage de vélos et de mettre en place un pipeline simple allant de la préparation des données jusqu'à l'entraînement et à l'évaluation de modèles de Machine Learning.</w:t>
      </w:r>
    </w:p>
    <w:p w14:paraId="2959AB3B" w14:textId="493900B1" w:rsidR="003D1AA4" w:rsidRPr="003D1AA4" w:rsidRDefault="003D1AA4" w:rsidP="003D1AA4">
      <w:r w:rsidRPr="003D1AA4">
        <w:t>Les données correspondent à des comptages horaires de passages cyclistes provenant d'un compteur situé à Rennes</w:t>
      </w:r>
      <w:r>
        <w:t xml:space="preserve"> (Place de Bretagne)</w:t>
      </w:r>
      <w:r w:rsidRPr="003D1AA4">
        <w:t>.</w:t>
      </w:r>
    </w:p>
    <w:p w14:paraId="700AB572" w14:textId="77777777" w:rsidR="003D1AA4" w:rsidRPr="003D1AA4" w:rsidRDefault="003D1AA4" w:rsidP="003D1AA4">
      <w:r w:rsidRPr="003D1AA4">
        <w:t>Le projet est organisé en deux grandes étapes :</w:t>
      </w:r>
    </w:p>
    <w:p w14:paraId="65DFCD66" w14:textId="1EE49D4E" w:rsidR="003D1AA4" w:rsidRPr="003D1AA4" w:rsidRDefault="003D1AA4" w:rsidP="003D1AA4">
      <w:pPr>
        <w:numPr>
          <w:ilvl w:val="0"/>
          <w:numId w:val="2"/>
        </w:numPr>
      </w:pPr>
      <w:r>
        <w:t>P</w:t>
      </w:r>
      <w:r w:rsidRPr="003D1AA4">
        <w:t>réparation et nettoyage des données ;</w:t>
      </w:r>
    </w:p>
    <w:p w14:paraId="55D7ACFA" w14:textId="422D0AAD" w:rsidR="003D1AA4" w:rsidRPr="003D1AA4" w:rsidRDefault="003D1AA4" w:rsidP="003D1AA4">
      <w:pPr>
        <w:numPr>
          <w:ilvl w:val="0"/>
          <w:numId w:val="2"/>
        </w:numPr>
      </w:pPr>
      <w:r>
        <w:t>E</w:t>
      </w:r>
      <w:r w:rsidRPr="003D1AA4">
        <w:t>ntraînement, évaluation et documentation des modèles.</w:t>
      </w:r>
    </w:p>
    <w:p w14:paraId="4E13D460" w14:textId="77777777" w:rsidR="003D1AA4" w:rsidRPr="003D1AA4" w:rsidRDefault="003D1AA4" w:rsidP="003D1AA4">
      <w:r w:rsidRPr="003D1AA4">
        <w:t>L'objectif de la modélisation est de prédire le nombre de passages cyclistes pour une heure donnée à partir des observations passées et de caractéristiques temporelles.</w:t>
      </w:r>
    </w:p>
    <w:p w14:paraId="3D539A57" w14:textId="77777777" w:rsidR="003D1AA4" w:rsidRDefault="003D1AA4" w:rsidP="003D1AA4"/>
    <w:p w14:paraId="22F212E8" w14:textId="77777777" w:rsidR="00FE29CB" w:rsidRDefault="00FE29CB">
      <w:pPr>
        <w:rPr>
          <w:rFonts w:asciiTheme="majorHAnsi" w:eastAsiaTheme="majorEastAsia" w:hAnsiTheme="majorHAnsi" w:cstheme="majorBidi"/>
          <w:color w:val="3E762A" w:themeColor="accent1" w:themeShade="BF"/>
          <w:sz w:val="40"/>
          <w:szCs w:val="40"/>
        </w:rPr>
      </w:pPr>
      <w:r>
        <w:br w:type="page"/>
      </w:r>
    </w:p>
    <w:p w14:paraId="669799C4" w14:textId="4E90C568" w:rsidR="003D1AA4" w:rsidRDefault="003D1AA4" w:rsidP="003D1AA4">
      <w:pPr>
        <w:pStyle w:val="Titre1"/>
      </w:pPr>
      <w:bookmarkStart w:id="1" w:name="_Toc241840481"/>
      <w:r>
        <w:lastRenderedPageBreak/>
        <w:t>Architecture</w:t>
      </w:r>
      <w:bookmarkEnd w:id="1"/>
    </w:p>
    <w:p w14:paraId="312CE82F" w14:textId="77777777" w:rsidR="00FE29CB" w:rsidRPr="003D1AA4" w:rsidRDefault="00FE29CB" w:rsidP="00FE29CB">
      <w:r w:rsidRPr="003D1AA4">
        <w:t xml:space="preserve">Le projet suit une organisation simple inspirée d'une architecture </w:t>
      </w:r>
      <w:r w:rsidRPr="003D1AA4">
        <w:rPr>
          <w:b/>
          <w:bCs/>
        </w:rPr>
        <w:t>Bronze / Silver</w:t>
      </w:r>
      <w:r w:rsidRPr="003D1AA4">
        <w:t>.</w:t>
      </w:r>
    </w:p>
    <w:p w14:paraId="22D40F8B" w14:textId="77777777" w:rsidR="00FE29CB" w:rsidRPr="003D1AA4" w:rsidRDefault="00FE29CB" w:rsidP="00FE29CB">
      <w:pPr>
        <w:numPr>
          <w:ilvl w:val="0"/>
          <w:numId w:val="3"/>
        </w:numPr>
      </w:pPr>
      <w:r w:rsidRPr="003D1AA4">
        <w:rPr>
          <w:b/>
          <w:bCs/>
        </w:rPr>
        <w:t>Bronze</w:t>
      </w:r>
      <w:r w:rsidRPr="003D1AA4">
        <w:t xml:space="preserve"> : données brutes, conservées sans modification.</w:t>
      </w:r>
    </w:p>
    <w:p w14:paraId="3C651160" w14:textId="77777777" w:rsidR="00FE29CB" w:rsidRPr="003D1AA4" w:rsidRDefault="00FE29CB" w:rsidP="00FE29CB">
      <w:pPr>
        <w:numPr>
          <w:ilvl w:val="0"/>
          <w:numId w:val="3"/>
        </w:numPr>
      </w:pPr>
      <w:r w:rsidRPr="003D1AA4">
        <w:rPr>
          <w:b/>
          <w:bCs/>
        </w:rPr>
        <w:t>Silver</w:t>
      </w:r>
      <w:r w:rsidRPr="003D1AA4">
        <w:t xml:space="preserve"> : données nettoyées et préparées pour l'analyse et la modélisation.</w:t>
      </w:r>
    </w:p>
    <w:p w14:paraId="0C586D77" w14:textId="77777777" w:rsidR="00FE29CB" w:rsidRPr="003D1AA4" w:rsidRDefault="00FE29CB" w:rsidP="00FE29CB">
      <w:pPr>
        <w:numPr>
          <w:ilvl w:val="0"/>
          <w:numId w:val="3"/>
        </w:numPr>
      </w:pPr>
      <w:r w:rsidRPr="003D1AA4">
        <w:rPr>
          <w:b/>
          <w:bCs/>
        </w:rPr>
        <w:t>Models</w:t>
      </w:r>
      <w:r w:rsidRPr="003D1AA4">
        <w:t xml:space="preserve"> : modèles entraînés, métriques, prédictions, graphiques et Model Cards.</w:t>
      </w:r>
    </w:p>
    <w:p w14:paraId="376C1CB0" w14:textId="77777777" w:rsidR="00FE29CB" w:rsidRPr="003D1AA4" w:rsidRDefault="00FE29CB" w:rsidP="00FE29CB">
      <w:r w:rsidRPr="003D1AA4">
        <w:t>Structure générale :</w:t>
      </w:r>
    </w:p>
    <w:p w14:paraId="49955717" w14:textId="77777777" w:rsidR="00FE29CB" w:rsidRPr="003D1AA4" w:rsidRDefault="00FE29CB" w:rsidP="00FE29CB">
      <w:r w:rsidRPr="003D1AA4">
        <w:t>projet/</w:t>
      </w:r>
    </w:p>
    <w:p w14:paraId="013AEE51" w14:textId="77777777" w:rsidR="00FE29CB" w:rsidRPr="003D1AA4" w:rsidRDefault="00FE29CB" w:rsidP="00FE29CB">
      <w:r w:rsidRPr="003D1AA4">
        <w:t>│</w:t>
      </w:r>
    </w:p>
    <w:p w14:paraId="4CD54E8D" w14:textId="77777777" w:rsidR="00FE29CB" w:rsidRPr="003D1AA4" w:rsidRDefault="00FE29CB" w:rsidP="00FE29CB">
      <w:r w:rsidRPr="003D1AA4">
        <w:rPr>
          <w:rFonts w:ascii="MS Gothic" w:eastAsia="MS Gothic" w:hAnsi="MS Gothic" w:cs="MS Gothic" w:hint="eastAsia"/>
        </w:rPr>
        <w:t>├</w:t>
      </w:r>
      <w:r w:rsidRPr="003D1AA4">
        <w:rPr>
          <w:rFonts w:ascii="Aptos" w:hAnsi="Aptos" w:cs="Aptos"/>
        </w:rPr>
        <w:t>──</w:t>
      </w:r>
      <w:r w:rsidRPr="003D1AA4">
        <w:t xml:space="preserve"> data/</w:t>
      </w:r>
    </w:p>
    <w:p w14:paraId="2E3348BF" w14:textId="77777777" w:rsidR="00FE29CB" w:rsidRPr="003D1AA4" w:rsidRDefault="00FE29CB" w:rsidP="00FE29CB">
      <w:r w:rsidRPr="003D1AA4">
        <w:t xml:space="preserve">│   </w:t>
      </w:r>
      <w:r w:rsidRPr="003D1AA4">
        <w:rPr>
          <w:rFonts w:ascii="MS Gothic" w:eastAsia="MS Gothic" w:hAnsi="MS Gothic" w:cs="MS Gothic" w:hint="eastAsia"/>
        </w:rPr>
        <w:t>├</w:t>
      </w:r>
      <w:r w:rsidRPr="003D1AA4">
        <w:rPr>
          <w:rFonts w:ascii="Aptos" w:hAnsi="Aptos" w:cs="Aptos"/>
        </w:rPr>
        <w:t>──</w:t>
      </w:r>
      <w:r w:rsidRPr="003D1AA4">
        <w:t xml:space="preserve"> bronze/</w:t>
      </w:r>
    </w:p>
    <w:p w14:paraId="007A9E4F" w14:textId="77777777" w:rsidR="00FE29CB" w:rsidRPr="003D1AA4" w:rsidRDefault="00FE29CB" w:rsidP="00FE29CB">
      <w:r w:rsidRPr="003D1AA4">
        <w:t>│   │   └── données brutes</w:t>
      </w:r>
    </w:p>
    <w:p w14:paraId="7B17E4C8" w14:textId="77777777" w:rsidR="00FE29CB" w:rsidRPr="003D1AA4" w:rsidRDefault="00FE29CB" w:rsidP="00FE29CB">
      <w:r w:rsidRPr="003D1AA4">
        <w:t>│   │</w:t>
      </w:r>
    </w:p>
    <w:p w14:paraId="5EB0D3AD" w14:textId="77777777" w:rsidR="00FE29CB" w:rsidRPr="003D1AA4" w:rsidRDefault="00FE29CB" w:rsidP="00FE29CB">
      <w:r w:rsidRPr="003D1AA4">
        <w:t>│   └── silver/</w:t>
      </w:r>
    </w:p>
    <w:p w14:paraId="40B5855D" w14:textId="77777777" w:rsidR="00FE29CB" w:rsidRPr="003D1AA4" w:rsidRDefault="00FE29CB" w:rsidP="00FE29CB">
      <w:r w:rsidRPr="003D1AA4">
        <w:t>│       └── données nettoyées</w:t>
      </w:r>
    </w:p>
    <w:p w14:paraId="0ECA21BF" w14:textId="77777777" w:rsidR="00FE29CB" w:rsidRPr="003D1AA4" w:rsidRDefault="00FE29CB" w:rsidP="00FE29CB">
      <w:r w:rsidRPr="003D1AA4">
        <w:t>│</w:t>
      </w:r>
    </w:p>
    <w:p w14:paraId="7B7D5182" w14:textId="77777777" w:rsidR="00FE29CB" w:rsidRPr="003D1AA4" w:rsidRDefault="00FE29CB" w:rsidP="00FE29CB">
      <w:r w:rsidRPr="003D1AA4">
        <w:rPr>
          <w:rFonts w:ascii="MS Gothic" w:eastAsia="MS Gothic" w:hAnsi="MS Gothic" w:cs="MS Gothic" w:hint="eastAsia"/>
        </w:rPr>
        <w:t>├</w:t>
      </w:r>
      <w:r w:rsidRPr="003D1AA4">
        <w:rPr>
          <w:rFonts w:ascii="Aptos" w:hAnsi="Aptos" w:cs="Aptos"/>
        </w:rPr>
        <w:t>──</w:t>
      </w:r>
      <w:r w:rsidRPr="003D1AA4">
        <w:t xml:space="preserve"> scripts/</w:t>
      </w:r>
    </w:p>
    <w:p w14:paraId="11ACE01D" w14:textId="2AF5C63A" w:rsidR="00FE29CB" w:rsidRPr="003D1AA4" w:rsidRDefault="00FE29CB" w:rsidP="00FE29CB">
      <w:r w:rsidRPr="003D1AA4">
        <w:t xml:space="preserve">│   </w:t>
      </w:r>
      <w:r w:rsidRPr="003D1AA4">
        <w:rPr>
          <w:rFonts w:ascii="MS Gothic" w:eastAsia="MS Gothic" w:hAnsi="MS Gothic" w:cs="MS Gothic" w:hint="eastAsia"/>
        </w:rPr>
        <w:t>├</w:t>
      </w:r>
      <w:r w:rsidRPr="003D1AA4">
        <w:rPr>
          <w:rFonts w:ascii="Aptos" w:hAnsi="Aptos" w:cs="Aptos"/>
        </w:rPr>
        <w:t>──</w:t>
      </w:r>
      <w:r w:rsidRPr="003D1AA4">
        <w:t xml:space="preserve"> </w:t>
      </w:r>
      <w:r w:rsidR="00CA45E8" w:rsidRPr="00CA45E8">
        <w:t>Bronze2silver.py</w:t>
      </w:r>
    </w:p>
    <w:p w14:paraId="301E83FD" w14:textId="2380CEEB" w:rsidR="00FE29CB" w:rsidRPr="003D1AA4" w:rsidRDefault="00FE29CB" w:rsidP="00FE29CB">
      <w:r w:rsidRPr="003D1AA4">
        <w:t xml:space="preserve">│   └── </w:t>
      </w:r>
      <w:r w:rsidR="00CA45E8" w:rsidRPr="00CA45E8">
        <w:t>ModelCreation&amp;ModelCard.py</w:t>
      </w:r>
    </w:p>
    <w:p w14:paraId="1DBA5761" w14:textId="77777777" w:rsidR="00FE29CB" w:rsidRPr="003D1AA4" w:rsidRDefault="00FE29CB" w:rsidP="00FE29CB">
      <w:r w:rsidRPr="003D1AA4">
        <w:t>│</w:t>
      </w:r>
    </w:p>
    <w:p w14:paraId="4F84BC1C" w14:textId="084F1BED" w:rsidR="00FE29CB" w:rsidRPr="003D1AA4" w:rsidRDefault="00FE29CB" w:rsidP="00FE29CB">
      <w:r w:rsidRPr="003D1AA4">
        <w:t>└── models/</w:t>
      </w:r>
    </w:p>
    <w:p w14:paraId="32314CFF" w14:textId="77777777" w:rsidR="00FE29CB" w:rsidRPr="003D1AA4" w:rsidRDefault="00FE29CB" w:rsidP="00FE29CB">
      <w:r w:rsidRPr="003D1AA4">
        <w:t xml:space="preserve">    └── xgboost_168h/</w:t>
      </w:r>
    </w:p>
    <w:p w14:paraId="2863AFC6" w14:textId="77777777" w:rsidR="00FE29CB" w:rsidRPr="003D1AA4" w:rsidRDefault="00FE29CB" w:rsidP="00FE29CB">
      <w:r w:rsidRPr="003D1AA4">
        <w:t xml:space="preserve">        </w:t>
      </w:r>
      <w:r w:rsidRPr="003D1AA4">
        <w:rPr>
          <w:rFonts w:ascii="MS Gothic" w:eastAsia="MS Gothic" w:hAnsi="MS Gothic" w:cs="MS Gothic" w:hint="eastAsia"/>
        </w:rPr>
        <w:t>├</w:t>
      </w:r>
      <w:r w:rsidRPr="003D1AA4">
        <w:rPr>
          <w:rFonts w:ascii="Aptos" w:hAnsi="Aptos" w:cs="Aptos"/>
        </w:rPr>
        <w:t>──</w:t>
      </w:r>
      <w:r w:rsidRPr="003D1AA4">
        <w:t xml:space="preserve"> mod</w:t>
      </w:r>
      <w:r w:rsidRPr="003D1AA4">
        <w:rPr>
          <w:rFonts w:ascii="Aptos" w:hAnsi="Aptos" w:cs="Aptos"/>
        </w:rPr>
        <w:t>è</w:t>
      </w:r>
      <w:r w:rsidRPr="003D1AA4">
        <w:t>le</w:t>
      </w:r>
    </w:p>
    <w:p w14:paraId="135B104E" w14:textId="77777777" w:rsidR="00FE29CB" w:rsidRPr="003D1AA4" w:rsidRDefault="00FE29CB" w:rsidP="00FE29CB">
      <w:r w:rsidRPr="003D1AA4">
        <w:t xml:space="preserve">        </w:t>
      </w:r>
      <w:r w:rsidRPr="003D1AA4">
        <w:rPr>
          <w:rFonts w:ascii="MS Gothic" w:eastAsia="MS Gothic" w:hAnsi="MS Gothic" w:cs="MS Gothic" w:hint="eastAsia"/>
        </w:rPr>
        <w:t>├</w:t>
      </w:r>
      <w:r w:rsidRPr="003D1AA4">
        <w:rPr>
          <w:rFonts w:ascii="Aptos" w:hAnsi="Aptos" w:cs="Aptos"/>
        </w:rPr>
        <w:t>──</w:t>
      </w:r>
      <w:r w:rsidRPr="003D1AA4">
        <w:t xml:space="preserve"> m</w:t>
      </w:r>
      <w:r w:rsidRPr="003D1AA4">
        <w:rPr>
          <w:rFonts w:ascii="Aptos" w:hAnsi="Aptos" w:cs="Aptos"/>
        </w:rPr>
        <w:t>é</w:t>
      </w:r>
      <w:r w:rsidRPr="003D1AA4">
        <w:t>triques</w:t>
      </w:r>
    </w:p>
    <w:p w14:paraId="278D3DDB" w14:textId="77777777" w:rsidR="00FE29CB" w:rsidRPr="003D1AA4" w:rsidRDefault="00FE29CB" w:rsidP="00FE29CB">
      <w:r w:rsidRPr="003D1AA4">
        <w:t xml:space="preserve">        </w:t>
      </w:r>
      <w:r w:rsidRPr="003D1AA4">
        <w:rPr>
          <w:rFonts w:ascii="MS Gothic" w:eastAsia="MS Gothic" w:hAnsi="MS Gothic" w:cs="MS Gothic" w:hint="eastAsia"/>
        </w:rPr>
        <w:t>├</w:t>
      </w:r>
      <w:r w:rsidRPr="003D1AA4">
        <w:rPr>
          <w:rFonts w:ascii="Aptos" w:hAnsi="Aptos" w:cs="Aptos"/>
        </w:rPr>
        <w:t>──</w:t>
      </w:r>
      <w:r w:rsidRPr="003D1AA4">
        <w:t xml:space="preserve"> pr</w:t>
      </w:r>
      <w:r w:rsidRPr="003D1AA4">
        <w:rPr>
          <w:rFonts w:ascii="Aptos" w:hAnsi="Aptos" w:cs="Aptos"/>
        </w:rPr>
        <w:t>é</w:t>
      </w:r>
      <w:r w:rsidRPr="003D1AA4">
        <w:t>dictions</w:t>
      </w:r>
    </w:p>
    <w:p w14:paraId="708AB2E7" w14:textId="77777777" w:rsidR="00FE29CB" w:rsidRPr="003D1AA4" w:rsidRDefault="00FE29CB" w:rsidP="00FE29CB">
      <w:r w:rsidRPr="003D1AA4">
        <w:t xml:space="preserve">        </w:t>
      </w:r>
      <w:r w:rsidRPr="003D1AA4">
        <w:rPr>
          <w:rFonts w:ascii="MS Gothic" w:eastAsia="MS Gothic" w:hAnsi="MS Gothic" w:cs="MS Gothic" w:hint="eastAsia"/>
        </w:rPr>
        <w:t>├</w:t>
      </w:r>
      <w:r w:rsidRPr="003D1AA4">
        <w:rPr>
          <w:rFonts w:ascii="Aptos" w:hAnsi="Aptos" w:cs="Aptos"/>
        </w:rPr>
        <w:t>──</w:t>
      </w:r>
      <w:r w:rsidRPr="003D1AA4">
        <w:t xml:space="preserve"> model_card.md</w:t>
      </w:r>
    </w:p>
    <w:p w14:paraId="13FE388A" w14:textId="77777777" w:rsidR="00FE29CB" w:rsidRPr="003D1AA4" w:rsidRDefault="00FE29CB" w:rsidP="00FE29CB">
      <w:r w:rsidRPr="003D1AA4">
        <w:t xml:space="preserve">        └── figures/</w:t>
      </w:r>
    </w:p>
    <w:p w14:paraId="1D0A5A0A" w14:textId="77777777" w:rsidR="00FE29CB" w:rsidRPr="00FE29CB" w:rsidRDefault="00FE29CB" w:rsidP="00FE29CB"/>
    <w:p w14:paraId="78F79977" w14:textId="3BA93E68" w:rsidR="003D1AA4" w:rsidRDefault="003D1AA4" w:rsidP="003D1AA4">
      <w:pPr>
        <w:pStyle w:val="Titre1"/>
      </w:pPr>
      <w:bookmarkStart w:id="2" w:name="_Toc241840482"/>
      <w:r>
        <w:lastRenderedPageBreak/>
        <w:t>Présentation des différents scripts</w:t>
      </w:r>
      <w:bookmarkEnd w:id="2"/>
    </w:p>
    <w:p w14:paraId="74239983" w14:textId="77777777" w:rsidR="00FE29CB" w:rsidRPr="003D1AA4" w:rsidRDefault="00FE29CB" w:rsidP="00FE29CB">
      <w:pPr>
        <w:rPr>
          <w:b/>
          <w:bCs/>
        </w:rPr>
      </w:pPr>
      <w:r w:rsidRPr="003D1AA4">
        <w:rPr>
          <w:b/>
          <w:bCs/>
        </w:rPr>
        <w:t>Préparation Bronze → Silver</w:t>
      </w:r>
    </w:p>
    <w:p w14:paraId="14C532C0" w14:textId="7C022896" w:rsidR="00FE29CB" w:rsidRPr="00FE29CB" w:rsidRDefault="00FE29CB" w:rsidP="00FE29CB">
      <w:r w:rsidRPr="00FE29CB">
        <w:t xml:space="preserve">Script : </w:t>
      </w:r>
      <w:r w:rsidR="00CA45E8">
        <w:t>Bronze2silver</w:t>
      </w:r>
      <w:r w:rsidR="00CA45E8" w:rsidRPr="00CA45E8">
        <w:t>.py</w:t>
      </w:r>
    </w:p>
    <w:p w14:paraId="6C38B967" w14:textId="77777777" w:rsidR="00FE29CB" w:rsidRPr="003D1AA4" w:rsidRDefault="00FE29CB" w:rsidP="00FE29CB">
      <w:r w:rsidRPr="003D1AA4">
        <w:t>Ce script transforme les données brutes en données exploitables.</w:t>
      </w:r>
    </w:p>
    <w:p w14:paraId="572D9376" w14:textId="77777777" w:rsidR="00FE29CB" w:rsidRPr="003D1AA4" w:rsidRDefault="00FE29CB" w:rsidP="00FE29CB">
      <w:r w:rsidRPr="003D1AA4">
        <w:t>Il réalise notamment :</w:t>
      </w:r>
    </w:p>
    <w:p w14:paraId="0A7EF734" w14:textId="77777777" w:rsidR="00FE29CB" w:rsidRPr="003D1AA4" w:rsidRDefault="00FE29CB" w:rsidP="00FE29CB">
      <w:pPr>
        <w:numPr>
          <w:ilvl w:val="0"/>
          <w:numId w:val="4"/>
        </w:numPr>
      </w:pPr>
      <w:r w:rsidRPr="003D1AA4">
        <w:t>la conversion et la normalisation des dates ;</w:t>
      </w:r>
    </w:p>
    <w:p w14:paraId="43DE377E" w14:textId="77777777" w:rsidR="00FE29CB" w:rsidRPr="003D1AA4" w:rsidRDefault="00FE29CB" w:rsidP="00FE29CB">
      <w:pPr>
        <w:numPr>
          <w:ilvl w:val="0"/>
          <w:numId w:val="4"/>
        </w:numPr>
      </w:pPr>
      <w:r w:rsidRPr="003D1AA4">
        <w:t>la suppression des colonnes inutiles ou redondantes ;</w:t>
      </w:r>
    </w:p>
    <w:p w14:paraId="3F03C00E" w14:textId="77777777" w:rsidR="00FE29CB" w:rsidRPr="003D1AA4" w:rsidRDefault="00FE29CB" w:rsidP="00FE29CB">
      <w:pPr>
        <w:numPr>
          <w:ilvl w:val="0"/>
          <w:numId w:val="4"/>
        </w:numPr>
      </w:pPr>
      <w:r w:rsidRPr="003D1AA4">
        <w:t>la vérification des valeurs de comptage ;</w:t>
      </w:r>
    </w:p>
    <w:p w14:paraId="0DEBA66A" w14:textId="77777777" w:rsidR="00FE29CB" w:rsidRPr="003D1AA4" w:rsidRDefault="00FE29CB" w:rsidP="00FE29CB">
      <w:pPr>
        <w:numPr>
          <w:ilvl w:val="0"/>
          <w:numId w:val="4"/>
        </w:numPr>
      </w:pPr>
      <w:r w:rsidRPr="003D1AA4">
        <w:t>la détection des doublons ;</w:t>
      </w:r>
    </w:p>
    <w:p w14:paraId="245BF55E" w14:textId="77777777" w:rsidR="00FE29CB" w:rsidRPr="003D1AA4" w:rsidRDefault="00FE29CB" w:rsidP="00FE29CB">
      <w:pPr>
        <w:numPr>
          <w:ilvl w:val="0"/>
          <w:numId w:val="4"/>
        </w:numPr>
      </w:pPr>
      <w:r w:rsidRPr="003D1AA4">
        <w:t>le tri chronologique ;</w:t>
      </w:r>
    </w:p>
    <w:p w14:paraId="76E0EE36" w14:textId="77777777" w:rsidR="00FE29CB" w:rsidRPr="003D1AA4" w:rsidRDefault="00FE29CB" w:rsidP="00FE29CB">
      <w:pPr>
        <w:numPr>
          <w:ilvl w:val="0"/>
          <w:numId w:val="4"/>
        </w:numPr>
      </w:pPr>
      <w:r w:rsidRPr="003D1AA4">
        <w:t>le contrôle des valeurs manquantes ;</w:t>
      </w:r>
    </w:p>
    <w:p w14:paraId="2E1F905E" w14:textId="77777777" w:rsidR="00FE29CB" w:rsidRPr="003D1AA4" w:rsidRDefault="00FE29CB" w:rsidP="00FE29CB">
      <w:pPr>
        <w:numPr>
          <w:ilvl w:val="0"/>
          <w:numId w:val="4"/>
        </w:numPr>
      </w:pPr>
      <w:r w:rsidRPr="003D1AA4">
        <w:t>la création des variables temporelles nécessaires à la modélisation ;</w:t>
      </w:r>
    </w:p>
    <w:p w14:paraId="0BF23EA4" w14:textId="77777777" w:rsidR="00FE29CB" w:rsidRPr="003D1AA4" w:rsidRDefault="00FE29CB" w:rsidP="00FE29CB">
      <w:pPr>
        <w:numPr>
          <w:ilvl w:val="0"/>
          <w:numId w:val="4"/>
        </w:numPr>
      </w:pPr>
      <w:r w:rsidRPr="003D1AA4">
        <w:t>l'export du dataset Silver.</w:t>
      </w:r>
    </w:p>
    <w:p w14:paraId="6759E0E8" w14:textId="77777777" w:rsidR="00FE29CB" w:rsidRPr="003D1AA4" w:rsidRDefault="00FE29CB" w:rsidP="00FE29CB">
      <w:r w:rsidRPr="003D1AA4">
        <w:t>Une documentation du nettoyage et des contrôles effectués est également générée.</w:t>
      </w:r>
    </w:p>
    <w:p w14:paraId="7E16217C" w14:textId="39975DEC" w:rsidR="00FE29CB" w:rsidRPr="003D1AA4" w:rsidRDefault="00FE29CB" w:rsidP="00FE29CB">
      <w:r w:rsidRPr="003D1AA4">
        <w:t xml:space="preserve">Documentation du nettoyage : </w:t>
      </w:r>
      <w:hyperlink r:id="rId10" w:history="1">
        <w:r w:rsidRPr="008C1987">
          <w:rPr>
            <w:rStyle w:val="Lienhypertexte"/>
          </w:rPr>
          <w:t>&lt;LIEN_DOCUMENTATION_</w:t>
        </w:r>
        <w:r w:rsidRPr="008C1987">
          <w:rPr>
            <w:rStyle w:val="Lienhypertexte"/>
          </w:rPr>
          <w:t>N</w:t>
        </w:r>
        <w:r w:rsidRPr="008C1987">
          <w:rPr>
            <w:rStyle w:val="Lienhypertexte"/>
          </w:rPr>
          <w:t>ETTOYAGE&gt;</w:t>
        </w:r>
      </w:hyperlink>
    </w:p>
    <w:p w14:paraId="320F7FE5" w14:textId="77045EF4" w:rsidR="00FE29CB" w:rsidRPr="003D1AA4" w:rsidRDefault="00FE29CB" w:rsidP="00FE29CB">
      <w:r w:rsidRPr="003D1AA4">
        <w:t xml:space="preserve">Dataset Silver : </w:t>
      </w:r>
      <w:hyperlink r:id="rId11" w:history="1">
        <w:r w:rsidRPr="008C1987">
          <w:rPr>
            <w:rStyle w:val="Lienhypertexte"/>
          </w:rPr>
          <w:t>&lt;LIEN_DATASET_SILVER&gt;</w:t>
        </w:r>
      </w:hyperlink>
    </w:p>
    <w:p w14:paraId="768A07B4" w14:textId="77777777" w:rsidR="00FE29CB" w:rsidRPr="003D1AA4" w:rsidRDefault="00FE29CB" w:rsidP="00FE29CB">
      <w:pPr>
        <w:rPr>
          <w:b/>
          <w:bCs/>
        </w:rPr>
      </w:pPr>
      <w:r w:rsidRPr="003D1AA4">
        <w:rPr>
          <w:b/>
          <w:bCs/>
        </w:rPr>
        <w:t>Modèle XGBoost avec lag 168h</w:t>
      </w:r>
    </w:p>
    <w:p w14:paraId="2856704A" w14:textId="5874CAD6" w:rsidR="00FE29CB" w:rsidRPr="003D1AA4" w:rsidRDefault="00FE29CB" w:rsidP="00FE29CB">
      <w:r w:rsidRPr="003D1AA4">
        <w:t xml:space="preserve">Script : </w:t>
      </w:r>
      <w:hyperlink r:id="rId12" w:history="1">
        <w:r w:rsidRPr="008C1987">
          <w:rPr>
            <w:rStyle w:val="Lienhypertexte"/>
          </w:rPr>
          <w:t>&lt;LIEN_SCRIPT_XGBOOST_168H&gt;</w:t>
        </w:r>
      </w:hyperlink>
    </w:p>
    <w:p w14:paraId="171E8FF1" w14:textId="77777777" w:rsidR="00FE29CB" w:rsidRPr="003D1AA4" w:rsidRDefault="00FE29CB" w:rsidP="00FE29CB">
      <w:r w:rsidRPr="003D1AA4">
        <w:t xml:space="preserve">Ce second modèle utilise le nombre de passages observé </w:t>
      </w:r>
      <w:r w:rsidRPr="003D1AA4">
        <w:rPr>
          <w:b/>
          <w:bCs/>
        </w:rPr>
        <w:t>168 heures auparavant</w:t>
      </w:r>
      <w:r w:rsidRPr="003D1AA4">
        <w:t>, soit une semaine.</w:t>
      </w:r>
    </w:p>
    <w:p w14:paraId="0A84C7DA" w14:textId="77777777" w:rsidR="00FE29CB" w:rsidRPr="003D1AA4" w:rsidRDefault="00FE29CB" w:rsidP="00FE29CB">
      <w:r w:rsidRPr="003D1AA4">
        <w:t>Il permet d'étudier la saisonnalité hebdomadaire du trafic cycliste.</w:t>
      </w:r>
    </w:p>
    <w:p w14:paraId="22F3AB9F" w14:textId="77777777" w:rsidR="00FE29CB" w:rsidRPr="003D1AA4" w:rsidRDefault="00FE29CB" w:rsidP="00FE29CB">
      <w:r w:rsidRPr="003D1AA4">
        <w:t>Le fonctionnement est identique au modèle précédent, avec une comparaison à une baseline J-7.</w:t>
      </w:r>
    </w:p>
    <w:p w14:paraId="790BB9CA" w14:textId="72F21022" w:rsidR="00FE29CB" w:rsidRPr="003D1AA4" w:rsidRDefault="00FE29CB" w:rsidP="00FE29CB">
      <w:pPr>
        <w:rPr>
          <w:lang w:val="en-US"/>
        </w:rPr>
      </w:pPr>
      <w:r w:rsidRPr="003D1AA4">
        <w:rPr>
          <w:lang w:val="en-US"/>
        </w:rPr>
        <w:t xml:space="preserve">Model Card : </w:t>
      </w:r>
      <w:hyperlink r:id="rId13" w:history="1">
        <w:r w:rsidRPr="008C1987">
          <w:rPr>
            <w:rStyle w:val="Lienhypertexte"/>
            <w:lang w:val="en-US"/>
          </w:rPr>
          <w:t>&lt;LIEN_MODEL_CARD_168H&gt;</w:t>
        </w:r>
      </w:hyperlink>
    </w:p>
    <w:p w14:paraId="51E38214" w14:textId="7FD79D61" w:rsidR="00FE29CB" w:rsidRPr="003D1AA4" w:rsidRDefault="00FE29CB" w:rsidP="00FE29CB">
      <w:r w:rsidRPr="003D1AA4">
        <w:t xml:space="preserve">Métriques : </w:t>
      </w:r>
      <w:hyperlink r:id="rId14" w:history="1">
        <w:r w:rsidRPr="008C1987">
          <w:rPr>
            <w:rStyle w:val="Lienhypertexte"/>
          </w:rPr>
          <w:t>&lt;LIEN_METRICS_168H&gt;</w:t>
        </w:r>
      </w:hyperlink>
    </w:p>
    <w:p w14:paraId="2002114F" w14:textId="61B3FC3E" w:rsidR="00FE29CB" w:rsidRPr="003D1AA4" w:rsidRDefault="00FE29CB" w:rsidP="00FE29CB">
      <w:r w:rsidRPr="003D1AA4">
        <w:t xml:space="preserve">Prédictions : </w:t>
      </w:r>
      <w:hyperlink r:id="rId15" w:history="1">
        <w:r w:rsidRPr="008C1987">
          <w:rPr>
            <w:rStyle w:val="Lienhypertexte"/>
          </w:rPr>
          <w:t>&lt;LIEN_PREDICTIONS_168H&gt;</w:t>
        </w:r>
      </w:hyperlink>
    </w:p>
    <w:p w14:paraId="0A5EC796" w14:textId="77777777" w:rsidR="00FE29CB" w:rsidRPr="003D1AA4" w:rsidRDefault="00FE29CB" w:rsidP="00FE29CB">
      <w:pPr>
        <w:rPr>
          <w:b/>
          <w:bCs/>
        </w:rPr>
      </w:pPr>
      <w:r w:rsidRPr="003D1AA4">
        <w:rPr>
          <w:b/>
          <w:bCs/>
        </w:rPr>
        <w:t>Données</w:t>
      </w:r>
    </w:p>
    <w:p w14:paraId="711B8EB2" w14:textId="77777777" w:rsidR="00FE29CB" w:rsidRPr="003D1AA4" w:rsidRDefault="00FE29CB" w:rsidP="00FE29CB">
      <w:r w:rsidRPr="003D1AA4">
        <w:t>Les données contiennent des observations horaires du nombre de passages cyclistes.</w:t>
      </w:r>
    </w:p>
    <w:p w14:paraId="493E2E43" w14:textId="77777777" w:rsidR="00FE29CB" w:rsidRPr="003D1AA4" w:rsidRDefault="00FE29CB" w:rsidP="00FE29CB">
      <w:r w:rsidRPr="003D1AA4">
        <w:lastRenderedPageBreak/>
        <w:t>Les données brutes comportent notamment la date, le nombre de passages ainsi que plusieurs métadonnées liées au compteur.</w:t>
      </w:r>
    </w:p>
    <w:p w14:paraId="718193E2" w14:textId="77777777" w:rsidR="00FE29CB" w:rsidRPr="003D1AA4" w:rsidRDefault="00FE29CB" w:rsidP="00FE29CB">
      <w:r w:rsidRPr="003D1AA4">
        <w:t>Après nettoyage, le dataset Silver conserve uniquement les informations utiles à l'analyse et à la modélisation.</w:t>
      </w:r>
    </w:p>
    <w:p w14:paraId="13133340" w14:textId="77777777" w:rsidR="00FE29CB" w:rsidRPr="003D1AA4" w:rsidRDefault="00FE29CB" w:rsidP="00FE29CB">
      <w:r w:rsidRPr="003D1AA4">
        <w:t>Les principales variables utilisées sont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4661"/>
      </w:tblGrid>
      <w:tr w:rsidR="00FE29CB" w:rsidRPr="003D1AA4" w14:paraId="4CB1D90A" w14:textId="77777777" w:rsidTr="00F82A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1D253" w14:textId="77777777" w:rsidR="00FE29CB" w:rsidRPr="003D1AA4" w:rsidRDefault="00FE29CB" w:rsidP="00F82AB8">
            <w:pPr>
              <w:rPr>
                <w:b/>
                <w:bCs/>
              </w:rPr>
            </w:pPr>
            <w:r w:rsidRPr="003D1AA4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50E9D34" w14:textId="77777777" w:rsidR="00FE29CB" w:rsidRPr="003D1AA4" w:rsidRDefault="00FE29CB" w:rsidP="00F82AB8">
            <w:pPr>
              <w:rPr>
                <w:b/>
                <w:bCs/>
              </w:rPr>
            </w:pPr>
            <w:r w:rsidRPr="003D1AA4">
              <w:rPr>
                <w:b/>
                <w:bCs/>
              </w:rPr>
              <w:t>Description</w:t>
            </w:r>
          </w:p>
        </w:tc>
      </w:tr>
      <w:tr w:rsidR="00FE29CB" w:rsidRPr="003D1AA4" w14:paraId="7B143757" w14:textId="77777777" w:rsidTr="00F82A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025EE" w14:textId="77777777" w:rsidR="00FE29CB" w:rsidRPr="003D1AA4" w:rsidRDefault="00FE29CB" w:rsidP="00F82AB8">
            <w:r w:rsidRPr="003D1AA4">
              <w:t>date</w:t>
            </w:r>
          </w:p>
        </w:tc>
        <w:tc>
          <w:tcPr>
            <w:tcW w:w="0" w:type="auto"/>
            <w:vAlign w:val="center"/>
            <w:hideMark/>
          </w:tcPr>
          <w:p w14:paraId="7B1BF85E" w14:textId="77777777" w:rsidR="00FE29CB" w:rsidRPr="003D1AA4" w:rsidRDefault="00FE29CB" w:rsidP="00F82AB8">
            <w:r w:rsidRPr="003D1AA4">
              <w:t>Date et heure de l'observation</w:t>
            </w:r>
          </w:p>
        </w:tc>
      </w:tr>
      <w:tr w:rsidR="00FE29CB" w:rsidRPr="003D1AA4" w14:paraId="68055573" w14:textId="77777777" w:rsidTr="00F82A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BF4EC" w14:textId="77777777" w:rsidR="00FE29CB" w:rsidRPr="003D1AA4" w:rsidRDefault="00FE29CB" w:rsidP="00F82AB8">
            <w:r w:rsidRPr="003D1AA4">
              <w:t>counts</w:t>
            </w:r>
          </w:p>
        </w:tc>
        <w:tc>
          <w:tcPr>
            <w:tcW w:w="0" w:type="auto"/>
            <w:vAlign w:val="center"/>
            <w:hideMark/>
          </w:tcPr>
          <w:p w14:paraId="670FE65C" w14:textId="77777777" w:rsidR="00FE29CB" w:rsidRPr="003D1AA4" w:rsidRDefault="00FE29CB" w:rsidP="00F82AB8">
            <w:r w:rsidRPr="003D1AA4">
              <w:t>Nombre de passages cyclistes</w:t>
            </w:r>
          </w:p>
        </w:tc>
      </w:tr>
      <w:tr w:rsidR="00FE29CB" w:rsidRPr="003D1AA4" w14:paraId="63F7DBD8" w14:textId="77777777" w:rsidTr="00F82A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C0A8C" w14:textId="77777777" w:rsidR="00FE29CB" w:rsidRPr="003D1AA4" w:rsidRDefault="00FE29CB" w:rsidP="00F82AB8">
            <w:r w:rsidRPr="003D1AA4">
              <w:t>matin</w:t>
            </w:r>
          </w:p>
        </w:tc>
        <w:tc>
          <w:tcPr>
            <w:tcW w:w="0" w:type="auto"/>
            <w:vAlign w:val="center"/>
            <w:hideMark/>
          </w:tcPr>
          <w:p w14:paraId="761D7AAB" w14:textId="77777777" w:rsidR="00FE29CB" w:rsidRPr="003D1AA4" w:rsidRDefault="00FE29CB" w:rsidP="00F82AB8">
            <w:r w:rsidRPr="003D1AA4">
              <w:t>Indicateur de la période du matin</w:t>
            </w:r>
          </w:p>
        </w:tc>
      </w:tr>
      <w:tr w:rsidR="00FE29CB" w:rsidRPr="003D1AA4" w14:paraId="2E973C49" w14:textId="77777777" w:rsidTr="00F82A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9D2B3" w14:textId="77777777" w:rsidR="00FE29CB" w:rsidRPr="003D1AA4" w:rsidRDefault="00FE29CB" w:rsidP="00F82AB8">
            <w:r w:rsidRPr="003D1AA4">
              <w:t>midi</w:t>
            </w:r>
          </w:p>
        </w:tc>
        <w:tc>
          <w:tcPr>
            <w:tcW w:w="0" w:type="auto"/>
            <w:vAlign w:val="center"/>
            <w:hideMark/>
          </w:tcPr>
          <w:p w14:paraId="11D4DFB7" w14:textId="77777777" w:rsidR="00FE29CB" w:rsidRPr="003D1AA4" w:rsidRDefault="00FE29CB" w:rsidP="00F82AB8">
            <w:r w:rsidRPr="003D1AA4">
              <w:t>Indicateur de la période du midi</w:t>
            </w:r>
          </w:p>
        </w:tc>
      </w:tr>
      <w:tr w:rsidR="00FE29CB" w:rsidRPr="003D1AA4" w14:paraId="792136FE" w14:textId="77777777" w:rsidTr="00F82A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076F6" w14:textId="77777777" w:rsidR="00FE29CB" w:rsidRPr="003D1AA4" w:rsidRDefault="00FE29CB" w:rsidP="00F82AB8">
            <w:r w:rsidRPr="003D1AA4">
              <w:t>soir</w:t>
            </w:r>
          </w:p>
        </w:tc>
        <w:tc>
          <w:tcPr>
            <w:tcW w:w="0" w:type="auto"/>
            <w:vAlign w:val="center"/>
            <w:hideMark/>
          </w:tcPr>
          <w:p w14:paraId="7610AF47" w14:textId="77777777" w:rsidR="00FE29CB" w:rsidRPr="003D1AA4" w:rsidRDefault="00FE29CB" w:rsidP="00F82AB8">
            <w:r w:rsidRPr="003D1AA4">
              <w:t>Indicateur de la période du soir</w:t>
            </w:r>
          </w:p>
        </w:tc>
      </w:tr>
      <w:tr w:rsidR="00FE29CB" w:rsidRPr="003D1AA4" w14:paraId="5D40D057" w14:textId="77777777" w:rsidTr="00F82A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7A663" w14:textId="77777777" w:rsidR="00FE29CB" w:rsidRPr="003D1AA4" w:rsidRDefault="00FE29CB" w:rsidP="00F82AB8">
            <w:r w:rsidRPr="003D1AA4">
              <w:t>nuit</w:t>
            </w:r>
          </w:p>
        </w:tc>
        <w:tc>
          <w:tcPr>
            <w:tcW w:w="0" w:type="auto"/>
            <w:vAlign w:val="center"/>
            <w:hideMark/>
          </w:tcPr>
          <w:p w14:paraId="79C6DE08" w14:textId="77777777" w:rsidR="00FE29CB" w:rsidRPr="003D1AA4" w:rsidRDefault="00FE29CB" w:rsidP="00F82AB8">
            <w:r w:rsidRPr="003D1AA4">
              <w:t>Indicateur de la période de nuit</w:t>
            </w:r>
          </w:p>
        </w:tc>
      </w:tr>
      <w:tr w:rsidR="00FE29CB" w:rsidRPr="003D1AA4" w14:paraId="6ECF8534" w14:textId="77777777" w:rsidTr="00F82A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58821" w14:textId="77777777" w:rsidR="00FE29CB" w:rsidRPr="003D1AA4" w:rsidRDefault="00FE29CB" w:rsidP="00F82AB8">
            <w:r w:rsidRPr="003D1AA4">
              <w:t>day_of_week</w:t>
            </w:r>
          </w:p>
        </w:tc>
        <w:tc>
          <w:tcPr>
            <w:tcW w:w="0" w:type="auto"/>
            <w:vAlign w:val="center"/>
            <w:hideMark/>
          </w:tcPr>
          <w:p w14:paraId="0FC40A65" w14:textId="77777777" w:rsidR="00FE29CB" w:rsidRPr="003D1AA4" w:rsidRDefault="00FE29CB" w:rsidP="00F82AB8">
            <w:r w:rsidRPr="003D1AA4">
              <w:t>Jour de la semaine</w:t>
            </w:r>
          </w:p>
        </w:tc>
      </w:tr>
      <w:tr w:rsidR="00FE29CB" w:rsidRPr="003D1AA4" w14:paraId="636BAFB8" w14:textId="77777777" w:rsidTr="00F82A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604CB" w14:textId="77777777" w:rsidR="00FE29CB" w:rsidRPr="003D1AA4" w:rsidRDefault="00FE29CB" w:rsidP="00F82AB8">
            <w:r w:rsidRPr="003D1AA4">
              <w:t>lag_24h</w:t>
            </w:r>
          </w:p>
        </w:tc>
        <w:tc>
          <w:tcPr>
            <w:tcW w:w="0" w:type="auto"/>
            <w:vAlign w:val="center"/>
            <w:hideMark/>
          </w:tcPr>
          <w:p w14:paraId="75629E9C" w14:textId="77777777" w:rsidR="00FE29CB" w:rsidRPr="003D1AA4" w:rsidRDefault="00FE29CB" w:rsidP="00F82AB8">
            <w:r w:rsidRPr="003D1AA4">
              <w:t>Nombre de passages 24 heures auparavant</w:t>
            </w:r>
          </w:p>
        </w:tc>
      </w:tr>
      <w:tr w:rsidR="00FE29CB" w:rsidRPr="003D1AA4" w14:paraId="46B7231A" w14:textId="77777777" w:rsidTr="00F82A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11929" w14:textId="77777777" w:rsidR="00FE29CB" w:rsidRPr="003D1AA4" w:rsidRDefault="00FE29CB" w:rsidP="00F82AB8">
            <w:r w:rsidRPr="003D1AA4">
              <w:t>lag_168h</w:t>
            </w:r>
          </w:p>
        </w:tc>
        <w:tc>
          <w:tcPr>
            <w:tcW w:w="0" w:type="auto"/>
            <w:vAlign w:val="center"/>
            <w:hideMark/>
          </w:tcPr>
          <w:p w14:paraId="1D6F0247" w14:textId="77777777" w:rsidR="00FE29CB" w:rsidRPr="003D1AA4" w:rsidRDefault="00FE29CB" w:rsidP="00F82AB8">
            <w:r w:rsidRPr="003D1AA4">
              <w:t>Nombre de passages 168 heures auparavant</w:t>
            </w:r>
          </w:p>
        </w:tc>
      </w:tr>
    </w:tbl>
    <w:p w14:paraId="7ACA76F5" w14:textId="77777777" w:rsidR="00FE29CB" w:rsidRPr="003D1AA4" w:rsidRDefault="00FE29CB" w:rsidP="00FE29CB">
      <w:r w:rsidRPr="003D1AA4">
        <w:t>Les valeurs manquantes présentes dans les données sources ne sont pas remplacées artificiellement par zéro. Une absence de mesure ne signifie pas une absence de passage.</w:t>
      </w:r>
    </w:p>
    <w:p w14:paraId="44427F07" w14:textId="79E3D7F9" w:rsidR="00FE29CB" w:rsidRPr="003D1AA4" w:rsidRDefault="00FE29CB" w:rsidP="00FE29CB">
      <w:r w:rsidRPr="003D1AA4">
        <w:t xml:space="preserve">Dataset brut : </w:t>
      </w:r>
      <w:hyperlink r:id="rId16" w:history="1">
        <w:r w:rsidRPr="008C1987">
          <w:rPr>
            <w:rStyle w:val="Lienhypertexte"/>
          </w:rPr>
          <w:t>&lt;LIEN_DATASET_BRONZE&gt;</w:t>
        </w:r>
      </w:hyperlink>
    </w:p>
    <w:p w14:paraId="46100A48" w14:textId="20E14106" w:rsidR="00FE29CB" w:rsidRPr="003D1AA4" w:rsidRDefault="00FE29CB" w:rsidP="00FE29CB">
      <w:r w:rsidRPr="003D1AA4">
        <w:t xml:space="preserve">Dataset nettoyé : </w:t>
      </w:r>
      <w:hyperlink r:id="rId17" w:history="1">
        <w:r w:rsidRPr="008C1987">
          <w:rPr>
            <w:rStyle w:val="Lienhypertexte"/>
          </w:rPr>
          <w:t>&lt;LIEN_DATASET_SILVER&gt;</w:t>
        </w:r>
      </w:hyperlink>
    </w:p>
    <w:p w14:paraId="706744B8" w14:textId="77777777" w:rsidR="00FE29CB" w:rsidRPr="003D1AA4" w:rsidRDefault="00FE29CB" w:rsidP="00FE29CB">
      <w:pPr>
        <w:rPr>
          <w:b/>
          <w:bCs/>
        </w:rPr>
      </w:pPr>
      <w:r w:rsidRPr="003D1AA4">
        <w:rPr>
          <w:b/>
          <w:bCs/>
        </w:rPr>
        <w:t>Modèle</w:t>
      </w:r>
    </w:p>
    <w:p w14:paraId="44C43B82" w14:textId="77777777" w:rsidR="00FE29CB" w:rsidRPr="003D1AA4" w:rsidRDefault="00FE29CB" w:rsidP="00FE29CB">
      <w:r w:rsidRPr="003D1AA4">
        <w:t xml:space="preserve">Le problème est traité comme un problème de </w:t>
      </w:r>
      <w:r w:rsidRPr="003D1AA4">
        <w:rPr>
          <w:b/>
          <w:bCs/>
        </w:rPr>
        <w:t>régression</w:t>
      </w:r>
      <w:r w:rsidRPr="003D1AA4">
        <w:t xml:space="preserve"> : la variable à prédire est le nombre de passages cyclistes counts.</w:t>
      </w:r>
    </w:p>
    <w:p w14:paraId="372BBD06" w14:textId="77777777" w:rsidR="00FE29CB" w:rsidRPr="003D1AA4" w:rsidRDefault="00FE29CB" w:rsidP="00FE29CB">
      <w:r w:rsidRPr="003D1AA4">
        <w:t xml:space="preserve">Le modèle utilisé est </w:t>
      </w:r>
      <w:r w:rsidRPr="003D1AA4">
        <w:rPr>
          <w:b/>
          <w:bCs/>
        </w:rPr>
        <w:t>XGBoost Regressor</w:t>
      </w:r>
      <w:r w:rsidRPr="003D1AA4">
        <w:t>.</w:t>
      </w:r>
    </w:p>
    <w:p w14:paraId="23FF5E02" w14:textId="77777777" w:rsidR="00FE29CB" w:rsidRPr="003D1AA4" w:rsidRDefault="00FE29CB" w:rsidP="00FE29CB">
      <w:r w:rsidRPr="003D1AA4">
        <w:t>Deux expériences sont réalisées :</w:t>
      </w:r>
    </w:p>
    <w:p w14:paraId="16C62981" w14:textId="77777777" w:rsidR="00FE29CB" w:rsidRPr="003D1AA4" w:rsidRDefault="00FE29CB" w:rsidP="00FE29CB">
      <w:pPr>
        <w:numPr>
          <w:ilvl w:val="0"/>
          <w:numId w:val="6"/>
        </w:numPr>
      </w:pPr>
      <w:r w:rsidRPr="003D1AA4">
        <w:t xml:space="preserve">XGBoost avec un lag de </w:t>
      </w:r>
      <w:r w:rsidRPr="003D1AA4">
        <w:rPr>
          <w:b/>
          <w:bCs/>
        </w:rPr>
        <w:t>24 heures</w:t>
      </w:r>
      <w:r w:rsidRPr="003D1AA4">
        <w:t xml:space="preserve"> ;</w:t>
      </w:r>
    </w:p>
    <w:p w14:paraId="4B32E4DF" w14:textId="77777777" w:rsidR="00FE29CB" w:rsidRPr="003D1AA4" w:rsidRDefault="00FE29CB" w:rsidP="00FE29CB">
      <w:pPr>
        <w:numPr>
          <w:ilvl w:val="0"/>
          <w:numId w:val="6"/>
        </w:numPr>
      </w:pPr>
      <w:r w:rsidRPr="003D1AA4">
        <w:t xml:space="preserve">XGBoost avec un lag de </w:t>
      </w:r>
      <w:r w:rsidRPr="003D1AA4">
        <w:rPr>
          <w:b/>
          <w:bCs/>
        </w:rPr>
        <w:t>168 heures</w:t>
      </w:r>
      <w:r w:rsidRPr="003D1AA4">
        <w:t>.</w:t>
      </w:r>
    </w:p>
    <w:p w14:paraId="7A8322E3" w14:textId="77777777" w:rsidR="00FE29CB" w:rsidRPr="003D1AA4" w:rsidRDefault="00FE29CB" w:rsidP="00FE29CB">
      <w:r w:rsidRPr="003D1AA4">
        <w:lastRenderedPageBreak/>
        <w:t>Les données sont séparées chronologiquement afin de respecter leur nature temporelle. Les observations les plus anciennes servent à l'entraînement et les plus récentes au test.</w:t>
      </w:r>
    </w:p>
    <w:p w14:paraId="13DE638A" w14:textId="77777777" w:rsidR="00FE29CB" w:rsidRPr="003D1AA4" w:rsidRDefault="00FE29CB" w:rsidP="00FE29CB">
      <w:r w:rsidRPr="003D1AA4">
        <w:t>Les performances sont évaluées avec :</w:t>
      </w:r>
    </w:p>
    <w:p w14:paraId="559D6F63" w14:textId="77777777" w:rsidR="00FE29CB" w:rsidRPr="003D1AA4" w:rsidRDefault="00FE29CB" w:rsidP="00FE29CB">
      <w:pPr>
        <w:numPr>
          <w:ilvl w:val="0"/>
          <w:numId w:val="7"/>
        </w:numPr>
      </w:pPr>
      <w:r w:rsidRPr="003D1AA4">
        <w:rPr>
          <w:b/>
          <w:bCs/>
        </w:rPr>
        <w:t>MAE</w:t>
      </w:r>
      <w:r w:rsidRPr="003D1AA4">
        <w:t xml:space="preserve"> : erreur absolue moyenne ;</w:t>
      </w:r>
    </w:p>
    <w:p w14:paraId="13C70308" w14:textId="77777777" w:rsidR="00FE29CB" w:rsidRPr="003D1AA4" w:rsidRDefault="00FE29CB" w:rsidP="00FE29CB">
      <w:pPr>
        <w:numPr>
          <w:ilvl w:val="0"/>
          <w:numId w:val="7"/>
        </w:numPr>
      </w:pPr>
      <w:r w:rsidRPr="003D1AA4">
        <w:rPr>
          <w:b/>
          <w:bCs/>
        </w:rPr>
        <w:t>RMSE</w:t>
      </w:r>
      <w:r w:rsidRPr="003D1AA4">
        <w:t xml:space="preserve"> : erreur quadratique moyenne ;</w:t>
      </w:r>
    </w:p>
    <w:p w14:paraId="54CC0A1E" w14:textId="77777777" w:rsidR="00FE29CB" w:rsidRPr="003D1AA4" w:rsidRDefault="00FE29CB" w:rsidP="00FE29CB">
      <w:pPr>
        <w:numPr>
          <w:ilvl w:val="0"/>
          <w:numId w:val="7"/>
        </w:numPr>
      </w:pPr>
      <w:r w:rsidRPr="003D1AA4">
        <w:rPr>
          <w:b/>
          <w:bCs/>
        </w:rPr>
        <w:t>R²</w:t>
      </w:r>
      <w:r w:rsidRPr="003D1AA4">
        <w:t xml:space="preserve"> : proportion de la variance expliquée.</w:t>
      </w:r>
    </w:p>
    <w:p w14:paraId="32AD144A" w14:textId="77777777" w:rsidR="00FE29CB" w:rsidRPr="003D1AA4" w:rsidRDefault="00FE29CB" w:rsidP="00FE29CB">
      <w:r w:rsidRPr="003D1AA4">
        <w:t>Chaque modèle est également comparé à une baseline simple :</w:t>
      </w:r>
    </w:p>
    <w:p w14:paraId="34F02A3C" w14:textId="77777777" w:rsidR="00FE29CB" w:rsidRPr="003D1AA4" w:rsidRDefault="00FE29CB" w:rsidP="00FE29CB">
      <w:pPr>
        <w:numPr>
          <w:ilvl w:val="0"/>
          <w:numId w:val="8"/>
        </w:numPr>
      </w:pPr>
      <w:r w:rsidRPr="003D1AA4">
        <w:t>lag 24h → baseline J-1 ;</w:t>
      </w:r>
    </w:p>
    <w:p w14:paraId="7C9100FB" w14:textId="77777777" w:rsidR="00FE29CB" w:rsidRPr="003D1AA4" w:rsidRDefault="00FE29CB" w:rsidP="00FE29CB">
      <w:pPr>
        <w:numPr>
          <w:ilvl w:val="0"/>
          <w:numId w:val="8"/>
        </w:numPr>
      </w:pPr>
      <w:r w:rsidRPr="003D1AA4">
        <w:t>lag 168h → baseline J-7.</w:t>
      </w:r>
    </w:p>
    <w:p w14:paraId="61DF9E6F" w14:textId="77777777" w:rsidR="00FE29CB" w:rsidRPr="003D1AA4" w:rsidRDefault="00FE29CB" w:rsidP="00FE29CB">
      <w:r w:rsidRPr="003D1AA4">
        <w:t>Les modèles sont analysés à l'aide de graphiques de convergence, de comparaison entre prédictions et valeurs réelles, de résidus, d'importance des variables et de performances selon la période de la journée.</w:t>
      </w:r>
    </w:p>
    <w:p w14:paraId="5ACDEEE6" w14:textId="77777777" w:rsidR="00FE29CB" w:rsidRPr="003D1AA4" w:rsidRDefault="00FE29CB" w:rsidP="00FE29CB">
      <w:r w:rsidRPr="003D1AA4">
        <w:t>Les résultats détaillés et les limites de chaque modèle sont disponibles dans leurs Model Cards :</w:t>
      </w:r>
    </w:p>
    <w:p w14:paraId="6B8C7343" w14:textId="667C1509" w:rsidR="00FE29CB" w:rsidRPr="003D1AA4" w:rsidRDefault="00FE29CB" w:rsidP="00FE29CB">
      <w:pPr>
        <w:numPr>
          <w:ilvl w:val="0"/>
          <w:numId w:val="9"/>
        </w:numPr>
        <w:rPr>
          <w:lang w:val="en-US"/>
        </w:rPr>
      </w:pPr>
      <w:r w:rsidRPr="003D1AA4">
        <w:rPr>
          <w:lang w:val="en-US"/>
        </w:rPr>
        <w:t xml:space="preserve">XGBoost 168h : </w:t>
      </w:r>
      <w:hyperlink r:id="rId18" w:history="1">
        <w:r w:rsidRPr="00D83078">
          <w:rPr>
            <w:rStyle w:val="Lienhypertexte"/>
            <w:lang w:val="en-US"/>
          </w:rPr>
          <w:t>&lt;LIEN_MODEL_CARD_168H&gt;</w:t>
        </w:r>
      </w:hyperlink>
    </w:p>
    <w:p w14:paraId="062EB8E5" w14:textId="77777777" w:rsidR="00FE29CB" w:rsidRPr="003D1AA4" w:rsidRDefault="00FE29CB" w:rsidP="00FE29CB">
      <w:r w:rsidRPr="003D1AA4">
        <w:t>Les modèles entraînés sont disponibles ici :</w:t>
      </w:r>
    </w:p>
    <w:p w14:paraId="3644ECD8" w14:textId="6CE33CDA" w:rsidR="003D1AA4" w:rsidRDefault="00FE29CB" w:rsidP="003D1AA4">
      <w:pPr>
        <w:numPr>
          <w:ilvl w:val="0"/>
          <w:numId w:val="10"/>
        </w:numPr>
      </w:pPr>
      <w:r w:rsidRPr="003D1AA4">
        <w:t xml:space="preserve">Modèle 168h : </w:t>
      </w:r>
      <w:hyperlink r:id="rId19" w:history="1">
        <w:r w:rsidRPr="00D83078">
          <w:rPr>
            <w:rStyle w:val="Lienhypertexte"/>
          </w:rPr>
          <w:t>&lt;LIEN_MODELE_168H&gt;</w:t>
        </w:r>
      </w:hyperlink>
    </w:p>
    <w:sectPr w:rsidR="003D1AA4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A9786" w14:textId="77777777" w:rsidR="00AF2A15" w:rsidRDefault="00AF2A15" w:rsidP="00ED0481">
      <w:pPr>
        <w:spacing w:after="0" w:line="240" w:lineRule="auto"/>
      </w:pPr>
      <w:r>
        <w:separator/>
      </w:r>
    </w:p>
  </w:endnote>
  <w:endnote w:type="continuationSeparator" w:id="0">
    <w:p w14:paraId="49B088DE" w14:textId="77777777" w:rsidR="00AF2A15" w:rsidRDefault="00AF2A15" w:rsidP="00ED04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5ED8A" w14:textId="77777777" w:rsidR="00ED0481" w:rsidRDefault="00ED048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51E20" w14:textId="77777777" w:rsidR="00ED0481" w:rsidRDefault="00ED0481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941F4" w14:textId="77777777" w:rsidR="00ED0481" w:rsidRDefault="00ED048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2A702" w14:textId="77777777" w:rsidR="00AF2A15" w:rsidRDefault="00AF2A15" w:rsidP="00ED0481">
      <w:pPr>
        <w:spacing w:after="0" w:line="240" w:lineRule="auto"/>
      </w:pPr>
      <w:r>
        <w:separator/>
      </w:r>
    </w:p>
  </w:footnote>
  <w:footnote w:type="continuationSeparator" w:id="0">
    <w:p w14:paraId="21A42332" w14:textId="77777777" w:rsidR="00AF2A15" w:rsidRDefault="00AF2A15" w:rsidP="00ED04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D9B8F" w14:textId="77777777" w:rsidR="00ED0481" w:rsidRDefault="00AF2A15">
    <w:pPr>
      <w:pStyle w:val="En-tte"/>
    </w:pPr>
    <w:r>
      <w:rPr>
        <w:noProof/>
      </w:rPr>
      <w:pict w14:anchorId="0D3D105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125454" o:spid="_x0000_s1026" type="#_x0000_t136" style="position:absolute;margin-left:0;margin-top:0;width:581.4pt;height:58.1pt;rotation:315;z-index:-251655168;mso-position-horizontal:center;mso-position-horizontal-relative:margin;mso-position-vertical:center;mso-position-vertical-relative:margin" o:allowincell="f" fillcolor="#f2f5d7 [662]" stroked="f">
          <v:fill opacity=".5"/>
          <v:textpath style="font-family:&quot;Arial&quot;;font-size:1pt" string="Documentation officiell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256C0" w14:textId="77777777" w:rsidR="00ED0481" w:rsidRDefault="00AF2A15">
    <w:pPr>
      <w:pStyle w:val="En-tte"/>
    </w:pPr>
    <w:r>
      <w:rPr>
        <w:noProof/>
      </w:rPr>
      <w:pict w14:anchorId="3A03ECC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125455" o:spid="_x0000_s1027" type="#_x0000_t136" style="position:absolute;margin-left:0;margin-top:0;width:581.4pt;height:58.1pt;rotation:315;z-index:-251653120;mso-position-horizontal:center;mso-position-horizontal-relative:margin;mso-position-vertical:center;mso-position-vertical-relative:margin" o:allowincell="f" fillcolor="#f2f5d7 [662]" stroked="f">
          <v:fill opacity=".5"/>
          <v:textpath style="font-family:&quot;Arial&quot;;font-size:1pt" string="Documentation officiell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1D71B" w14:textId="77777777" w:rsidR="00ED0481" w:rsidRDefault="00AF2A15">
    <w:pPr>
      <w:pStyle w:val="En-tte"/>
    </w:pPr>
    <w:r>
      <w:rPr>
        <w:noProof/>
      </w:rPr>
      <w:pict w14:anchorId="653ED44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125453" o:spid="_x0000_s1025" type="#_x0000_t136" style="position:absolute;margin-left:0;margin-top:0;width:581.4pt;height:58.1pt;rotation:315;z-index:-251657216;mso-position-horizontal:center;mso-position-horizontal-relative:margin;mso-position-vertical:center;mso-position-vertical-relative:margin" o:allowincell="f" fillcolor="#f2f5d7 [662]" stroked="f">
          <v:fill opacity=".5"/>
          <v:textpath style="font-family:&quot;Arial&quot;;font-size:1pt" string="Documentation officiell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1A1F"/>
    <w:multiLevelType w:val="multilevel"/>
    <w:tmpl w:val="945E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9531A"/>
    <w:multiLevelType w:val="multilevel"/>
    <w:tmpl w:val="8820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A5A69"/>
    <w:multiLevelType w:val="hybridMultilevel"/>
    <w:tmpl w:val="23606168"/>
    <w:lvl w:ilvl="0" w:tplc="6A082282">
      <w:start w:val="1"/>
      <w:numFmt w:val="decimal"/>
      <w:lvlText w:val="%1)"/>
      <w:lvlJc w:val="left"/>
      <w:pPr>
        <w:ind w:left="720" w:hanging="360"/>
      </w:pPr>
      <w:rPr>
        <w:rFonts w:ascii="Arial" w:hAnsi="Arial" w:hint="default"/>
        <w:b w:val="0"/>
        <w:i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B04DDF"/>
    <w:multiLevelType w:val="multilevel"/>
    <w:tmpl w:val="472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779E3"/>
    <w:multiLevelType w:val="hybridMultilevel"/>
    <w:tmpl w:val="4BB0F7A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212ECE"/>
    <w:multiLevelType w:val="multilevel"/>
    <w:tmpl w:val="95AE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F334F"/>
    <w:multiLevelType w:val="multilevel"/>
    <w:tmpl w:val="4262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40A3B"/>
    <w:multiLevelType w:val="multilevel"/>
    <w:tmpl w:val="71AA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154A7E"/>
    <w:multiLevelType w:val="multilevel"/>
    <w:tmpl w:val="0576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EF4A5A"/>
    <w:multiLevelType w:val="multilevel"/>
    <w:tmpl w:val="5872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3748A1"/>
    <w:multiLevelType w:val="multilevel"/>
    <w:tmpl w:val="300E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255027">
    <w:abstractNumId w:val="2"/>
  </w:num>
  <w:num w:numId="2" w16cid:durableId="1273710409">
    <w:abstractNumId w:val="8"/>
  </w:num>
  <w:num w:numId="3" w16cid:durableId="1217661590">
    <w:abstractNumId w:val="1"/>
  </w:num>
  <w:num w:numId="4" w16cid:durableId="1479684342">
    <w:abstractNumId w:val="6"/>
  </w:num>
  <w:num w:numId="5" w16cid:durableId="1288052803">
    <w:abstractNumId w:val="0"/>
  </w:num>
  <w:num w:numId="6" w16cid:durableId="1484659532">
    <w:abstractNumId w:val="10"/>
  </w:num>
  <w:num w:numId="7" w16cid:durableId="380833576">
    <w:abstractNumId w:val="9"/>
  </w:num>
  <w:num w:numId="8" w16cid:durableId="1878858458">
    <w:abstractNumId w:val="5"/>
  </w:num>
  <w:num w:numId="9" w16cid:durableId="457601878">
    <w:abstractNumId w:val="7"/>
  </w:num>
  <w:num w:numId="10" w16cid:durableId="1744404356">
    <w:abstractNumId w:val="3"/>
  </w:num>
  <w:num w:numId="11" w16cid:durableId="12559435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AA4"/>
    <w:rsid w:val="001D1407"/>
    <w:rsid w:val="00336366"/>
    <w:rsid w:val="003805A1"/>
    <w:rsid w:val="003D1AA4"/>
    <w:rsid w:val="004C0C0C"/>
    <w:rsid w:val="00771EAD"/>
    <w:rsid w:val="008C1987"/>
    <w:rsid w:val="00903244"/>
    <w:rsid w:val="00926FE0"/>
    <w:rsid w:val="00AC6B6A"/>
    <w:rsid w:val="00AF2A15"/>
    <w:rsid w:val="00B87712"/>
    <w:rsid w:val="00CA45E8"/>
    <w:rsid w:val="00CB03C5"/>
    <w:rsid w:val="00D83078"/>
    <w:rsid w:val="00DF0581"/>
    <w:rsid w:val="00ED0481"/>
    <w:rsid w:val="00F30254"/>
    <w:rsid w:val="00F53ADE"/>
    <w:rsid w:val="00F726DA"/>
    <w:rsid w:val="00FE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85D11"/>
  <w15:chartTrackingRefBased/>
  <w15:docId w15:val="{FEFE95CD-74AA-4E8D-88A9-83BE72384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53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E762A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53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53ADE"/>
    <w:pPr>
      <w:keepNext/>
      <w:keepLines/>
      <w:spacing w:before="160" w:after="80"/>
      <w:outlineLvl w:val="2"/>
    </w:pPr>
    <w:rPr>
      <w:rFonts w:eastAsiaTheme="majorEastAsia" w:cstheme="majorBidi"/>
      <w:color w:val="3E762A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53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E762A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53ADE"/>
    <w:pPr>
      <w:keepNext/>
      <w:keepLines/>
      <w:spacing w:before="80" w:after="40"/>
      <w:outlineLvl w:val="4"/>
    </w:pPr>
    <w:rPr>
      <w:rFonts w:eastAsiaTheme="majorEastAsia" w:cstheme="majorBidi"/>
      <w:color w:val="3E762A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53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53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53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53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53ADE"/>
    <w:rPr>
      <w:rFonts w:asciiTheme="majorHAnsi" w:eastAsiaTheme="majorEastAsia" w:hAnsiTheme="majorHAnsi" w:cstheme="majorBidi"/>
      <w:color w:val="3E762A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53ADE"/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53ADE"/>
    <w:rPr>
      <w:rFonts w:eastAsiaTheme="majorEastAsia" w:cstheme="majorBidi"/>
      <w:color w:val="3E762A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53ADE"/>
    <w:rPr>
      <w:rFonts w:eastAsiaTheme="majorEastAsia" w:cstheme="majorBidi"/>
      <w:i/>
      <w:iCs/>
      <w:color w:val="3E762A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53ADE"/>
    <w:rPr>
      <w:rFonts w:eastAsiaTheme="majorEastAsia" w:cstheme="majorBidi"/>
      <w:color w:val="3E762A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53AD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53AD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53AD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53AD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autoRedefine/>
    <w:uiPriority w:val="10"/>
    <w:qFormat/>
    <w:rsid w:val="003805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color w:val="3E762A" w:themeColor="accent1" w:themeShade="BF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805A1"/>
    <w:rPr>
      <w:rFonts w:asciiTheme="majorHAnsi" w:eastAsiaTheme="majorEastAsia" w:hAnsiTheme="majorHAnsi" w:cstheme="majorBidi"/>
      <w:b/>
      <w:color w:val="3E762A" w:themeColor="accent1" w:themeShade="BF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53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53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53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53AD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53AD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53ADE"/>
    <w:rPr>
      <w:i/>
      <w:iCs/>
      <w:color w:val="3E762A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53ADE"/>
    <w:pPr>
      <w:pBdr>
        <w:top w:val="single" w:sz="4" w:space="10" w:color="3E762A" w:themeColor="accent1" w:themeShade="BF"/>
        <w:bottom w:val="single" w:sz="4" w:space="10" w:color="3E762A" w:themeColor="accent1" w:themeShade="BF"/>
      </w:pBdr>
      <w:spacing w:before="360" w:after="360"/>
      <w:ind w:left="864" w:right="864"/>
      <w:jc w:val="center"/>
    </w:pPr>
    <w:rPr>
      <w:i/>
      <w:iCs/>
      <w:color w:val="3E762A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53ADE"/>
    <w:rPr>
      <w:i/>
      <w:iCs/>
      <w:color w:val="3E762A" w:themeColor="accent1" w:themeShade="BF"/>
    </w:rPr>
  </w:style>
  <w:style w:type="character" w:styleId="Rfrenceintense">
    <w:name w:val="Intense Reference"/>
    <w:basedOn w:val="Policepardfaut"/>
    <w:uiPriority w:val="32"/>
    <w:qFormat/>
    <w:rsid w:val="00F53ADE"/>
    <w:rPr>
      <w:b/>
      <w:bCs/>
      <w:smallCaps/>
      <w:color w:val="3E762A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ED04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0481"/>
  </w:style>
  <w:style w:type="paragraph" w:styleId="Pieddepage">
    <w:name w:val="footer"/>
    <w:basedOn w:val="Normal"/>
    <w:link w:val="PieddepageCar"/>
    <w:uiPriority w:val="99"/>
    <w:unhideWhenUsed/>
    <w:rsid w:val="00ED04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0481"/>
  </w:style>
  <w:style w:type="paragraph" w:styleId="Sansinterligne">
    <w:name w:val="No Spacing"/>
    <w:uiPriority w:val="1"/>
    <w:qFormat/>
    <w:rsid w:val="00ED0481"/>
    <w:pPr>
      <w:spacing w:after="0" w:line="240" w:lineRule="auto"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A45E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A45E8"/>
    <w:rPr>
      <w:rFonts w:ascii="Consolas" w:hAnsi="Consolas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8C1987"/>
    <w:rPr>
      <w:color w:val="6B9F25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C1987"/>
    <w:rPr>
      <w:color w:val="605E5C"/>
      <w:shd w:val="clear" w:color="auto" w:fill="E1DFDD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805A1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3805A1"/>
    <w:pPr>
      <w:spacing w:after="100"/>
    </w:pPr>
  </w:style>
  <w:style w:type="character" w:styleId="Lienhypertextesuivivisit">
    <w:name w:val="FollowedHyperlink"/>
    <w:basedOn w:val="Policepardfaut"/>
    <w:uiPriority w:val="99"/>
    <w:semiHidden/>
    <w:unhideWhenUsed/>
    <w:rsid w:val="004C0C0C"/>
    <w:rPr>
      <w:color w:val="BA6906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odels/xgboost_168h/model_card.md" TargetMode="External"/><Relationship Id="rId18" Type="http://schemas.openxmlformats.org/officeDocument/2006/relationships/hyperlink" Target="models/xgboost_168h/model_card.md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webSettings" Target="webSettings.xml"/><Relationship Id="rId12" Type="http://schemas.openxmlformats.org/officeDocument/2006/relationships/hyperlink" Target="Scripts/ModelCreation&amp;ModelCard.py" TargetMode="External"/><Relationship Id="rId17" Type="http://schemas.openxmlformats.org/officeDocument/2006/relationships/hyperlink" Target="Data/Silver/silver_eco-counter-data.csv" TargetMode="External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yperlink" Target="Data/Bronze/eco-counter-data.csv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Data/Silver/silver_eco-counter-data.csv" TargetMode="External"/><Relationship Id="rId24" Type="http://schemas.openxmlformats.org/officeDocument/2006/relationships/header" Target="header3.xml"/><Relationship Id="rId5" Type="http://schemas.openxmlformats.org/officeDocument/2006/relationships/styles" Target="styles.xml"/><Relationship Id="rId15" Type="http://schemas.openxmlformats.org/officeDocument/2006/relationships/hyperlink" Target="models/xgboost_168h/predictions.csv" TargetMode="External"/><Relationship Id="rId23" Type="http://schemas.openxmlformats.org/officeDocument/2006/relationships/footer" Target="footer2.xml"/><Relationship Id="rId10" Type="http://schemas.openxmlformats.org/officeDocument/2006/relationships/hyperlink" Target="Doc/bronze_to_silver.md" TargetMode="External"/><Relationship Id="rId19" Type="http://schemas.openxmlformats.org/officeDocument/2006/relationships/hyperlink" Target="models/xgboost_168h/xgboost_model_168h.joblib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odels/xgboost_168h/metrics.json" TargetMode="Externa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ravi\Documents\Mod&#232;les%20Office%20personnalis&#233;s\template%20documentation.dotx" TargetMode="External"/></Relationships>
</file>

<file path=word/theme/theme1.xml><?xml version="1.0" encoding="utf-8"?>
<a:theme xmlns:a="http://schemas.openxmlformats.org/drawingml/2006/main" name="Thème Office">
  <a:themeElements>
    <a:clrScheme name="Vert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66CDCF9E3F4D4B9CE571FDE9A90EB0" ma:contentTypeVersion="10" ma:contentTypeDescription="Crée un document." ma:contentTypeScope="" ma:versionID="c36327dac5c46ea918eb9af90a613b1a">
  <xsd:schema xmlns:xsd="http://www.w3.org/2001/XMLSchema" xmlns:xs="http://www.w3.org/2001/XMLSchema" xmlns:p="http://schemas.microsoft.com/office/2006/metadata/properties" xmlns:ns3="af54c5cc-3f77-4341-8269-1bbefab4c925" targetNamespace="http://schemas.microsoft.com/office/2006/metadata/properties" ma:root="true" ma:fieldsID="54995767225a50a9f466e84cddd26a5f" ns3:_="">
    <xsd:import namespace="af54c5cc-3f77-4341-8269-1bbefab4c92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4c5cc-3f77-4341-8269-1bbefab4c92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54c5cc-3f77-4341-8269-1bbefab4c92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BEBE227-AD8A-4ACC-9506-7CC3E9C18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4c5cc-3f77-4341-8269-1bbefab4c9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9803F6-7BB4-49F9-943B-40EE8856D27C}">
  <ds:schemaRefs>
    <ds:schemaRef ds:uri="http://schemas.microsoft.com/office/2006/metadata/properties"/>
    <ds:schemaRef ds:uri="http://schemas.microsoft.com/office/infopath/2007/PartnerControls"/>
    <ds:schemaRef ds:uri="af54c5cc-3f77-4341-8269-1bbefab4c925"/>
  </ds:schemaRefs>
</ds:datastoreItem>
</file>

<file path=customXml/itemProps3.xml><?xml version="1.0" encoding="utf-8"?>
<ds:datastoreItem xmlns:ds="http://schemas.openxmlformats.org/officeDocument/2006/customXml" ds:itemID="{281BC469-C2F9-4D38-A124-A1CAA83C44B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documentation.dotx</Template>
  <TotalTime>31</TotalTime>
  <Pages>6</Pages>
  <Words>935</Words>
  <Characters>5143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Thibaut RAVILLY</dc:creator>
  <cp:keywords/>
  <dc:description/>
  <cp:lastModifiedBy>RAVILLY Thibaut</cp:lastModifiedBy>
  <cp:revision>7</cp:revision>
  <dcterms:created xsi:type="dcterms:W3CDTF">2026-10-02T09:26:00Z</dcterms:created>
  <dcterms:modified xsi:type="dcterms:W3CDTF">2026-10-02T11:57:00Z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0x0101003566CDCF9E3F4D4B9CE571FDE9A90EB0</vt:lpwstr>
  </property>
</Properties>
</file>