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5E" w:rsidRPr="00861FAB" w:rsidRDefault="00611C00">
      <w:pPr>
        <w:rPr>
          <w:rFonts w:ascii="Times New Roman" w:hAnsi="Times New Roman" w:cs="Times New Roman"/>
          <w:b/>
          <w:u w:val="single"/>
        </w:rPr>
      </w:pPr>
      <w:r w:rsidRPr="00861FAB">
        <w:rPr>
          <w:rFonts w:ascii="Times New Roman" w:hAnsi="Times New Roman" w:cs="Times New Roman"/>
          <w:b/>
          <w:u w:val="single"/>
        </w:rPr>
        <w:t>Geopolitics and Globalization</w:t>
      </w:r>
    </w:p>
    <w:p w:rsidR="00611C00" w:rsidRPr="004F6DE5" w:rsidRDefault="002572F0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Dr. </w:t>
      </w:r>
      <w:proofErr w:type="gramStart"/>
      <w:r>
        <w:rPr>
          <w:rFonts w:ascii="Times New Roman" w:hAnsi="Times New Roman" w:cs="Times New Roman"/>
          <w:sz w:val="20"/>
          <w:szCs w:val="20"/>
        </w:rPr>
        <w:t>h</w:t>
      </w:r>
      <w:r w:rsidR="00611C00" w:rsidRPr="00861FAB">
        <w:rPr>
          <w:rFonts w:ascii="Times New Roman" w:hAnsi="Times New Roman" w:cs="Times New Roman"/>
          <w:sz w:val="20"/>
          <w:szCs w:val="20"/>
        </w:rPr>
        <w:t>ab</w:t>
      </w:r>
      <w:proofErr w:type="gramEnd"/>
      <w:r w:rsidR="00611C00" w:rsidRPr="00861FAB">
        <w:rPr>
          <w:rFonts w:ascii="Times New Roman" w:hAnsi="Times New Roman" w:cs="Times New Roman"/>
          <w:sz w:val="20"/>
          <w:szCs w:val="20"/>
        </w:rPr>
        <w:t>. Garry Robson Prof. UJ</w:t>
      </w:r>
    </w:p>
    <w:p w:rsidR="00861FAB" w:rsidRPr="00861FAB" w:rsidRDefault="00861FAB" w:rsidP="00022799">
      <w:pPr>
        <w:rPr>
          <w:rFonts w:ascii="Times New Roman" w:hAnsi="Times New Roman" w:cs="Times New Roman"/>
          <w:sz w:val="16"/>
          <w:szCs w:val="16"/>
        </w:rPr>
      </w:pPr>
      <w:r w:rsidRPr="004F6DE5">
        <w:rPr>
          <w:rFonts w:ascii="Times New Roman" w:hAnsi="Times New Roman" w:cs="Times New Roman"/>
          <w:b/>
          <w:u w:val="single"/>
        </w:rPr>
        <w:t>Course Aims</w:t>
      </w:r>
      <w:r w:rsidR="0002279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022799" w:rsidRPr="00861FAB" w:rsidRDefault="00861FAB" w:rsidP="00022799">
      <w:pPr>
        <w:rPr>
          <w:rFonts w:ascii="Times New Roman" w:hAnsi="Times New Roman" w:cs="Times New Roman"/>
          <w:sz w:val="16"/>
          <w:szCs w:val="16"/>
        </w:rPr>
      </w:pPr>
      <w:r w:rsidRPr="00861FAB">
        <w:rPr>
          <w:rFonts w:ascii="Times New Roman" w:hAnsi="Times New Roman" w:cs="Times New Roman"/>
          <w:sz w:val="16"/>
          <w:szCs w:val="16"/>
        </w:rPr>
        <w:t>This course will</w:t>
      </w:r>
      <w:r w:rsidR="00022799">
        <w:rPr>
          <w:rFonts w:ascii="Times New Roman" w:hAnsi="Times New Roman" w:cs="Times New Roman"/>
          <w:sz w:val="16"/>
          <w:szCs w:val="16"/>
        </w:rPr>
        <w:t xml:space="preserve"> present an </w:t>
      </w:r>
      <w:r w:rsidRPr="00861FAB">
        <w:rPr>
          <w:rFonts w:ascii="Times New Roman" w:hAnsi="Times New Roman" w:cs="Times New Roman"/>
          <w:sz w:val="16"/>
          <w:szCs w:val="16"/>
        </w:rPr>
        <w:t>analysis of</w:t>
      </w:r>
      <w:r w:rsidR="00022799">
        <w:rPr>
          <w:rFonts w:ascii="Times New Roman" w:hAnsi="Times New Roman" w:cs="Times New Roman"/>
          <w:sz w:val="16"/>
          <w:szCs w:val="16"/>
        </w:rPr>
        <w:t xml:space="preserve"> interconnections between key themes in geopolitics and</w:t>
      </w:r>
      <w:r w:rsidRPr="00861FAB">
        <w:rPr>
          <w:rFonts w:ascii="Times New Roman" w:hAnsi="Times New Roman" w:cs="Times New Roman"/>
          <w:sz w:val="16"/>
          <w:szCs w:val="16"/>
        </w:rPr>
        <w:t xml:space="preserve"> selected aspects of social change within Western societies. These societies are treated as post-industrial and multi-dimensional entities in the process of globalization, now undergoing unprece</w:t>
      </w:r>
      <w:bookmarkStart w:id="0" w:name="_GoBack"/>
      <w:bookmarkEnd w:id="0"/>
      <w:r w:rsidRPr="00861FAB">
        <w:rPr>
          <w:rFonts w:ascii="Times New Roman" w:hAnsi="Times New Roman" w:cs="Times New Roman"/>
          <w:sz w:val="16"/>
          <w:szCs w:val="16"/>
        </w:rPr>
        <w:t>dented transformations as a result of declining objective differences between them and accelerating technological, demographic and cultural changes. The primary aim</w:t>
      </w:r>
      <w:r w:rsidR="00022799">
        <w:rPr>
          <w:rFonts w:ascii="Times New Roman" w:hAnsi="Times New Roman" w:cs="Times New Roman"/>
          <w:sz w:val="16"/>
          <w:szCs w:val="16"/>
        </w:rPr>
        <w:t>s of the course are, broadly, twofold:</w:t>
      </w:r>
      <w:r w:rsidR="004F6DE5">
        <w:rPr>
          <w:rFonts w:ascii="Times New Roman" w:hAnsi="Times New Roman" w:cs="Times New Roman"/>
          <w:sz w:val="16"/>
          <w:szCs w:val="16"/>
        </w:rPr>
        <w:t xml:space="preserve"> </w:t>
      </w:r>
      <w:r w:rsidR="004F6DE5" w:rsidRPr="00861FAB">
        <w:rPr>
          <w:rFonts w:ascii="Times New Roman" w:hAnsi="Times New Roman" w:cs="Times New Roman"/>
          <w:sz w:val="16"/>
          <w:szCs w:val="16"/>
        </w:rPr>
        <w:t>for students</w:t>
      </w:r>
      <w:r w:rsidR="004F6DE5" w:rsidRPr="00022799">
        <w:rPr>
          <w:rFonts w:ascii="Times New Roman" w:hAnsi="Times New Roman" w:cs="Times New Roman"/>
          <w:sz w:val="16"/>
          <w:szCs w:val="16"/>
        </w:rPr>
        <w:t xml:space="preserve"> </w:t>
      </w:r>
      <w:r w:rsidR="004F6DE5" w:rsidRPr="00861FAB">
        <w:rPr>
          <w:rFonts w:ascii="Times New Roman" w:hAnsi="Times New Roman" w:cs="Times New Roman"/>
          <w:sz w:val="16"/>
          <w:szCs w:val="16"/>
        </w:rPr>
        <w:t>to engage closely</w:t>
      </w:r>
      <w:r w:rsidR="004F6DE5">
        <w:rPr>
          <w:rFonts w:ascii="Times New Roman" w:hAnsi="Times New Roman" w:cs="Times New Roman"/>
          <w:sz w:val="16"/>
          <w:szCs w:val="16"/>
        </w:rPr>
        <w:t xml:space="preserve"> with</w:t>
      </w:r>
      <w:r w:rsidR="004F6DE5" w:rsidRPr="00861FAB">
        <w:rPr>
          <w:rFonts w:ascii="Times New Roman" w:hAnsi="Times New Roman" w:cs="Times New Roman"/>
          <w:sz w:val="16"/>
          <w:szCs w:val="16"/>
        </w:rPr>
        <w:t xml:space="preserve">, </w:t>
      </w:r>
      <w:r w:rsidR="004F6DE5">
        <w:rPr>
          <w:rFonts w:ascii="Times New Roman" w:hAnsi="Times New Roman" w:cs="Times New Roman"/>
          <w:sz w:val="16"/>
          <w:szCs w:val="16"/>
        </w:rPr>
        <w:t>and enhance their understanding</w:t>
      </w:r>
      <w:r w:rsidR="004F6DE5" w:rsidRPr="00861FAB">
        <w:rPr>
          <w:rFonts w:ascii="Times New Roman" w:hAnsi="Times New Roman" w:cs="Times New Roman"/>
          <w:sz w:val="16"/>
          <w:szCs w:val="16"/>
        </w:rPr>
        <w:t xml:space="preserve"> of</w:t>
      </w:r>
      <w:r w:rsidR="00022799">
        <w:rPr>
          <w:rFonts w:ascii="Times New Roman" w:hAnsi="Times New Roman" w:cs="Times New Roman"/>
          <w:sz w:val="16"/>
          <w:szCs w:val="16"/>
        </w:rPr>
        <w:t xml:space="preserve"> a)</w:t>
      </w:r>
      <w:r w:rsidR="004F6DE5">
        <w:rPr>
          <w:rFonts w:ascii="Times New Roman" w:hAnsi="Times New Roman" w:cs="Times New Roman"/>
          <w:sz w:val="16"/>
          <w:szCs w:val="16"/>
        </w:rPr>
        <w:t xml:space="preserve"> </w:t>
      </w:r>
      <w:r w:rsidR="004F6DE5" w:rsidRPr="00861FAB">
        <w:rPr>
          <w:rFonts w:ascii="Times New Roman" w:hAnsi="Times New Roman" w:cs="Times New Roman"/>
          <w:sz w:val="16"/>
          <w:szCs w:val="16"/>
        </w:rPr>
        <w:t>a range of socio-political phenomena at the global scale, and be able to analyze and interpret the current po</w:t>
      </w:r>
      <w:r w:rsidR="004F6DE5">
        <w:rPr>
          <w:rFonts w:ascii="Times New Roman" w:hAnsi="Times New Roman" w:cs="Times New Roman"/>
          <w:sz w:val="16"/>
          <w:szCs w:val="16"/>
        </w:rPr>
        <w:t>licies and activities of</w:t>
      </w:r>
      <w:r w:rsidR="004F6DE5">
        <w:rPr>
          <w:rFonts w:ascii="Times New Roman" w:hAnsi="Times New Roman" w:cs="Times New Roman"/>
          <w:sz w:val="16"/>
          <w:szCs w:val="16"/>
        </w:rPr>
        <w:t xml:space="preserve"> actors such as, e.g.,</w:t>
      </w:r>
      <w:r w:rsidR="004F6DE5">
        <w:rPr>
          <w:rFonts w:ascii="Times New Roman" w:hAnsi="Times New Roman" w:cs="Times New Roman"/>
          <w:sz w:val="16"/>
          <w:szCs w:val="16"/>
        </w:rPr>
        <w:t xml:space="preserve"> nations</w:t>
      </w:r>
      <w:r w:rsidR="004F6DE5" w:rsidRPr="00861FAB">
        <w:rPr>
          <w:rFonts w:ascii="Times New Roman" w:hAnsi="Times New Roman" w:cs="Times New Roman"/>
          <w:sz w:val="16"/>
          <w:szCs w:val="16"/>
        </w:rPr>
        <w:t>,</w:t>
      </w:r>
      <w:r w:rsidR="004F6DE5">
        <w:rPr>
          <w:rFonts w:ascii="Times New Roman" w:hAnsi="Times New Roman" w:cs="Times New Roman"/>
          <w:sz w:val="16"/>
          <w:szCs w:val="16"/>
        </w:rPr>
        <w:t xml:space="preserve"> </w:t>
      </w:r>
      <w:r w:rsidR="004F6DE5">
        <w:rPr>
          <w:rFonts w:ascii="Times New Roman" w:hAnsi="Times New Roman" w:cs="Times New Roman"/>
          <w:sz w:val="16"/>
          <w:szCs w:val="16"/>
        </w:rPr>
        <w:t>cities,</w:t>
      </w:r>
      <w:r w:rsidR="004F6DE5" w:rsidRPr="00861FAB">
        <w:rPr>
          <w:rFonts w:ascii="Times New Roman" w:hAnsi="Times New Roman" w:cs="Times New Roman"/>
          <w:sz w:val="16"/>
          <w:szCs w:val="16"/>
        </w:rPr>
        <w:t xml:space="preserve"> internat</w:t>
      </w:r>
      <w:r w:rsidR="004F6DE5">
        <w:rPr>
          <w:rFonts w:ascii="Times New Roman" w:hAnsi="Times New Roman" w:cs="Times New Roman"/>
          <w:sz w:val="16"/>
          <w:szCs w:val="16"/>
        </w:rPr>
        <w:t xml:space="preserve">ional organizations </w:t>
      </w:r>
      <w:r w:rsidR="004F6DE5" w:rsidRPr="00861FAB">
        <w:rPr>
          <w:rFonts w:ascii="Times New Roman" w:hAnsi="Times New Roman" w:cs="Times New Roman"/>
          <w:sz w:val="16"/>
          <w:szCs w:val="16"/>
        </w:rPr>
        <w:t xml:space="preserve">and </w:t>
      </w:r>
      <w:r w:rsidR="004F6DE5">
        <w:rPr>
          <w:rFonts w:ascii="Times New Roman" w:hAnsi="Times New Roman" w:cs="Times New Roman"/>
          <w:sz w:val="16"/>
          <w:szCs w:val="16"/>
        </w:rPr>
        <w:t xml:space="preserve">diasporic </w:t>
      </w:r>
      <w:r w:rsidR="004F6DE5" w:rsidRPr="00861FAB">
        <w:rPr>
          <w:rFonts w:ascii="Times New Roman" w:hAnsi="Times New Roman" w:cs="Times New Roman"/>
          <w:sz w:val="16"/>
          <w:szCs w:val="16"/>
        </w:rPr>
        <w:t>communities</w:t>
      </w:r>
      <w:r w:rsidR="004F6DE5">
        <w:rPr>
          <w:rFonts w:ascii="Times New Roman" w:hAnsi="Times New Roman" w:cs="Times New Roman"/>
          <w:sz w:val="16"/>
          <w:szCs w:val="16"/>
        </w:rPr>
        <w:t xml:space="preserve">, and b) </w:t>
      </w:r>
      <w:r w:rsidR="004F6DE5" w:rsidRPr="00861FAB">
        <w:rPr>
          <w:rFonts w:ascii="Times New Roman" w:hAnsi="Times New Roman" w:cs="Times New Roman"/>
          <w:sz w:val="16"/>
          <w:szCs w:val="16"/>
        </w:rPr>
        <w:t>a number of very current ‘live’ changes in social</w:t>
      </w:r>
      <w:r w:rsidR="004F6DE5">
        <w:rPr>
          <w:rFonts w:ascii="Times New Roman" w:hAnsi="Times New Roman" w:cs="Times New Roman"/>
          <w:sz w:val="16"/>
          <w:szCs w:val="16"/>
        </w:rPr>
        <w:t xml:space="preserve"> experience and everyday </w:t>
      </w:r>
      <w:r w:rsidR="004F6DE5" w:rsidRPr="00861FAB">
        <w:rPr>
          <w:rFonts w:ascii="Times New Roman" w:hAnsi="Times New Roman" w:cs="Times New Roman"/>
          <w:sz w:val="16"/>
          <w:szCs w:val="16"/>
        </w:rPr>
        <w:t>reality</w:t>
      </w:r>
      <w:r w:rsidR="004F6DE5">
        <w:rPr>
          <w:rFonts w:ascii="Times New Roman" w:hAnsi="Times New Roman" w:cs="Times New Roman"/>
          <w:sz w:val="16"/>
          <w:szCs w:val="16"/>
        </w:rPr>
        <w:t xml:space="preserve"> which affect us all.</w:t>
      </w:r>
      <w:r w:rsidR="004F6DE5" w:rsidRPr="00861FA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11C00" w:rsidRPr="00DA0C76" w:rsidRDefault="00611C00">
      <w:pPr>
        <w:rPr>
          <w:rFonts w:ascii="Times New Roman" w:hAnsi="Times New Roman" w:cs="Times New Roman"/>
        </w:rPr>
      </w:pPr>
      <w:r w:rsidRPr="00DA0C76">
        <w:rPr>
          <w:rFonts w:ascii="Times New Roman" w:hAnsi="Times New Roman" w:cs="Times New Roman"/>
        </w:rPr>
        <w:t>Keywords:</w:t>
      </w:r>
      <w:r w:rsidR="009055A6">
        <w:rPr>
          <w:rFonts w:ascii="Times New Roman" w:hAnsi="Times New Roman" w:cs="Times New Roman"/>
        </w:rPr>
        <w:t xml:space="preserve"> space, culture, politics, economics, mobility, </w:t>
      </w:r>
      <w:proofErr w:type="gramStart"/>
      <w:r w:rsidR="00022799">
        <w:rPr>
          <w:rFonts w:ascii="Times New Roman" w:hAnsi="Times New Roman" w:cs="Times New Roman"/>
        </w:rPr>
        <w:t>diasporas</w:t>
      </w:r>
      <w:proofErr w:type="gramEnd"/>
      <w:r w:rsidR="00022799">
        <w:rPr>
          <w:rFonts w:ascii="Times New Roman" w:hAnsi="Times New Roman" w:cs="Times New Roman"/>
        </w:rPr>
        <w:t xml:space="preserve">, </w:t>
      </w:r>
      <w:r w:rsidR="009055A6">
        <w:rPr>
          <w:rFonts w:ascii="Times New Roman" w:hAnsi="Times New Roman" w:cs="Times New Roman"/>
        </w:rPr>
        <w:t xml:space="preserve">ideology, </w:t>
      </w:r>
      <w:proofErr w:type="spellStart"/>
      <w:r w:rsidR="009055A6">
        <w:rPr>
          <w:rFonts w:ascii="Times New Roman" w:hAnsi="Times New Roman" w:cs="Times New Roman"/>
        </w:rPr>
        <w:t>modernities</w:t>
      </w:r>
      <w:proofErr w:type="spellEnd"/>
      <w:r w:rsidR="009055A6">
        <w:rPr>
          <w:rFonts w:ascii="Times New Roman" w:hAnsi="Times New Roman" w:cs="Times New Roman"/>
        </w:rPr>
        <w:t>, digitalization</w:t>
      </w:r>
    </w:p>
    <w:p w:rsidR="00611C00" w:rsidRPr="004F6DE5" w:rsidRDefault="00611C00">
      <w:pPr>
        <w:rPr>
          <w:rFonts w:ascii="Times New Roman" w:hAnsi="Times New Roman" w:cs="Times New Roman"/>
          <w:b/>
          <w:u w:val="single"/>
        </w:rPr>
      </w:pPr>
      <w:r w:rsidRPr="004F6DE5">
        <w:rPr>
          <w:rFonts w:ascii="Times New Roman" w:hAnsi="Times New Roman" w:cs="Times New Roman"/>
          <w:b/>
          <w:u w:val="single"/>
        </w:rPr>
        <w:t>COURSE UNITS</w:t>
      </w:r>
    </w:p>
    <w:p w:rsidR="00C238E5" w:rsidRPr="009D7A08" w:rsidRDefault="00C238E5" w:rsidP="00C238E5">
      <w:pPr>
        <w:rPr>
          <w:rFonts w:ascii="Times New Roman" w:hAnsi="Times New Roman" w:cs="Times New Roman"/>
          <w:b/>
          <w:u w:val="single"/>
        </w:rPr>
      </w:pPr>
      <w:proofErr w:type="gramStart"/>
      <w:r w:rsidRPr="009D7A08">
        <w:rPr>
          <w:rFonts w:ascii="Times New Roman" w:hAnsi="Times New Roman" w:cs="Times New Roman"/>
          <w:b/>
          <w:u w:val="single"/>
        </w:rPr>
        <w:t>1.</w:t>
      </w:r>
      <w:r w:rsidR="00611C00" w:rsidRPr="009D7A08">
        <w:rPr>
          <w:rFonts w:ascii="Times New Roman" w:hAnsi="Times New Roman" w:cs="Times New Roman"/>
          <w:b/>
          <w:u w:val="single"/>
        </w:rPr>
        <w:t>Intro</w:t>
      </w:r>
      <w:r w:rsidR="00C91EBC" w:rsidRPr="009D7A08">
        <w:rPr>
          <w:rFonts w:ascii="Times New Roman" w:hAnsi="Times New Roman" w:cs="Times New Roman"/>
          <w:b/>
          <w:u w:val="single"/>
        </w:rPr>
        <w:t>duction</w:t>
      </w:r>
      <w:proofErr w:type="gramEnd"/>
    </w:p>
    <w:p w:rsidR="00611C00" w:rsidRPr="009D7A08" w:rsidRDefault="00611C00">
      <w:pPr>
        <w:rPr>
          <w:rFonts w:ascii="Times New Roman" w:hAnsi="Times New Roman" w:cs="Times New Roman"/>
          <w:b/>
          <w:u w:val="single"/>
        </w:rPr>
      </w:pPr>
      <w:r w:rsidRPr="009D7A08">
        <w:rPr>
          <w:rFonts w:ascii="Times New Roman" w:hAnsi="Times New Roman" w:cs="Times New Roman"/>
          <w:b/>
          <w:u w:val="single"/>
        </w:rPr>
        <w:t>2.</w:t>
      </w:r>
      <w:r w:rsidR="00CF7E97" w:rsidRPr="009D7A08">
        <w:rPr>
          <w:rFonts w:ascii="Times New Roman" w:hAnsi="Times New Roman" w:cs="Times New Roman"/>
          <w:b/>
          <w:u w:val="single"/>
        </w:rPr>
        <w:t xml:space="preserve"> </w:t>
      </w:r>
      <w:r w:rsidRPr="009D7A08">
        <w:rPr>
          <w:rFonts w:ascii="Times New Roman" w:hAnsi="Times New Roman" w:cs="Times New Roman"/>
          <w:b/>
          <w:u w:val="single"/>
        </w:rPr>
        <w:t>Political</w:t>
      </w:r>
      <w:r w:rsidR="00C238E5" w:rsidRPr="009D7A08">
        <w:rPr>
          <w:rFonts w:ascii="Times New Roman" w:hAnsi="Times New Roman" w:cs="Times New Roman"/>
          <w:b/>
          <w:u w:val="single"/>
        </w:rPr>
        <w:t xml:space="preserve"> (and Economic) </w:t>
      </w:r>
      <w:r w:rsidRPr="009D7A08">
        <w:rPr>
          <w:rFonts w:ascii="Times New Roman" w:hAnsi="Times New Roman" w:cs="Times New Roman"/>
          <w:b/>
          <w:u w:val="single"/>
        </w:rPr>
        <w:t>Geography</w:t>
      </w:r>
    </w:p>
    <w:p w:rsidR="00C238E5" w:rsidRPr="00495215" w:rsidRDefault="004F6DE5">
      <w:p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Style w:val="hps"/>
          <w:sz w:val="18"/>
          <w:szCs w:val="18"/>
        </w:rPr>
        <w:t xml:space="preserve">Reading </w:t>
      </w:r>
      <w:r w:rsidR="00A816DF">
        <w:rPr>
          <w:rStyle w:val="hps"/>
          <w:sz w:val="18"/>
          <w:szCs w:val="18"/>
        </w:rPr>
        <w:t>a)</w:t>
      </w:r>
      <w:r>
        <w:rPr>
          <w:rStyle w:val="hps"/>
          <w:sz w:val="18"/>
          <w:szCs w:val="18"/>
        </w:rPr>
        <w:t>:</w:t>
      </w:r>
      <w:r w:rsidR="00A816DF">
        <w:rPr>
          <w:rStyle w:val="hps"/>
          <w:sz w:val="18"/>
          <w:szCs w:val="18"/>
        </w:rPr>
        <w:t xml:space="preserve"> </w:t>
      </w:r>
      <w:r w:rsidR="00C238E5" w:rsidRPr="00495215">
        <w:rPr>
          <w:rStyle w:val="hps"/>
          <w:sz w:val="18"/>
          <w:szCs w:val="18"/>
        </w:rPr>
        <w:t>Jones et al</w:t>
      </w:r>
      <w:r>
        <w:rPr>
          <w:rStyle w:val="hps"/>
          <w:sz w:val="18"/>
          <w:szCs w:val="18"/>
        </w:rPr>
        <w:t>.</w:t>
      </w:r>
      <w:r w:rsidR="00C238E5" w:rsidRPr="00495215">
        <w:rPr>
          <w:rStyle w:val="hps"/>
          <w:sz w:val="18"/>
          <w:szCs w:val="18"/>
        </w:rPr>
        <w:t>, Chapter 1</w:t>
      </w:r>
    </w:p>
    <w:p w:rsidR="00CF7E97" w:rsidRPr="009D7A08" w:rsidRDefault="00CF7E97">
      <w:pPr>
        <w:rPr>
          <w:rFonts w:ascii="Times New Roman" w:hAnsi="Times New Roman" w:cs="Times New Roman"/>
          <w:b/>
          <w:u w:val="single"/>
        </w:rPr>
      </w:pPr>
      <w:proofErr w:type="gramStart"/>
      <w:r w:rsidRPr="009D7A08">
        <w:rPr>
          <w:rFonts w:ascii="Times New Roman" w:hAnsi="Times New Roman" w:cs="Times New Roman"/>
          <w:b/>
          <w:u w:val="single"/>
        </w:rPr>
        <w:t>3</w:t>
      </w:r>
      <w:r w:rsidR="001272CA" w:rsidRPr="009D7A08">
        <w:rPr>
          <w:rFonts w:ascii="Times New Roman" w:hAnsi="Times New Roman" w:cs="Times New Roman"/>
          <w:b/>
          <w:u w:val="single"/>
        </w:rPr>
        <w:t>.States</w:t>
      </w:r>
      <w:proofErr w:type="gramEnd"/>
      <w:r w:rsidR="001272CA" w:rsidRPr="009D7A08">
        <w:rPr>
          <w:rFonts w:ascii="Times New Roman" w:hAnsi="Times New Roman" w:cs="Times New Roman"/>
          <w:b/>
          <w:u w:val="single"/>
        </w:rPr>
        <w:t xml:space="preserve"> and Nations</w:t>
      </w:r>
    </w:p>
    <w:p w:rsidR="00C238E5" w:rsidRPr="00495215" w:rsidRDefault="00A816DF">
      <w:p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 xml:space="preserve">b) </w:t>
      </w:r>
      <w:proofErr w:type="spellStart"/>
      <w:r w:rsidR="00C238E5" w:rsidRPr="00495215">
        <w:rPr>
          <w:rFonts w:ascii="Times New Roman" w:hAnsi="Times New Roman" w:cs="Times New Roman"/>
          <w:sz w:val="18"/>
          <w:szCs w:val="18"/>
        </w:rPr>
        <w:t>Blacksell</w:t>
      </w:r>
      <w:proofErr w:type="spellEnd"/>
      <w:r w:rsidR="00C238E5" w:rsidRPr="00495215">
        <w:rPr>
          <w:rFonts w:ascii="Times New Roman" w:hAnsi="Times New Roman" w:cs="Times New Roman"/>
          <w:sz w:val="18"/>
          <w:szCs w:val="18"/>
        </w:rPr>
        <w:t>, Chapter 3</w:t>
      </w:r>
    </w:p>
    <w:p w:rsidR="00611C00" w:rsidRPr="009D7A08" w:rsidRDefault="00CF7E97">
      <w:pPr>
        <w:rPr>
          <w:rFonts w:ascii="Times New Roman" w:hAnsi="Times New Roman" w:cs="Times New Roman"/>
          <w:b/>
          <w:u w:val="single"/>
        </w:rPr>
      </w:pPr>
      <w:r w:rsidRPr="009D7A08">
        <w:rPr>
          <w:rFonts w:ascii="Times New Roman" w:hAnsi="Times New Roman" w:cs="Times New Roman"/>
          <w:b/>
          <w:u w:val="single"/>
        </w:rPr>
        <w:t>4</w:t>
      </w:r>
      <w:r w:rsidR="00611C00" w:rsidRPr="009D7A08">
        <w:rPr>
          <w:rFonts w:ascii="Times New Roman" w:hAnsi="Times New Roman" w:cs="Times New Roman"/>
          <w:b/>
          <w:u w:val="single"/>
        </w:rPr>
        <w:t>.</w:t>
      </w:r>
      <w:r w:rsidRPr="009D7A08">
        <w:rPr>
          <w:rFonts w:ascii="Times New Roman" w:hAnsi="Times New Roman" w:cs="Times New Roman"/>
          <w:b/>
          <w:u w:val="single"/>
        </w:rPr>
        <w:t xml:space="preserve"> </w:t>
      </w:r>
      <w:r w:rsidR="00C91EBC" w:rsidRPr="009D7A08">
        <w:rPr>
          <w:rFonts w:ascii="Times New Roman" w:hAnsi="Times New Roman" w:cs="Times New Roman"/>
          <w:b/>
          <w:u w:val="single"/>
        </w:rPr>
        <w:t>Geopolitics – theories and concepts</w:t>
      </w:r>
    </w:p>
    <w:p w:rsidR="001272CA" w:rsidRPr="00495215" w:rsidRDefault="00A816D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c) </w:t>
      </w:r>
      <w:proofErr w:type="spellStart"/>
      <w:r w:rsidR="001272CA" w:rsidRPr="00495215">
        <w:rPr>
          <w:rFonts w:ascii="Times New Roman" w:hAnsi="Times New Roman" w:cs="Times New Roman"/>
          <w:sz w:val="18"/>
          <w:szCs w:val="18"/>
        </w:rPr>
        <w:t>Dahlman</w:t>
      </w:r>
      <w:proofErr w:type="spellEnd"/>
      <w:r w:rsidR="002572F0">
        <w:rPr>
          <w:rFonts w:ascii="Times New Roman" w:hAnsi="Times New Roman" w:cs="Times New Roman"/>
          <w:sz w:val="18"/>
          <w:szCs w:val="18"/>
        </w:rPr>
        <w:t xml:space="preserve">, </w:t>
      </w:r>
      <w:r w:rsidR="001272CA" w:rsidRPr="00495215">
        <w:rPr>
          <w:rFonts w:ascii="Times New Roman" w:hAnsi="Times New Roman" w:cs="Times New Roman"/>
          <w:sz w:val="18"/>
          <w:szCs w:val="18"/>
        </w:rPr>
        <w:t xml:space="preserve">‘Geopolitics’, </w:t>
      </w:r>
      <w:r w:rsidR="002572F0">
        <w:rPr>
          <w:rFonts w:ascii="Times New Roman" w:hAnsi="Times New Roman" w:cs="Times New Roman"/>
          <w:sz w:val="18"/>
          <w:szCs w:val="18"/>
        </w:rPr>
        <w:t xml:space="preserve">in </w:t>
      </w:r>
      <w:r w:rsidR="001272CA" w:rsidRPr="00495215">
        <w:rPr>
          <w:rFonts w:ascii="Times New Roman" w:hAnsi="Times New Roman" w:cs="Times New Roman"/>
          <w:sz w:val="18"/>
          <w:szCs w:val="18"/>
        </w:rPr>
        <w:t>Gallaher et al</w:t>
      </w:r>
      <w:r w:rsidR="002572F0">
        <w:rPr>
          <w:rFonts w:ascii="Times New Roman" w:hAnsi="Times New Roman" w:cs="Times New Roman"/>
          <w:sz w:val="18"/>
          <w:szCs w:val="18"/>
        </w:rPr>
        <w:t>.</w:t>
      </w:r>
      <w:r w:rsidR="001272CA" w:rsidRPr="00495215">
        <w:rPr>
          <w:rFonts w:ascii="Times New Roman" w:hAnsi="Times New Roman" w:cs="Times New Roman"/>
          <w:sz w:val="18"/>
          <w:szCs w:val="18"/>
        </w:rPr>
        <w:t xml:space="preserve">, </w:t>
      </w:r>
      <w:r w:rsidR="008D24A8" w:rsidRPr="00495215">
        <w:rPr>
          <w:rFonts w:ascii="Times New Roman" w:hAnsi="Times New Roman" w:cs="Times New Roman"/>
          <w:sz w:val="18"/>
          <w:szCs w:val="18"/>
        </w:rPr>
        <w:t>C</w:t>
      </w:r>
      <w:r w:rsidR="001272CA" w:rsidRPr="00495215">
        <w:rPr>
          <w:rFonts w:ascii="Times New Roman" w:hAnsi="Times New Roman" w:cs="Times New Roman"/>
          <w:sz w:val="18"/>
          <w:szCs w:val="18"/>
        </w:rPr>
        <w:t>hapter 7</w:t>
      </w:r>
    </w:p>
    <w:p w:rsidR="00611C00" w:rsidRPr="009D7A08" w:rsidRDefault="00CF7E97">
      <w:pPr>
        <w:rPr>
          <w:rFonts w:ascii="Times New Roman" w:hAnsi="Times New Roman" w:cs="Times New Roman"/>
          <w:b/>
        </w:rPr>
      </w:pPr>
      <w:r w:rsidRPr="009D7A08">
        <w:rPr>
          <w:rFonts w:ascii="Times New Roman" w:hAnsi="Times New Roman" w:cs="Times New Roman"/>
          <w:b/>
          <w:u w:val="single"/>
        </w:rPr>
        <w:t>5</w:t>
      </w:r>
      <w:r w:rsidR="00611C00" w:rsidRPr="009D7A08">
        <w:rPr>
          <w:rFonts w:ascii="Times New Roman" w:hAnsi="Times New Roman" w:cs="Times New Roman"/>
          <w:b/>
          <w:u w:val="single"/>
        </w:rPr>
        <w:t>.</w:t>
      </w:r>
      <w:r w:rsidRPr="009D7A08">
        <w:rPr>
          <w:rFonts w:ascii="Times New Roman" w:hAnsi="Times New Roman" w:cs="Times New Roman"/>
          <w:b/>
          <w:u w:val="single"/>
        </w:rPr>
        <w:t xml:space="preserve"> </w:t>
      </w:r>
      <w:r w:rsidR="00C91EBC" w:rsidRPr="009D7A08">
        <w:rPr>
          <w:rFonts w:ascii="Times New Roman" w:hAnsi="Times New Roman" w:cs="Times New Roman"/>
          <w:b/>
          <w:u w:val="single"/>
        </w:rPr>
        <w:t>Globalization – t</w:t>
      </w:r>
      <w:r w:rsidR="00611C00" w:rsidRPr="009D7A08">
        <w:rPr>
          <w:rFonts w:ascii="Times New Roman" w:hAnsi="Times New Roman" w:cs="Times New Roman"/>
          <w:b/>
          <w:u w:val="single"/>
        </w:rPr>
        <w:t>heories</w:t>
      </w:r>
      <w:r w:rsidR="00C91EBC" w:rsidRPr="009D7A08">
        <w:rPr>
          <w:rFonts w:ascii="Times New Roman" w:hAnsi="Times New Roman" w:cs="Times New Roman"/>
          <w:b/>
          <w:u w:val="single"/>
        </w:rPr>
        <w:t xml:space="preserve"> and concepts</w:t>
      </w:r>
    </w:p>
    <w:p w:rsidR="008D24A8" w:rsidRPr="00495215" w:rsidRDefault="00A816D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d) Steger</w:t>
      </w:r>
      <w:r w:rsidR="002572F0">
        <w:rPr>
          <w:rFonts w:ascii="Times New Roman" w:hAnsi="Times New Roman" w:cs="Times New Roman"/>
          <w:sz w:val="18"/>
          <w:szCs w:val="18"/>
        </w:rPr>
        <w:t>, Chapter 1</w:t>
      </w:r>
    </w:p>
    <w:p w:rsidR="00611C00" w:rsidRPr="009D7A08" w:rsidRDefault="00C91EBC">
      <w:pPr>
        <w:rPr>
          <w:rFonts w:ascii="Times New Roman" w:hAnsi="Times New Roman" w:cs="Times New Roman"/>
          <w:b/>
          <w:u w:val="single"/>
        </w:rPr>
      </w:pPr>
      <w:r w:rsidRPr="009D7A08">
        <w:rPr>
          <w:rFonts w:ascii="Times New Roman" w:hAnsi="Times New Roman" w:cs="Times New Roman"/>
          <w:b/>
          <w:u w:val="single"/>
        </w:rPr>
        <w:t>6</w:t>
      </w:r>
      <w:r w:rsidR="00611C00" w:rsidRPr="009D7A08">
        <w:rPr>
          <w:rFonts w:ascii="Times New Roman" w:hAnsi="Times New Roman" w:cs="Times New Roman"/>
          <w:b/>
          <w:u w:val="single"/>
        </w:rPr>
        <w:t>.</w:t>
      </w:r>
      <w:r w:rsidR="00CF7E97" w:rsidRPr="009D7A08">
        <w:rPr>
          <w:rFonts w:ascii="Times New Roman" w:hAnsi="Times New Roman" w:cs="Times New Roman"/>
          <w:b/>
          <w:u w:val="single"/>
        </w:rPr>
        <w:t xml:space="preserve"> </w:t>
      </w:r>
      <w:r w:rsidR="00611C00" w:rsidRPr="009D7A08">
        <w:rPr>
          <w:rFonts w:ascii="Times New Roman" w:hAnsi="Times New Roman" w:cs="Times New Roman"/>
          <w:b/>
          <w:u w:val="single"/>
        </w:rPr>
        <w:t xml:space="preserve">Global Mobility, Diversity, </w:t>
      </w:r>
      <w:proofErr w:type="spellStart"/>
      <w:r w:rsidR="00611C00" w:rsidRPr="009D7A08">
        <w:rPr>
          <w:rFonts w:ascii="Times New Roman" w:hAnsi="Times New Roman" w:cs="Times New Roman"/>
          <w:b/>
          <w:u w:val="single"/>
        </w:rPr>
        <w:t>Diasporization</w:t>
      </w:r>
      <w:proofErr w:type="spellEnd"/>
    </w:p>
    <w:p w:rsidR="008D24A8" w:rsidRPr="00495215" w:rsidRDefault="00A816D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e) </w:t>
      </w:r>
      <w:r w:rsidR="00495215" w:rsidRPr="00495215">
        <w:rPr>
          <w:rFonts w:ascii="Times New Roman" w:hAnsi="Times New Roman" w:cs="Times New Roman"/>
          <w:sz w:val="18"/>
          <w:szCs w:val="18"/>
        </w:rPr>
        <w:t xml:space="preserve">Cohen, </w:t>
      </w:r>
      <w:r w:rsidR="003D5CAB" w:rsidRPr="00495215">
        <w:rPr>
          <w:rFonts w:ascii="Times New Roman" w:hAnsi="Times New Roman" w:cs="Times New Roman"/>
          <w:sz w:val="18"/>
          <w:szCs w:val="18"/>
        </w:rPr>
        <w:t>Chapter 8</w:t>
      </w:r>
    </w:p>
    <w:p w:rsidR="00C91EBC" w:rsidRPr="009D7A08" w:rsidRDefault="00C91EBC">
      <w:pPr>
        <w:rPr>
          <w:rFonts w:ascii="Times New Roman" w:hAnsi="Times New Roman" w:cs="Times New Roman"/>
          <w:b/>
          <w:u w:val="single"/>
        </w:rPr>
      </w:pPr>
      <w:r w:rsidRPr="009D7A08">
        <w:rPr>
          <w:rFonts w:ascii="Times New Roman" w:hAnsi="Times New Roman" w:cs="Times New Roman"/>
          <w:b/>
          <w:u w:val="single"/>
        </w:rPr>
        <w:t>7</w:t>
      </w:r>
      <w:r w:rsidR="00611C00" w:rsidRPr="009D7A08">
        <w:rPr>
          <w:rFonts w:ascii="Times New Roman" w:hAnsi="Times New Roman" w:cs="Times New Roman"/>
          <w:b/>
          <w:u w:val="single"/>
        </w:rPr>
        <w:t>.</w:t>
      </w:r>
      <w:r w:rsidR="00CF7E97" w:rsidRPr="009D7A08">
        <w:rPr>
          <w:rFonts w:ascii="Times New Roman" w:hAnsi="Times New Roman" w:cs="Times New Roman"/>
          <w:b/>
          <w:u w:val="single"/>
        </w:rPr>
        <w:t xml:space="preserve"> </w:t>
      </w:r>
      <w:r w:rsidR="00611C00" w:rsidRPr="009D7A08">
        <w:rPr>
          <w:rFonts w:ascii="Times New Roman" w:hAnsi="Times New Roman" w:cs="Times New Roman"/>
          <w:b/>
          <w:u w:val="single"/>
        </w:rPr>
        <w:t xml:space="preserve">Religion, Ideology and Multiple </w:t>
      </w:r>
      <w:proofErr w:type="spellStart"/>
      <w:r w:rsidR="00611C00" w:rsidRPr="009D7A08">
        <w:rPr>
          <w:rFonts w:ascii="Times New Roman" w:hAnsi="Times New Roman" w:cs="Times New Roman"/>
          <w:b/>
          <w:u w:val="single"/>
        </w:rPr>
        <w:t>Modernities</w:t>
      </w:r>
      <w:proofErr w:type="spellEnd"/>
    </w:p>
    <w:p w:rsidR="00495215" w:rsidRPr="00495215" w:rsidRDefault="00A816D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f) </w:t>
      </w:r>
      <w:r w:rsidR="008D24A8" w:rsidRPr="00495215">
        <w:rPr>
          <w:rFonts w:ascii="Times New Roman" w:hAnsi="Times New Roman" w:cs="Times New Roman"/>
          <w:sz w:val="18"/>
          <w:szCs w:val="18"/>
        </w:rPr>
        <w:t>Berger, P. et al., Chapter 4</w:t>
      </w:r>
    </w:p>
    <w:p w:rsidR="00CF7E97" w:rsidRPr="009D7A08" w:rsidRDefault="00495215">
      <w:pPr>
        <w:rPr>
          <w:rFonts w:ascii="Times New Roman" w:hAnsi="Times New Roman" w:cs="Times New Roman"/>
          <w:b/>
          <w:u w:val="single"/>
        </w:rPr>
      </w:pPr>
      <w:r w:rsidRPr="009D7A08">
        <w:rPr>
          <w:rFonts w:ascii="Times New Roman" w:hAnsi="Times New Roman" w:cs="Times New Roman"/>
          <w:b/>
          <w:u w:val="single"/>
        </w:rPr>
        <w:t>8</w:t>
      </w:r>
      <w:r w:rsidR="00CF7E97" w:rsidRPr="009D7A08">
        <w:rPr>
          <w:rFonts w:ascii="Times New Roman" w:hAnsi="Times New Roman" w:cs="Times New Roman"/>
          <w:b/>
          <w:u w:val="single"/>
        </w:rPr>
        <w:t xml:space="preserve">. </w:t>
      </w:r>
      <w:proofErr w:type="spellStart"/>
      <w:r w:rsidR="00CF7E97" w:rsidRPr="009D7A08">
        <w:rPr>
          <w:rFonts w:ascii="Times New Roman" w:hAnsi="Times New Roman" w:cs="Times New Roman"/>
          <w:b/>
          <w:u w:val="single"/>
        </w:rPr>
        <w:t>Digitalisation</w:t>
      </w:r>
      <w:proofErr w:type="spellEnd"/>
      <w:r w:rsidR="00CF7E97" w:rsidRPr="009D7A08">
        <w:rPr>
          <w:rFonts w:ascii="Times New Roman" w:hAnsi="Times New Roman" w:cs="Times New Roman"/>
          <w:b/>
          <w:u w:val="single"/>
        </w:rPr>
        <w:t xml:space="preserve"> of the Globe#1: Surveillance</w:t>
      </w:r>
    </w:p>
    <w:p w:rsidR="002A3449" w:rsidRPr="002A3449" w:rsidRDefault="00A816DF" w:rsidP="002A3449">
      <w:p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 xml:space="preserve">g) </w:t>
      </w:r>
      <w:proofErr w:type="spellStart"/>
      <w:r w:rsidR="002A3449" w:rsidRPr="002A3449">
        <w:rPr>
          <w:rFonts w:ascii="Times New Roman" w:hAnsi="Times New Roman" w:cs="Times New Roman"/>
          <w:sz w:val="18"/>
          <w:szCs w:val="18"/>
        </w:rPr>
        <w:t>Goos</w:t>
      </w:r>
      <w:proofErr w:type="spellEnd"/>
      <w:r w:rsidR="002A3449" w:rsidRPr="002A3449">
        <w:rPr>
          <w:rFonts w:ascii="Times New Roman" w:hAnsi="Times New Roman" w:cs="Times New Roman"/>
          <w:sz w:val="18"/>
          <w:szCs w:val="18"/>
        </w:rPr>
        <w:t xml:space="preserve"> K, </w:t>
      </w:r>
      <w:proofErr w:type="spellStart"/>
      <w:r w:rsidR="002A3449" w:rsidRPr="002A3449">
        <w:rPr>
          <w:rFonts w:ascii="Times New Roman" w:hAnsi="Times New Roman" w:cs="Times New Roman"/>
          <w:sz w:val="18"/>
          <w:szCs w:val="18"/>
        </w:rPr>
        <w:t>Friedewald</w:t>
      </w:r>
      <w:proofErr w:type="spellEnd"/>
      <w:r w:rsidR="002A3449" w:rsidRPr="002A3449">
        <w:rPr>
          <w:rFonts w:ascii="Times New Roman" w:hAnsi="Times New Roman" w:cs="Times New Roman"/>
          <w:sz w:val="18"/>
          <w:szCs w:val="18"/>
        </w:rPr>
        <w:t xml:space="preserve"> M, Webster CWR &amp; </w:t>
      </w:r>
      <w:proofErr w:type="spellStart"/>
      <w:r w:rsidR="002A3449" w:rsidRPr="002A3449">
        <w:rPr>
          <w:rFonts w:ascii="Times New Roman" w:hAnsi="Times New Roman" w:cs="Times New Roman"/>
          <w:sz w:val="18"/>
          <w:szCs w:val="18"/>
        </w:rPr>
        <w:t>Leleux</w:t>
      </w:r>
      <w:proofErr w:type="spellEnd"/>
      <w:r w:rsidR="002A3449" w:rsidRPr="002A3449">
        <w:rPr>
          <w:rFonts w:ascii="Times New Roman" w:hAnsi="Times New Roman" w:cs="Times New Roman"/>
          <w:sz w:val="18"/>
          <w:szCs w:val="18"/>
        </w:rPr>
        <w:t xml:space="preserve"> C, ‘The co-evolution of surveillance technologies and surveillance practices’, IRISS, </w:t>
      </w:r>
      <w:r w:rsidR="002A3449" w:rsidRPr="002572F0">
        <w:rPr>
          <w:rFonts w:ascii="Times New Roman" w:hAnsi="Times New Roman" w:cs="Times New Roman"/>
          <w:i/>
          <w:sz w:val="18"/>
          <w:szCs w:val="18"/>
        </w:rPr>
        <w:t>EU Seventh Framework Programme</w:t>
      </w:r>
      <w:r w:rsidR="002A3449" w:rsidRPr="002A3449">
        <w:rPr>
          <w:rFonts w:ascii="Times New Roman" w:hAnsi="Times New Roman" w:cs="Times New Roman"/>
          <w:sz w:val="18"/>
          <w:szCs w:val="18"/>
        </w:rPr>
        <w:t>, pages 24-48</w:t>
      </w:r>
    </w:p>
    <w:p w:rsidR="00611C00" w:rsidRPr="009D7A08" w:rsidRDefault="00495215">
      <w:pPr>
        <w:rPr>
          <w:rFonts w:ascii="Times New Roman" w:hAnsi="Times New Roman" w:cs="Times New Roman"/>
          <w:b/>
          <w:u w:val="single"/>
        </w:rPr>
      </w:pPr>
      <w:r w:rsidRPr="009D7A08">
        <w:rPr>
          <w:rFonts w:ascii="Times New Roman" w:hAnsi="Times New Roman" w:cs="Times New Roman"/>
          <w:b/>
          <w:u w:val="single"/>
        </w:rPr>
        <w:t>9</w:t>
      </w:r>
      <w:r w:rsidR="00611C00" w:rsidRPr="009D7A08">
        <w:rPr>
          <w:rFonts w:ascii="Times New Roman" w:hAnsi="Times New Roman" w:cs="Times New Roman"/>
          <w:b/>
          <w:u w:val="single"/>
        </w:rPr>
        <w:t>.</w:t>
      </w:r>
      <w:r w:rsidR="00CF7E97" w:rsidRPr="009D7A08">
        <w:rPr>
          <w:rFonts w:ascii="Times New Roman" w:hAnsi="Times New Roman" w:cs="Times New Roman"/>
          <w:b/>
          <w:u w:val="single"/>
        </w:rPr>
        <w:t xml:space="preserve"> </w:t>
      </w:r>
      <w:r w:rsidR="00611C00" w:rsidRPr="009D7A08">
        <w:rPr>
          <w:rFonts w:ascii="Times New Roman" w:hAnsi="Times New Roman" w:cs="Times New Roman"/>
          <w:b/>
          <w:u w:val="single"/>
        </w:rPr>
        <w:t>Digitalization</w:t>
      </w:r>
      <w:r w:rsidR="00CF7E97" w:rsidRPr="009D7A08">
        <w:rPr>
          <w:rFonts w:ascii="Times New Roman" w:hAnsi="Times New Roman" w:cs="Times New Roman"/>
          <w:b/>
          <w:u w:val="single"/>
        </w:rPr>
        <w:t xml:space="preserve"> of the Globe#2</w:t>
      </w:r>
    </w:p>
    <w:p w:rsidR="00495215" w:rsidRPr="002A3449" w:rsidRDefault="00A816DF">
      <w:pPr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 xml:space="preserve">h) </w:t>
      </w:r>
      <w:proofErr w:type="spellStart"/>
      <w:r w:rsidR="002A3449" w:rsidRPr="002A3449">
        <w:rPr>
          <w:rFonts w:ascii="Times New Roman" w:hAnsi="Times New Roman" w:cs="Times New Roman"/>
          <w:sz w:val="18"/>
          <w:szCs w:val="18"/>
        </w:rPr>
        <w:t>Birkerts</w:t>
      </w:r>
      <w:proofErr w:type="spellEnd"/>
      <w:r w:rsidR="002A3449" w:rsidRPr="002A3449">
        <w:rPr>
          <w:rFonts w:ascii="Times New Roman" w:hAnsi="Times New Roman" w:cs="Times New Roman"/>
          <w:sz w:val="18"/>
          <w:szCs w:val="18"/>
        </w:rPr>
        <w:t xml:space="preserve">, S. ‘You are what you click’, </w:t>
      </w:r>
      <w:r w:rsidR="002A3449" w:rsidRPr="002572F0">
        <w:rPr>
          <w:rFonts w:ascii="Times New Roman" w:hAnsi="Times New Roman" w:cs="Times New Roman"/>
          <w:i/>
          <w:sz w:val="18"/>
          <w:szCs w:val="18"/>
        </w:rPr>
        <w:t>The American Interest</w:t>
      </w:r>
      <w:r w:rsidR="002A3449" w:rsidRPr="002A3449">
        <w:rPr>
          <w:rFonts w:ascii="Times New Roman" w:hAnsi="Times New Roman" w:cs="Times New Roman"/>
          <w:sz w:val="18"/>
          <w:szCs w:val="18"/>
        </w:rPr>
        <w:t>, September/October 2010</w:t>
      </w:r>
    </w:p>
    <w:p w:rsidR="00495215" w:rsidRPr="009D7A08" w:rsidRDefault="00495215" w:rsidP="00495215">
      <w:pPr>
        <w:rPr>
          <w:rFonts w:ascii="Times New Roman" w:hAnsi="Times New Roman" w:cs="Times New Roman"/>
          <w:b/>
          <w:u w:val="single"/>
        </w:rPr>
      </w:pPr>
      <w:r w:rsidRPr="009D7A08">
        <w:rPr>
          <w:rFonts w:ascii="Times New Roman" w:hAnsi="Times New Roman" w:cs="Times New Roman"/>
          <w:b/>
          <w:u w:val="single"/>
        </w:rPr>
        <w:t>10</w:t>
      </w:r>
      <w:proofErr w:type="gramStart"/>
      <w:r w:rsidRPr="009D7A08">
        <w:rPr>
          <w:rFonts w:ascii="Times New Roman" w:hAnsi="Times New Roman" w:cs="Times New Roman"/>
          <w:b/>
          <w:u w:val="single"/>
        </w:rPr>
        <w:t>.Global</w:t>
      </w:r>
      <w:proofErr w:type="gramEnd"/>
      <w:r w:rsidRPr="009D7A08">
        <w:rPr>
          <w:rFonts w:ascii="Times New Roman" w:hAnsi="Times New Roman" w:cs="Times New Roman"/>
          <w:b/>
          <w:u w:val="single"/>
        </w:rPr>
        <w:t xml:space="preserve"> Cities</w:t>
      </w:r>
    </w:p>
    <w:p w:rsidR="00495215" w:rsidRPr="009D7A08" w:rsidRDefault="00A816DF" w:rsidP="00495215">
      <w:pPr>
        <w:rPr>
          <w:rFonts w:ascii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 </w:t>
      </w:r>
      <w:r w:rsidR="002A3449">
        <w:rPr>
          <w:rFonts w:ascii="Times New Roman" w:hAnsi="Times New Roman" w:cs="Times New Roman"/>
          <w:sz w:val="18"/>
          <w:szCs w:val="18"/>
        </w:rPr>
        <w:t>Abrahamson</w:t>
      </w:r>
      <w:r w:rsidR="00495215" w:rsidRPr="00495215">
        <w:rPr>
          <w:rFonts w:ascii="Times New Roman" w:hAnsi="Times New Roman" w:cs="Times New Roman"/>
          <w:sz w:val="18"/>
          <w:szCs w:val="18"/>
        </w:rPr>
        <w:t>, Chapter 1</w:t>
      </w:r>
    </w:p>
    <w:p w:rsidR="00611C00" w:rsidRPr="009D7A08" w:rsidRDefault="00C91EBC">
      <w:pPr>
        <w:rPr>
          <w:rFonts w:ascii="Times New Roman" w:hAnsi="Times New Roman" w:cs="Times New Roman"/>
          <w:b/>
          <w:u w:val="single"/>
        </w:rPr>
      </w:pPr>
      <w:r w:rsidRPr="009D7A08">
        <w:rPr>
          <w:rFonts w:ascii="Times New Roman" w:hAnsi="Times New Roman" w:cs="Times New Roman"/>
          <w:b/>
          <w:u w:val="single"/>
        </w:rPr>
        <w:t>11</w:t>
      </w:r>
      <w:r w:rsidR="00611C00" w:rsidRPr="009D7A08">
        <w:rPr>
          <w:rFonts w:ascii="Times New Roman" w:hAnsi="Times New Roman" w:cs="Times New Roman"/>
          <w:b/>
          <w:u w:val="single"/>
        </w:rPr>
        <w:t>.</w:t>
      </w:r>
      <w:r w:rsidR="00CF7E97" w:rsidRPr="009D7A08">
        <w:rPr>
          <w:rFonts w:ascii="Times New Roman" w:hAnsi="Times New Roman" w:cs="Times New Roman"/>
          <w:b/>
          <w:u w:val="single"/>
        </w:rPr>
        <w:t xml:space="preserve"> The </w:t>
      </w:r>
      <w:r w:rsidR="00611C00" w:rsidRPr="009D7A08">
        <w:rPr>
          <w:rFonts w:ascii="Times New Roman" w:hAnsi="Times New Roman" w:cs="Times New Roman"/>
          <w:b/>
          <w:u w:val="single"/>
        </w:rPr>
        <w:t>Globalization of</w:t>
      </w:r>
      <w:r w:rsidR="00CF7E97" w:rsidRPr="009D7A08">
        <w:rPr>
          <w:rFonts w:ascii="Times New Roman" w:hAnsi="Times New Roman" w:cs="Times New Roman"/>
          <w:b/>
          <w:u w:val="single"/>
        </w:rPr>
        <w:t xml:space="preserve"> the</w:t>
      </w:r>
      <w:r w:rsidR="00611C00" w:rsidRPr="009D7A08">
        <w:rPr>
          <w:rFonts w:ascii="Times New Roman" w:hAnsi="Times New Roman" w:cs="Times New Roman"/>
          <w:b/>
          <w:u w:val="single"/>
        </w:rPr>
        <w:t xml:space="preserve"> English</w:t>
      </w:r>
      <w:r w:rsidR="00CF7E97" w:rsidRPr="009D7A08">
        <w:rPr>
          <w:rFonts w:ascii="Times New Roman" w:hAnsi="Times New Roman" w:cs="Times New Roman"/>
          <w:b/>
          <w:u w:val="single"/>
        </w:rPr>
        <w:t xml:space="preserve"> Language</w:t>
      </w:r>
    </w:p>
    <w:p w:rsidR="00495215" w:rsidRPr="002A3449" w:rsidRDefault="002A344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2A3449">
        <w:rPr>
          <w:rFonts w:ascii="Times New Roman" w:hAnsi="Times New Roman" w:cs="Times New Roman"/>
          <w:sz w:val="18"/>
          <w:szCs w:val="18"/>
        </w:rPr>
        <w:t>Mufwene</w:t>
      </w:r>
      <w:proofErr w:type="spellEnd"/>
      <w:r w:rsidRPr="002A3449">
        <w:rPr>
          <w:rFonts w:ascii="Times New Roman" w:hAnsi="Times New Roman" w:cs="Times New Roman"/>
          <w:sz w:val="18"/>
          <w:szCs w:val="18"/>
        </w:rPr>
        <w:t xml:space="preserve">, S., ‘Globalization, Global English and World </w:t>
      </w:r>
      <w:proofErr w:type="gramStart"/>
      <w:r w:rsidRPr="002A3449">
        <w:rPr>
          <w:rFonts w:ascii="Times New Roman" w:hAnsi="Times New Roman" w:cs="Times New Roman"/>
          <w:sz w:val="18"/>
          <w:szCs w:val="18"/>
        </w:rPr>
        <w:t>English(</w:t>
      </w:r>
      <w:proofErr w:type="spellStart"/>
      <w:proofErr w:type="gramEnd"/>
      <w:r w:rsidRPr="002A3449">
        <w:rPr>
          <w:rFonts w:ascii="Times New Roman" w:hAnsi="Times New Roman" w:cs="Times New Roman"/>
          <w:sz w:val="18"/>
          <w:szCs w:val="18"/>
        </w:rPr>
        <w:t>es</w:t>
      </w:r>
      <w:proofErr w:type="spellEnd"/>
      <w:r w:rsidRPr="002A3449">
        <w:rPr>
          <w:rFonts w:ascii="Times New Roman" w:hAnsi="Times New Roman" w:cs="Times New Roman"/>
          <w:sz w:val="18"/>
          <w:szCs w:val="18"/>
        </w:rPr>
        <w:t xml:space="preserve">): Myths and Facts’, in </w:t>
      </w:r>
      <w:proofErr w:type="spellStart"/>
      <w:r w:rsidRPr="002A3449">
        <w:rPr>
          <w:rFonts w:ascii="Times New Roman" w:hAnsi="Times New Roman" w:cs="Times New Roman"/>
          <w:sz w:val="18"/>
          <w:szCs w:val="18"/>
        </w:rPr>
        <w:t>Coupla</w:t>
      </w:r>
      <w:r w:rsidR="002572F0">
        <w:rPr>
          <w:rFonts w:ascii="Times New Roman" w:hAnsi="Times New Roman" w:cs="Times New Roman"/>
          <w:sz w:val="18"/>
          <w:szCs w:val="18"/>
        </w:rPr>
        <w:t>nd</w:t>
      </w:r>
      <w:proofErr w:type="spellEnd"/>
      <w:r w:rsidR="002572F0">
        <w:rPr>
          <w:rFonts w:ascii="Times New Roman" w:hAnsi="Times New Roman" w:cs="Times New Roman"/>
          <w:sz w:val="18"/>
          <w:szCs w:val="18"/>
        </w:rPr>
        <w:t>, Chapter 1</w:t>
      </w:r>
    </w:p>
    <w:p w:rsidR="00611C00" w:rsidRPr="009D7A08" w:rsidRDefault="00C91EBC">
      <w:pPr>
        <w:rPr>
          <w:rFonts w:ascii="Times New Roman" w:hAnsi="Times New Roman" w:cs="Times New Roman"/>
          <w:b/>
        </w:rPr>
      </w:pPr>
      <w:r w:rsidRPr="009D7A08">
        <w:rPr>
          <w:rFonts w:ascii="Times New Roman" w:hAnsi="Times New Roman" w:cs="Times New Roman"/>
          <w:b/>
        </w:rPr>
        <w:t>12</w:t>
      </w:r>
      <w:r w:rsidR="00DA0C76" w:rsidRPr="009D7A08">
        <w:rPr>
          <w:rFonts w:ascii="Times New Roman" w:hAnsi="Times New Roman" w:cs="Times New Roman"/>
          <w:b/>
        </w:rPr>
        <w:t>.</w:t>
      </w:r>
      <w:r w:rsidR="002A3449" w:rsidRPr="009D7A08">
        <w:rPr>
          <w:rFonts w:ascii="Times New Roman" w:hAnsi="Times New Roman" w:cs="Times New Roman"/>
          <w:b/>
        </w:rPr>
        <w:t xml:space="preserve"> </w:t>
      </w:r>
      <w:r w:rsidR="00611C00" w:rsidRPr="009D7A08">
        <w:rPr>
          <w:rFonts w:ascii="Times New Roman" w:hAnsi="Times New Roman" w:cs="Times New Roman"/>
          <w:b/>
        </w:rPr>
        <w:t>Review</w:t>
      </w:r>
    </w:p>
    <w:p w:rsidR="001272CA" w:rsidRDefault="001272CA">
      <w:pPr>
        <w:rPr>
          <w:rFonts w:ascii="Times New Roman" w:hAnsi="Times New Roman" w:cs="Times New Roman"/>
        </w:rPr>
      </w:pPr>
    </w:p>
    <w:p w:rsidR="001272CA" w:rsidRDefault="001272CA" w:rsidP="001272CA">
      <w:pPr>
        <w:rPr>
          <w:rStyle w:val="hps"/>
          <w:b/>
          <w:sz w:val="20"/>
          <w:szCs w:val="20"/>
          <w:u w:val="single"/>
        </w:rPr>
      </w:pPr>
      <w:r>
        <w:rPr>
          <w:rStyle w:val="hps"/>
          <w:b/>
          <w:sz w:val="20"/>
          <w:szCs w:val="20"/>
          <w:u w:val="single"/>
        </w:rPr>
        <w:t>COURSE BOOKS</w:t>
      </w:r>
    </w:p>
    <w:p w:rsidR="00495215" w:rsidRPr="00861FAB" w:rsidRDefault="00495215" w:rsidP="001272CA">
      <w:pPr>
        <w:rPr>
          <w:rStyle w:val="hps"/>
          <w:sz w:val="20"/>
          <w:szCs w:val="20"/>
        </w:rPr>
      </w:pPr>
      <w:r w:rsidRPr="00861FAB">
        <w:rPr>
          <w:rStyle w:val="hps"/>
          <w:sz w:val="20"/>
          <w:szCs w:val="20"/>
        </w:rPr>
        <w:t xml:space="preserve">Abrahamson, M., </w:t>
      </w:r>
      <w:r w:rsidRPr="00861FAB">
        <w:rPr>
          <w:rStyle w:val="hps"/>
          <w:i/>
          <w:sz w:val="20"/>
          <w:szCs w:val="20"/>
        </w:rPr>
        <w:t>Global Cities</w:t>
      </w:r>
    </w:p>
    <w:p w:rsidR="008D24A8" w:rsidRPr="00861FAB" w:rsidRDefault="008D24A8" w:rsidP="001272CA">
      <w:pPr>
        <w:rPr>
          <w:rStyle w:val="hps"/>
          <w:sz w:val="20"/>
          <w:szCs w:val="20"/>
        </w:rPr>
      </w:pPr>
      <w:r w:rsidRPr="00861FAB">
        <w:rPr>
          <w:rStyle w:val="hps"/>
          <w:sz w:val="20"/>
          <w:szCs w:val="20"/>
        </w:rPr>
        <w:t>Berger</w:t>
      </w:r>
      <w:r w:rsidR="002A3449" w:rsidRPr="00861FAB">
        <w:rPr>
          <w:rStyle w:val="hps"/>
          <w:sz w:val="20"/>
          <w:szCs w:val="20"/>
        </w:rPr>
        <w:t>, P.</w:t>
      </w:r>
      <w:r w:rsidR="009D7A08" w:rsidRPr="00861FAB">
        <w:rPr>
          <w:rStyle w:val="hps"/>
          <w:sz w:val="20"/>
          <w:szCs w:val="20"/>
        </w:rPr>
        <w:t xml:space="preserve"> and </w:t>
      </w:r>
      <w:proofErr w:type="spellStart"/>
      <w:r w:rsidR="009D7A08" w:rsidRPr="00861FAB">
        <w:rPr>
          <w:rStyle w:val="hps"/>
          <w:sz w:val="20"/>
          <w:szCs w:val="20"/>
        </w:rPr>
        <w:t>Fokas</w:t>
      </w:r>
      <w:proofErr w:type="spellEnd"/>
      <w:r w:rsidR="009D7A08" w:rsidRPr="00861FAB">
        <w:rPr>
          <w:rStyle w:val="hps"/>
          <w:sz w:val="20"/>
          <w:szCs w:val="20"/>
        </w:rPr>
        <w:t xml:space="preserve">, E., </w:t>
      </w:r>
      <w:r w:rsidR="009D7A08" w:rsidRPr="00861FAB">
        <w:rPr>
          <w:rStyle w:val="hps"/>
          <w:i/>
          <w:sz w:val="20"/>
          <w:szCs w:val="20"/>
        </w:rPr>
        <w:t>Religious America, Secular Europe: A Theme and Variations</w:t>
      </w:r>
    </w:p>
    <w:p w:rsidR="001272CA" w:rsidRPr="00861FAB" w:rsidRDefault="001272CA" w:rsidP="001272CA">
      <w:pPr>
        <w:rPr>
          <w:rStyle w:val="hps"/>
          <w:i/>
          <w:sz w:val="20"/>
          <w:szCs w:val="20"/>
        </w:rPr>
      </w:pPr>
      <w:proofErr w:type="spellStart"/>
      <w:r w:rsidRPr="00861FAB">
        <w:rPr>
          <w:rStyle w:val="hps"/>
          <w:sz w:val="20"/>
          <w:szCs w:val="20"/>
        </w:rPr>
        <w:t>Blacksell</w:t>
      </w:r>
      <w:proofErr w:type="spellEnd"/>
      <w:r w:rsidRPr="00861FAB">
        <w:rPr>
          <w:rStyle w:val="hps"/>
          <w:sz w:val="20"/>
          <w:szCs w:val="20"/>
        </w:rPr>
        <w:t>, M.,</w:t>
      </w:r>
      <w:r w:rsidRPr="00861FAB">
        <w:rPr>
          <w:rStyle w:val="hps"/>
          <w:i/>
          <w:sz w:val="20"/>
          <w:szCs w:val="20"/>
        </w:rPr>
        <w:t xml:space="preserve"> Political Geography</w:t>
      </w:r>
    </w:p>
    <w:p w:rsidR="001272CA" w:rsidRPr="00861FAB" w:rsidRDefault="001272CA" w:rsidP="001272CA">
      <w:pPr>
        <w:rPr>
          <w:rStyle w:val="hps"/>
          <w:i/>
          <w:sz w:val="20"/>
          <w:szCs w:val="20"/>
        </w:rPr>
      </w:pPr>
      <w:r w:rsidRPr="00861FAB">
        <w:rPr>
          <w:rStyle w:val="hps"/>
          <w:sz w:val="20"/>
          <w:szCs w:val="20"/>
        </w:rPr>
        <w:t xml:space="preserve">Cohen, R., </w:t>
      </w:r>
      <w:r w:rsidRPr="00861FAB">
        <w:rPr>
          <w:rStyle w:val="hps"/>
          <w:i/>
          <w:sz w:val="20"/>
          <w:szCs w:val="20"/>
        </w:rPr>
        <w:t>Global Diasporas: An Introduction</w:t>
      </w:r>
    </w:p>
    <w:p w:rsidR="009D7A08" w:rsidRPr="00861FAB" w:rsidRDefault="009D7A08" w:rsidP="009D7A0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61FAB">
        <w:rPr>
          <w:rFonts w:ascii="Times New Roman" w:hAnsi="Times New Roman" w:cs="Times New Roman"/>
          <w:sz w:val="20"/>
          <w:szCs w:val="20"/>
        </w:rPr>
        <w:t>Coupland</w:t>
      </w:r>
      <w:proofErr w:type="spellEnd"/>
      <w:r w:rsidRPr="00861FAB">
        <w:rPr>
          <w:rFonts w:ascii="Times New Roman" w:hAnsi="Times New Roman" w:cs="Times New Roman"/>
          <w:sz w:val="20"/>
          <w:szCs w:val="20"/>
        </w:rPr>
        <w:t xml:space="preserve">, N. (Ed) </w:t>
      </w:r>
      <w:proofErr w:type="gramStart"/>
      <w:r w:rsidRPr="00861FAB">
        <w:rPr>
          <w:rFonts w:ascii="Times New Roman" w:hAnsi="Times New Roman" w:cs="Times New Roman"/>
          <w:i/>
          <w:sz w:val="20"/>
          <w:szCs w:val="20"/>
        </w:rPr>
        <w:t>The</w:t>
      </w:r>
      <w:proofErr w:type="gramEnd"/>
      <w:r w:rsidRPr="00861FAB">
        <w:rPr>
          <w:rFonts w:ascii="Times New Roman" w:hAnsi="Times New Roman" w:cs="Times New Roman"/>
          <w:i/>
          <w:sz w:val="20"/>
          <w:szCs w:val="20"/>
        </w:rPr>
        <w:t xml:space="preserve"> Blackwell Handbook of Language and Globalization</w:t>
      </w:r>
    </w:p>
    <w:p w:rsidR="001272CA" w:rsidRPr="00861FAB" w:rsidRDefault="001272CA" w:rsidP="001272CA">
      <w:pPr>
        <w:rPr>
          <w:rStyle w:val="hps"/>
          <w:i/>
          <w:sz w:val="20"/>
          <w:szCs w:val="20"/>
        </w:rPr>
      </w:pPr>
      <w:proofErr w:type="spellStart"/>
      <w:r w:rsidRPr="00861FAB">
        <w:rPr>
          <w:rStyle w:val="hps"/>
          <w:sz w:val="20"/>
          <w:szCs w:val="20"/>
        </w:rPr>
        <w:t>Dodds</w:t>
      </w:r>
      <w:proofErr w:type="spellEnd"/>
      <w:r w:rsidRPr="00861FAB">
        <w:rPr>
          <w:rStyle w:val="hps"/>
          <w:sz w:val="20"/>
          <w:szCs w:val="20"/>
        </w:rPr>
        <w:t xml:space="preserve">, K., </w:t>
      </w:r>
      <w:r w:rsidRPr="00861FAB">
        <w:rPr>
          <w:rStyle w:val="hps"/>
          <w:i/>
          <w:sz w:val="20"/>
          <w:szCs w:val="20"/>
        </w:rPr>
        <w:t>Geopolitics: A Very Short Introduction</w:t>
      </w:r>
      <w:r w:rsidRPr="00861FAB">
        <w:rPr>
          <w:rStyle w:val="hps"/>
          <w:sz w:val="20"/>
          <w:szCs w:val="20"/>
        </w:rPr>
        <w:t xml:space="preserve"> </w:t>
      </w:r>
    </w:p>
    <w:p w:rsidR="001272CA" w:rsidRPr="00861FAB" w:rsidRDefault="009D7A08" w:rsidP="001272CA">
      <w:pPr>
        <w:rPr>
          <w:rStyle w:val="hps"/>
          <w:sz w:val="20"/>
          <w:szCs w:val="20"/>
        </w:rPr>
      </w:pPr>
      <w:r w:rsidRPr="00861FAB">
        <w:rPr>
          <w:rStyle w:val="hps"/>
          <w:sz w:val="20"/>
          <w:szCs w:val="20"/>
        </w:rPr>
        <w:t>Galla</w:t>
      </w:r>
      <w:r w:rsidR="004F6DE5">
        <w:rPr>
          <w:rStyle w:val="hps"/>
          <w:sz w:val="20"/>
          <w:szCs w:val="20"/>
        </w:rPr>
        <w:t xml:space="preserve">her, C. </w:t>
      </w:r>
      <w:proofErr w:type="spellStart"/>
      <w:r w:rsidR="004F6DE5">
        <w:rPr>
          <w:rStyle w:val="hps"/>
          <w:sz w:val="20"/>
          <w:szCs w:val="20"/>
        </w:rPr>
        <w:t>et</w:t>
      </w:r>
      <w:r w:rsidR="001272CA" w:rsidRPr="00861FAB">
        <w:rPr>
          <w:rStyle w:val="hps"/>
          <w:sz w:val="20"/>
          <w:szCs w:val="20"/>
        </w:rPr>
        <w:t>al</w:t>
      </w:r>
      <w:proofErr w:type="spellEnd"/>
      <w:r w:rsidR="001272CA" w:rsidRPr="00861FAB">
        <w:rPr>
          <w:rStyle w:val="hps"/>
          <w:sz w:val="20"/>
          <w:szCs w:val="20"/>
        </w:rPr>
        <w:t>.</w:t>
      </w:r>
      <w:r w:rsidR="004F6DE5">
        <w:rPr>
          <w:rStyle w:val="hps"/>
          <w:sz w:val="20"/>
          <w:szCs w:val="20"/>
        </w:rPr>
        <w:t xml:space="preserve"> (</w:t>
      </w:r>
      <w:proofErr w:type="spellStart"/>
      <w:r w:rsidR="004F6DE5">
        <w:rPr>
          <w:rStyle w:val="hps"/>
          <w:sz w:val="20"/>
          <w:szCs w:val="20"/>
        </w:rPr>
        <w:t>Eds</w:t>
      </w:r>
      <w:proofErr w:type="spellEnd"/>
      <w:r w:rsidR="004F6DE5">
        <w:rPr>
          <w:rStyle w:val="hps"/>
          <w:sz w:val="20"/>
          <w:szCs w:val="20"/>
        </w:rPr>
        <w:t>)</w:t>
      </w:r>
      <w:r w:rsidR="001272CA" w:rsidRPr="00861FAB">
        <w:rPr>
          <w:rStyle w:val="hps"/>
          <w:sz w:val="20"/>
          <w:szCs w:val="20"/>
        </w:rPr>
        <w:t xml:space="preserve"> </w:t>
      </w:r>
      <w:r w:rsidR="001272CA" w:rsidRPr="00861FAB">
        <w:rPr>
          <w:rStyle w:val="hps"/>
          <w:i/>
          <w:sz w:val="20"/>
          <w:szCs w:val="20"/>
        </w:rPr>
        <w:t>Key Concepts in Political Geography</w:t>
      </w:r>
    </w:p>
    <w:p w:rsidR="001272CA" w:rsidRPr="00861FAB" w:rsidRDefault="009D7A08" w:rsidP="001272CA">
      <w:pPr>
        <w:rPr>
          <w:rStyle w:val="hps"/>
          <w:sz w:val="20"/>
          <w:szCs w:val="20"/>
        </w:rPr>
      </w:pPr>
      <w:r w:rsidRPr="00861FAB">
        <w:rPr>
          <w:rStyle w:val="hps"/>
          <w:sz w:val="20"/>
          <w:szCs w:val="20"/>
        </w:rPr>
        <w:t>Jones, M. et</w:t>
      </w:r>
      <w:r w:rsidR="001272CA" w:rsidRPr="00861FAB">
        <w:rPr>
          <w:rStyle w:val="hps"/>
          <w:sz w:val="20"/>
          <w:szCs w:val="20"/>
        </w:rPr>
        <w:t xml:space="preserve"> al.</w:t>
      </w:r>
      <w:r w:rsidR="004F6DE5">
        <w:rPr>
          <w:rStyle w:val="hps"/>
          <w:sz w:val="20"/>
          <w:szCs w:val="20"/>
        </w:rPr>
        <w:t xml:space="preserve"> (</w:t>
      </w:r>
      <w:proofErr w:type="spellStart"/>
      <w:r w:rsidR="004F6DE5">
        <w:rPr>
          <w:rStyle w:val="hps"/>
          <w:sz w:val="20"/>
          <w:szCs w:val="20"/>
        </w:rPr>
        <w:t>Eds</w:t>
      </w:r>
      <w:proofErr w:type="spellEnd"/>
      <w:r w:rsidR="004F6DE5">
        <w:rPr>
          <w:rStyle w:val="hps"/>
          <w:sz w:val="20"/>
          <w:szCs w:val="20"/>
        </w:rPr>
        <w:t>)</w:t>
      </w:r>
      <w:r w:rsidR="001272CA" w:rsidRPr="00861FAB">
        <w:rPr>
          <w:rStyle w:val="hps"/>
          <w:i/>
          <w:sz w:val="20"/>
          <w:szCs w:val="20"/>
        </w:rPr>
        <w:t xml:space="preserve"> </w:t>
      </w:r>
      <w:proofErr w:type="gramStart"/>
      <w:r w:rsidR="001272CA" w:rsidRPr="00861FAB">
        <w:rPr>
          <w:rStyle w:val="hps"/>
          <w:i/>
          <w:sz w:val="20"/>
          <w:szCs w:val="20"/>
        </w:rPr>
        <w:t>An</w:t>
      </w:r>
      <w:proofErr w:type="gramEnd"/>
      <w:r w:rsidR="001272CA" w:rsidRPr="00861FAB">
        <w:rPr>
          <w:rStyle w:val="hps"/>
          <w:i/>
          <w:sz w:val="20"/>
          <w:szCs w:val="20"/>
        </w:rPr>
        <w:t xml:space="preserve"> Introduction to Geopolitics: Space, Place and Politics</w:t>
      </w:r>
      <w:r w:rsidR="001272CA" w:rsidRPr="00861FAB">
        <w:rPr>
          <w:rStyle w:val="hps"/>
          <w:sz w:val="20"/>
          <w:szCs w:val="20"/>
        </w:rPr>
        <w:t xml:space="preserve"> </w:t>
      </w:r>
    </w:p>
    <w:p w:rsidR="001272CA" w:rsidRDefault="002572F0" w:rsidP="001272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Steger, </w:t>
      </w:r>
      <w:r w:rsidRPr="002572F0">
        <w:rPr>
          <w:rFonts w:ascii="Times New Roman" w:hAnsi="Times New Roman" w:cs="Times New Roman"/>
          <w:i/>
          <w:sz w:val="20"/>
          <w:szCs w:val="20"/>
        </w:rPr>
        <w:t>Globalization: A Very Short Introduction</w:t>
      </w:r>
      <w:r w:rsidR="002A344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272CA" w:rsidRPr="00DA0C76" w:rsidRDefault="001272CA">
      <w:pPr>
        <w:rPr>
          <w:rFonts w:ascii="Times New Roman" w:hAnsi="Times New Roman" w:cs="Times New Roman"/>
        </w:rPr>
      </w:pPr>
    </w:p>
    <w:sectPr w:rsidR="001272CA" w:rsidRPr="00DA0C7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36DE3"/>
    <w:multiLevelType w:val="hybridMultilevel"/>
    <w:tmpl w:val="9EC6C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00"/>
    <w:rsid w:val="00022799"/>
    <w:rsid w:val="000736A6"/>
    <w:rsid w:val="001272CA"/>
    <w:rsid w:val="002572F0"/>
    <w:rsid w:val="002A3449"/>
    <w:rsid w:val="003D5CAB"/>
    <w:rsid w:val="00432117"/>
    <w:rsid w:val="00495215"/>
    <w:rsid w:val="004F6DE5"/>
    <w:rsid w:val="00611C00"/>
    <w:rsid w:val="00861FAB"/>
    <w:rsid w:val="008D24A8"/>
    <w:rsid w:val="009055A6"/>
    <w:rsid w:val="009D7A08"/>
    <w:rsid w:val="00A816DF"/>
    <w:rsid w:val="00C238E5"/>
    <w:rsid w:val="00C91EBC"/>
    <w:rsid w:val="00CF7E97"/>
    <w:rsid w:val="00DA0C76"/>
    <w:rsid w:val="00F81164"/>
    <w:rsid w:val="00FB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7A684-EE74-4B3E-B68C-0016B2E3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38E5"/>
    <w:pPr>
      <w:ind w:left="720"/>
      <w:contextualSpacing/>
    </w:pPr>
  </w:style>
  <w:style w:type="character" w:customStyle="1" w:styleId="hps">
    <w:name w:val="hps"/>
    <w:basedOn w:val="Domylnaczcionkaakapitu"/>
    <w:rsid w:val="00C238E5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2</cp:revision>
  <dcterms:created xsi:type="dcterms:W3CDTF">2015-02-24T05:06:00Z</dcterms:created>
  <dcterms:modified xsi:type="dcterms:W3CDTF">2015-02-24T05:06:00Z</dcterms:modified>
</cp:coreProperties>
</file>