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5AA3" w14:textId="1099D486" w:rsidR="00D840FF" w:rsidRPr="00581070" w:rsidRDefault="00D840FF" w:rsidP="00045B19">
      <w:pPr>
        <w:tabs>
          <w:tab w:val="left" w:pos="6804"/>
        </w:tabs>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Clinic</w:t>
      </w:r>
      <w:r w:rsidR="00A37DA2">
        <w:rPr>
          <w:rFonts w:ascii="Palatino Linotype" w:eastAsia="Times New Roman" w:hAnsi="Palatino Linotype" w:cstheme="minorHAnsi"/>
          <w:b/>
          <w:color w:val="000000"/>
          <w:sz w:val="24"/>
          <w:szCs w:val="24"/>
          <w:lang w:val="en-GB" w:eastAsia="it-IT"/>
        </w:rPr>
        <w:t>al-</w:t>
      </w:r>
      <w:r w:rsidRPr="00581070">
        <w:rPr>
          <w:rFonts w:ascii="Palatino Linotype" w:eastAsia="Times New Roman" w:hAnsi="Palatino Linotype" w:cstheme="minorHAnsi"/>
          <w:b/>
          <w:color w:val="000000"/>
          <w:sz w:val="24"/>
          <w:szCs w:val="24"/>
          <w:lang w:val="en-GB" w:eastAsia="it-IT"/>
        </w:rPr>
        <w:t>pathological features and BRCA 1\2 mutation in women with epithelial ovarian cancer: is there a molecular landmark?</w:t>
      </w:r>
    </w:p>
    <w:p w14:paraId="404AD8C3" w14:textId="77777777" w:rsidR="00D840FF" w:rsidRPr="00581070" w:rsidRDefault="00D840FF" w:rsidP="00581070">
      <w:pPr>
        <w:spacing w:after="0" w:line="480" w:lineRule="auto"/>
        <w:jc w:val="both"/>
        <w:rPr>
          <w:rFonts w:ascii="Palatino Linotype" w:eastAsia="Times New Roman" w:hAnsi="Palatino Linotype"/>
          <w:b/>
          <w:color w:val="000000"/>
          <w:sz w:val="24"/>
          <w:szCs w:val="24"/>
          <w:lang w:val="en-GB" w:eastAsia="it-IT"/>
        </w:rPr>
      </w:pPr>
    </w:p>
    <w:p w14:paraId="126A7780" w14:textId="2E8D7A05" w:rsidR="00325BFD" w:rsidRPr="00581070" w:rsidRDefault="00324E8A" w:rsidP="00581070">
      <w:pPr>
        <w:spacing w:after="0" w:line="480" w:lineRule="auto"/>
        <w:jc w:val="both"/>
        <w:rPr>
          <w:rFonts w:ascii="Palatino Linotype" w:hAnsi="Palatino Linotype"/>
          <w:sz w:val="24"/>
          <w:szCs w:val="24"/>
        </w:rPr>
      </w:pPr>
      <w:r w:rsidRPr="00581070">
        <w:rPr>
          <w:rFonts w:ascii="Palatino Linotype" w:hAnsi="Palatino Linotype"/>
          <w:sz w:val="24"/>
          <w:szCs w:val="24"/>
        </w:rPr>
        <w:t xml:space="preserve">…, …, …, </w:t>
      </w:r>
      <w:r w:rsidR="00BB6794" w:rsidRPr="00581070">
        <w:rPr>
          <w:rFonts w:ascii="Palatino Linotype" w:hAnsi="Palatino Linotype"/>
          <w:sz w:val="24"/>
          <w:szCs w:val="24"/>
          <w:vertAlign w:val="superscript"/>
        </w:rPr>
        <w:t>2</w:t>
      </w:r>
      <w:r w:rsidRPr="00581070">
        <w:rPr>
          <w:rFonts w:ascii="Palatino Linotype" w:hAnsi="Palatino Linotype"/>
          <w:sz w:val="24"/>
          <w:szCs w:val="24"/>
        </w:rPr>
        <w:t xml:space="preserve">Davide Guido, </w:t>
      </w:r>
      <w:r w:rsidR="00BB6794" w:rsidRPr="00581070">
        <w:rPr>
          <w:rFonts w:ascii="Palatino Linotype" w:hAnsi="Palatino Linotype"/>
          <w:sz w:val="24"/>
          <w:szCs w:val="24"/>
          <w:vertAlign w:val="superscript"/>
        </w:rPr>
        <w:t>3</w:t>
      </w:r>
      <w:r w:rsidR="00F65A5B" w:rsidRPr="00581070">
        <w:rPr>
          <w:rFonts w:ascii="Palatino Linotype" w:hAnsi="Palatino Linotype"/>
          <w:sz w:val="24"/>
          <w:szCs w:val="24"/>
        </w:rPr>
        <w:t>Pia Clara Pafundi</w:t>
      </w:r>
      <w:r w:rsidRPr="00581070">
        <w:rPr>
          <w:rFonts w:ascii="Palatino Linotype" w:hAnsi="Palatino Linotype"/>
          <w:sz w:val="24"/>
          <w:szCs w:val="24"/>
        </w:rPr>
        <w:t>,</w:t>
      </w:r>
      <w:r w:rsidR="00391CBA" w:rsidRPr="00581070">
        <w:rPr>
          <w:rFonts w:ascii="Palatino Linotype" w:hAnsi="Palatino Linotype"/>
          <w:sz w:val="24"/>
          <w:szCs w:val="24"/>
          <w:vertAlign w:val="superscript"/>
        </w:rPr>
        <w:t>2</w:t>
      </w:r>
      <w:r w:rsidR="00D324A3">
        <w:rPr>
          <w:rFonts w:ascii="Palatino Linotype" w:hAnsi="Palatino Linotype"/>
          <w:sz w:val="24"/>
          <w:szCs w:val="24"/>
          <w:vertAlign w:val="superscript"/>
        </w:rPr>
        <w:t xml:space="preserve"> </w:t>
      </w:r>
      <w:r w:rsidR="00CE0E34">
        <w:rPr>
          <w:rFonts w:ascii="Palatino Linotype" w:hAnsi="Palatino Linotype"/>
          <w:sz w:val="24"/>
          <w:szCs w:val="24"/>
        </w:rPr>
        <w:t>Luciano Giacò</w:t>
      </w:r>
      <w:r w:rsidR="00F65A5B" w:rsidRPr="00581070">
        <w:rPr>
          <w:rFonts w:ascii="Palatino Linotype" w:hAnsi="Palatino Linotype"/>
          <w:sz w:val="24"/>
          <w:szCs w:val="24"/>
        </w:rPr>
        <w:t>, …, …</w:t>
      </w:r>
    </w:p>
    <w:p w14:paraId="197727FE" w14:textId="77777777" w:rsidR="006750B3" w:rsidRPr="00581070" w:rsidRDefault="006750B3" w:rsidP="00581070">
      <w:pPr>
        <w:spacing w:after="0" w:line="480" w:lineRule="auto"/>
        <w:jc w:val="both"/>
        <w:rPr>
          <w:rFonts w:ascii="Palatino Linotype" w:hAnsi="Palatino Linotype"/>
          <w:sz w:val="24"/>
          <w:szCs w:val="24"/>
        </w:rPr>
      </w:pPr>
    </w:p>
    <w:p w14:paraId="0B46017C" w14:textId="77777777" w:rsidR="00BB6794" w:rsidRPr="00581070" w:rsidRDefault="00BB6794" w:rsidP="00581070">
      <w:pPr>
        <w:spacing w:after="0" w:line="480" w:lineRule="auto"/>
        <w:jc w:val="both"/>
        <w:rPr>
          <w:rFonts w:ascii="Palatino Linotype" w:hAnsi="Palatino Linotype"/>
          <w:sz w:val="24"/>
          <w:szCs w:val="24"/>
        </w:rPr>
      </w:pPr>
    </w:p>
    <w:p w14:paraId="17B3AD18" w14:textId="77777777" w:rsidR="006750B3" w:rsidRPr="00581070" w:rsidRDefault="006750B3" w:rsidP="00581070">
      <w:pPr>
        <w:spacing w:after="0" w:line="480" w:lineRule="auto"/>
        <w:jc w:val="both"/>
        <w:rPr>
          <w:rFonts w:ascii="Palatino Linotype" w:eastAsia="Times New Roman" w:hAnsi="Palatino Linotype" w:cstheme="minorHAnsi"/>
          <w:color w:val="000000" w:themeColor="text1"/>
          <w:sz w:val="24"/>
          <w:szCs w:val="24"/>
          <w:lang w:eastAsia="it-IT"/>
        </w:rPr>
      </w:pPr>
      <w:r w:rsidRPr="00581070">
        <w:rPr>
          <w:rFonts w:ascii="Palatino Linotype" w:eastAsia="Times New Roman" w:hAnsi="Palatino Linotype" w:cstheme="minorHAnsi"/>
          <w:color w:val="000000" w:themeColor="text1"/>
          <w:sz w:val="24"/>
          <w:szCs w:val="24"/>
          <w:vertAlign w:val="superscript"/>
          <w:lang w:eastAsia="it-IT"/>
        </w:rPr>
        <w:t>2</w:t>
      </w:r>
      <w:r w:rsidRPr="00581070">
        <w:rPr>
          <w:rFonts w:ascii="Palatino Linotype" w:eastAsia="Times New Roman" w:hAnsi="Palatino Linotype" w:cstheme="minorHAnsi"/>
          <w:color w:val="000000" w:themeColor="text1"/>
          <w:sz w:val="24"/>
          <w:szCs w:val="24"/>
          <w:lang w:eastAsia="it-IT"/>
        </w:rPr>
        <w:t xml:space="preserve">Facility of </w:t>
      </w:r>
      <w:proofErr w:type="spellStart"/>
      <w:r w:rsidRPr="00581070">
        <w:rPr>
          <w:rFonts w:ascii="Palatino Linotype" w:eastAsia="Times New Roman" w:hAnsi="Palatino Linotype" w:cstheme="minorHAnsi"/>
          <w:color w:val="000000" w:themeColor="text1"/>
          <w:sz w:val="24"/>
          <w:szCs w:val="24"/>
          <w:lang w:eastAsia="it-IT"/>
        </w:rPr>
        <w:t>Bioinformatics</w:t>
      </w:r>
      <w:proofErr w:type="spellEnd"/>
      <w:r w:rsidRPr="00581070">
        <w:rPr>
          <w:rFonts w:ascii="Palatino Linotype" w:eastAsia="Times New Roman" w:hAnsi="Palatino Linotype" w:cstheme="minorHAnsi"/>
          <w:color w:val="000000" w:themeColor="text1"/>
          <w:sz w:val="24"/>
          <w:szCs w:val="24"/>
          <w:lang w:eastAsia="it-IT"/>
        </w:rPr>
        <w:t xml:space="preserve">, Fondazione Policlinico Universitario Agostino Gemelli IRCCS, Rome, </w:t>
      </w:r>
      <w:proofErr w:type="spellStart"/>
      <w:r w:rsidRPr="00581070">
        <w:rPr>
          <w:rFonts w:ascii="Palatino Linotype" w:eastAsia="Times New Roman" w:hAnsi="Palatino Linotype" w:cstheme="minorHAnsi"/>
          <w:color w:val="000000" w:themeColor="text1"/>
          <w:sz w:val="24"/>
          <w:szCs w:val="24"/>
          <w:lang w:eastAsia="it-IT"/>
        </w:rPr>
        <w:t>Italy</w:t>
      </w:r>
      <w:proofErr w:type="spellEnd"/>
    </w:p>
    <w:p w14:paraId="63042A4A" w14:textId="77777777" w:rsidR="006750B3" w:rsidRPr="00581070" w:rsidRDefault="00346794" w:rsidP="00581070">
      <w:pPr>
        <w:spacing w:after="0" w:line="480" w:lineRule="auto"/>
        <w:jc w:val="both"/>
        <w:rPr>
          <w:rFonts w:ascii="Palatino Linotype" w:eastAsia="Times New Roman" w:hAnsi="Palatino Linotype" w:cstheme="minorHAnsi"/>
          <w:color w:val="000000" w:themeColor="text1"/>
          <w:sz w:val="24"/>
          <w:szCs w:val="24"/>
          <w:lang w:eastAsia="it-IT"/>
        </w:rPr>
      </w:pPr>
      <w:r w:rsidRPr="00581070">
        <w:rPr>
          <w:rFonts w:ascii="Palatino Linotype" w:eastAsia="Times New Roman" w:hAnsi="Palatino Linotype" w:cstheme="minorHAnsi"/>
          <w:color w:val="000000" w:themeColor="text1"/>
          <w:sz w:val="24"/>
          <w:szCs w:val="24"/>
          <w:vertAlign w:val="superscript"/>
          <w:lang w:eastAsia="it-IT"/>
        </w:rPr>
        <w:t>3</w:t>
      </w:r>
      <w:r w:rsidR="006750B3" w:rsidRPr="00581070">
        <w:rPr>
          <w:rFonts w:ascii="Palatino Linotype" w:eastAsia="Times New Roman" w:hAnsi="Palatino Linotype" w:cstheme="minorHAnsi"/>
          <w:color w:val="000000" w:themeColor="text1"/>
          <w:sz w:val="24"/>
          <w:szCs w:val="24"/>
          <w:lang w:eastAsia="it-IT"/>
        </w:rPr>
        <w:t xml:space="preserve">Facility of </w:t>
      </w:r>
      <w:proofErr w:type="spellStart"/>
      <w:r w:rsidR="006750B3" w:rsidRPr="00581070">
        <w:rPr>
          <w:rFonts w:ascii="Palatino Linotype" w:eastAsia="Times New Roman" w:hAnsi="Palatino Linotype" w:cstheme="minorHAnsi"/>
          <w:color w:val="000000" w:themeColor="text1"/>
          <w:sz w:val="24"/>
          <w:szCs w:val="24"/>
          <w:lang w:eastAsia="it-IT"/>
        </w:rPr>
        <w:t>Epidemiology</w:t>
      </w:r>
      <w:proofErr w:type="spellEnd"/>
      <w:r w:rsidR="006750B3" w:rsidRPr="00581070">
        <w:rPr>
          <w:rFonts w:ascii="Palatino Linotype" w:eastAsia="Times New Roman" w:hAnsi="Palatino Linotype" w:cstheme="minorHAnsi"/>
          <w:color w:val="000000" w:themeColor="text1"/>
          <w:sz w:val="24"/>
          <w:szCs w:val="24"/>
          <w:lang w:eastAsia="it-IT"/>
        </w:rPr>
        <w:t xml:space="preserve"> and </w:t>
      </w:r>
      <w:proofErr w:type="spellStart"/>
      <w:r w:rsidR="006750B3" w:rsidRPr="00581070">
        <w:rPr>
          <w:rFonts w:ascii="Palatino Linotype" w:eastAsia="Times New Roman" w:hAnsi="Palatino Linotype" w:cstheme="minorHAnsi"/>
          <w:color w:val="000000" w:themeColor="text1"/>
          <w:sz w:val="24"/>
          <w:szCs w:val="24"/>
          <w:lang w:eastAsia="it-IT"/>
        </w:rPr>
        <w:t>Biostatistics</w:t>
      </w:r>
      <w:proofErr w:type="spellEnd"/>
      <w:r w:rsidR="006750B3" w:rsidRPr="00581070">
        <w:rPr>
          <w:rFonts w:ascii="Palatino Linotype" w:eastAsia="Times New Roman" w:hAnsi="Palatino Linotype" w:cstheme="minorHAnsi"/>
          <w:color w:val="000000" w:themeColor="text1"/>
          <w:sz w:val="24"/>
          <w:szCs w:val="24"/>
          <w:lang w:eastAsia="it-IT"/>
        </w:rPr>
        <w:t xml:space="preserve">, Fondazione Policlinico Universitario Agostino Gemelli IRCCS, Rome, </w:t>
      </w:r>
      <w:proofErr w:type="spellStart"/>
      <w:r w:rsidR="006750B3" w:rsidRPr="00581070">
        <w:rPr>
          <w:rFonts w:ascii="Palatino Linotype" w:eastAsia="Times New Roman" w:hAnsi="Palatino Linotype" w:cstheme="minorHAnsi"/>
          <w:color w:val="000000" w:themeColor="text1"/>
          <w:sz w:val="24"/>
          <w:szCs w:val="24"/>
          <w:lang w:eastAsia="it-IT"/>
        </w:rPr>
        <w:t>Italy</w:t>
      </w:r>
      <w:proofErr w:type="spellEnd"/>
    </w:p>
    <w:p w14:paraId="31D7380B" w14:textId="77777777" w:rsidR="00F76844" w:rsidRPr="00581070" w:rsidRDefault="00F76844" w:rsidP="00581070">
      <w:pPr>
        <w:spacing w:after="0" w:line="480" w:lineRule="auto"/>
        <w:jc w:val="both"/>
        <w:rPr>
          <w:rFonts w:ascii="Palatino Linotype" w:hAnsi="Palatino Linotype"/>
          <w:sz w:val="24"/>
          <w:szCs w:val="24"/>
        </w:rPr>
      </w:pPr>
    </w:p>
    <w:p w14:paraId="288DCBB3" w14:textId="77777777" w:rsidR="00F76844" w:rsidRPr="00581070" w:rsidRDefault="00F76844" w:rsidP="00581070">
      <w:pPr>
        <w:spacing w:after="0" w:line="480" w:lineRule="auto"/>
        <w:jc w:val="both"/>
        <w:rPr>
          <w:rFonts w:ascii="Palatino Linotype" w:hAnsi="Palatino Linotype"/>
          <w:sz w:val="24"/>
          <w:szCs w:val="24"/>
        </w:rPr>
      </w:pPr>
    </w:p>
    <w:p w14:paraId="62CC535D" w14:textId="77777777" w:rsidR="00325BFD" w:rsidRPr="00581070" w:rsidRDefault="00F76844" w:rsidP="00581070">
      <w:pPr>
        <w:spacing w:after="0" w:line="480" w:lineRule="auto"/>
        <w:jc w:val="both"/>
        <w:rPr>
          <w:rFonts w:ascii="Palatino Linotype" w:hAnsi="Palatino Linotype"/>
          <w:sz w:val="24"/>
          <w:szCs w:val="24"/>
        </w:rPr>
      </w:pPr>
      <w:r w:rsidRPr="00581070">
        <w:rPr>
          <w:rFonts w:ascii="Palatino Linotype" w:hAnsi="Palatino Linotype"/>
          <w:sz w:val="24"/>
          <w:szCs w:val="24"/>
          <w:highlight w:val="green"/>
        </w:rPr>
        <w:t xml:space="preserve">In verde la </w:t>
      </w:r>
      <w:proofErr w:type="spellStart"/>
      <w:r w:rsidRPr="00581070">
        <w:rPr>
          <w:rFonts w:ascii="Palatino Linotype" w:hAnsi="Palatino Linotype"/>
          <w:sz w:val="24"/>
          <w:szCs w:val="24"/>
          <w:highlight w:val="green"/>
        </w:rPr>
        <w:t>biblio</w:t>
      </w:r>
      <w:proofErr w:type="spellEnd"/>
      <w:r w:rsidRPr="00581070">
        <w:rPr>
          <w:rFonts w:ascii="Palatino Linotype" w:hAnsi="Palatino Linotype"/>
          <w:sz w:val="24"/>
          <w:szCs w:val="24"/>
        </w:rPr>
        <w:t xml:space="preserve">, </w:t>
      </w:r>
      <w:r w:rsidRPr="00581070">
        <w:rPr>
          <w:rFonts w:ascii="Palatino Linotype" w:hAnsi="Palatino Linotype"/>
          <w:sz w:val="24"/>
          <w:szCs w:val="24"/>
          <w:highlight w:val="yellow"/>
        </w:rPr>
        <w:t>in giallo le cose da sistemare</w:t>
      </w:r>
      <w:r w:rsidRPr="00581070">
        <w:rPr>
          <w:rFonts w:ascii="Palatino Linotype" w:hAnsi="Palatino Linotype"/>
          <w:sz w:val="24"/>
          <w:szCs w:val="24"/>
        </w:rPr>
        <w:t xml:space="preserve"> </w:t>
      </w:r>
      <w:r w:rsidR="00325BFD" w:rsidRPr="00581070">
        <w:rPr>
          <w:rFonts w:ascii="Palatino Linotype" w:hAnsi="Palatino Linotype"/>
          <w:sz w:val="24"/>
          <w:szCs w:val="24"/>
        </w:rPr>
        <w:br w:type="page"/>
      </w:r>
    </w:p>
    <w:p w14:paraId="269E96C4" w14:textId="77777777" w:rsidR="00893E07" w:rsidRDefault="00893E07" w:rsidP="00581070">
      <w:pPr>
        <w:spacing w:after="0" w:line="480" w:lineRule="auto"/>
        <w:jc w:val="both"/>
        <w:rPr>
          <w:rFonts w:ascii="Palatino Linotype" w:eastAsia="Times New Roman" w:hAnsi="Palatino Linotype" w:cstheme="minorHAnsi"/>
          <w:b/>
          <w:color w:val="000000"/>
          <w:sz w:val="24"/>
          <w:szCs w:val="24"/>
          <w:lang w:eastAsia="it-IT"/>
        </w:rPr>
        <w:sectPr w:rsidR="00893E07">
          <w:footerReference w:type="default" r:id="rId8"/>
          <w:pgSz w:w="11906" w:h="16838"/>
          <w:pgMar w:top="1417" w:right="1134" w:bottom="1134" w:left="1134" w:header="708" w:footer="708" w:gutter="0"/>
          <w:cols w:space="708"/>
          <w:docGrid w:linePitch="360"/>
        </w:sectPr>
      </w:pPr>
    </w:p>
    <w:p w14:paraId="44B4749D" w14:textId="77777777" w:rsidR="00893E07" w:rsidRDefault="00893E07" w:rsidP="00893E07">
      <w:pPr>
        <w:spacing w:after="0" w:line="480" w:lineRule="auto"/>
        <w:rPr>
          <w:rFonts w:ascii="Palatino Linotype" w:hAnsi="Palatino Linotype"/>
          <w:b/>
          <w:sz w:val="24"/>
          <w:lang w:val="en-GB"/>
        </w:rPr>
      </w:pPr>
      <w:proofErr w:type="spellStart"/>
      <w:r>
        <w:rPr>
          <w:rFonts w:ascii="Palatino Linotype" w:hAnsi="Palatino Linotype"/>
          <w:b/>
          <w:sz w:val="24"/>
          <w:lang w:val="en-GB"/>
        </w:rPr>
        <w:lastRenderedPageBreak/>
        <w:t>Riviste</w:t>
      </w:r>
      <w:proofErr w:type="spellEnd"/>
      <w:r>
        <w:rPr>
          <w:rFonts w:ascii="Palatino Linotype" w:hAnsi="Palatino Linotype"/>
          <w:b/>
          <w:sz w:val="24"/>
          <w:lang w:val="en-GB"/>
        </w:rPr>
        <w:t xml:space="preserve"> </w:t>
      </w:r>
      <w:proofErr w:type="spellStart"/>
      <w:r>
        <w:rPr>
          <w:rFonts w:ascii="Palatino Linotype" w:hAnsi="Palatino Linotype"/>
          <w:b/>
          <w:sz w:val="24"/>
          <w:lang w:val="en-GB"/>
        </w:rPr>
        <w:t>papabili</w:t>
      </w:r>
      <w:proofErr w:type="spellEnd"/>
    </w:p>
    <w:p w14:paraId="59EA7C08" w14:textId="77777777" w:rsidR="00893E07" w:rsidRDefault="00893E07" w:rsidP="00893E07">
      <w:pPr>
        <w:pStyle w:val="Paragrafoelenco"/>
        <w:numPr>
          <w:ilvl w:val="0"/>
          <w:numId w:val="2"/>
        </w:numPr>
        <w:spacing w:line="480" w:lineRule="auto"/>
        <w:rPr>
          <w:rFonts w:ascii="Palatino Linotype" w:hAnsi="Palatino Linotype"/>
          <w:lang w:val="en-GB"/>
        </w:rPr>
      </w:pPr>
      <w:r>
        <w:rPr>
          <w:rFonts w:ascii="Palatino Linotype" w:hAnsi="Palatino Linotype"/>
          <w:lang w:val="en-GB"/>
        </w:rPr>
        <w:t xml:space="preserve">Cancer, IF=6.86, </w:t>
      </w:r>
      <w:hyperlink r:id="rId9" w:history="1">
        <w:r>
          <w:rPr>
            <w:rStyle w:val="Collegamentoipertestuale"/>
            <w:rFonts w:ascii="Palatino Linotype" w:hAnsi="Palatino Linotype"/>
            <w:lang w:val="en-GB"/>
          </w:rPr>
          <w:t>https://acsjournals.onlinelibrary.wiley.com/journal/10970142</w:t>
        </w:r>
      </w:hyperlink>
    </w:p>
    <w:p w14:paraId="13A5264F" w14:textId="77777777" w:rsidR="00893E07" w:rsidRDefault="00893E07" w:rsidP="00893E07">
      <w:pPr>
        <w:pStyle w:val="Paragrafoelenco"/>
        <w:numPr>
          <w:ilvl w:val="0"/>
          <w:numId w:val="2"/>
        </w:numPr>
        <w:spacing w:line="480" w:lineRule="auto"/>
        <w:rPr>
          <w:rFonts w:ascii="Palatino Linotype" w:hAnsi="Palatino Linotype"/>
          <w:lang w:val="en-GB"/>
        </w:rPr>
      </w:pPr>
      <w:proofErr w:type="spellStart"/>
      <w:r>
        <w:rPr>
          <w:rFonts w:ascii="Palatino Linotype" w:hAnsi="Palatino Linotype"/>
          <w:lang w:val="en-GB"/>
        </w:rPr>
        <w:t>Gynecologic</w:t>
      </w:r>
      <w:proofErr w:type="spellEnd"/>
      <w:r>
        <w:rPr>
          <w:rFonts w:ascii="Palatino Linotype" w:hAnsi="Palatino Linotype"/>
          <w:lang w:val="en-GB"/>
        </w:rPr>
        <w:t xml:space="preserve"> Oncology, IF=5.842, </w:t>
      </w:r>
      <w:hyperlink r:id="rId10" w:history="1">
        <w:r>
          <w:rPr>
            <w:rStyle w:val="Collegamentoipertestuale"/>
            <w:rFonts w:ascii="Palatino Linotype" w:hAnsi="Palatino Linotype"/>
            <w:lang w:val="en-GB"/>
          </w:rPr>
          <w:t>https://www.journals.elsevier.com/gynecologic-oncology</w:t>
        </w:r>
      </w:hyperlink>
    </w:p>
    <w:p w14:paraId="41BB71A7" w14:textId="77777777" w:rsidR="00893E07" w:rsidRDefault="00893E07" w:rsidP="00893E07">
      <w:pPr>
        <w:pStyle w:val="Paragrafoelenco"/>
        <w:numPr>
          <w:ilvl w:val="0"/>
          <w:numId w:val="2"/>
        </w:numPr>
        <w:spacing w:line="480" w:lineRule="auto"/>
        <w:rPr>
          <w:rFonts w:ascii="Palatino Linotype" w:hAnsi="Palatino Linotype"/>
          <w:lang w:val="en-GB"/>
        </w:rPr>
      </w:pPr>
      <w:r>
        <w:rPr>
          <w:rFonts w:ascii="Palatino Linotype" w:hAnsi="Palatino Linotype"/>
          <w:lang w:val="en-GB"/>
        </w:rPr>
        <w:t xml:space="preserve">BMC Cancer, IF=4.43, </w:t>
      </w:r>
      <w:hyperlink r:id="rId11" w:history="1">
        <w:r>
          <w:rPr>
            <w:rStyle w:val="Collegamentoipertestuale"/>
            <w:rFonts w:ascii="Palatino Linotype" w:hAnsi="Palatino Linotype"/>
            <w:lang w:val="en-GB"/>
          </w:rPr>
          <w:t>https://bmccancer.biomedcentral.com/about?gclid=CjwKCAjw7--KBhAMEiwAxfpkWDslm9T3AqwMfWq4QikGLfy35bQOfHoKS9vjXNP6gkaQh9Qoxt_ubRoCuWcQAvD_BwE</w:t>
        </w:r>
      </w:hyperlink>
    </w:p>
    <w:p w14:paraId="4F03DC0C" w14:textId="77777777" w:rsidR="00893E07" w:rsidRDefault="00893E07" w:rsidP="00893E07">
      <w:pPr>
        <w:pStyle w:val="Paragrafoelenco"/>
        <w:numPr>
          <w:ilvl w:val="0"/>
          <w:numId w:val="2"/>
        </w:numPr>
        <w:spacing w:line="480" w:lineRule="auto"/>
        <w:rPr>
          <w:rFonts w:ascii="Palatino Linotype" w:hAnsi="Palatino Linotype"/>
          <w:lang w:val="en-GB"/>
        </w:rPr>
      </w:pPr>
      <w:r>
        <w:rPr>
          <w:rFonts w:ascii="Palatino Linotype" w:hAnsi="Palatino Linotype"/>
          <w:lang w:val="en-GB"/>
        </w:rPr>
        <w:t xml:space="preserve">International Journal of </w:t>
      </w:r>
      <w:proofErr w:type="spellStart"/>
      <w:r>
        <w:rPr>
          <w:rFonts w:ascii="Palatino Linotype" w:hAnsi="Palatino Linotype"/>
          <w:lang w:val="en-GB"/>
        </w:rPr>
        <w:t>gynecological</w:t>
      </w:r>
      <w:proofErr w:type="spellEnd"/>
      <w:r>
        <w:rPr>
          <w:rFonts w:ascii="Palatino Linotype" w:hAnsi="Palatino Linotype"/>
          <w:lang w:val="en-GB"/>
        </w:rPr>
        <w:t xml:space="preserve"> cancer, IF=3.44, </w:t>
      </w:r>
      <w:hyperlink r:id="rId12" w:history="1">
        <w:r>
          <w:rPr>
            <w:rStyle w:val="Collegamentoipertestuale"/>
            <w:rFonts w:ascii="Palatino Linotype" w:hAnsi="Palatino Linotype"/>
            <w:lang w:val="en-GB"/>
          </w:rPr>
          <w:t>https://ijgc.bmj.com/</w:t>
        </w:r>
      </w:hyperlink>
    </w:p>
    <w:p w14:paraId="621DA408" w14:textId="77777777" w:rsidR="00893E07" w:rsidRDefault="00893E07" w:rsidP="00893E07">
      <w:pPr>
        <w:spacing w:after="0" w:line="480" w:lineRule="auto"/>
        <w:rPr>
          <w:rFonts w:ascii="Palatino Linotype" w:hAnsi="Palatino Linotype"/>
          <w:sz w:val="24"/>
          <w:lang w:val="en-GB"/>
        </w:rPr>
      </w:pPr>
    </w:p>
    <w:p w14:paraId="4D4963FD" w14:textId="77777777" w:rsidR="00893E07" w:rsidRPr="00D324A3" w:rsidRDefault="00893E07" w:rsidP="00893E07">
      <w:pPr>
        <w:spacing w:after="0" w:line="480" w:lineRule="auto"/>
        <w:rPr>
          <w:rFonts w:ascii="Palatino Linotype" w:hAnsi="Palatino Linotype"/>
          <w:sz w:val="24"/>
          <w:lang w:val="en-GB"/>
        </w:rPr>
      </w:pPr>
    </w:p>
    <w:p w14:paraId="138DAC4B" w14:textId="77777777" w:rsidR="00893E07" w:rsidRPr="00D324A3" w:rsidRDefault="00893E07" w:rsidP="00893E07">
      <w:pPr>
        <w:spacing w:after="0" w:line="480" w:lineRule="auto"/>
        <w:jc w:val="both"/>
        <w:rPr>
          <w:rFonts w:ascii="Palatino Linotype" w:hAnsi="Palatino Linotype"/>
          <w:sz w:val="24"/>
          <w:szCs w:val="24"/>
          <w:lang w:val="en-GB"/>
        </w:rPr>
      </w:pPr>
    </w:p>
    <w:p w14:paraId="3D176262" w14:textId="77777777" w:rsidR="00893E07" w:rsidRPr="00D324A3" w:rsidRDefault="00893E07" w:rsidP="00893E07">
      <w:pPr>
        <w:spacing w:after="0" w:line="480" w:lineRule="auto"/>
        <w:rPr>
          <w:rFonts w:ascii="Palatino Linotype" w:eastAsia="Times New Roman" w:hAnsi="Palatino Linotype" w:cstheme="minorHAnsi"/>
          <w:b/>
          <w:color w:val="000000"/>
          <w:sz w:val="24"/>
          <w:szCs w:val="24"/>
          <w:lang w:val="en-GB" w:eastAsia="it-IT"/>
        </w:rPr>
        <w:sectPr w:rsidR="00893E07" w:rsidRPr="00D324A3">
          <w:pgSz w:w="11906" w:h="16838"/>
          <w:pgMar w:top="1417" w:right="1134" w:bottom="1134" w:left="1134" w:header="708" w:footer="708" w:gutter="0"/>
          <w:cols w:space="720"/>
        </w:sectPr>
      </w:pPr>
    </w:p>
    <w:p w14:paraId="53A6FF9C" w14:textId="2D0AB22C" w:rsidR="00897AB3" w:rsidRPr="00D324A3" w:rsidRDefault="007A54C9" w:rsidP="00581070">
      <w:pPr>
        <w:spacing w:after="0" w:line="480" w:lineRule="auto"/>
        <w:jc w:val="both"/>
        <w:rPr>
          <w:rFonts w:ascii="Palatino Linotype" w:eastAsia="Times New Roman" w:hAnsi="Palatino Linotype" w:cstheme="minorHAnsi"/>
          <w:b/>
          <w:color w:val="000000"/>
          <w:sz w:val="24"/>
          <w:szCs w:val="24"/>
          <w:lang w:val="en-GB" w:eastAsia="it-IT"/>
        </w:rPr>
      </w:pPr>
      <w:r w:rsidRPr="00D324A3">
        <w:rPr>
          <w:rFonts w:ascii="Palatino Linotype" w:eastAsia="Times New Roman" w:hAnsi="Palatino Linotype" w:cstheme="minorHAnsi"/>
          <w:b/>
          <w:color w:val="000000"/>
          <w:sz w:val="24"/>
          <w:szCs w:val="24"/>
          <w:lang w:val="en-GB" w:eastAsia="it-IT"/>
        </w:rPr>
        <w:lastRenderedPageBreak/>
        <w:t>Abstract</w:t>
      </w:r>
    </w:p>
    <w:p w14:paraId="48A8E1EE" w14:textId="77777777" w:rsidR="00897AB3" w:rsidRPr="00D324A3" w:rsidRDefault="00897AB3" w:rsidP="00581070">
      <w:pPr>
        <w:spacing w:after="0" w:line="480" w:lineRule="auto"/>
        <w:jc w:val="both"/>
        <w:rPr>
          <w:rFonts w:ascii="Palatino Linotype" w:eastAsia="Times New Roman" w:hAnsi="Palatino Linotype" w:cstheme="minorHAnsi"/>
          <w:b/>
          <w:color w:val="000000"/>
          <w:sz w:val="24"/>
          <w:szCs w:val="24"/>
          <w:lang w:val="en-GB" w:eastAsia="it-IT"/>
        </w:rPr>
      </w:pPr>
    </w:p>
    <w:p w14:paraId="11F054A2" w14:textId="77777777" w:rsidR="00897AB3" w:rsidRPr="00D324A3" w:rsidRDefault="00897AB3" w:rsidP="00581070">
      <w:pPr>
        <w:spacing w:after="0" w:line="480" w:lineRule="auto"/>
        <w:jc w:val="both"/>
        <w:rPr>
          <w:rFonts w:ascii="Palatino Linotype" w:eastAsia="Times New Roman" w:hAnsi="Palatino Linotype" w:cstheme="minorHAnsi"/>
          <w:b/>
          <w:color w:val="000000"/>
          <w:sz w:val="24"/>
          <w:szCs w:val="24"/>
          <w:lang w:val="en-GB" w:eastAsia="it-IT"/>
        </w:rPr>
      </w:pPr>
    </w:p>
    <w:p w14:paraId="4BEB9747" w14:textId="77777777" w:rsidR="00897AB3" w:rsidRPr="00581070" w:rsidRDefault="00897AB3" w:rsidP="00581070">
      <w:pPr>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Background:</w:t>
      </w:r>
      <w:r w:rsidRPr="00581070">
        <w:rPr>
          <w:rFonts w:ascii="Palatino Linotype" w:eastAsia="Times New Roman" w:hAnsi="Palatino Linotype" w:cstheme="minorHAnsi"/>
          <w:color w:val="000000"/>
          <w:sz w:val="24"/>
          <w:szCs w:val="24"/>
          <w:lang w:val="en-GB" w:eastAsia="it-IT"/>
        </w:rPr>
        <w:t>…</w:t>
      </w:r>
    </w:p>
    <w:p w14:paraId="28176320" w14:textId="77777777" w:rsidR="00897AB3" w:rsidRPr="00581070" w:rsidRDefault="00897AB3" w:rsidP="00581070">
      <w:pPr>
        <w:spacing w:after="0" w:line="480" w:lineRule="auto"/>
        <w:jc w:val="both"/>
        <w:rPr>
          <w:rFonts w:ascii="Palatino Linotype" w:eastAsia="Times New Roman" w:hAnsi="Palatino Linotype" w:cstheme="minorHAnsi"/>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Materials and methods:</w:t>
      </w:r>
      <w:r w:rsidRPr="00581070">
        <w:rPr>
          <w:rFonts w:ascii="Palatino Linotype" w:eastAsia="Times New Roman" w:hAnsi="Palatino Linotype" w:cstheme="minorHAnsi"/>
          <w:color w:val="000000"/>
          <w:sz w:val="24"/>
          <w:szCs w:val="24"/>
          <w:lang w:val="en-GB" w:eastAsia="it-IT"/>
        </w:rPr>
        <w:t>…</w:t>
      </w:r>
    </w:p>
    <w:p w14:paraId="24427E6B" w14:textId="77777777" w:rsidR="00897AB3" w:rsidRPr="00581070" w:rsidRDefault="00897AB3" w:rsidP="00581070">
      <w:pPr>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Results:…</w:t>
      </w:r>
    </w:p>
    <w:p w14:paraId="25F8A6C4" w14:textId="77777777" w:rsidR="00897AB3" w:rsidRPr="00581070" w:rsidRDefault="008D4DF0" w:rsidP="00581070">
      <w:pPr>
        <w:spacing w:after="0" w:line="480" w:lineRule="auto"/>
        <w:jc w:val="both"/>
        <w:rPr>
          <w:rFonts w:ascii="Palatino Linotype" w:eastAsia="Times New Roman" w:hAnsi="Palatino Linotype" w:cstheme="minorHAnsi"/>
          <w:b/>
          <w:color w:val="000000"/>
          <w:sz w:val="24"/>
          <w:szCs w:val="24"/>
          <w:lang w:val="en-GB" w:eastAsia="it-IT"/>
        </w:rPr>
      </w:pPr>
      <w:r w:rsidRPr="00581070">
        <w:rPr>
          <w:rFonts w:ascii="Palatino Linotype" w:eastAsia="Times New Roman" w:hAnsi="Palatino Linotype" w:cstheme="minorHAnsi"/>
          <w:b/>
          <w:color w:val="000000"/>
          <w:sz w:val="24"/>
          <w:szCs w:val="24"/>
          <w:lang w:val="en-GB" w:eastAsia="it-IT"/>
        </w:rPr>
        <w:t>Conclusions</w:t>
      </w:r>
      <w:r w:rsidR="00897AB3" w:rsidRPr="00581070">
        <w:rPr>
          <w:rFonts w:ascii="Palatino Linotype" w:eastAsia="Times New Roman" w:hAnsi="Palatino Linotype" w:cstheme="minorHAnsi"/>
          <w:b/>
          <w:color w:val="000000"/>
          <w:sz w:val="24"/>
          <w:szCs w:val="24"/>
          <w:lang w:val="en-GB" w:eastAsia="it-IT"/>
        </w:rPr>
        <w:t>:….</w:t>
      </w:r>
    </w:p>
    <w:p w14:paraId="4F226327" w14:textId="77777777" w:rsidR="00897AB3" w:rsidRPr="00581070" w:rsidRDefault="00897AB3" w:rsidP="00581070">
      <w:pPr>
        <w:spacing w:after="0" w:line="480" w:lineRule="auto"/>
        <w:jc w:val="both"/>
        <w:rPr>
          <w:rFonts w:ascii="Palatino Linotype" w:eastAsia="Times New Roman" w:hAnsi="Palatino Linotype"/>
          <w:b/>
          <w:color w:val="000000"/>
          <w:sz w:val="24"/>
          <w:szCs w:val="24"/>
          <w:lang w:val="en-GB" w:eastAsia="it-IT"/>
        </w:rPr>
      </w:pPr>
    </w:p>
    <w:p w14:paraId="7542A09D" w14:textId="77777777" w:rsidR="005E1A46" w:rsidRPr="00581070" w:rsidRDefault="005E1A46"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br w:type="page"/>
      </w:r>
    </w:p>
    <w:p w14:paraId="181891E3" w14:textId="77777777" w:rsidR="0038222C" w:rsidRPr="00581070" w:rsidRDefault="0038222C"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Introduction</w:t>
      </w:r>
    </w:p>
    <w:p w14:paraId="01A165D8" w14:textId="77777777" w:rsidR="0038222C" w:rsidRPr="00581070" w:rsidRDefault="0038222C" w:rsidP="00581070">
      <w:pPr>
        <w:spacing w:after="0" w:line="480" w:lineRule="auto"/>
        <w:jc w:val="both"/>
        <w:rPr>
          <w:rFonts w:ascii="Palatino Linotype" w:hAnsi="Palatino Linotype"/>
          <w:sz w:val="24"/>
          <w:szCs w:val="24"/>
          <w:lang w:val="en-GB"/>
        </w:rPr>
      </w:pPr>
      <w:r w:rsidRPr="004E6C6F">
        <w:rPr>
          <w:rFonts w:ascii="Palatino Linotype" w:hAnsi="Palatino Linotype"/>
          <w:sz w:val="24"/>
          <w:szCs w:val="24"/>
          <w:highlight w:val="yellow"/>
          <w:lang w:val="en-GB"/>
        </w:rPr>
        <w:t>…</w:t>
      </w:r>
    </w:p>
    <w:p w14:paraId="33A4DAD4" w14:textId="035DEDB2" w:rsidR="00291DFF" w:rsidRPr="00581070" w:rsidRDefault="00F424CA" w:rsidP="00291DFF">
      <w:pPr>
        <w:spacing w:after="0" w:line="480" w:lineRule="auto"/>
        <w:jc w:val="both"/>
        <w:rPr>
          <w:rFonts w:ascii="Palatino Linotype" w:eastAsia="MS Mincho" w:hAnsi="Palatino Linotype"/>
          <w:sz w:val="24"/>
          <w:szCs w:val="24"/>
          <w:lang w:val="en-US" w:eastAsia="ja-JP"/>
        </w:rPr>
      </w:pPr>
      <w:r w:rsidRPr="00581070">
        <w:rPr>
          <w:rFonts w:ascii="Palatino Linotype" w:eastAsia="MS Mincho" w:hAnsi="Palatino Linotype"/>
          <w:sz w:val="24"/>
          <w:szCs w:val="24"/>
          <w:lang w:val="en-US" w:eastAsia="ja-JP"/>
        </w:rPr>
        <w:t xml:space="preserve">The aim of this study is to </w:t>
      </w:r>
      <w:r w:rsidR="00291DFF" w:rsidRPr="00581070">
        <w:rPr>
          <w:rFonts w:ascii="Palatino Linotype" w:eastAsia="MS Mincho" w:hAnsi="Palatino Linotype"/>
          <w:sz w:val="24"/>
          <w:szCs w:val="24"/>
          <w:lang w:val="en-US" w:eastAsia="ja-JP"/>
        </w:rPr>
        <w:t>evaluate</w:t>
      </w:r>
      <w:r w:rsidR="00291DFF">
        <w:rPr>
          <w:rFonts w:ascii="Palatino Linotype" w:eastAsia="MS Mincho" w:hAnsi="Palatino Linotype"/>
          <w:sz w:val="24"/>
          <w:szCs w:val="24"/>
          <w:lang w:val="en-US" w:eastAsia="ja-JP"/>
        </w:rPr>
        <w:t xml:space="preserve"> the </w:t>
      </w:r>
      <w:r w:rsidR="00291DFF" w:rsidRPr="00581070">
        <w:rPr>
          <w:rFonts w:ascii="Palatino Linotype" w:eastAsia="MS Mincho" w:hAnsi="Palatino Linotype"/>
          <w:sz w:val="24"/>
          <w:szCs w:val="24"/>
          <w:lang w:val="en-US" w:eastAsia="ja-JP"/>
        </w:rPr>
        <w:t>synergism</w:t>
      </w:r>
      <w:r w:rsidR="00291DFF">
        <w:rPr>
          <w:rFonts w:ascii="Palatino Linotype" w:eastAsia="MS Mincho" w:hAnsi="Palatino Linotype"/>
          <w:sz w:val="24"/>
          <w:szCs w:val="24"/>
          <w:lang w:val="en-US" w:eastAsia="ja-JP"/>
        </w:rPr>
        <w:t xml:space="preserve"> between </w:t>
      </w:r>
      <w:r w:rsidR="00291DFF" w:rsidRPr="00581070">
        <w:rPr>
          <w:rFonts w:ascii="Palatino Linotype" w:eastAsia="MS Mincho" w:hAnsi="Palatino Linotype"/>
          <w:sz w:val="24"/>
          <w:szCs w:val="24"/>
          <w:lang w:val="en-US" w:eastAsia="ja-JP"/>
        </w:rPr>
        <w:t>BRCA status and histopathologic features (i.e., molecular markers), in patients with primary advanced ovarian cancer</w:t>
      </w:r>
      <w:r w:rsidR="00291DFF">
        <w:rPr>
          <w:rFonts w:ascii="Palatino Linotype" w:eastAsia="MS Mincho" w:hAnsi="Palatino Linotype"/>
          <w:sz w:val="24"/>
          <w:szCs w:val="24"/>
          <w:lang w:val="en-US" w:eastAsia="ja-JP"/>
        </w:rPr>
        <w:t xml:space="preserve"> </w:t>
      </w:r>
      <w:r w:rsidR="00291DFF" w:rsidRPr="00581070">
        <w:rPr>
          <w:rFonts w:ascii="Palatino Linotype" w:eastAsia="MS Mincho" w:hAnsi="Palatino Linotype"/>
          <w:sz w:val="24"/>
          <w:szCs w:val="24"/>
          <w:lang w:val="en-US" w:eastAsia="ja-JP"/>
        </w:rPr>
        <w:t xml:space="preserve">by considering BRCA status as </w:t>
      </w:r>
      <w:r w:rsidR="00291DFF">
        <w:rPr>
          <w:rFonts w:ascii="Palatino Linotype" w:eastAsia="MS Mincho" w:hAnsi="Palatino Linotype"/>
          <w:sz w:val="24"/>
          <w:szCs w:val="24"/>
          <w:lang w:val="en-US" w:eastAsia="ja-JP"/>
        </w:rPr>
        <w:t xml:space="preserve">a </w:t>
      </w:r>
      <w:r w:rsidR="00291DFF" w:rsidRPr="00581070">
        <w:rPr>
          <w:rFonts w:ascii="Palatino Linotype" w:eastAsia="MS Mincho" w:hAnsi="Palatino Linotype"/>
          <w:sz w:val="24"/>
          <w:szCs w:val="24"/>
          <w:lang w:val="en-US" w:eastAsia="ja-JP"/>
        </w:rPr>
        <w:t xml:space="preserve">modification effect, on overall survival </w:t>
      </w:r>
      <w:r w:rsidR="00291DFF">
        <w:rPr>
          <w:rFonts w:ascii="Palatino Linotype" w:eastAsia="MS Mincho" w:hAnsi="Palatino Linotype"/>
          <w:sz w:val="24"/>
          <w:szCs w:val="24"/>
          <w:lang w:val="en-US" w:eastAsia="ja-JP"/>
        </w:rPr>
        <w:t xml:space="preserve">(OS), disease free survival (DFS) and </w:t>
      </w:r>
      <w:r w:rsidR="00291DFF" w:rsidRPr="00602389">
        <w:rPr>
          <w:rFonts w:ascii="Palatino Linotype" w:hAnsi="Palatino Linotype"/>
          <w:sz w:val="24"/>
          <w:szCs w:val="24"/>
          <w:shd w:val="clear" w:color="auto" w:fill="FFFFFF"/>
          <w:lang w:val="en-GB"/>
        </w:rPr>
        <w:t>platinum resistance</w:t>
      </w:r>
      <w:r w:rsidR="00291DFF" w:rsidRPr="00581070">
        <w:rPr>
          <w:rFonts w:ascii="Palatino Linotype" w:eastAsia="MS Mincho" w:hAnsi="Palatino Linotype"/>
          <w:sz w:val="24"/>
          <w:szCs w:val="24"/>
          <w:lang w:val="en-US" w:eastAsia="ja-JP"/>
        </w:rPr>
        <w:t>.</w:t>
      </w:r>
    </w:p>
    <w:p w14:paraId="6AAFAA40" w14:textId="1ED41129" w:rsidR="00291DFF" w:rsidRDefault="00291DFF" w:rsidP="00581070">
      <w:pPr>
        <w:spacing w:after="0" w:line="480" w:lineRule="auto"/>
        <w:jc w:val="both"/>
        <w:rPr>
          <w:rFonts w:ascii="Palatino Linotype" w:eastAsia="MS Mincho" w:hAnsi="Palatino Linotype"/>
          <w:sz w:val="24"/>
          <w:szCs w:val="24"/>
          <w:lang w:val="en-US" w:eastAsia="ja-JP"/>
        </w:rPr>
      </w:pPr>
    </w:p>
    <w:p w14:paraId="79671783" w14:textId="77777777" w:rsidR="00291DFF" w:rsidRDefault="00291DFF" w:rsidP="00581070">
      <w:pPr>
        <w:spacing w:after="0" w:line="480" w:lineRule="auto"/>
        <w:jc w:val="both"/>
        <w:rPr>
          <w:rFonts w:ascii="Palatino Linotype" w:eastAsia="MS Mincho" w:hAnsi="Palatino Linotype"/>
          <w:sz w:val="24"/>
          <w:szCs w:val="24"/>
          <w:lang w:val="en-US" w:eastAsia="ja-JP"/>
        </w:rPr>
      </w:pPr>
    </w:p>
    <w:p w14:paraId="752EB1C8" w14:textId="77777777" w:rsidR="0038222C" w:rsidRPr="00581070" w:rsidRDefault="0038222C"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br w:type="page"/>
      </w:r>
    </w:p>
    <w:p w14:paraId="1B674A3F" w14:textId="77777777" w:rsidR="0038222C" w:rsidRPr="00581070" w:rsidRDefault="0038222C"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Materials and methods</w:t>
      </w:r>
    </w:p>
    <w:p w14:paraId="64980310" w14:textId="77777777" w:rsidR="0038222C" w:rsidRPr="00581070" w:rsidRDefault="0038222C"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p>
    <w:p w14:paraId="36BA7526" w14:textId="77777777" w:rsidR="009423E7" w:rsidRPr="00581070" w:rsidRDefault="009423E7" w:rsidP="00581070">
      <w:pPr>
        <w:spacing w:after="0" w:line="480" w:lineRule="auto"/>
        <w:jc w:val="both"/>
        <w:rPr>
          <w:rFonts w:ascii="Palatino Linotype" w:hAnsi="Palatino Linotype"/>
          <w:i/>
          <w:sz w:val="24"/>
          <w:szCs w:val="24"/>
          <w:lang w:val="en-GB"/>
        </w:rPr>
      </w:pPr>
      <w:r w:rsidRPr="00581070">
        <w:rPr>
          <w:rFonts w:ascii="Palatino Linotype" w:hAnsi="Palatino Linotype"/>
          <w:i/>
          <w:sz w:val="24"/>
          <w:szCs w:val="24"/>
          <w:lang w:val="en-GB"/>
        </w:rPr>
        <w:t>Study design</w:t>
      </w:r>
    </w:p>
    <w:p w14:paraId="42CA4908" w14:textId="1727BA47" w:rsidR="00C13FBE" w:rsidRDefault="009423E7" w:rsidP="00C13FBE">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1A26B5">
        <w:rPr>
          <w:rFonts w:ascii="Palatino Linotype" w:hAnsi="Palatino Linotype"/>
          <w:color w:val="000000"/>
          <w:sz w:val="24"/>
          <w:szCs w:val="24"/>
          <w:shd w:val="clear" w:color="auto" w:fill="FFFFFF"/>
          <w:lang w:val="en-GB"/>
        </w:rPr>
        <w:t>Th</w:t>
      </w:r>
      <w:r w:rsidR="0068123A" w:rsidRPr="001A26B5">
        <w:rPr>
          <w:rFonts w:ascii="Palatino Linotype" w:hAnsi="Palatino Linotype"/>
          <w:color w:val="000000"/>
          <w:sz w:val="24"/>
          <w:szCs w:val="24"/>
          <w:shd w:val="clear" w:color="auto" w:fill="FFFFFF"/>
          <w:lang w:val="en-GB"/>
        </w:rPr>
        <w:t xml:space="preserve">is </w:t>
      </w:r>
      <w:r w:rsidRPr="001A26B5">
        <w:rPr>
          <w:rFonts w:ascii="Palatino Linotype" w:hAnsi="Palatino Linotype"/>
          <w:color w:val="000000"/>
          <w:sz w:val="24"/>
          <w:szCs w:val="24"/>
          <w:shd w:val="clear" w:color="auto" w:fill="FFFFFF"/>
          <w:lang w:val="en-GB"/>
        </w:rPr>
        <w:t xml:space="preserve">observational </w:t>
      </w:r>
      <w:r w:rsidR="0068123A" w:rsidRPr="001A26B5">
        <w:rPr>
          <w:rFonts w:ascii="Palatino Linotype" w:hAnsi="Palatino Linotype"/>
          <w:color w:val="000000"/>
          <w:sz w:val="24"/>
          <w:szCs w:val="24"/>
          <w:shd w:val="clear" w:color="auto" w:fill="FFFFFF"/>
          <w:lang w:val="en-GB"/>
        </w:rPr>
        <w:t xml:space="preserve">retrospective cohort study included </w:t>
      </w:r>
      <w:r w:rsidR="00C40FB5">
        <w:rPr>
          <w:rFonts w:ascii="Palatino Linotype" w:hAnsi="Palatino Linotype"/>
          <w:color w:val="000000"/>
          <w:sz w:val="24"/>
          <w:szCs w:val="24"/>
          <w:shd w:val="clear" w:color="auto" w:fill="FFFFFF"/>
          <w:lang w:val="en-GB"/>
        </w:rPr>
        <w:t>20</w:t>
      </w:r>
      <w:r w:rsidR="00D324A3">
        <w:rPr>
          <w:rFonts w:ascii="Palatino Linotype" w:hAnsi="Palatino Linotype"/>
          <w:color w:val="000000"/>
          <w:sz w:val="24"/>
          <w:szCs w:val="24"/>
          <w:shd w:val="clear" w:color="auto" w:fill="FFFFFF"/>
          <w:lang w:val="en-GB"/>
        </w:rPr>
        <w:t>2</w:t>
      </w:r>
      <w:r w:rsidR="00C40FB5" w:rsidRPr="001A26B5">
        <w:rPr>
          <w:rFonts w:ascii="Palatino Linotype" w:hAnsi="Palatino Linotype"/>
          <w:color w:val="000000"/>
          <w:sz w:val="24"/>
          <w:szCs w:val="24"/>
          <w:shd w:val="clear" w:color="auto" w:fill="FFFFFF"/>
          <w:lang w:val="en-GB"/>
        </w:rPr>
        <w:t xml:space="preserve"> </w:t>
      </w:r>
      <w:r w:rsidR="0068123A" w:rsidRPr="001A26B5">
        <w:rPr>
          <w:rFonts w:ascii="Palatino Linotype" w:hAnsi="Palatino Linotype"/>
          <w:color w:val="000000"/>
          <w:sz w:val="24"/>
          <w:szCs w:val="24"/>
          <w:shd w:val="clear" w:color="auto" w:fill="FFFFFF"/>
          <w:lang w:val="en-GB"/>
        </w:rPr>
        <w:t>subjects</w:t>
      </w:r>
      <w:r w:rsidR="00F31CEC" w:rsidRPr="001A26B5">
        <w:rPr>
          <w:rFonts w:ascii="Palatino Linotype" w:hAnsi="Palatino Linotype"/>
          <w:color w:val="000000"/>
          <w:sz w:val="24"/>
          <w:szCs w:val="24"/>
          <w:shd w:val="clear" w:color="auto" w:fill="FFFFFF"/>
          <w:lang w:val="en-GB"/>
        </w:rPr>
        <w:t xml:space="preserve">. </w:t>
      </w:r>
      <w:r w:rsidR="0068123A" w:rsidRPr="001A26B5">
        <w:rPr>
          <w:rFonts w:ascii="Palatino Linotype" w:hAnsi="Palatino Linotype"/>
          <w:color w:val="000000"/>
          <w:sz w:val="24"/>
          <w:szCs w:val="24"/>
          <w:shd w:val="clear" w:color="auto" w:fill="FFFFFF"/>
          <w:lang w:val="en-GB"/>
        </w:rPr>
        <w:t xml:space="preserve">In depth, we enrolled patients with high grade serous ovarian cancer admitted to </w:t>
      </w:r>
      <w:r w:rsidR="00625A2C" w:rsidRPr="002509EA">
        <w:rPr>
          <w:rFonts w:ascii="Palatino Linotype" w:hAnsi="Palatino Linotype"/>
          <w:color w:val="000000"/>
          <w:sz w:val="24"/>
          <w:szCs w:val="24"/>
          <w:shd w:val="clear" w:color="auto" w:fill="FFFFFF"/>
          <w:lang w:val="en-GB"/>
        </w:rPr>
        <w:t>Gynaecologic</w:t>
      </w:r>
      <w:r w:rsidR="0068123A" w:rsidRPr="002509EA">
        <w:rPr>
          <w:rFonts w:ascii="Palatino Linotype" w:hAnsi="Palatino Linotype"/>
          <w:color w:val="000000"/>
          <w:sz w:val="24"/>
          <w:szCs w:val="24"/>
          <w:shd w:val="clear" w:color="auto" w:fill="FFFFFF"/>
          <w:lang w:val="en-GB"/>
        </w:rPr>
        <w:t xml:space="preserve"> Oncology Unit</w:t>
      </w:r>
      <w:r w:rsidR="0068123A" w:rsidRPr="00080206">
        <w:rPr>
          <w:rFonts w:ascii="Palatino Linotype" w:hAnsi="Palatino Linotype"/>
          <w:color w:val="000000"/>
          <w:sz w:val="24"/>
          <w:szCs w:val="24"/>
          <w:shd w:val="clear" w:color="auto" w:fill="FFFFFF"/>
          <w:lang w:val="en-GB"/>
        </w:rPr>
        <w:t xml:space="preserve"> of “</w:t>
      </w:r>
      <w:proofErr w:type="spellStart"/>
      <w:r w:rsidR="0068123A" w:rsidRPr="00080206">
        <w:rPr>
          <w:rFonts w:ascii="Palatino Linotype" w:hAnsi="Palatino Linotype"/>
          <w:color w:val="000000"/>
          <w:sz w:val="24"/>
          <w:szCs w:val="24"/>
          <w:shd w:val="clear" w:color="auto" w:fill="FFFFFF"/>
          <w:lang w:val="en-GB"/>
        </w:rPr>
        <w:t>Policlinico</w:t>
      </w:r>
      <w:proofErr w:type="spellEnd"/>
      <w:r w:rsidR="0068123A" w:rsidRPr="00080206">
        <w:rPr>
          <w:rFonts w:ascii="Palatino Linotype" w:hAnsi="Palatino Linotype"/>
          <w:color w:val="000000"/>
          <w:sz w:val="24"/>
          <w:szCs w:val="24"/>
          <w:shd w:val="clear" w:color="auto" w:fill="FFFFFF"/>
          <w:lang w:val="en-GB"/>
        </w:rPr>
        <w:t xml:space="preserve"> Universitario Agostino Gemelli” (Rome) bet</w:t>
      </w:r>
      <w:r w:rsidR="0068123A" w:rsidRPr="00C40FB5">
        <w:rPr>
          <w:rFonts w:ascii="Palatino Linotype" w:hAnsi="Palatino Linotype"/>
          <w:color w:val="000000"/>
          <w:sz w:val="24"/>
          <w:szCs w:val="24"/>
          <w:shd w:val="clear" w:color="auto" w:fill="FFFFFF"/>
          <w:lang w:val="en-GB"/>
        </w:rPr>
        <w:t>ween 2014 and 2019 with either known BRCA 1/2 germline or somatic mutation status</w:t>
      </w:r>
      <w:r w:rsidR="001A26B5" w:rsidRPr="00C40FB5">
        <w:rPr>
          <w:rFonts w:ascii="Palatino Linotype" w:hAnsi="Palatino Linotype"/>
          <w:color w:val="000000"/>
          <w:sz w:val="24"/>
          <w:szCs w:val="24"/>
          <w:shd w:val="clear" w:color="auto" w:fill="FFFFFF"/>
          <w:lang w:val="en-GB"/>
        </w:rPr>
        <w:t xml:space="preserve"> with</w:t>
      </w:r>
      <w:r w:rsidR="00C40FB5" w:rsidRPr="00992344">
        <w:rPr>
          <w:rFonts w:ascii="Palatino Linotype" w:hAnsi="Palatino Linotype"/>
          <w:color w:val="000000"/>
          <w:sz w:val="24"/>
          <w:szCs w:val="24"/>
          <w:shd w:val="clear" w:color="auto" w:fill="FFFFFF"/>
          <w:lang w:val="en-GB"/>
        </w:rPr>
        <w:t xml:space="preserve"> know</w:t>
      </w:r>
      <w:r w:rsidR="001A26B5" w:rsidRPr="00992344">
        <w:rPr>
          <w:rFonts w:ascii="Palatino Linotype" w:hAnsi="Palatino Linotype"/>
          <w:color w:val="000000"/>
          <w:sz w:val="24"/>
          <w:szCs w:val="24"/>
          <w:shd w:val="clear" w:color="auto" w:fill="FFFFFF"/>
          <w:lang w:val="en-GB"/>
        </w:rPr>
        <w:t>n histopathologic and molecular features.</w:t>
      </w:r>
      <w:r w:rsidR="00484058" w:rsidRPr="001A26B5">
        <w:rPr>
          <w:rFonts w:ascii="Palatino Linotype" w:hAnsi="Palatino Linotype"/>
          <w:sz w:val="24"/>
          <w:szCs w:val="24"/>
          <w:lang w:val="en-GB"/>
        </w:rPr>
        <w:t xml:space="preserve"> All patients provided informed consent to the use of their samples for research purposes. </w:t>
      </w:r>
      <w:r w:rsidR="001A26B5" w:rsidRPr="001A26B5">
        <w:rPr>
          <w:rFonts w:ascii="Palatino Linotype" w:hAnsi="Palatino Linotype"/>
          <w:sz w:val="24"/>
          <w:szCs w:val="24"/>
          <w:lang w:val="en-GB"/>
        </w:rPr>
        <w:t>In the case of p</w:t>
      </w:r>
      <w:r w:rsidR="001A26B5" w:rsidRPr="001A26B5">
        <w:rPr>
          <w:rFonts w:ascii="Palatino Linotype" w:hAnsi="Palatino Linotype"/>
          <w:color w:val="000000"/>
          <w:sz w:val="24"/>
          <w:szCs w:val="24"/>
          <w:shd w:val="clear" w:color="auto" w:fill="FFFFFF"/>
          <w:lang w:val="en-GB"/>
        </w:rPr>
        <w:t>araffin-embedded samples unavailable for histological analyses, subjects were excluded.</w:t>
      </w:r>
      <w:r w:rsidR="002509EA" w:rsidRPr="00C40FB5">
        <w:rPr>
          <w:lang w:val="en-GB"/>
        </w:rPr>
        <w:t xml:space="preserve"> </w:t>
      </w:r>
      <w:r w:rsidR="002509EA">
        <w:rPr>
          <w:rFonts w:ascii="Palatino Linotype" w:hAnsi="Palatino Linotype"/>
          <w:color w:val="000000"/>
          <w:sz w:val="24"/>
          <w:szCs w:val="24"/>
          <w:shd w:val="clear" w:color="auto" w:fill="FFFFFF"/>
          <w:lang w:val="en-GB"/>
        </w:rPr>
        <w:t>H</w:t>
      </w:r>
      <w:r w:rsidR="002509EA" w:rsidRPr="002509EA">
        <w:rPr>
          <w:rFonts w:ascii="Palatino Linotype" w:hAnsi="Palatino Linotype"/>
          <w:color w:val="000000"/>
          <w:sz w:val="24"/>
          <w:szCs w:val="24"/>
          <w:shd w:val="clear" w:color="auto" w:fill="FFFFFF"/>
          <w:lang w:val="en-GB"/>
        </w:rPr>
        <w:t>istopathologic features will be reviewed and stratified in an electronic database.</w:t>
      </w:r>
      <w:r w:rsidR="00C13FBE" w:rsidRPr="00C13FBE">
        <w:rPr>
          <w:rFonts w:ascii="Palatino Linotype" w:hAnsi="Palatino Linotype"/>
          <w:color w:val="000000"/>
          <w:sz w:val="24"/>
          <w:szCs w:val="24"/>
          <w:shd w:val="clear" w:color="auto" w:fill="FFFFFF"/>
          <w:lang w:val="en-GB"/>
        </w:rPr>
        <w:t xml:space="preserve"> </w:t>
      </w:r>
      <w:r w:rsidR="00C13FBE">
        <w:rPr>
          <w:rFonts w:ascii="Palatino Linotype" w:hAnsi="Palatino Linotype"/>
          <w:color w:val="000000"/>
          <w:sz w:val="24"/>
          <w:szCs w:val="24"/>
          <w:shd w:val="clear" w:color="auto" w:fill="FFFFFF"/>
          <w:lang w:val="en-GB"/>
        </w:rPr>
        <w:t>The flow-chart of the study is reported in Figure 1.</w:t>
      </w:r>
    </w:p>
    <w:p w14:paraId="656082D5" w14:textId="77777777" w:rsidR="00C13FBE" w:rsidRPr="001A26B5" w:rsidRDefault="00C13FBE" w:rsidP="00C13FBE">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t>The study was designed in accordance with 1976 Declaration of Helsinki and its later amendments and was approved by our local Ethics Committee.</w:t>
      </w:r>
      <w:r w:rsidRPr="001A26B5">
        <w:rPr>
          <w:rFonts w:ascii="Palatino Linotype" w:hAnsi="Palatino Linotype"/>
          <w:color w:val="000000"/>
          <w:sz w:val="24"/>
          <w:szCs w:val="24"/>
          <w:shd w:val="clear" w:color="auto" w:fill="FFFFFF"/>
          <w:lang w:val="en-GB"/>
        </w:rPr>
        <w:t xml:space="preserve"> </w:t>
      </w:r>
    </w:p>
    <w:p w14:paraId="428817CB" w14:textId="77777777" w:rsidR="00C13FBE" w:rsidRDefault="00C13FBE" w:rsidP="00C13FBE">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p>
    <w:p w14:paraId="7A05AE98" w14:textId="77777777" w:rsidR="00C13FBE" w:rsidRDefault="00C13FBE" w:rsidP="00C13FBE">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p>
    <w:p w14:paraId="4707F3FB" w14:textId="77777777" w:rsidR="00C13FBE" w:rsidRDefault="00C13FBE" w:rsidP="00C13FBE">
      <w:pPr>
        <w:spacing w:after="0" w:line="480" w:lineRule="auto"/>
        <w:jc w:val="both"/>
        <w:rPr>
          <w:rFonts w:ascii="Palatino Linotype" w:hAnsi="Palatino Linotype"/>
          <w:b/>
          <w:sz w:val="24"/>
          <w:szCs w:val="24"/>
          <w:highlight w:val="yellow"/>
          <w:lang w:val="en-GB"/>
        </w:rPr>
      </w:pPr>
      <w:r w:rsidRPr="0068797C">
        <w:rPr>
          <w:rFonts w:ascii="Palatino Linotype" w:hAnsi="Palatino Linotype"/>
          <w:b/>
          <w:sz w:val="24"/>
          <w:szCs w:val="24"/>
          <w:highlight w:val="yellow"/>
          <w:lang w:val="en-GB"/>
        </w:rPr>
        <w:t xml:space="preserve">Figure </w:t>
      </w:r>
      <w:r>
        <w:rPr>
          <w:rFonts w:ascii="Palatino Linotype" w:hAnsi="Palatino Linotype"/>
          <w:b/>
          <w:sz w:val="24"/>
          <w:szCs w:val="24"/>
          <w:highlight w:val="yellow"/>
          <w:lang w:val="en-GB"/>
        </w:rPr>
        <w:t>1</w:t>
      </w:r>
      <w:r w:rsidRPr="0068797C">
        <w:rPr>
          <w:rFonts w:ascii="Palatino Linotype" w:hAnsi="Palatino Linotype"/>
          <w:b/>
          <w:sz w:val="24"/>
          <w:szCs w:val="24"/>
          <w:highlight w:val="yellow"/>
          <w:lang w:val="en-GB"/>
        </w:rPr>
        <w:t xml:space="preserve">. Flow </w:t>
      </w:r>
      <w:r>
        <w:rPr>
          <w:rFonts w:ascii="Palatino Linotype" w:hAnsi="Palatino Linotype"/>
          <w:b/>
          <w:sz w:val="24"/>
          <w:szCs w:val="24"/>
          <w:highlight w:val="yellow"/>
          <w:lang w:val="en-GB"/>
        </w:rPr>
        <w:t>chart</w:t>
      </w:r>
      <w:r w:rsidRPr="0068797C">
        <w:rPr>
          <w:rFonts w:ascii="Palatino Linotype" w:hAnsi="Palatino Linotype"/>
          <w:b/>
          <w:sz w:val="24"/>
          <w:szCs w:val="24"/>
          <w:highlight w:val="yellow"/>
          <w:lang w:val="en-GB"/>
        </w:rPr>
        <w:t xml:space="preserve"> of the study</w:t>
      </w:r>
    </w:p>
    <w:p w14:paraId="2A2D01B5" w14:textId="1FE810CC" w:rsidR="001A26B5" w:rsidRDefault="001A26B5" w:rsidP="001A26B5">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p>
    <w:p w14:paraId="797BE762" w14:textId="77777777" w:rsidR="00484058" w:rsidRDefault="00484058"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p>
    <w:p w14:paraId="1872F795" w14:textId="77777777" w:rsidR="00C13FBE" w:rsidRDefault="00C13FBE" w:rsidP="00581070">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sectPr w:rsidR="00C13FBE">
          <w:pgSz w:w="11906" w:h="16838"/>
          <w:pgMar w:top="1417" w:right="1134" w:bottom="1134" w:left="1134" w:header="708" w:footer="708" w:gutter="0"/>
          <w:cols w:space="708"/>
          <w:docGrid w:linePitch="360"/>
        </w:sectPr>
      </w:pPr>
    </w:p>
    <w:p w14:paraId="2168A539" w14:textId="360C7F0D" w:rsidR="00484058" w:rsidRPr="00004B24" w:rsidRDefault="00484058" w:rsidP="00581070">
      <w:pPr>
        <w:autoSpaceDE w:val="0"/>
        <w:autoSpaceDN w:val="0"/>
        <w:adjustRightInd w:val="0"/>
        <w:spacing w:after="0" w:line="480" w:lineRule="auto"/>
        <w:jc w:val="both"/>
        <w:rPr>
          <w:rFonts w:ascii="Palatino Linotype" w:hAnsi="Palatino Linotype"/>
          <w:i/>
          <w:color w:val="000000"/>
          <w:sz w:val="24"/>
          <w:szCs w:val="24"/>
          <w:highlight w:val="yellow"/>
          <w:shd w:val="clear" w:color="auto" w:fill="FFFFFF"/>
          <w:lang w:val="en-GB"/>
        </w:rPr>
      </w:pPr>
      <w:r w:rsidRPr="00004B24">
        <w:rPr>
          <w:rFonts w:ascii="Palatino Linotype" w:hAnsi="Palatino Linotype"/>
          <w:i/>
          <w:color w:val="000000"/>
          <w:sz w:val="24"/>
          <w:szCs w:val="24"/>
          <w:highlight w:val="yellow"/>
          <w:shd w:val="clear" w:color="auto" w:fill="FFFFFF"/>
          <w:lang w:val="en-GB"/>
        </w:rPr>
        <w:lastRenderedPageBreak/>
        <w:t>Endpoints</w:t>
      </w:r>
    </w:p>
    <w:p w14:paraId="31336D29" w14:textId="319F2AE8" w:rsidR="002509EA" w:rsidRPr="00004B24" w:rsidRDefault="00004B24" w:rsidP="001A26B5">
      <w:pPr>
        <w:autoSpaceDE w:val="0"/>
        <w:autoSpaceDN w:val="0"/>
        <w:adjustRightInd w:val="0"/>
        <w:spacing w:after="0" w:line="480" w:lineRule="auto"/>
        <w:jc w:val="both"/>
        <w:rPr>
          <w:rFonts w:ascii="Palatino Linotype" w:hAnsi="Palatino Linotype"/>
          <w:color w:val="000000"/>
          <w:sz w:val="24"/>
          <w:szCs w:val="24"/>
          <w:highlight w:val="yellow"/>
          <w:shd w:val="clear" w:color="auto" w:fill="FFFFFF"/>
          <w:lang w:val="en-GB"/>
        </w:rPr>
      </w:pPr>
      <w:r w:rsidRPr="00004B24">
        <w:rPr>
          <w:rFonts w:ascii="Palatino Linotype" w:hAnsi="Palatino Linotype"/>
          <w:color w:val="000000"/>
          <w:sz w:val="24"/>
          <w:szCs w:val="24"/>
          <w:highlight w:val="yellow"/>
          <w:shd w:val="clear" w:color="auto" w:fill="FFFFFF"/>
          <w:lang w:val="en-GB"/>
        </w:rPr>
        <w:t xml:space="preserve">Primary endpoint is to assess the potential correlation between the histopathologic characteristics of the two study populations and the </w:t>
      </w:r>
      <w:r w:rsidR="00625A2C" w:rsidRPr="00004B24">
        <w:rPr>
          <w:rFonts w:ascii="Palatino Linotype" w:hAnsi="Palatino Linotype"/>
          <w:color w:val="000000"/>
          <w:sz w:val="24"/>
          <w:szCs w:val="24"/>
          <w:highlight w:val="yellow"/>
          <w:shd w:val="clear" w:color="auto" w:fill="FFFFFF"/>
          <w:lang w:val="en-GB"/>
        </w:rPr>
        <w:t>tumour</w:t>
      </w:r>
      <w:r w:rsidRPr="00004B24">
        <w:rPr>
          <w:rFonts w:ascii="Palatino Linotype" w:hAnsi="Palatino Linotype"/>
          <w:color w:val="000000"/>
          <w:sz w:val="24"/>
          <w:szCs w:val="24"/>
          <w:highlight w:val="yellow"/>
          <w:shd w:val="clear" w:color="auto" w:fill="FFFFFF"/>
          <w:lang w:val="en-GB"/>
        </w:rPr>
        <w:t xml:space="preserve"> clinical behaviour, in terms of survival outcome. </w:t>
      </w:r>
      <w:r w:rsidR="001A26B5" w:rsidRPr="00004B24">
        <w:rPr>
          <w:rFonts w:ascii="Palatino Linotype" w:hAnsi="Palatino Linotype"/>
          <w:color w:val="000000"/>
          <w:sz w:val="24"/>
          <w:szCs w:val="24"/>
          <w:highlight w:val="yellow"/>
          <w:shd w:val="clear" w:color="auto" w:fill="FFFFFF"/>
          <w:lang w:val="en-GB"/>
        </w:rPr>
        <w:t>As secondary endpoints, we aim</w:t>
      </w:r>
      <w:r w:rsidR="004E6C6F" w:rsidRPr="00004B24">
        <w:rPr>
          <w:rFonts w:ascii="Palatino Linotype" w:hAnsi="Palatino Linotype"/>
          <w:color w:val="000000"/>
          <w:sz w:val="24"/>
          <w:szCs w:val="24"/>
          <w:highlight w:val="yellow"/>
          <w:shd w:val="clear" w:color="auto" w:fill="FFFFFF"/>
          <w:lang w:val="en-GB"/>
        </w:rPr>
        <w:t>ed</w:t>
      </w:r>
      <w:r w:rsidRPr="00004B24">
        <w:rPr>
          <w:rFonts w:ascii="Palatino Linotype" w:hAnsi="Palatino Linotype"/>
          <w:color w:val="000000"/>
          <w:sz w:val="24"/>
          <w:szCs w:val="24"/>
          <w:highlight w:val="yellow"/>
          <w:shd w:val="clear" w:color="auto" w:fill="FFFFFF"/>
          <w:lang w:val="en-GB"/>
        </w:rPr>
        <w:t xml:space="preserve"> to assess the potential correlation between the histopathologic characteristics of the two study populations and the </w:t>
      </w:r>
      <w:r w:rsidR="00625A2C" w:rsidRPr="00004B24">
        <w:rPr>
          <w:rFonts w:ascii="Palatino Linotype" w:hAnsi="Palatino Linotype"/>
          <w:color w:val="000000"/>
          <w:sz w:val="24"/>
          <w:szCs w:val="24"/>
          <w:highlight w:val="yellow"/>
          <w:shd w:val="clear" w:color="auto" w:fill="FFFFFF"/>
          <w:lang w:val="en-GB"/>
        </w:rPr>
        <w:t>tumour</w:t>
      </w:r>
      <w:r w:rsidRPr="00004B24">
        <w:rPr>
          <w:rFonts w:ascii="Palatino Linotype" w:hAnsi="Palatino Linotype"/>
          <w:color w:val="000000"/>
          <w:sz w:val="24"/>
          <w:szCs w:val="24"/>
          <w:highlight w:val="yellow"/>
          <w:shd w:val="clear" w:color="auto" w:fill="FFFFFF"/>
          <w:lang w:val="en-GB"/>
        </w:rPr>
        <w:t xml:space="preserve"> clinical behaviour, in terms of Disease Free Survival outcome</w:t>
      </w:r>
      <w:r w:rsidR="00C466EE">
        <w:rPr>
          <w:rFonts w:ascii="Palatino Linotype" w:hAnsi="Palatino Linotype"/>
          <w:color w:val="000000"/>
          <w:sz w:val="24"/>
          <w:szCs w:val="24"/>
          <w:highlight w:val="yellow"/>
          <w:shd w:val="clear" w:color="auto" w:fill="FFFFFF"/>
          <w:lang w:val="en-GB"/>
        </w:rPr>
        <w:t xml:space="preserve"> and platinum resistance</w:t>
      </w:r>
      <w:r w:rsidRPr="00004B24">
        <w:rPr>
          <w:rFonts w:ascii="Palatino Linotype" w:hAnsi="Palatino Linotype"/>
          <w:color w:val="000000"/>
          <w:sz w:val="24"/>
          <w:szCs w:val="24"/>
          <w:highlight w:val="yellow"/>
          <w:shd w:val="clear" w:color="auto" w:fill="FFFFFF"/>
          <w:lang w:val="en-GB"/>
        </w:rPr>
        <w:t xml:space="preserve">. </w:t>
      </w:r>
      <w:r w:rsidR="001A26B5" w:rsidRPr="00004B24">
        <w:rPr>
          <w:rFonts w:ascii="Palatino Linotype" w:hAnsi="Palatino Linotype"/>
          <w:color w:val="000000"/>
          <w:sz w:val="24"/>
          <w:szCs w:val="24"/>
          <w:highlight w:val="yellow"/>
          <w:shd w:val="clear" w:color="auto" w:fill="FFFFFF"/>
          <w:lang w:val="en-GB"/>
        </w:rPr>
        <w:t xml:space="preserve"> </w:t>
      </w:r>
    </w:p>
    <w:p w14:paraId="1CEF9198" w14:textId="38238165" w:rsidR="00C118A9" w:rsidRPr="00D9639A" w:rsidRDefault="0054510D" w:rsidP="001A26B5">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004B24">
        <w:rPr>
          <w:rFonts w:ascii="Palatino Linotype" w:hAnsi="Palatino Linotype"/>
          <w:color w:val="000000"/>
          <w:sz w:val="24"/>
          <w:szCs w:val="24"/>
          <w:highlight w:val="yellow"/>
          <w:shd w:val="clear" w:color="auto" w:fill="FFFFFF"/>
          <w:lang w:val="en-GB"/>
        </w:rPr>
        <w:t xml:space="preserve">Primary outcome was the </w:t>
      </w:r>
      <w:r w:rsidR="000F3F5B" w:rsidRPr="00004B24">
        <w:rPr>
          <w:rFonts w:ascii="Palatino Linotype" w:hAnsi="Palatino Linotype"/>
          <w:color w:val="000000"/>
          <w:sz w:val="24"/>
          <w:szCs w:val="24"/>
          <w:highlight w:val="yellow"/>
          <w:shd w:val="clear" w:color="auto" w:fill="FFFFFF"/>
          <w:lang w:val="en-GB"/>
        </w:rPr>
        <w:t>overall survival</w:t>
      </w:r>
      <w:r w:rsidR="00404730" w:rsidRPr="00004B24">
        <w:rPr>
          <w:rFonts w:ascii="Palatino Linotype" w:hAnsi="Palatino Linotype"/>
          <w:color w:val="000000"/>
          <w:sz w:val="24"/>
          <w:szCs w:val="24"/>
          <w:highlight w:val="yellow"/>
          <w:shd w:val="clear" w:color="auto" w:fill="FFFFFF"/>
          <w:lang w:val="en-GB"/>
        </w:rPr>
        <w:t xml:space="preserve"> (1=death, </w:t>
      </w:r>
      <w:r w:rsidR="00495868" w:rsidRPr="00004B24">
        <w:rPr>
          <w:rFonts w:ascii="Palatino Linotype" w:hAnsi="Palatino Linotype"/>
          <w:color w:val="000000"/>
          <w:sz w:val="24"/>
          <w:szCs w:val="24"/>
          <w:highlight w:val="yellow"/>
          <w:shd w:val="clear" w:color="auto" w:fill="FFFFFF"/>
          <w:lang w:val="en-GB"/>
        </w:rPr>
        <w:t>0=survivor)</w:t>
      </w:r>
      <w:r w:rsidR="009423E7" w:rsidRPr="00004B24">
        <w:rPr>
          <w:rFonts w:ascii="Palatino Linotype" w:hAnsi="Palatino Linotype"/>
          <w:color w:val="000000"/>
          <w:sz w:val="24"/>
          <w:szCs w:val="24"/>
          <w:highlight w:val="yellow"/>
          <w:shd w:val="clear" w:color="auto" w:fill="FFFFFF"/>
          <w:lang w:val="en-GB"/>
        </w:rPr>
        <w:t xml:space="preserve">, </w:t>
      </w:r>
      <w:r w:rsidRPr="00004B24">
        <w:rPr>
          <w:rFonts w:ascii="Palatino Linotype" w:hAnsi="Palatino Linotype"/>
          <w:color w:val="000000"/>
          <w:sz w:val="24"/>
          <w:szCs w:val="24"/>
          <w:highlight w:val="yellow"/>
          <w:shd w:val="clear" w:color="auto" w:fill="FFFFFF"/>
          <w:lang w:val="en-GB"/>
        </w:rPr>
        <w:t>while the secondary outcome</w:t>
      </w:r>
      <w:r w:rsidR="004A7280">
        <w:rPr>
          <w:rFonts w:ascii="Palatino Linotype" w:hAnsi="Palatino Linotype"/>
          <w:color w:val="000000"/>
          <w:sz w:val="24"/>
          <w:szCs w:val="24"/>
          <w:highlight w:val="yellow"/>
          <w:shd w:val="clear" w:color="auto" w:fill="FFFFFF"/>
          <w:lang w:val="en-GB"/>
        </w:rPr>
        <w:t>s</w:t>
      </w:r>
      <w:r w:rsidR="00004B24" w:rsidRPr="00004B24">
        <w:rPr>
          <w:rFonts w:ascii="Palatino Linotype" w:hAnsi="Palatino Linotype"/>
          <w:color w:val="000000"/>
          <w:sz w:val="24"/>
          <w:szCs w:val="24"/>
          <w:highlight w:val="yellow"/>
          <w:shd w:val="clear" w:color="auto" w:fill="FFFFFF"/>
          <w:lang w:val="en-GB"/>
        </w:rPr>
        <w:t xml:space="preserve"> w</w:t>
      </w:r>
      <w:r w:rsidR="004A7280">
        <w:rPr>
          <w:rFonts w:ascii="Palatino Linotype" w:hAnsi="Palatino Linotype"/>
          <w:color w:val="000000"/>
          <w:sz w:val="24"/>
          <w:szCs w:val="24"/>
          <w:highlight w:val="yellow"/>
          <w:shd w:val="clear" w:color="auto" w:fill="FFFFFF"/>
          <w:lang w:val="en-GB"/>
        </w:rPr>
        <w:t>ere</w:t>
      </w:r>
      <w:r w:rsidR="009423E7" w:rsidRPr="00004B24">
        <w:rPr>
          <w:rFonts w:ascii="Palatino Linotype" w:hAnsi="Palatino Linotype"/>
          <w:color w:val="000000"/>
          <w:sz w:val="24"/>
          <w:szCs w:val="24"/>
          <w:highlight w:val="yellow"/>
          <w:shd w:val="clear" w:color="auto" w:fill="FFFFFF"/>
          <w:lang w:val="en-GB"/>
        </w:rPr>
        <w:t xml:space="preserve"> the </w:t>
      </w:r>
      <w:r w:rsidR="00612318" w:rsidRPr="00004B24">
        <w:rPr>
          <w:rFonts w:ascii="Palatino Linotype" w:hAnsi="Palatino Linotype"/>
          <w:color w:val="000000"/>
          <w:sz w:val="24"/>
          <w:szCs w:val="24"/>
          <w:highlight w:val="yellow"/>
          <w:shd w:val="clear" w:color="auto" w:fill="FFFFFF"/>
          <w:lang w:val="en-GB"/>
        </w:rPr>
        <w:t>relapse</w:t>
      </w:r>
      <w:r w:rsidR="00EA5CA0">
        <w:rPr>
          <w:rFonts w:ascii="Palatino Linotype" w:hAnsi="Palatino Linotype"/>
          <w:color w:val="000000"/>
          <w:sz w:val="24"/>
          <w:szCs w:val="24"/>
          <w:highlight w:val="yellow"/>
          <w:shd w:val="clear" w:color="auto" w:fill="FFFFFF"/>
          <w:lang w:val="en-GB"/>
        </w:rPr>
        <w:t xml:space="preserve">/progression, i.e. </w:t>
      </w:r>
      <w:r w:rsidR="00495868" w:rsidRPr="00004B24">
        <w:rPr>
          <w:rFonts w:ascii="Palatino Linotype" w:hAnsi="Palatino Linotype"/>
          <w:color w:val="000000"/>
          <w:sz w:val="24"/>
          <w:szCs w:val="24"/>
          <w:highlight w:val="yellow"/>
          <w:shd w:val="clear" w:color="auto" w:fill="FFFFFF"/>
          <w:lang w:val="en-GB"/>
        </w:rPr>
        <w:t xml:space="preserve">DFS </w:t>
      </w:r>
      <w:r w:rsidR="00C12AEB" w:rsidRPr="00004B24">
        <w:rPr>
          <w:rFonts w:ascii="Palatino Linotype" w:hAnsi="Palatino Linotype"/>
          <w:color w:val="000000"/>
          <w:sz w:val="24"/>
          <w:szCs w:val="24"/>
          <w:highlight w:val="yellow"/>
          <w:shd w:val="clear" w:color="auto" w:fill="FFFFFF"/>
          <w:lang w:val="en-GB"/>
        </w:rPr>
        <w:t>(</w:t>
      </w:r>
      <w:r w:rsidR="00004B24" w:rsidRPr="00004B24">
        <w:rPr>
          <w:rFonts w:ascii="Palatino Linotype" w:hAnsi="Palatino Linotype"/>
          <w:color w:val="000000"/>
          <w:sz w:val="24"/>
          <w:szCs w:val="24"/>
          <w:highlight w:val="yellow"/>
          <w:shd w:val="clear" w:color="auto" w:fill="FFFFFF"/>
          <w:lang w:val="en-GB"/>
        </w:rPr>
        <w:t>Disease Free Survival)</w:t>
      </w:r>
      <w:r w:rsidR="00C12AEB" w:rsidRPr="00004B24">
        <w:rPr>
          <w:rFonts w:ascii="Palatino Linotype" w:hAnsi="Palatino Linotype"/>
          <w:color w:val="000000"/>
          <w:sz w:val="24"/>
          <w:szCs w:val="24"/>
          <w:highlight w:val="yellow"/>
          <w:shd w:val="clear" w:color="auto" w:fill="FFFFFF"/>
          <w:lang w:val="en-GB"/>
        </w:rPr>
        <w:t xml:space="preserve"> </w:t>
      </w:r>
      <w:r w:rsidR="00004B24" w:rsidRPr="00004B24">
        <w:rPr>
          <w:rFonts w:ascii="Palatino Linotype" w:hAnsi="Palatino Linotype"/>
          <w:color w:val="000000"/>
          <w:sz w:val="24"/>
          <w:szCs w:val="24"/>
          <w:highlight w:val="yellow"/>
          <w:shd w:val="clear" w:color="auto" w:fill="FFFFFF"/>
          <w:lang w:val="en-GB"/>
        </w:rPr>
        <w:t>follow-</w:t>
      </w:r>
      <w:r w:rsidR="00495868" w:rsidRPr="00004B24">
        <w:rPr>
          <w:rFonts w:ascii="Palatino Linotype" w:hAnsi="Palatino Linotype"/>
          <w:color w:val="000000"/>
          <w:sz w:val="24"/>
          <w:szCs w:val="24"/>
          <w:highlight w:val="yellow"/>
          <w:shd w:val="clear" w:color="auto" w:fill="FFFFFF"/>
          <w:lang w:val="en-GB"/>
        </w:rPr>
        <w:t>up</w:t>
      </w:r>
      <w:r w:rsidR="004A7280">
        <w:rPr>
          <w:rFonts w:ascii="Palatino Linotype" w:hAnsi="Palatino Linotype"/>
          <w:color w:val="000000"/>
          <w:sz w:val="24"/>
          <w:szCs w:val="24"/>
          <w:highlight w:val="yellow"/>
          <w:shd w:val="clear" w:color="auto" w:fill="FFFFFF"/>
          <w:lang w:val="en-GB"/>
        </w:rPr>
        <w:t xml:space="preserve"> and platinum resistance</w:t>
      </w:r>
      <w:r w:rsidRPr="00004B24">
        <w:rPr>
          <w:rFonts w:ascii="Palatino Linotype" w:hAnsi="Palatino Linotype"/>
          <w:color w:val="000000"/>
          <w:sz w:val="24"/>
          <w:szCs w:val="24"/>
          <w:highlight w:val="yellow"/>
          <w:shd w:val="clear" w:color="auto" w:fill="FFFFFF"/>
          <w:lang w:val="en-GB"/>
        </w:rPr>
        <w:t xml:space="preserve">. </w:t>
      </w:r>
      <w:r w:rsidRPr="00004B24">
        <w:rPr>
          <w:rFonts w:ascii="Palatino Linotype" w:hAnsi="Palatino Linotype"/>
          <w:color w:val="000000"/>
          <w:sz w:val="24"/>
          <w:szCs w:val="24"/>
          <w:highlight w:val="yellow"/>
          <w:shd w:val="clear" w:color="auto" w:fill="FFFFFF"/>
        </w:rPr>
        <w:t xml:space="preserve">In </w:t>
      </w:r>
      <w:proofErr w:type="spellStart"/>
      <w:r w:rsidRPr="00004B24">
        <w:rPr>
          <w:rFonts w:ascii="Palatino Linotype" w:hAnsi="Palatino Linotype"/>
          <w:color w:val="000000"/>
          <w:sz w:val="24"/>
          <w:szCs w:val="24"/>
          <w:highlight w:val="yellow"/>
          <w:shd w:val="clear" w:color="auto" w:fill="FFFFFF"/>
        </w:rPr>
        <w:t>addition</w:t>
      </w:r>
      <w:proofErr w:type="spellEnd"/>
      <w:r w:rsidRPr="00004B24">
        <w:rPr>
          <w:rFonts w:ascii="Palatino Linotype" w:hAnsi="Palatino Linotype"/>
          <w:color w:val="000000"/>
          <w:sz w:val="24"/>
          <w:szCs w:val="24"/>
          <w:highlight w:val="yellow"/>
          <w:shd w:val="clear" w:color="auto" w:fill="FFFFFF"/>
        </w:rPr>
        <w:t xml:space="preserve">, </w:t>
      </w:r>
      <w:r w:rsidR="0040270C" w:rsidRPr="00004B24">
        <w:rPr>
          <w:rFonts w:ascii="Palatino Linotype" w:hAnsi="Palatino Linotype"/>
          <w:color w:val="000000"/>
          <w:sz w:val="24"/>
          <w:szCs w:val="24"/>
          <w:highlight w:val="yellow"/>
          <w:shd w:val="clear" w:color="auto" w:fill="FFFFFF"/>
        </w:rPr>
        <w:t>age</w:t>
      </w:r>
      <w:r w:rsidR="00577735" w:rsidRPr="00004B24">
        <w:rPr>
          <w:rFonts w:ascii="Palatino Linotype" w:hAnsi="Palatino Linotype"/>
          <w:color w:val="000000"/>
          <w:sz w:val="24"/>
          <w:szCs w:val="24"/>
          <w:highlight w:val="yellow"/>
          <w:shd w:val="clear" w:color="auto" w:fill="FFFFFF"/>
        </w:rPr>
        <w:t xml:space="preserve">, BRCA </w:t>
      </w:r>
      <w:proofErr w:type="spellStart"/>
      <w:r w:rsidR="00577735" w:rsidRPr="00004B24">
        <w:rPr>
          <w:rFonts w:ascii="Palatino Linotype" w:hAnsi="Palatino Linotype"/>
          <w:color w:val="000000"/>
          <w:sz w:val="24"/>
          <w:szCs w:val="24"/>
          <w:highlight w:val="yellow"/>
          <w:shd w:val="clear" w:color="auto" w:fill="FFFFFF"/>
        </w:rPr>
        <w:t>mutation</w:t>
      </w:r>
      <w:proofErr w:type="spellEnd"/>
      <w:r w:rsidR="00577735" w:rsidRPr="00004B24">
        <w:rPr>
          <w:rFonts w:ascii="Palatino Linotype" w:hAnsi="Palatino Linotype"/>
          <w:color w:val="000000"/>
          <w:sz w:val="24"/>
          <w:szCs w:val="24"/>
          <w:highlight w:val="yellow"/>
          <w:shd w:val="clear" w:color="auto" w:fill="FFFFFF"/>
        </w:rPr>
        <w:t xml:space="preserve"> (</w:t>
      </w:r>
      <w:proofErr w:type="spellStart"/>
      <w:r w:rsidR="00A14AA1">
        <w:rPr>
          <w:rFonts w:ascii="Palatino Linotype" w:hAnsi="Palatino Linotype"/>
          <w:color w:val="000000"/>
          <w:sz w:val="24"/>
          <w:szCs w:val="24"/>
          <w:highlight w:val="yellow"/>
          <w:shd w:val="clear" w:color="auto" w:fill="FFFFFF"/>
        </w:rPr>
        <w:t>both</w:t>
      </w:r>
      <w:proofErr w:type="spellEnd"/>
      <w:r w:rsidR="00A14AA1">
        <w:rPr>
          <w:rFonts w:ascii="Palatino Linotype" w:hAnsi="Palatino Linotype"/>
          <w:color w:val="000000"/>
          <w:sz w:val="24"/>
          <w:szCs w:val="24"/>
          <w:highlight w:val="yellow"/>
          <w:shd w:val="clear" w:color="auto" w:fill="FFFFFF"/>
        </w:rPr>
        <w:t xml:space="preserve"> </w:t>
      </w:r>
      <w:proofErr w:type="spellStart"/>
      <w:r w:rsidR="00A14AA1">
        <w:rPr>
          <w:rFonts w:ascii="Palatino Linotype" w:hAnsi="Palatino Linotype"/>
          <w:color w:val="000000"/>
          <w:sz w:val="24"/>
          <w:szCs w:val="24"/>
          <w:highlight w:val="yellow"/>
          <w:shd w:val="clear" w:color="auto" w:fill="FFFFFF"/>
        </w:rPr>
        <w:t>as</w:t>
      </w:r>
      <w:proofErr w:type="spellEnd"/>
      <w:r w:rsidR="00A14AA1">
        <w:rPr>
          <w:rFonts w:ascii="Palatino Linotype" w:hAnsi="Palatino Linotype"/>
          <w:color w:val="000000"/>
          <w:sz w:val="24"/>
          <w:szCs w:val="24"/>
          <w:highlight w:val="yellow"/>
          <w:shd w:val="clear" w:color="auto" w:fill="FFFFFF"/>
        </w:rPr>
        <w:t xml:space="preserve"> </w:t>
      </w:r>
      <w:proofErr w:type="spellStart"/>
      <w:r w:rsidR="00A14AA1">
        <w:rPr>
          <w:rFonts w:ascii="Palatino Linotype" w:hAnsi="Palatino Linotype"/>
          <w:color w:val="000000"/>
          <w:sz w:val="24"/>
          <w:szCs w:val="24"/>
          <w:highlight w:val="yellow"/>
          <w:shd w:val="clear" w:color="auto" w:fill="FFFFFF"/>
        </w:rPr>
        <w:t>dicothomic</w:t>
      </w:r>
      <w:proofErr w:type="spellEnd"/>
      <w:r w:rsidR="00A14AA1">
        <w:rPr>
          <w:rFonts w:ascii="Palatino Linotype" w:hAnsi="Palatino Linotype"/>
          <w:color w:val="000000"/>
          <w:sz w:val="24"/>
          <w:szCs w:val="24"/>
          <w:highlight w:val="yellow"/>
          <w:shd w:val="clear" w:color="auto" w:fill="FFFFFF"/>
        </w:rPr>
        <w:t xml:space="preserve"> “</w:t>
      </w:r>
      <w:r w:rsidR="00577735" w:rsidRPr="00004B24">
        <w:rPr>
          <w:rFonts w:ascii="Palatino Linotype" w:hAnsi="Palatino Linotype"/>
          <w:color w:val="000000"/>
          <w:sz w:val="24"/>
          <w:szCs w:val="24"/>
          <w:highlight w:val="yellow"/>
          <w:shd w:val="clear" w:color="auto" w:fill="FFFFFF"/>
        </w:rPr>
        <w:t>0</w:t>
      </w:r>
      <w:r w:rsidR="00004B24" w:rsidRPr="00004B24">
        <w:rPr>
          <w:rFonts w:ascii="Palatino Linotype" w:hAnsi="Palatino Linotype"/>
          <w:color w:val="000000"/>
          <w:sz w:val="24"/>
          <w:szCs w:val="24"/>
          <w:highlight w:val="yellow"/>
          <w:shd w:val="clear" w:color="auto" w:fill="FFFFFF"/>
        </w:rPr>
        <w:t xml:space="preserve"> </w:t>
      </w:r>
      <w:r w:rsidR="00577735" w:rsidRPr="00004B24">
        <w:rPr>
          <w:rFonts w:ascii="Palatino Linotype" w:hAnsi="Palatino Linotype"/>
          <w:color w:val="000000"/>
          <w:sz w:val="24"/>
          <w:szCs w:val="24"/>
          <w:highlight w:val="yellow"/>
          <w:shd w:val="clear" w:color="auto" w:fill="FFFFFF"/>
        </w:rPr>
        <w:t>=</w:t>
      </w:r>
      <w:r w:rsidR="00004B24" w:rsidRPr="00004B24">
        <w:rPr>
          <w:rFonts w:ascii="Palatino Linotype" w:hAnsi="Palatino Linotype"/>
          <w:color w:val="000000"/>
          <w:sz w:val="24"/>
          <w:szCs w:val="24"/>
          <w:highlight w:val="yellow"/>
          <w:shd w:val="clear" w:color="auto" w:fill="FFFFFF"/>
        </w:rPr>
        <w:t xml:space="preserve"> BRCA </w:t>
      </w:r>
      <w:r w:rsidR="00577735" w:rsidRPr="00004B24">
        <w:rPr>
          <w:rFonts w:ascii="Palatino Linotype" w:hAnsi="Palatino Linotype"/>
          <w:color w:val="000000"/>
          <w:sz w:val="24"/>
          <w:szCs w:val="24"/>
          <w:highlight w:val="yellow"/>
          <w:shd w:val="clear" w:color="auto" w:fill="FFFFFF"/>
        </w:rPr>
        <w:t xml:space="preserve">wild </w:t>
      </w:r>
      <w:proofErr w:type="spellStart"/>
      <w:r w:rsidR="00577735" w:rsidRPr="00004B24">
        <w:rPr>
          <w:rFonts w:ascii="Palatino Linotype" w:hAnsi="Palatino Linotype"/>
          <w:color w:val="000000"/>
          <w:sz w:val="24"/>
          <w:szCs w:val="24"/>
          <w:highlight w:val="yellow"/>
          <w:shd w:val="clear" w:color="auto" w:fill="FFFFFF"/>
        </w:rPr>
        <w:t>type</w:t>
      </w:r>
      <w:proofErr w:type="spellEnd"/>
      <w:r w:rsidR="00577735" w:rsidRPr="00004B24">
        <w:rPr>
          <w:rFonts w:ascii="Palatino Linotype" w:hAnsi="Palatino Linotype"/>
          <w:color w:val="000000"/>
          <w:sz w:val="24"/>
          <w:szCs w:val="24"/>
          <w:highlight w:val="yellow"/>
          <w:shd w:val="clear" w:color="auto" w:fill="FFFFFF"/>
        </w:rPr>
        <w:t>, 1</w:t>
      </w:r>
      <w:r w:rsidR="00004B24" w:rsidRPr="00004B24">
        <w:rPr>
          <w:rFonts w:ascii="Palatino Linotype" w:hAnsi="Palatino Linotype"/>
          <w:color w:val="000000"/>
          <w:sz w:val="24"/>
          <w:szCs w:val="24"/>
          <w:highlight w:val="yellow"/>
          <w:shd w:val="clear" w:color="auto" w:fill="FFFFFF"/>
        </w:rPr>
        <w:t xml:space="preserve">-2 </w:t>
      </w:r>
      <w:r w:rsidR="00577735" w:rsidRPr="00004B24">
        <w:rPr>
          <w:rFonts w:ascii="Palatino Linotype" w:hAnsi="Palatino Linotype"/>
          <w:color w:val="000000"/>
          <w:sz w:val="24"/>
          <w:szCs w:val="24"/>
          <w:highlight w:val="yellow"/>
          <w:shd w:val="clear" w:color="auto" w:fill="FFFFFF"/>
        </w:rPr>
        <w:t>=</w:t>
      </w:r>
      <w:r w:rsidR="00004B24" w:rsidRPr="00004B24">
        <w:rPr>
          <w:rFonts w:ascii="Palatino Linotype" w:hAnsi="Palatino Linotype"/>
          <w:color w:val="000000"/>
          <w:sz w:val="24"/>
          <w:szCs w:val="24"/>
          <w:highlight w:val="yellow"/>
          <w:shd w:val="clear" w:color="auto" w:fill="FFFFFF"/>
        </w:rPr>
        <w:t xml:space="preserve"> </w:t>
      </w:r>
      <w:r w:rsidR="00577735" w:rsidRPr="00004B24">
        <w:rPr>
          <w:rFonts w:ascii="Palatino Linotype" w:hAnsi="Palatino Linotype"/>
          <w:color w:val="000000"/>
          <w:sz w:val="24"/>
          <w:szCs w:val="24"/>
          <w:highlight w:val="yellow"/>
          <w:shd w:val="clear" w:color="auto" w:fill="FFFFFF"/>
        </w:rPr>
        <w:t>BRCA</w:t>
      </w:r>
      <w:r w:rsidR="00A14AA1">
        <w:rPr>
          <w:rFonts w:ascii="Palatino Linotype" w:hAnsi="Palatino Linotype"/>
          <w:color w:val="000000"/>
          <w:sz w:val="24"/>
          <w:szCs w:val="24"/>
          <w:highlight w:val="yellow"/>
          <w:shd w:val="clear" w:color="auto" w:fill="FFFFFF"/>
        </w:rPr>
        <w:t>” and “wild-</w:t>
      </w:r>
      <w:proofErr w:type="spellStart"/>
      <w:r w:rsidR="00A14AA1" w:rsidRPr="00004B24">
        <w:rPr>
          <w:rFonts w:ascii="Palatino Linotype" w:hAnsi="Palatino Linotype"/>
          <w:color w:val="000000"/>
          <w:sz w:val="24"/>
          <w:szCs w:val="24"/>
          <w:highlight w:val="yellow"/>
          <w:shd w:val="clear" w:color="auto" w:fill="FFFFFF"/>
        </w:rPr>
        <w:t>type</w:t>
      </w:r>
      <w:proofErr w:type="spellEnd"/>
      <w:r w:rsidR="00A14AA1" w:rsidRPr="00004B24">
        <w:rPr>
          <w:rFonts w:ascii="Palatino Linotype" w:hAnsi="Palatino Linotype"/>
          <w:color w:val="000000"/>
          <w:sz w:val="24"/>
          <w:szCs w:val="24"/>
          <w:highlight w:val="yellow"/>
          <w:shd w:val="clear" w:color="auto" w:fill="FFFFFF"/>
        </w:rPr>
        <w:t>, 1</w:t>
      </w:r>
      <w:r w:rsidR="00A14AA1">
        <w:rPr>
          <w:rFonts w:ascii="Palatino Linotype" w:hAnsi="Palatino Linotype"/>
          <w:color w:val="000000"/>
          <w:sz w:val="24"/>
          <w:szCs w:val="24"/>
          <w:highlight w:val="yellow"/>
          <w:shd w:val="clear" w:color="auto" w:fill="FFFFFF"/>
        </w:rPr>
        <w:t xml:space="preserve"> and </w:t>
      </w:r>
      <w:r w:rsidR="00A14AA1" w:rsidRPr="00004B24">
        <w:rPr>
          <w:rFonts w:ascii="Palatino Linotype" w:hAnsi="Palatino Linotype"/>
          <w:color w:val="000000"/>
          <w:sz w:val="24"/>
          <w:szCs w:val="24"/>
          <w:highlight w:val="yellow"/>
          <w:shd w:val="clear" w:color="auto" w:fill="FFFFFF"/>
        </w:rPr>
        <w:t>2</w:t>
      </w:r>
      <w:r w:rsidR="00A14AA1">
        <w:rPr>
          <w:rFonts w:ascii="Palatino Linotype" w:hAnsi="Palatino Linotype"/>
          <w:color w:val="000000"/>
          <w:sz w:val="24"/>
          <w:szCs w:val="24"/>
          <w:highlight w:val="yellow"/>
          <w:shd w:val="clear" w:color="auto" w:fill="FFFFFF"/>
        </w:rPr>
        <w:t>”</w:t>
      </w:r>
      <w:r w:rsidR="00577735" w:rsidRPr="00004B24">
        <w:rPr>
          <w:rFonts w:ascii="Palatino Linotype" w:hAnsi="Palatino Linotype"/>
          <w:color w:val="000000"/>
          <w:sz w:val="24"/>
          <w:szCs w:val="24"/>
          <w:highlight w:val="yellow"/>
          <w:shd w:val="clear" w:color="auto" w:fill="FFFFFF"/>
        </w:rPr>
        <w:t>),</w:t>
      </w:r>
      <w:r w:rsidR="0040270C" w:rsidRPr="00581070">
        <w:rPr>
          <w:rFonts w:ascii="Palatino Linotype" w:hAnsi="Palatino Linotype"/>
          <w:color w:val="000000"/>
          <w:sz w:val="24"/>
          <w:szCs w:val="24"/>
          <w:shd w:val="clear" w:color="auto" w:fill="FFFFFF"/>
        </w:rPr>
        <w:t xml:space="preserve"> and </w:t>
      </w:r>
      <w:proofErr w:type="spellStart"/>
      <w:r w:rsidR="0040270C" w:rsidRPr="00581070">
        <w:rPr>
          <w:rFonts w:ascii="Palatino Linotype" w:hAnsi="Palatino Linotype"/>
          <w:color w:val="000000"/>
          <w:sz w:val="24"/>
          <w:szCs w:val="24"/>
          <w:shd w:val="clear" w:color="auto" w:fill="FFFFFF"/>
        </w:rPr>
        <w:t>molecular</w:t>
      </w:r>
      <w:proofErr w:type="spellEnd"/>
      <w:r w:rsidR="0040270C" w:rsidRPr="00581070">
        <w:rPr>
          <w:rFonts w:ascii="Palatino Linotype" w:hAnsi="Palatino Linotype"/>
          <w:color w:val="000000"/>
          <w:sz w:val="24"/>
          <w:szCs w:val="24"/>
          <w:shd w:val="clear" w:color="auto" w:fill="FFFFFF"/>
        </w:rPr>
        <w:t xml:space="preserve"> markers </w:t>
      </w:r>
      <w:proofErr w:type="spellStart"/>
      <w:r w:rsidR="0040270C" w:rsidRPr="00581070">
        <w:rPr>
          <w:rFonts w:ascii="Palatino Linotype" w:hAnsi="Palatino Linotype"/>
          <w:color w:val="000000"/>
          <w:sz w:val="24"/>
          <w:szCs w:val="24"/>
          <w:shd w:val="clear" w:color="auto" w:fill="FFFFFF"/>
        </w:rPr>
        <w:t>such</w:t>
      </w:r>
      <w:proofErr w:type="spellEnd"/>
      <w:r w:rsidR="0040270C" w:rsidRPr="00581070">
        <w:rPr>
          <w:rFonts w:ascii="Palatino Linotype" w:hAnsi="Palatino Linotype"/>
          <w:color w:val="000000"/>
          <w:sz w:val="24"/>
          <w:szCs w:val="24"/>
          <w:shd w:val="clear" w:color="auto" w:fill="FFFFFF"/>
        </w:rPr>
        <w:t xml:space="preserve"> </w:t>
      </w:r>
      <w:proofErr w:type="spellStart"/>
      <w:r w:rsidR="0040270C" w:rsidRPr="00581070">
        <w:rPr>
          <w:rFonts w:ascii="Palatino Linotype" w:hAnsi="Palatino Linotype"/>
          <w:color w:val="000000"/>
          <w:sz w:val="24"/>
          <w:szCs w:val="24"/>
          <w:shd w:val="clear" w:color="auto" w:fill="FFFFFF"/>
        </w:rPr>
        <w:t>as</w:t>
      </w:r>
      <w:proofErr w:type="spellEnd"/>
      <w:r w:rsidR="0040270C" w:rsidRPr="00581070">
        <w:rPr>
          <w:rFonts w:ascii="Palatino Linotype" w:hAnsi="Palatino Linotype"/>
          <w:color w:val="000000"/>
          <w:sz w:val="24"/>
          <w:szCs w:val="24"/>
          <w:shd w:val="clear" w:color="auto" w:fill="FFFFFF"/>
        </w:rPr>
        <w:t xml:space="preserve"> </w:t>
      </w:r>
      <w:r w:rsidR="0040270C" w:rsidRPr="00EA5CA0">
        <w:rPr>
          <w:rFonts w:ascii="Palatino Linotype" w:hAnsi="Palatino Linotype"/>
          <w:color w:val="000000"/>
          <w:sz w:val="24"/>
          <w:szCs w:val="24"/>
          <w:highlight w:val="red"/>
          <w:shd w:val="clear" w:color="auto" w:fill="FFFFFF"/>
        </w:rPr>
        <w:t>….</w:t>
      </w:r>
      <w:r w:rsidR="00372945" w:rsidRPr="00EA5CA0">
        <w:rPr>
          <w:rFonts w:ascii="Palatino Linotype" w:hAnsi="Palatino Linotype"/>
          <w:color w:val="000000"/>
          <w:sz w:val="24"/>
          <w:szCs w:val="24"/>
          <w:highlight w:val="red"/>
          <w:shd w:val="clear" w:color="auto" w:fill="FFFFFF"/>
        </w:rPr>
        <w:t xml:space="preserve"> che </w:t>
      </w:r>
      <w:r w:rsidR="00372945" w:rsidRPr="00EA5CA0">
        <w:rPr>
          <w:rFonts w:ascii="Palatino Linotype" w:hAnsi="Palatino Linotype" w:cs="Calibri"/>
          <w:color w:val="000000"/>
          <w:sz w:val="24"/>
          <w:szCs w:val="24"/>
          <w:highlight w:val="red"/>
          <w:shd w:val="clear" w:color="auto" w:fill="FFFFFF"/>
        </w:rPr>
        <w:t xml:space="preserve">sono stati testati e valutati sul pezzo operatorio disponibile retrospettivamente, tendenzialmente dopo citoriduzione se </w:t>
      </w:r>
      <w:proofErr w:type="spellStart"/>
      <w:r w:rsidR="00372945" w:rsidRPr="00EA5CA0">
        <w:rPr>
          <w:rFonts w:ascii="Palatino Linotype" w:hAnsi="Palatino Linotype" w:cs="Calibri"/>
          <w:color w:val="000000"/>
          <w:sz w:val="24"/>
          <w:szCs w:val="24"/>
          <w:highlight w:val="red"/>
          <w:shd w:val="clear" w:color="auto" w:fill="FFFFFF"/>
        </w:rPr>
        <w:t>citoridotte</w:t>
      </w:r>
      <w:proofErr w:type="spellEnd"/>
      <w:r w:rsidR="00372945" w:rsidRPr="00EA5CA0">
        <w:rPr>
          <w:rFonts w:ascii="Palatino Linotype" w:hAnsi="Palatino Linotype" w:cs="Calibri"/>
          <w:color w:val="000000"/>
          <w:sz w:val="24"/>
          <w:szCs w:val="24"/>
          <w:highlight w:val="red"/>
          <w:shd w:val="clear" w:color="auto" w:fill="FFFFFF"/>
        </w:rPr>
        <w:t xml:space="preserve"> o dopo laparoscopia diagnostica se mai </w:t>
      </w:r>
      <w:proofErr w:type="spellStart"/>
      <w:r w:rsidR="00372945" w:rsidRPr="00EA5CA0">
        <w:rPr>
          <w:rFonts w:ascii="Palatino Linotype" w:hAnsi="Palatino Linotype" w:cs="Calibri"/>
          <w:color w:val="000000"/>
          <w:sz w:val="24"/>
          <w:szCs w:val="24"/>
          <w:highlight w:val="red"/>
          <w:shd w:val="clear" w:color="auto" w:fill="FFFFFF"/>
        </w:rPr>
        <w:t>citoridotte</w:t>
      </w:r>
      <w:proofErr w:type="spellEnd"/>
      <w:r w:rsidR="00372945" w:rsidRPr="00EA5CA0">
        <w:rPr>
          <w:rFonts w:ascii="Palatino Linotype" w:hAnsi="Palatino Linotype" w:cs="Calibri"/>
          <w:color w:val="000000"/>
          <w:sz w:val="24"/>
          <w:szCs w:val="24"/>
          <w:highlight w:val="red"/>
          <w:shd w:val="clear" w:color="auto" w:fill="FFFFFF"/>
        </w:rPr>
        <w:t>.</w:t>
      </w:r>
      <w:r w:rsidR="00D61825" w:rsidRPr="00581070">
        <w:rPr>
          <w:rFonts w:ascii="Palatino Linotype" w:hAnsi="Palatino Linotype"/>
          <w:color w:val="000000"/>
          <w:sz w:val="24"/>
          <w:szCs w:val="24"/>
          <w:shd w:val="clear" w:color="auto" w:fill="FFFFFF"/>
        </w:rPr>
        <w:t xml:space="preserve"> </w:t>
      </w:r>
      <w:r w:rsidR="00C118A9" w:rsidRPr="00D9639A">
        <w:rPr>
          <w:rFonts w:ascii="Palatino Linotype" w:hAnsi="Palatino Linotype" w:cstheme="minorHAnsi"/>
          <w:sz w:val="24"/>
          <w:szCs w:val="24"/>
          <w:lang w:val="en-GB"/>
        </w:rPr>
        <w:t>Missing</w:t>
      </w:r>
      <w:r w:rsidR="00D9639A">
        <w:rPr>
          <w:rFonts w:ascii="Palatino Linotype" w:hAnsi="Palatino Linotype" w:cstheme="minorHAnsi"/>
          <w:sz w:val="24"/>
          <w:szCs w:val="24"/>
          <w:lang w:val="en-GB"/>
        </w:rPr>
        <w:t xml:space="preserve"> values were managed</w:t>
      </w:r>
      <w:r w:rsidR="00C118A9" w:rsidRPr="00D9639A">
        <w:rPr>
          <w:rFonts w:ascii="Palatino Linotype" w:hAnsi="Palatino Linotype" w:cstheme="minorHAnsi"/>
          <w:sz w:val="24"/>
          <w:szCs w:val="24"/>
          <w:lang w:val="en-GB"/>
        </w:rPr>
        <w:t xml:space="preserve"> by list</w:t>
      </w:r>
      <w:r w:rsidR="00D9639A">
        <w:rPr>
          <w:rFonts w:ascii="Palatino Linotype" w:hAnsi="Palatino Linotype" w:cstheme="minorHAnsi"/>
          <w:sz w:val="24"/>
          <w:szCs w:val="24"/>
          <w:lang w:val="en-GB"/>
        </w:rPr>
        <w:t>-</w:t>
      </w:r>
      <w:r w:rsidR="00C118A9" w:rsidRPr="00D9639A">
        <w:rPr>
          <w:rFonts w:ascii="Palatino Linotype" w:hAnsi="Palatino Linotype" w:cstheme="minorHAnsi"/>
          <w:sz w:val="24"/>
          <w:szCs w:val="24"/>
          <w:lang w:val="en-GB"/>
        </w:rPr>
        <w:t>wise deletion.</w:t>
      </w:r>
    </w:p>
    <w:p w14:paraId="2DB12393" w14:textId="77777777" w:rsidR="00DB0FFC" w:rsidRPr="00D9639A" w:rsidRDefault="00DB0FFC"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p>
    <w:p w14:paraId="3F14E0DF" w14:textId="742BE57D" w:rsidR="0038222C" w:rsidRPr="00581070" w:rsidRDefault="0038222C" w:rsidP="00581070">
      <w:pPr>
        <w:spacing w:after="0" w:line="480" w:lineRule="auto"/>
        <w:jc w:val="both"/>
        <w:rPr>
          <w:rFonts w:ascii="Palatino Linotype" w:hAnsi="Palatino Linotype"/>
          <w:sz w:val="24"/>
          <w:szCs w:val="24"/>
          <w:lang w:val="en-GB"/>
        </w:rPr>
      </w:pPr>
      <w:r w:rsidRPr="00581070">
        <w:rPr>
          <w:rFonts w:ascii="Palatino Linotype" w:hAnsi="Palatino Linotype"/>
          <w:i/>
          <w:sz w:val="24"/>
          <w:szCs w:val="24"/>
          <w:lang w:val="en-GB"/>
        </w:rPr>
        <w:t>Statistical analysis</w:t>
      </w:r>
    </w:p>
    <w:p w14:paraId="54D7FC2D" w14:textId="440BF5C1" w:rsidR="007B79AC" w:rsidRPr="007B79AC" w:rsidRDefault="002A1B8C" w:rsidP="00581070">
      <w:pPr>
        <w:spacing w:after="0" w:line="480" w:lineRule="auto"/>
        <w:jc w:val="both"/>
        <w:rPr>
          <w:rFonts w:ascii="Palatino Linotype" w:hAnsi="Palatino Linotype"/>
          <w:color w:val="000000"/>
          <w:sz w:val="24"/>
          <w:szCs w:val="24"/>
          <w:shd w:val="clear" w:color="auto" w:fill="FFFFFF"/>
          <w:lang w:val="en-GB"/>
        </w:rPr>
      </w:pPr>
      <w:r w:rsidRPr="007B79AC">
        <w:rPr>
          <w:rFonts w:ascii="Palatino Linotype" w:hAnsi="Palatino Linotype"/>
          <w:color w:val="000000"/>
          <w:sz w:val="24"/>
          <w:szCs w:val="24"/>
          <w:shd w:val="clear" w:color="auto" w:fill="FFFFFF"/>
          <w:lang w:val="en-GB"/>
        </w:rPr>
        <w:t xml:space="preserve">Preliminary, descriptive statistics were computed both </w:t>
      </w:r>
      <w:r w:rsidR="00E51C75" w:rsidRPr="007B79AC">
        <w:rPr>
          <w:rFonts w:ascii="Palatino Linotype" w:hAnsi="Palatino Linotype"/>
          <w:color w:val="000000"/>
          <w:sz w:val="24"/>
          <w:szCs w:val="24"/>
          <w:shd w:val="clear" w:color="auto" w:fill="FFFFFF"/>
          <w:lang w:val="en-GB"/>
        </w:rPr>
        <w:t xml:space="preserve">on </w:t>
      </w:r>
      <w:r w:rsidRPr="007B79AC">
        <w:rPr>
          <w:rFonts w:ascii="Palatino Linotype" w:hAnsi="Palatino Linotype"/>
          <w:color w:val="000000"/>
          <w:sz w:val="24"/>
          <w:szCs w:val="24"/>
          <w:shd w:val="clear" w:color="auto" w:fill="FFFFFF"/>
          <w:lang w:val="en-GB"/>
        </w:rPr>
        <w:t xml:space="preserve">overall </w:t>
      </w:r>
      <w:r w:rsidR="00210E7A" w:rsidRPr="007B79AC">
        <w:rPr>
          <w:rFonts w:ascii="Palatino Linotype" w:hAnsi="Palatino Linotype"/>
          <w:color w:val="000000"/>
          <w:sz w:val="24"/>
          <w:szCs w:val="24"/>
          <w:shd w:val="clear" w:color="auto" w:fill="FFFFFF"/>
          <w:lang w:val="en-GB"/>
        </w:rPr>
        <w:t xml:space="preserve">population </w:t>
      </w:r>
      <w:r w:rsidRPr="007B79AC">
        <w:rPr>
          <w:rFonts w:ascii="Palatino Linotype" w:hAnsi="Palatino Linotype"/>
          <w:color w:val="000000"/>
          <w:sz w:val="24"/>
          <w:szCs w:val="24"/>
          <w:shd w:val="clear" w:color="auto" w:fill="FFFFFF"/>
          <w:lang w:val="en-GB"/>
        </w:rPr>
        <w:t xml:space="preserve">and </w:t>
      </w:r>
      <w:r w:rsidR="002F55E5" w:rsidRPr="007B79AC">
        <w:rPr>
          <w:rFonts w:ascii="Palatino Linotype" w:hAnsi="Palatino Linotype"/>
          <w:color w:val="000000"/>
          <w:sz w:val="24"/>
          <w:szCs w:val="24"/>
          <w:shd w:val="clear" w:color="auto" w:fill="FFFFFF"/>
          <w:lang w:val="en-GB"/>
        </w:rPr>
        <w:t>strat</w:t>
      </w:r>
      <w:r w:rsidR="00210E7A" w:rsidRPr="007B79AC">
        <w:rPr>
          <w:rFonts w:ascii="Palatino Linotype" w:hAnsi="Palatino Linotype"/>
          <w:color w:val="000000"/>
          <w:sz w:val="24"/>
          <w:szCs w:val="24"/>
          <w:shd w:val="clear" w:color="auto" w:fill="FFFFFF"/>
          <w:lang w:val="en-GB"/>
        </w:rPr>
        <w:t>a related to</w:t>
      </w:r>
      <w:r w:rsidRPr="007B79AC">
        <w:rPr>
          <w:rFonts w:ascii="Palatino Linotype" w:hAnsi="Palatino Linotype"/>
          <w:color w:val="000000"/>
          <w:sz w:val="24"/>
          <w:szCs w:val="24"/>
          <w:shd w:val="clear" w:color="auto" w:fill="FFFFFF"/>
          <w:lang w:val="en-GB"/>
        </w:rPr>
        <w:t xml:space="preserve"> BRCA mutation</w:t>
      </w:r>
      <w:r w:rsidR="00A95078" w:rsidRPr="007B79AC">
        <w:rPr>
          <w:rFonts w:ascii="Palatino Linotype" w:hAnsi="Palatino Linotype"/>
          <w:color w:val="000000"/>
          <w:sz w:val="24"/>
          <w:szCs w:val="24"/>
          <w:shd w:val="clear" w:color="auto" w:fill="FFFFFF"/>
          <w:lang w:val="en-GB"/>
        </w:rPr>
        <w:t xml:space="preserve"> </w:t>
      </w:r>
      <w:r w:rsidR="007B79AC" w:rsidRPr="007B79AC">
        <w:rPr>
          <w:rFonts w:ascii="Palatino Linotype" w:hAnsi="Palatino Linotype"/>
          <w:color w:val="000000"/>
          <w:sz w:val="24"/>
          <w:szCs w:val="24"/>
          <w:shd w:val="clear" w:color="auto" w:fill="FFFFFF"/>
          <w:lang w:val="en-GB"/>
        </w:rPr>
        <w:t>(wild-type vs.</w:t>
      </w:r>
      <w:r w:rsidR="00244637" w:rsidRPr="007B79AC">
        <w:rPr>
          <w:rFonts w:ascii="Palatino Linotype" w:hAnsi="Palatino Linotype"/>
          <w:color w:val="000000"/>
          <w:sz w:val="24"/>
          <w:szCs w:val="24"/>
          <w:shd w:val="clear" w:color="auto" w:fill="FFFFFF"/>
          <w:lang w:val="en-GB"/>
        </w:rPr>
        <w:t xml:space="preserve"> BRCA 1</w:t>
      </w:r>
      <w:r w:rsidR="007B79AC" w:rsidRPr="007B79AC">
        <w:rPr>
          <w:rFonts w:ascii="Palatino Linotype" w:hAnsi="Palatino Linotype"/>
          <w:color w:val="000000"/>
          <w:sz w:val="24"/>
          <w:szCs w:val="24"/>
          <w:shd w:val="clear" w:color="auto" w:fill="FFFFFF"/>
          <w:lang w:val="en-GB"/>
        </w:rPr>
        <w:t xml:space="preserve"> vs. B</w:t>
      </w:r>
      <w:r w:rsidR="00244637" w:rsidRPr="007B79AC">
        <w:rPr>
          <w:rFonts w:ascii="Palatino Linotype" w:hAnsi="Palatino Linotype"/>
          <w:color w:val="000000"/>
          <w:sz w:val="24"/>
          <w:szCs w:val="24"/>
          <w:shd w:val="clear" w:color="auto" w:fill="FFFFFF"/>
          <w:lang w:val="en-GB"/>
        </w:rPr>
        <w:t>RCA 2</w:t>
      </w:r>
      <w:r w:rsidR="007B79AC" w:rsidRPr="007B79AC">
        <w:rPr>
          <w:rFonts w:ascii="Palatino Linotype" w:hAnsi="Palatino Linotype"/>
          <w:color w:val="000000"/>
          <w:sz w:val="24"/>
          <w:szCs w:val="24"/>
          <w:shd w:val="clear" w:color="auto" w:fill="FFFFFF"/>
          <w:lang w:val="en-GB"/>
        </w:rPr>
        <w:t xml:space="preserve"> or wild-type vs. BRCA mutated</w:t>
      </w:r>
      <w:r w:rsidR="00244637" w:rsidRPr="007B79AC">
        <w:rPr>
          <w:rFonts w:ascii="Palatino Linotype" w:hAnsi="Palatino Linotype"/>
          <w:color w:val="000000"/>
          <w:sz w:val="24"/>
          <w:szCs w:val="24"/>
          <w:shd w:val="clear" w:color="auto" w:fill="FFFFFF"/>
          <w:lang w:val="en-GB"/>
        </w:rPr>
        <w:t>)</w:t>
      </w:r>
      <w:r w:rsidR="00210E7A" w:rsidRPr="007B79AC">
        <w:rPr>
          <w:rFonts w:ascii="Palatino Linotype" w:hAnsi="Palatino Linotype"/>
          <w:color w:val="000000"/>
          <w:sz w:val="24"/>
          <w:szCs w:val="24"/>
          <w:shd w:val="clear" w:color="auto" w:fill="FFFFFF"/>
          <w:lang w:val="en-GB"/>
        </w:rPr>
        <w:t>. Qualitative data were expressed as absolute and percentage frequencies, whilst quantitative variables</w:t>
      </w:r>
      <w:r w:rsidR="00A95078" w:rsidRPr="007B79AC">
        <w:rPr>
          <w:rFonts w:ascii="Palatino Linotype" w:hAnsi="Palatino Linotype"/>
          <w:color w:val="000000"/>
          <w:sz w:val="24"/>
          <w:szCs w:val="24"/>
          <w:shd w:val="clear" w:color="auto" w:fill="FFFFFF"/>
          <w:lang w:val="en-GB"/>
        </w:rPr>
        <w:t xml:space="preserve"> </w:t>
      </w:r>
      <w:r w:rsidR="007B79AC" w:rsidRPr="007B79AC">
        <w:rPr>
          <w:rFonts w:ascii="Palatino Linotype" w:hAnsi="Palatino Linotype"/>
          <w:color w:val="000000"/>
          <w:sz w:val="24"/>
          <w:szCs w:val="24"/>
          <w:shd w:val="clear" w:color="auto" w:fill="FFFFFF"/>
          <w:lang w:val="en-GB"/>
        </w:rPr>
        <w:t xml:space="preserve">either as mean and standard deviation (SD) or </w:t>
      </w:r>
      <w:r w:rsidR="00A95078" w:rsidRPr="007B79AC">
        <w:rPr>
          <w:rFonts w:ascii="Palatino Linotype" w:hAnsi="Palatino Linotype"/>
          <w:color w:val="000000"/>
          <w:sz w:val="24"/>
          <w:szCs w:val="24"/>
          <w:shd w:val="clear" w:color="auto" w:fill="FFFFFF"/>
          <w:lang w:val="en-GB"/>
        </w:rPr>
        <w:t>as median and interquartile range</w:t>
      </w:r>
      <w:r w:rsidR="00210E7A" w:rsidRPr="007B79AC">
        <w:rPr>
          <w:rFonts w:ascii="Palatino Linotype" w:hAnsi="Palatino Linotype"/>
          <w:color w:val="000000"/>
          <w:sz w:val="24"/>
          <w:szCs w:val="24"/>
          <w:shd w:val="clear" w:color="auto" w:fill="FFFFFF"/>
          <w:lang w:val="en-GB"/>
        </w:rPr>
        <w:t xml:space="preserve"> (IQR), after assessment of distribution by the Shapiro Wilk test.</w:t>
      </w:r>
      <w:r w:rsidR="00A95078" w:rsidRPr="007B79AC">
        <w:rPr>
          <w:rFonts w:ascii="Palatino Linotype" w:hAnsi="Palatino Linotype"/>
          <w:color w:val="000000"/>
          <w:sz w:val="24"/>
          <w:szCs w:val="24"/>
          <w:shd w:val="clear" w:color="auto" w:fill="FFFFFF"/>
          <w:lang w:val="en-GB"/>
        </w:rPr>
        <w:t xml:space="preserve"> </w:t>
      </w:r>
      <w:r w:rsidR="00D324A3">
        <w:rPr>
          <w:rFonts w:ascii="Palatino Linotype" w:hAnsi="Palatino Linotype"/>
          <w:color w:val="000000"/>
          <w:sz w:val="24"/>
          <w:szCs w:val="24"/>
          <w:shd w:val="clear" w:color="auto" w:fill="FFFFFF"/>
          <w:lang w:val="en-GB"/>
        </w:rPr>
        <w:t xml:space="preserve">As for </w:t>
      </w:r>
      <w:r w:rsidR="00D324A3" w:rsidRPr="007B79AC">
        <w:rPr>
          <w:rFonts w:ascii="Palatino Linotype" w:hAnsi="Palatino Linotype"/>
          <w:color w:val="000000"/>
          <w:sz w:val="24"/>
          <w:szCs w:val="24"/>
          <w:shd w:val="clear" w:color="auto" w:fill="FFFFFF"/>
          <w:lang w:val="en-GB"/>
        </w:rPr>
        <w:t>quantitative variables</w:t>
      </w:r>
      <w:r w:rsidR="00D324A3">
        <w:rPr>
          <w:rFonts w:ascii="Palatino Linotype" w:hAnsi="Palatino Linotype"/>
          <w:color w:val="000000"/>
          <w:sz w:val="24"/>
          <w:szCs w:val="24"/>
          <w:shd w:val="clear" w:color="auto" w:fill="FFFFFF"/>
          <w:lang w:val="en-GB"/>
        </w:rPr>
        <w:t>,</w:t>
      </w:r>
      <w:r w:rsidR="00D324A3" w:rsidRPr="007B79AC">
        <w:rPr>
          <w:rFonts w:ascii="Palatino Linotype" w:hAnsi="Palatino Linotype"/>
          <w:color w:val="000000"/>
          <w:sz w:val="24"/>
          <w:szCs w:val="24"/>
          <w:shd w:val="clear" w:color="auto" w:fill="FFFFFF"/>
          <w:lang w:val="en-GB"/>
        </w:rPr>
        <w:t xml:space="preserve"> </w:t>
      </w:r>
      <w:r w:rsidR="004A7280">
        <w:rPr>
          <w:rFonts w:ascii="Palatino Linotype" w:hAnsi="Palatino Linotype"/>
          <w:color w:val="000000"/>
          <w:sz w:val="24"/>
          <w:szCs w:val="24"/>
          <w:shd w:val="clear" w:color="auto" w:fill="FFFFFF"/>
          <w:lang w:val="en-GB"/>
        </w:rPr>
        <w:t>b</w:t>
      </w:r>
      <w:r w:rsidR="007B79AC" w:rsidRPr="007B79AC">
        <w:rPr>
          <w:rFonts w:ascii="Palatino Linotype" w:hAnsi="Palatino Linotype"/>
          <w:color w:val="000000"/>
          <w:sz w:val="24"/>
          <w:szCs w:val="24"/>
          <w:shd w:val="clear" w:color="auto" w:fill="FFFFFF"/>
          <w:lang w:val="en-GB"/>
        </w:rPr>
        <w:t xml:space="preserve">etween groups differences were assessed </w:t>
      </w:r>
      <w:r w:rsidR="00D324A3">
        <w:rPr>
          <w:rFonts w:ascii="Palatino Linotype" w:hAnsi="Palatino Linotype"/>
          <w:color w:val="000000"/>
          <w:sz w:val="24"/>
          <w:szCs w:val="24"/>
          <w:shd w:val="clear" w:color="auto" w:fill="FFFFFF"/>
          <w:lang w:val="en-GB"/>
        </w:rPr>
        <w:t xml:space="preserve">either </w:t>
      </w:r>
      <w:r w:rsidR="004A7280" w:rsidRPr="007B79AC">
        <w:rPr>
          <w:rFonts w:ascii="Palatino Linotype" w:hAnsi="Palatino Linotype"/>
          <w:color w:val="000000"/>
          <w:sz w:val="24"/>
          <w:szCs w:val="24"/>
          <w:shd w:val="clear" w:color="auto" w:fill="FFFFFF"/>
          <w:lang w:val="en-GB"/>
        </w:rPr>
        <w:t xml:space="preserve">by ANOVA or Kruskal-Wallis </w:t>
      </w:r>
      <w:r w:rsidR="00D324A3">
        <w:rPr>
          <w:rFonts w:ascii="Palatino Linotype" w:hAnsi="Palatino Linotype"/>
          <w:color w:val="000000"/>
          <w:sz w:val="24"/>
          <w:szCs w:val="24"/>
          <w:shd w:val="clear" w:color="auto" w:fill="FFFFFF"/>
          <w:lang w:val="en-GB"/>
        </w:rPr>
        <w:t xml:space="preserve">test </w:t>
      </w:r>
      <w:r w:rsidR="004A7280">
        <w:rPr>
          <w:rFonts w:ascii="Palatino Linotype" w:hAnsi="Palatino Linotype"/>
          <w:color w:val="000000"/>
          <w:sz w:val="24"/>
          <w:szCs w:val="24"/>
          <w:shd w:val="clear" w:color="auto" w:fill="FFFFFF"/>
          <w:lang w:val="en-GB"/>
        </w:rPr>
        <w:t>across</w:t>
      </w:r>
      <w:r w:rsidR="004A7280" w:rsidRPr="007B79AC">
        <w:rPr>
          <w:rFonts w:ascii="Palatino Linotype" w:hAnsi="Palatino Linotype"/>
          <w:color w:val="000000"/>
          <w:sz w:val="24"/>
          <w:szCs w:val="24"/>
          <w:shd w:val="clear" w:color="auto" w:fill="FFFFFF"/>
          <w:lang w:val="en-GB"/>
        </w:rPr>
        <w:t xml:space="preserve"> </w:t>
      </w:r>
      <w:r w:rsidR="004A7280">
        <w:rPr>
          <w:rFonts w:ascii="Palatino Linotype" w:hAnsi="Palatino Linotype"/>
          <w:color w:val="000000"/>
          <w:sz w:val="24"/>
          <w:szCs w:val="24"/>
          <w:shd w:val="clear" w:color="auto" w:fill="FFFFFF"/>
          <w:lang w:val="en-GB"/>
        </w:rPr>
        <w:t xml:space="preserve">the </w:t>
      </w:r>
      <w:r w:rsidR="004A7280" w:rsidRPr="007B79AC">
        <w:rPr>
          <w:rFonts w:ascii="Palatino Linotype" w:hAnsi="Palatino Linotype"/>
          <w:color w:val="000000"/>
          <w:sz w:val="24"/>
          <w:szCs w:val="24"/>
          <w:shd w:val="clear" w:color="auto" w:fill="FFFFFF"/>
          <w:lang w:val="en-GB"/>
        </w:rPr>
        <w:t>three sub-populations</w:t>
      </w:r>
      <w:r w:rsidR="004A7280">
        <w:rPr>
          <w:rFonts w:ascii="Palatino Linotype" w:hAnsi="Palatino Linotype"/>
          <w:color w:val="000000"/>
          <w:sz w:val="24"/>
          <w:szCs w:val="24"/>
          <w:shd w:val="clear" w:color="auto" w:fill="FFFFFF"/>
          <w:lang w:val="en-GB"/>
        </w:rPr>
        <w:t xml:space="preserve">, and by </w:t>
      </w:r>
      <w:r w:rsidR="004A7280" w:rsidRPr="007B79AC">
        <w:rPr>
          <w:rFonts w:ascii="Palatino Linotype" w:hAnsi="Palatino Linotype"/>
          <w:color w:val="000000"/>
          <w:sz w:val="24"/>
          <w:szCs w:val="24"/>
          <w:shd w:val="clear" w:color="auto" w:fill="FFFFFF"/>
          <w:lang w:val="en-GB"/>
        </w:rPr>
        <w:t xml:space="preserve">Student t test or Mann Withney </w:t>
      </w:r>
      <w:r w:rsidR="004A7280" w:rsidRPr="007B79AC">
        <w:rPr>
          <w:rFonts w:ascii="Palatino Linotype" w:hAnsi="Palatino Linotype"/>
          <w:color w:val="000000"/>
          <w:sz w:val="24"/>
          <w:szCs w:val="24"/>
          <w:shd w:val="clear" w:color="auto" w:fill="FFFFFF"/>
          <w:lang w:val="en-GB"/>
        </w:rPr>
        <w:lastRenderedPageBreak/>
        <w:t>U test</w:t>
      </w:r>
      <w:r w:rsidR="004A7280">
        <w:rPr>
          <w:rFonts w:ascii="Palatino Linotype" w:hAnsi="Palatino Linotype"/>
          <w:color w:val="000000"/>
          <w:sz w:val="24"/>
          <w:szCs w:val="24"/>
          <w:shd w:val="clear" w:color="auto" w:fill="FFFFFF"/>
          <w:lang w:val="en-GB"/>
        </w:rPr>
        <w:t xml:space="preserve"> in case of two sub-populations.</w:t>
      </w:r>
      <w:r w:rsidR="007B79AC" w:rsidRPr="007B79AC">
        <w:rPr>
          <w:rFonts w:ascii="Palatino Linotype" w:hAnsi="Palatino Linotype"/>
          <w:color w:val="000000"/>
          <w:sz w:val="24"/>
          <w:szCs w:val="24"/>
          <w:shd w:val="clear" w:color="auto" w:fill="FFFFFF"/>
          <w:lang w:val="en-GB"/>
        </w:rPr>
        <w:t xml:space="preserve"> </w:t>
      </w:r>
      <w:r w:rsidR="00210E7A" w:rsidRPr="007B79AC">
        <w:rPr>
          <w:rFonts w:ascii="Palatino Linotype" w:hAnsi="Palatino Linotype"/>
          <w:color w:val="000000"/>
          <w:sz w:val="24"/>
          <w:szCs w:val="24"/>
          <w:shd w:val="clear" w:color="auto" w:fill="FFFFFF"/>
          <w:lang w:val="en-GB"/>
        </w:rPr>
        <w:t>Chi</w:t>
      </w:r>
      <w:r w:rsidR="00A40182" w:rsidRPr="007B79AC">
        <w:rPr>
          <w:rFonts w:ascii="Palatino Linotype" w:hAnsi="Palatino Linotype"/>
          <w:color w:val="000000"/>
          <w:sz w:val="24"/>
          <w:szCs w:val="24"/>
          <w:shd w:val="clear" w:color="auto" w:fill="FFFFFF"/>
          <w:lang w:val="en-GB"/>
        </w:rPr>
        <w:t>-squared</w:t>
      </w:r>
      <w:r w:rsidR="002F55E5" w:rsidRPr="007B79AC">
        <w:rPr>
          <w:rFonts w:ascii="Palatino Linotype" w:hAnsi="Palatino Linotype"/>
          <w:color w:val="000000"/>
          <w:sz w:val="24"/>
          <w:szCs w:val="24"/>
          <w:shd w:val="clear" w:color="auto" w:fill="FFFFFF"/>
          <w:lang w:val="en-GB"/>
        </w:rPr>
        <w:t xml:space="preserve"> test</w:t>
      </w:r>
      <w:r w:rsidR="007B79AC" w:rsidRPr="007B79AC">
        <w:rPr>
          <w:rFonts w:ascii="Palatino Linotype" w:hAnsi="Palatino Linotype"/>
          <w:color w:val="000000"/>
          <w:sz w:val="24"/>
          <w:szCs w:val="24"/>
          <w:shd w:val="clear" w:color="auto" w:fill="FFFFFF"/>
          <w:lang w:val="en-GB"/>
        </w:rPr>
        <w:t xml:space="preserve"> was instead applied on</w:t>
      </w:r>
      <w:r w:rsidR="00210E7A" w:rsidRPr="007B79AC">
        <w:rPr>
          <w:rFonts w:ascii="Palatino Linotype" w:hAnsi="Palatino Linotype"/>
          <w:color w:val="000000"/>
          <w:sz w:val="24"/>
          <w:szCs w:val="24"/>
          <w:shd w:val="clear" w:color="auto" w:fill="FFFFFF"/>
          <w:lang w:val="en-GB"/>
        </w:rPr>
        <w:t xml:space="preserve"> qualitative data</w:t>
      </w:r>
      <w:r w:rsidR="002F55E5" w:rsidRPr="007B79AC">
        <w:rPr>
          <w:rFonts w:ascii="Palatino Linotype" w:hAnsi="Palatino Linotype"/>
          <w:color w:val="000000"/>
          <w:sz w:val="24"/>
          <w:szCs w:val="24"/>
          <w:shd w:val="clear" w:color="auto" w:fill="FFFFFF"/>
          <w:lang w:val="en-GB"/>
        </w:rPr>
        <w:t>.</w:t>
      </w:r>
      <w:r w:rsidR="00244637" w:rsidRPr="007B79AC">
        <w:rPr>
          <w:rFonts w:ascii="Palatino Linotype" w:hAnsi="Palatino Linotype"/>
          <w:color w:val="000000"/>
          <w:sz w:val="24"/>
          <w:szCs w:val="24"/>
          <w:shd w:val="clear" w:color="auto" w:fill="FFFFFF"/>
          <w:lang w:val="en-GB"/>
        </w:rPr>
        <w:t xml:space="preserve"> </w:t>
      </w:r>
    </w:p>
    <w:p w14:paraId="6928B8C1" w14:textId="03551583" w:rsidR="00B72732" w:rsidRPr="00581070" w:rsidRDefault="007B79AC" w:rsidP="00581070">
      <w:pPr>
        <w:spacing w:after="0" w:line="480" w:lineRule="auto"/>
        <w:jc w:val="both"/>
        <w:rPr>
          <w:rFonts w:ascii="Palatino Linotype" w:hAnsi="Palatino Linotype"/>
          <w:sz w:val="24"/>
          <w:szCs w:val="24"/>
          <w:lang w:val="en-GB"/>
        </w:rPr>
      </w:pPr>
      <w:r w:rsidRPr="007B79AC">
        <w:rPr>
          <w:rFonts w:ascii="Palatino Linotype" w:hAnsi="Palatino Linotype"/>
          <w:color w:val="000000"/>
          <w:sz w:val="24"/>
          <w:szCs w:val="24"/>
          <w:shd w:val="clear" w:color="auto" w:fill="FFFFFF"/>
          <w:lang w:val="en-GB"/>
        </w:rPr>
        <w:t>I</w:t>
      </w:r>
      <w:r w:rsidR="002F55E5" w:rsidRPr="007B79AC">
        <w:rPr>
          <w:rFonts w:ascii="Palatino Linotype" w:hAnsi="Palatino Linotype"/>
          <w:color w:val="000000"/>
          <w:sz w:val="24"/>
          <w:szCs w:val="24"/>
          <w:shd w:val="clear" w:color="auto" w:fill="FFFFFF"/>
          <w:lang w:val="en-GB"/>
        </w:rPr>
        <w:t>n order t</w:t>
      </w:r>
      <w:r w:rsidR="005371A3" w:rsidRPr="007B79AC">
        <w:rPr>
          <w:rFonts w:ascii="Palatino Linotype" w:hAnsi="Palatino Linotype"/>
          <w:color w:val="000000"/>
          <w:sz w:val="24"/>
          <w:szCs w:val="24"/>
          <w:shd w:val="clear" w:color="auto" w:fill="FFFFFF"/>
          <w:lang w:val="en-GB"/>
        </w:rPr>
        <w:t xml:space="preserve">o evaluate the </w:t>
      </w:r>
      <w:r w:rsidR="00822821" w:rsidRPr="007B79AC">
        <w:rPr>
          <w:rFonts w:ascii="Palatino Linotype" w:hAnsi="Palatino Linotype"/>
          <w:color w:val="000000"/>
          <w:sz w:val="24"/>
          <w:szCs w:val="24"/>
          <w:shd w:val="clear" w:color="auto" w:fill="FFFFFF"/>
          <w:lang w:val="en-GB"/>
        </w:rPr>
        <w:t>raw</w:t>
      </w:r>
      <w:r w:rsidR="005371A3" w:rsidRPr="007B79AC">
        <w:rPr>
          <w:rFonts w:ascii="Palatino Linotype" w:hAnsi="Palatino Linotype"/>
          <w:color w:val="000000"/>
          <w:sz w:val="24"/>
          <w:szCs w:val="24"/>
          <w:shd w:val="clear" w:color="auto" w:fill="FFFFFF"/>
          <w:lang w:val="en-GB"/>
        </w:rPr>
        <w:t xml:space="preserve"> effects of each molecular marker </w:t>
      </w:r>
      <w:r w:rsidR="00E51C75" w:rsidRPr="007B79AC">
        <w:rPr>
          <w:rFonts w:ascii="Palatino Linotype" w:hAnsi="Palatino Linotype"/>
          <w:color w:val="000000"/>
          <w:sz w:val="24"/>
          <w:szCs w:val="24"/>
          <w:shd w:val="clear" w:color="auto" w:fill="FFFFFF"/>
          <w:lang w:val="en-GB"/>
        </w:rPr>
        <w:t xml:space="preserve">and clinical data </w:t>
      </w:r>
      <w:r w:rsidR="005371A3" w:rsidRPr="007B79AC">
        <w:rPr>
          <w:rFonts w:ascii="Palatino Linotype" w:hAnsi="Palatino Linotype"/>
          <w:color w:val="000000"/>
          <w:sz w:val="24"/>
          <w:szCs w:val="24"/>
          <w:shd w:val="clear" w:color="auto" w:fill="FFFFFF"/>
          <w:lang w:val="en-GB"/>
        </w:rPr>
        <w:t>(predictor)</w:t>
      </w:r>
      <w:r w:rsidR="002F55E5" w:rsidRPr="007B79AC">
        <w:rPr>
          <w:rFonts w:ascii="Palatino Linotype" w:hAnsi="Palatino Linotype"/>
          <w:color w:val="000000"/>
          <w:sz w:val="24"/>
          <w:szCs w:val="24"/>
          <w:shd w:val="clear" w:color="auto" w:fill="FFFFFF"/>
          <w:lang w:val="en-GB"/>
        </w:rPr>
        <w:t xml:space="preserve"> on </w:t>
      </w:r>
      <w:r w:rsidR="00FE1A64">
        <w:rPr>
          <w:rFonts w:ascii="Palatino Linotype" w:hAnsi="Palatino Linotype"/>
          <w:color w:val="000000"/>
          <w:sz w:val="24"/>
          <w:szCs w:val="24"/>
          <w:shd w:val="clear" w:color="auto" w:fill="FFFFFF"/>
          <w:lang w:val="en-GB"/>
        </w:rPr>
        <w:t>time</w:t>
      </w:r>
      <w:r w:rsidR="00D324A3">
        <w:rPr>
          <w:rFonts w:ascii="Palatino Linotype" w:hAnsi="Palatino Linotype"/>
          <w:color w:val="000000"/>
          <w:sz w:val="24"/>
          <w:szCs w:val="24"/>
          <w:shd w:val="clear" w:color="auto" w:fill="FFFFFF"/>
          <w:lang w:val="en-GB"/>
        </w:rPr>
        <w:t>-</w:t>
      </w:r>
      <w:r w:rsidR="00FE1A64">
        <w:rPr>
          <w:rFonts w:ascii="Palatino Linotype" w:hAnsi="Palatino Linotype"/>
          <w:color w:val="000000"/>
          <w:sz w:val="24"/>
          <w:szCs w:val="24"/>
          <w:shd w:val="clear" w:color="auto" w:fill="FFFFFF"/>
          <w:lang w:val="en-GB"/>
        </w:rPr>
        <w:t>to</w:t>
      </w:r>
      <w:r w:rsidR="00D324A3">
        <w:rPr>
          <w:rFonts w:ascii="Palatino Linotype" w:hAnsi="Palatino Linotype"/>
          <w:color w:val="000000"/>
          <w:sz w:val="24"/>
          <w:szCs w:val="24"/>
          <w:shd w:val="clear" w:color="auto" w:fill="FFFFFF"/>
          <w:lang w:val="en-GB"/>
        </w:rPr>
        <w:t>-</w:t>
      </w:r>
      <w:r w:rsidR="00FE1A64">
        <w:rPr>
          <w:rFonts w:ascii="Palatino Linotype" w:hAnsi="Palatino Linotype"/>
          <w:color w:val="000000"/>
          <w:sz w:val="24"/>
          <w:szCs w:val="24"/>
          <w:shd w:val="clear" w:color="auto" w:fill="FFFFFF"/>
          <w:lang w:val="en-GB"/>
        </w:rPr>
        <w:t>event outcomes</w:t>
      </w:r>
      <w:r w:rsidR="005371A3" w:rsidRPr="007B79AC">
        <w:rPr>
          <w:rFonts w:ascii="Palatino Linotype" w:hAnsi="Palatino Linotype"/>
          <w:color w:val="000000"/>
          <w:sz w:val="24"/>
          <w:szCs w:val="24"/>
          <w:shd w:val="clear" w:color="auto" w:fill="FFFFFF"/>
          <w:lang w:val="en-GB"/>
        </w:rPr>
        <w:t xml:space="preserve">, </w:t>
      </w:r>
      <w:r w:rsidR="009006A2" w:rsidRPr="007B79AC">
        <w:rPr>
          <w:rFonts w:ascii="Palatino Linotype" w:hAnsi="Palatino Linotype"/>
          <w:color w:val="000000"/>
          <w:sz w:val="24"/>
          <w:szCs w:val="24"/>
          <w:shd w:val="clear" w:color="auto" w:fill="FFFFFF"/>
          <w:lang w:val="en-GB"/>
        </w:rPr>
        <w:t xml:space="preserve">a survival analysis was performed by </w:t>
      </w:r>
      <w:r w:rsidR="005371A3" w:rsidRPr="007B79AC">
        <w:rPr>
          <w:rFonts w:ascii="Palatino Linotype" w:hAnsi="Palatino Linotype"/>
          <w:color w:val="000000"/>
          <w:sz w:val="24"/>
          <w:szCs w:val="24"/>
          <w:shd w:val="clear" w:color="auto" w:fill="FFFFFF"/>
          <w:lang w:val="en-GB"/>
        </w:rPr>
        <w:t>ordinary Proportional hazard Cox Models.</w:t>
      </w:r>
      <w:r w:rsidR="005371A3" w:rsidRPr="007B79AC">
        <w:rPr>
          <w:rFonts w:ascii="Palatino Linotype" w:hAnsi="Palatino Linotype"/>
          <w:sz w:val="24"/>
          <w:szCs w:val="24"/>
          <w:lang w:val="en-GB"/>
        </w:rPr>
        <w:t xml:space="preserve"> </w:t>
      </w:r>
      <w:r w:rsidR="00A55C0C" w:rsidRPr="007B79AC">
        <w:rPr>
          <w:rFonts w:ascii="Palatino Linotype" w:hAnsi="Palatino Linotype"/>
          <w:color w:val="000000"/>
          <w:sz w:val="24"/>
          <w:szCs w:val="24"/>
          <w:shd w:val="clear" w:color="auto" w:fill="FFFFFF"/>
          <w:lang w:val="en-GB"/>
        </w:rPr>
        <w:t xml:space="preserve">The exponential transformation of </w:t>
      </w:r>
      <w:r w:rsidR="00F647A8" w:rsidRPr="007B79AC">
        <w:rPr>
          <w:rFonts w:ascii="Palatino Linotype" w:hAnsi="Palatino Linotype"/>
          <w:color w:val="000000"/>
          <w:sz w:val="24"/>
          <w:szCs w:val="24"/>
          <w:shd w:val="clear" w:color="auto" w:fill="FFFFFF"/>
          <w:lang w:val="en-GB"/>
        </w:rPr>
        <w:t xml:space="preserve">the </w:t>
      </w:r>
      <w:r w:rsidR="00A55C0C" w:rsidRPr="007B79AC">
        <w:rPr>
          <w:rFonts w:ascii="Palatino Linotype" w:hAnsi="Palatino Linotype"/>
          <w:color w:val="000000"/>
          <w:sz w:val="24"/>
          <w:szCs w:val="24"/>
          <w:shd w:val="clear" w:color="auto" w:fill="FFFFFF"/>
          <w:lang w:val="en-GB"/>
        </w:rPr>
        <w:t xml:space="preserve">regression coefficients associated </w:t>
      </w:r>
      <w:r w:rsidR="00F647A8" w:rsidRPr="007B79AC">
        <w:rPr>
          <w:rFonts w:ascii="Palatino Linotype" w:hAnsi="Palatino Linotype"/>
          <w:color w:val="000000"/>
          <w:sz w:val="24"/>
          <w:szCs w:val="24"/>
          <w:shd w:val="clear" w:color="auto" w:fill="FFFFFF"/>
          <w:lang w:val="en-GB"/>
        </w:rPr>
        <w:t>to</w:t>
      </w:r>
      <w:r w:rsidR="00A55C0C" w:rsidRPr="007B79AC">
        <w:rPr>
          <w:rFonts w:ascii="Palatino Linotype" w:hAnsi="Palatino Linotype"/>
          <w:color w:val="000000"/>
          <w:sz w:val="24"/>
          <w:szCs w:val="24"/>
          <w:shd w:val="clear" w:color="auto" w:fill="FFFFFF"/>
          <w:lang w:val="en-GB"/>
        </w:rPr>
        <w:t xml:space="preserve"> the marker allowed more easily interpretable hazard ratio (HR), i.e., the hazard variation per unit increase of predictor. </w:t>
      </w:r>
      <w:r w:rsidR="00822821" w:rsidRPr="007B79AC">
        <w:rPr>
          <w:rFonts w:ascii="Palatino Linotype" w:hAnsi="Palatino Linotype"/>
          <w:sz w:val="24"/>
          <w:szCs w:val="24"/>
          <w:lang w:val="en-GB"/>
        </w:rPr>
        <w:t xml:space="preserve">Thus, </w:t>
      </w:r>
      <w:r w:rsidR="001D7A14" w:rsidRPr="007B79AC">
        <w:rPr>
          <w:rFonts w:ascii="Palatino Linotype" w:hAnsi="Palatino Linotype"/>
          <w:sz w:val="24"/>
          <w:szCs w:val="24"/>
          <w:lang w:val="en-GB"/>
        </w:rPr>
        <w:t xml:space="preserve">to evaluate combined effects between molecular markers and BRCA mutations, </w:t>
      </w:r>
      <w:r w:rsidR="009B2F03" w:rsidRPr="007B79AC">
        <w:rPr>
          <w:rFonts w:ascii="Palatino Linotype" w:hAnsi="Palatino Linotype"/>
          <w:sz w:val="24"/>
          <w:szCs w:val="24"/>
          <w:lang w:val="en-GB"/>
        </w:rPr>
        <w:t>multivariable interaction Cox models were fitted</w:t>
      </w:r>
      <w:r w:rsidR="00DF37E7" w:rsidRPr="007B79AC">
        <w:rPr>
          <w:rFonts w:ascii="Palatino Linotype" w:hAnsi="Palatino Linotype"/>
          <w:sz w:val="24"/>
          <w:szCs w:val="24"/>
          <w:lang w:val="en-GB"/>
        </w:rPr>
        <w:t>, and the</w:t>
      </w:r>
      <w:r w:rsidR="009B2F03" w:rsidRPr="007B79AC">
        <w:rPr>
          <w:rFonts w:ascii="Palatino Linotype" w:hAnsi="Palatino Linotype"/>
          <w:sz w:val="24"/>
          <w:szCs w:val="24"/>
          <w:lang w:val="en-GB"/>
        </w:rPr>
        <w:t xml:space="preserve"> </w:t>
      </w:r>
      <w:r w:rsidR="001D7A14" w:rsidRPr="007B79AC">
        <w:rPr>
          <w:rFonts w:ascii="Palatino Linotype" w:hAnsi="Palatino Linotype"/>
          <w:sz w:val="24"/>
          <w:szCs w:val="24"/>
          <w:lang w:val="en-GB"/>
        </w:rPr>
        <w:t xml:space="preserve">interaction hazard ratios (IHR) were </w:t>
      </w:r>
      <w:r w:rsidR="00DF37E7" w:rsidRPr="007B79AC">
        <w:rPr>
          <w:rFonts w:ascii="Palatino Linotype" w:hAnsi="Palatino Linotype"/>
          <w:sz w:val="24"/>
          <w:szCs w:val="24"/>
          <w:lang w:val="en-GB"/>
        </w:rPr>
        <w:t>evaluated</w:t>
      </w:r>
      <w:r w:rsidR="001D7A14" w:rsidRPr="007B79AC">
        <w:rPr>
          <w:rFonts w:ascii="Palatino Linotype" w:hAnsi="Palatino Linotype"/>
          <w:sz w:val="24"/>
          <w:szCs w:val="24"/>
          <w:lang w:val="en-GB"/>
        </w:rPr>
        <w:t>.</w:t>
      </w:r>
      <w:r w:rsidR="00596AF7" w:rsidRPr="007B79AC">
        <w:rPr>
          <w:rFonts w:ascii="Palatino Linotype" w:hAnsi="Palatino Linotype"/>
          <w:sz w:val="24"/>
          <w:szCs w:val="24"/>
          <w:lang w:val="en-GB"/>
        </w:rPr>
        <w:t xml:space="preserve"> </w:t>
      </w:r>
      <w:r w:rsidR="006D2F7F" w:rsidRPr="007B79AC">
        <w:rPr>
          <w:rFonts w:ascii="Palatino Linotype" w:hAnsi="Palatino Linotype"/>
          <w:sz w:val="24"/>
          <w:szCs w:val="24"/>
          <w:lang w:val="en-GB"/>
        </w:rPr>
        <w:t xml:space="preserve">In particular, for each molecular marker, one interaction Cox model was fitted. </w:t>
      </w:r>
      <w:r w:rsidR="00596AF7" w:rsidRPr="007B79AC">
        <w:rPr>
          <w:rFonts w:ascii="Palatino Linotype" w:hAnsi="Palatino Linotype"/>
          <w:sz w:val="24"/>
          <w:szCs w:val="24"/>
          <w:lang w:val="en-GB"/>
        </w:rPr>
        <w:t>In this framewor</w:t>
      </w:r>
      <w:r w:rsidR="00314355" w:rsidRPr="007B79AC">
        <w:rPr>
          <w:rFonts w:ascii="Palatino Linotype" w:hAnsi="Palatino Linotype"/>
          <w:sz w:val="24"/>
          <w:szCs w:val="24"/>
          <w:lang w:val="en-GB"/>
        </w:rPr>
        <w:t>k</w:t>
      </w:r>
      <w:r w:rsidR="00596AF7" w:rsidRPr="007B79AC">
        <w:rPr>
          <w:rFonts w:ascii="Palatino Linotype" w:hAnsi="Palatino Linotype"/>
          <w:sz w:val="24"/>
          <w:szCs w:val="24"/>
          <w:lang w:val="en-GB"/>
        </w:rPr>
        <w:t xml:space="preserve">, </w:t>
      </w:r>
      <w:r w:rsidR="00B72732" w:rsidRPr="007B79AC">
        <w:rPr>
          <w:rFonts w:ascii="Palatino Linotype" w:hAnsi="Palatino Linotype"/>
          <w:sz w:val="24"/>
          <w:szCs w:val="24"/>
          <w:lang w:val="en-GB"/>
        </w:rPr>
        <w:t>IHR = 1 indicated</w:t>
      </w:r>
      <w:r w:rsidR="00314355" w:rsidRPr="007B79AC">
        <w:rPr>
          <w:rFonts w:ascii="Palatino Linotype" w:hAnsi="Palatino Linotype"/>
          <w:sz w:val="24"/>
          <w:szCs w:val="24"/>
          <w:lang w:val="en-GB"/>
        </w:rPr>
        <w:t xml:space="preserve"> </w:t>
      </w:r>
      <w:r w:rsidR="00B72732" w:rsidRPr="007B79AC">
        <w:rPr>
          <w:rFonts w:ascii="Palatino Linotype" w:hAnsi="Palatino Linotype"/>
          <w:sz w:val="24"/>
          <w:szCs w:val="24"/>
          <w:lang w:val="en-GB"/>
        </w:rPr>
        <w:t xml:space="preserve">no synergy between </w:t>
      </w:r>
      <w:r w:rsidR="006F1C69" w:rsidRPr="007B79AC">
        <w:rPr>
          <w:rFonts w:ascii="Palatino Linotype" w:hAnsi="Palatino Linotype"/>
          <w:sz w:val="24"/>
          <w:szCs w:val="24"/>
          <w:lang w:val="en-GB"/>
        </w:rPr>
        <w:t>molecular marker and BRCA mutation</w:t>
      </w:r>
      <w:r w:rsidR="00B72732" w:rsidRPr="007B79AC">
        <w:rPr>
          <w:rFonts w:ascii="Palatino Linotype" w:hAnsi="Palatino Linotype"/>
          <w:sz w:val="24"/>
          <w:szCs w:val="24"/>
          <w:lang w:val="en-GB"/>
        </w:rPr>
        <w:t>, IHR &lt;1 expressed a</w:t>
      </w:r>
      <w:r w:rsidR="00314355" w:rsidRPr="007B79AC">
        <w:rPr>
          <w:rFonts w:ascii="Palatino Linotype" w:hAnsi="Palatino Linotype"/>
          <w:sz w:val="24"/>
          <w:szCs w:val="24"/>
          <w:lang w:val="en-GB"/>
        </w:rPr>
        <w:t xml:space="preserve"> </w:t>
      </w:r>
      <w:r w:rsidR="00B72732" w:rsidRPr="007B79AC">
        <w:rPr>
          <w:rFonts w:ascii="Palatino Linotype" w:hAnsi="Palatino Linotype"/>
          <w:sz w:val="24"/>
          <w:szCs w:val="24"/>
          <w:lang w:val="en-GB"/>
        </w:rPr>
        <w:t xml:space="preserve">reduction of </w:t>
      </w:r>
      <w:r w:rsidR="00677741" w:rsidRPr="007B79AC">
        <w:rPr>
          <w:rFonts w:ascii="Palatino Linotype" w:hAnsi="Palatino Linotype"/>
          <w:sz w:val="24"/>
          <w:szCs w:val="24"/>
          <w:lang w:val="en-GB"/>
        </w:rPr>
        <w:t>hazard</w:t>
      </w:r>
      <w:r w:rsidR="00B72732" w:rsidRPr="007B79AC">
        <w:rPr>
          <w:rFonts w:ascii="Palatino Linotype" w:hAnsi="Palatino Linotype"/>
          <w:sz w:val="24"/>
          <w:szCs w:val="24"/>
          <w:lang w:val="en-GB"/>
        </w:rPr>
        <w:t xml:space="preserve"> due to </w:t>
      </w:r>
      <w:r w:rsidR="006F1C69" w:rsidRPr="007B79AC">
        <w:rPr>
          <w:rFonts w:ascii="Palatino Linotype" w:hAnsi="Palatino Linotype"/>
          <w:sz w:val="24"/>
          <w:szCs w:val="24"/>
          <w:lang w:val="en-GB"/>
        </w:rPr>
        <w:t xml:space="preserve">the </w:t>
      </w:r>
      <w:r w:rsidR="00B72732" w:rsidRPr="007B79AC">
        <w:rPr>
          <w:rFonts w:ascii="Palatino Linotype" w:hAnsi="Palatino Linotype"/>
          <w:sz w:val="24"/>
          <w:szCs w:val="24"/>
          <w:lang w:val="en-GB"/>
        </w:rPr>
        <w:t>synergy, while IHR &gt;1</w:t>
      </w:r>
      <w:r w:rsidR="00314355" w:rsidRPr="007B79AC">
        <w:rPr>
          <w:rFonts w:ascii="Palatino Linotype" w:hAnsi="Palatino Linotype"/>
          <w:sz w:val="24"/>
          <w:szCs w:val="24"/>
          <w:lang w:val="en-GB"/>
        </w:rPr>
        <w:t xml:space="preserve"> </w:t>
      </w:r>
      <w:r w:rsidR="00B72732" w:rsidRPr="007B79AC">
        <w:rPr>
          <w:rFonts w:ascii="Palatino Linotype" w:hAnsi="Palatino Linotype"/>
          <w:sz w:val="24"/>
          <w:szCs w:val="24"/>
          <w:lang w:val="en-GB"/>
        </w:rPr>
        <w:t xml:space="preserve">denoted an increased </w:t>
      </w:r>
      <w:r w:rsidR="00677741" w:rsidRPr="007B79AC">
        <w:rPr>
          <w:rFonts w:ascii="Palatino Linotype" w:hAnsi="Palatino Linotype"/>
          <w:sz w:val="24"/>
          <w:szCs w:val="24"/>
          <w:lang w:val="en-GB"/>
        </w:rPr>
        <w:t>hazard</w:t>
      </w:r>
      <w:r w:rsidR="00B72732" w:rsidRPr="007B79AC">
        <w:rPr>
          <w:rFonts w:ascii="Palatino Linotype" w:hAnsi="Palatino Linotype"/>
          <w:sz w:val="24"/>
          <w:szCs w:val="24"/>
          <w:lang w:val="en-GB"/>
        </w:rPr>
        <w:t>.</w:t>
      </w:r>
      <w:r w:rsidR="00206994" w:rsidRPr="007B79AC">
        <w:rPr>
          <w:rFonts w:ascii="Palatino Linotype" w:hAnsi="Palatino Linotype"/>
          <w:sz w:val="24"/>
          <w:szCs w:val="24"/>
          <w:lang w:val="en-GB"/>
        </w:rPr>
        <w:t xml:space="preserve"> In summary, </w:t>
      </w:r>
      <w:r w:rsidR="00206994" w:rsidRPr="007B79AC">
        <w:rPr>
          <w:rFonts w:ascii="Palatino Linotype" w:hAnsi="Palatino Linotype"/>
          <w:color w:val="000000"/>
          <w:sz w:val="24"/>
          <w:szCs w:val="24"/>
          <w:shd w:val="clear" w:color="auto" w:fill="FFFFFF"/>
          <w:lang w:val="en-GB"/>
        </w:rPr>
        <w:t xml:space="preserve">the coefficients of the main effects (in exponential terms) were interpreted as </w:t>
      </w:r>
      <w:r w:rsidR="008C02BA" w:rsidRPr="007B79AC">
        <w:rPr>
          <w:rFonts w:ascii="Palatino Linotype" w:hAnsi="Palatino Linotype"/>
          <w:color w:val="000000"/>
          <w:sz w:val="24"/>
          <w:szCs w:val="24"/>
          <w:shd w:val="clear" w:color="auto" w:fill="FFFFFF"/>
          <w:lang w:val="en-GB"/>
        </w:rPr>
        <w:t>HRs</w:t>
      </w:r>
      <w:r w:rsidR="00206994" w:rsidRPr="007B79AC">
        <w:rPr>
          <w:rFonts w:ascii="Palatino Linotype" w:hAnsi="Palatino Linotype"/>
          <w:color w:val="000000"/>
          <w:sz w:val="24"/>
          <w:szCs w:val="24"/>
          <w:shd w:val="clear" w:color="auto" w:fill="FFFFFF"/>
          <w:lang w:val="en-GB"/>
        </w:rPr>
        <w:t xml:space="preserve"> of the outcome by considering the BRCA mutations from wild type (HR</w:t>
      </w:r>
      <w:r w:rsidR="00206994" w:rsidRPr="007B79AC">
        <w:rPr>
          <w:rFonts w:ascii="Palatino Linotype" w:hAnsi="Palatino Linotype"/>
          <w:color w:val="000000"/>
          <w:sz w:val="24"/>
          <w:szCs w:val="24"/>
          <w:shd w:val="clear" w:color="auto" w:fill="FFFFFF"/>
          <w:vertAlign w:val="subscript"/>
          <w:lang w:val="en-GB"/>
        </w:rPr>
        <w:t>BRCA</w:t>
      </w:r>
      <w:r w:rsidR="00206994" w:rsidRPr="007B79AC">
        <w:rPr>
          <w:rFonts w:ascii="Palatino Linotype" w:hAnsi="Palatino Linotype"/>
          <w:color w:val="000000"/>
          <w:sz w:val="24"/>
          <w:szCs w:val="24"/>
          <w:shd w:val="clear" w:color="auto" w:fill="FFFFFF"/>
          <w:lang w:val="en-GB"/>
        </w:rPr>
        <w:t xml:space="preserve">), by fixing </w:t>
      </w:r>
      <w:r w:rsidR="002764D8" w:rsidRPr="007B79AC">
        <w:rPr>
          <w:rFonts w:ascii="Palatino Linotype" w:hAnsi="Palatino Linotype"/>
          <w:color w:val="000000"/>
          <w:sz w:val="24"/>
          <w:szCs w:val="24"/>
          <w:shd w:val="clear" w:color="auto" w:fill="FFFFFF"/>
          <w:lang w:val="en-GB"/>
        </w:rPr>
        <w:t xml:space="preserve">the </w:t>
      </w:r>
      <w:r w:rsidR="00206994" w:rsidRPr="007B79AC">
        <w:rPr>
          <w:rFonts w:ascii="Palatino Linotype" w:hAnsi="Palatino Linotype"/>
          <w:color w:val="000000"/>
          <w:sz w:val="24"/>
          <w:szCs w:val="24"/>
          <w:shd w:val="clear" w:color="auto" w:fill="FFFFFF"/>
          <w:lang w:val="en-GB"/>
        </w:rPr>
        <w:t>values o</w:t>
      </w:r>
      <w:r w:rsidR="008C02BA" w:rsidRPr="007B79AC">
        <w:rPr>
          <w:rFonts w:ascii="Palatino Linotype" w:hAnsi="Palatino Linotype"/>
          <w:color w:val="000000"/>
          <w:sz w:val="24"/>
          <w:szCs w:val="24"/>
          <w:shd w:val="clear" w:color="auto" w:fill="FFFFFF"/>
          <w:lang w:val="en-GB"/>
        </w:rPr>
        <w:t>f molecular marker to 0, and HRs</w:t>
      </w:r>
      <w:r w:rsidR="00206994" w:rsidRPr="007B79AC">
        <w:rPr>
          <w:rFonts w:ascii="Palatino Linotype" w:hAnsi="Palatino Linotype"/>
          <w:color w:val="000000"/>
          <w:sz w:val="24"/>
          <w:szCs w:val="24"/>
          <w:shd w:val="clear" w:color="auto" w:fill="FFFFFF"/>
          <w:lang w:val="en-GB"/>
        </w:rPr>
        <w:t xml:space="preserve"> of the outcome by considering a unit increase of the molecular marker in the </w:t>
      </w:r>
      <w:proofErr w:type="spellStart"/>
      <w:r w:rsidR="00206994" w:rsidRPr="007B79AC">
        <w:rPr>
          <w:rFonts w:ascii="Palatino Linotype" w:hAnsi="Palatino Linotype"/>
          <w:color w:val="000000"/>
          <w:sz w:val="24"/>
          <w:szCs w:val="24"/>
          <w:shd w:val="clear" w:color="auto" w:fill="FFFFFF"/>
          <w:lang w:val="en-GB"/>
        </w:rPr>
        <w:t>wtBRCA</w:t>
      </w:r>
      <w:proofErr w:type="spellEnd"/>
      <w:r w:rsidR="00206994" w:rsidRPr="007B79AC">
        <w:rPr>
          <w:rFonts w:ascii="Palatino Linotype" w:hAnsi="Palatino Linotype"/>
          <w:color w:val="000000"/>
          <w:sz w:val="24"/>
          <w:szCs w:val="24"/>
          <w:shd w:val="clear" w:color="auto" w:fill="FFFFFF"/>
          <w:lang w:val="en-GB"/>
        </w:rPr>
        <w:t xml:space="preserve"> (HR</w:t>
      </w:r>
      <w:r w:rsidR="00206994" w:rsidRPr="007B79AC">
        <w:rPr>
          <w:rFonts w:ascii="Palatino Linotype" w:hAnsi="Palatino Linotype"/>
          <w:color w:val="000000"/>
          <w:sz w:val="24"/>
          <w:szCs w:val="24"/>
          <w:shd w:val="clear" w:color="auto" w:fill="FFFFFF"/>
          <w:vertAlign w:val="subscript"/>
          <w:lang w:val="en-GB"/>
        </w:rPr>
        <w:t>MM</w:t>
      </w:r>
      <w:r w:rsidR="00206994" w:rsidRPr="007B79AC">
        <w:rPr>
          <w:rFonts w:ascii="Palatino Linotype" w:hAnsi="Palatino Linotype"/>
          <w:color w:val="000000"/>
          <w:sz w:val="24"/>
          <w:szCs w:val="24"/>
          <w:shd w:val="clear" w:color="auto" w:fill="FFFFFF"/>
          <w:lang w:val="en-GB"/>
        </w:rPr>
        <w:t>)</w:t>
      </w:r>
      <w:r w:rsidR="00210E7A" w:rsidRPr="007B79AC">
        <w:rPr>
          <w:rFonts w:ascii="Palatino Linotype" w:hAnsi="Palatino Linotype"/>
          <w:color w:val="000000"/>
          <w:sz w:val="24"/>
          <w:szCs w:val="24"/>
          <w:shd w:val="clear" w:color="auto" w:fill="FFFFFF"/>
          <w:lang w:val="en-GB"/>
        </w:rPr>
        <w:t>.</w:t>
      </w:r>
      <w:r w:rsidR="00206994" w:rsidRPr="007B79AC">
        <w:rPr>
          <w:rFonts w:ascii="Palatino Linotype" w:hAnsi="Palatino Linotype"/>
          <w:color w:val="000000"/>
          <w:sz w:val="24"/>
          <w:szCs w:val="24"/>
          <w:shd w:val="clear" w:color="auto" w:fill="FFFFFF"/>
          <w:lang w:val="en-GB"/>
        </w:rPr>
        <w:t xml:space="preserve"> </w:t>
      </w:r>
      <w:r w:rsidR="00210E7A" w:rsidRPr="007B79AC">
        <w:rPr>
          <w:rFonts w:ascii="Palatino Linotype" w:hAnsi="Palatino Linotype"/>
          <w:color w:val="000000"/>
          <w:sz w:val="24"/>
          <w:szCs w:val="24"/>
          <w:shd w:val="clear" w:color="auto" w:fill="FFFFFF"/>
          <w:lang w:val="en-GB"/>
        </w:rPr>
        <w:t xml:space="preserve">The </w:t>
      </w:r>
      <w:r w:rsidR="00206994" w:rsidRPr="007B79AC">
        <w:rPr>
          <w:rFonts w:ascii="Palatino Linotype" w:hAnsi="Palatino Linotype"/>
          <w:color w:val="000000"/>
          <w:sz w:val="24"/>
          <w:szCs w:val="24"/>
          <w:shd w:val="clear" w:color="auto" w:fill="FFFFFF"/>
          <w:lang w:val="en-GB"/>
        </w:rPr>
        <w:t xml:space="preserve">interaction parameters (IHR) were interpreted as difference (in HR terms) of </w:t>
      </w:r>
      <w:r w:rsidR="008C02BA" w:rsidRPr="007B79AC">
        <w:rPr>
          <w:rFonts w:ascii="Palatino Linotype" w:hAnsi="Palatino Linotype"/>
          <w:color w:val="000000"/>
          <w:sz w:val="24"/>
          <w:szCs w:val="24"/>
          <w:shd w:val="clear" w:color="auto" w:fill="FFFFFF"/>
          <w:lang w:val="en-GB"/>
        </w:rPr>
        <w:t xml:space="preserve">the </w:t>
      </w:r>
      <w:r w:rsidR="00210E7A" w:rsidRPr="007B79AC">
        <w:rPr>
          <w:rFonts w:ascii="Palatino Linotype" w:hAnsi="Palatino Linotype"/>
          <w:color w:val="000000"/>
          <w:sz w:val="24"/>
          <w:szCs w:val="24"/>
          <w:shd w:val="clear" w:color="auto" w:fill="FFFFFF"/>
          <w:lang w:val="en-GB"/>
        </w:rPr>
        <w:t>MM</w:t>
      </w:r>
      <w:r w:rsidR="00206994" w:rsidRPr="007B79AC">
        <w:rPr>
          <w:rFonts w:ascii="Palatino Linotype" w:hAnsi="Palatino Linotype"/>
          <w:color w:val="000000"/>
          <w:sz w:val="24"/>
          <w:szCs w:val="24"/>
          <w:shd w:val="clear" w:color="auto" w:fill="FFFFFF"/>
          <w:lang w:val="en-GB"/>
        </w:rPr>
        <w:t xml:space="preserve"> variations between BRCA conditions (</w:t>
      </w:r>
      <w:proofErr w:type="spellStart"/>
      <w:r w:rsidR="00206994" w:rsidRPr="007B79AC">
        <w:rPr>
          <w:rFonts w:ascii="Palatino Linotype" w:hAnsi="Palatino Linotype"/>
          <w:color w:val="000000"/>
          <w:sz w:val="24"/>
          <w:szCs w:val="24"/>
          <w:shd w:val="clear" w:color="auto" w:fill="FFFFFF"/>
          <w:lang w:val="en-GB"/>
        </w:rPr>
        <w:t>w</w:t>
      </w:r>
      <w:r w:rsidR="00FE38F3" w:rsidRPr="007B79AC">
        <w:rPr>
          <w:rFonts w:ascii="Palatino Linotype" w:hAnsi="Palatino Linotype"/>
          <w:color w:val="000000"/>
          <w:sz w:val="24"/>
          <w:szCs w:val="24"/>
          <w:shd w:val="clear" w:color="auto" w:fill="FFFFFF"/>
          <w:lang w:val="en-GB"/>
        </w:rPr>
        <w:t>t</w:t>
      </w:r>
      <w:proofErr w:type="spellEnd"/>
      <w:r w:rsidR="00FE38F3" w:rsidRPr="007B79AC">
        <w:rPr>
          <w:rFonts w:ascii="Palatino Linotype" w:hAnsi="Palatino Linotype"/>
          <w:color w:val="000000"/>
          <w:sz w:val="24"/>
          <w:szCs w:val="24"/>
          <w:shd w:val="clear" w:color="auto" w:fill="FFFFFF"/>
          <w:lang w:val="en-GB"/>
        </w:rPr>
        <w:t xml:space="preserve"> as</w:t>
      </w:r>
      <w:r w:rsidR="00206994" w:rsidRPr="007B79AC">
        <w:rPr>
          <w:rFonts w:ascii="Palatino Linotype" w:hAnsi="Palatino Linotype"/>
          <w:color w:val="000000"/>
          <w:sz w:val="24"/>
          <w:szCs w:val="24"/>
          <w:shd w:val="clear" w:color="auto" w:fill="FFFFFF"/>
          <w:lang w:val="en-GB"/>
        </w:rPr>
        <w:t xml:space="preserve"> ref</w:t>
      </w:r>
      <w:r w:rsidR="00206994" w:rsidRPr="007B79AC">
        <w:rPr>
          <w:rFonts w:ascii="Palatino Linotype" w:hAnsi="Palatino Linotype"/>
          <w:color w:val="000000"/>
          <w:sz w:val="24"/>
          <w:szCs w:val="24"/>
          <w:shd w:val="clear" w:color="auto" w:fill="FFFFFF"/>
          <w:lang w:val="en-GB"/>
        </w:rPr>
        <w:softHyphen/>
        <w:t>erence category).</w:t>
      </w:r>
    </w:p>
    <w:p w14:paraId="5A44B2B5" w14:textId="4FCAD9C8" w:rsidR="00D01A4F" w:rsidRPr="00581070" w:rsidRDefault="00D01A4F" w:rsidP="00581070">
      <w:pPr>
        <w:autoSpaceDE w:val="0"/>
        <w:autoSpaceDN w:val="0"/>
        <w:adjustRightInd w:val="0"/>
        <w:spacing w:after="0" w:line="480" w:lineRule="auto"/>
        <w:jc w:val="both"/>
        <w:rPr>
          <w:rFonts w:ascii="Palatino Linotype" w:hAnsi="Palatino Linotype" w:cstheme="minorHAnsi"/>
          <w:sz w:val="24"/>
          <w:szCs w:val="24"/>
          <w:lang w:val="en-GB"/>
        </w:rPr>
      </w:pPr>
      <w:r w:rsidRPr="00581070">
        <w:rPr>
          <w:rFonts w:ascii="Palatino Linotype" w:hAnsi="Palatino Linotype" w:cstheme="minorHAnsi"/>
          <w:sz w:val="24"/>
          <w:szCs w:val="24"/>
          <w:lang w:val="en-GB"/>
        </w:rPr>
        <w:t>Proportionality of the hazard functions was assessed by visual inspection of hazard plots and Schoenfeld residuals. When proportionality w</w:t>
      </w:r>
      <w:r w:rsidR="00FE38F3">
        <w:rPr>
          <w:rFonts w:ascii="Palatino Linotype" w:hAnsi="Palatino Linotype" w:cstheme="minorHAnsi"/>
          <w:sz w:val="24"/>
          <w:szCs w:val="24"/>
          <w:lang w:val="en-GB"/>
        </w:rPr>
        <w:t>as</w:t>
      </w:r>
      <w:r w:rsidRPr="00581070">
        <w:rPr>
          <w:rFonts w:ascii="Palatino Linotype" w:hAnsi="Palatino Linotype" w:cstheme="minorHAnsi"/>
          <w:sz w:val="24"/>
          <w:szCs w:val="24"/>
          <w:lang w:val="en-GB"/>
        </w:rPr>
        <w:t xml:space="preserve"> doubtful, weighted Cox regression models </w:t>
      </w:r>
      <w:r w:rsidRPr="00581070">
        <w:rPr>
          <w:rFonts w:ascii="Palatino Linotype" w:hAnsi="Palatino Linotype" w:cstheme="minorHAnsi"/>
          <w:sz w:val="24"/>
          <w:szCs w:val="24"/>
          <w:highlight w:val="cyan"/>
          <w:lang w:val="en-GB"/>
        </w:rPr>
        <w:t>(</w:t>
      </w:r>
      <w:proofErr w:type="spellStart"/>
      <w:r w:rsidRPr="00581070">
        <w:rPr>
          <w:rFonts w:ascii="Palatino Linotype" w:hAnsi="Palatino Linotype" w:cstheme="minorHAnsi"/>
          <w:sz w:val="24"/>
          <w:szCs w:val="24"/>
          <w:highlight w:val="green"/>
          <w:lang w:val="en-GB"/>
        </w:rPr>
        <w:t>Schemper</w:t>
      </w:r>
      <w:proofErr w:type="spellEnd"/>
      <w:r w:rsidRPr="00581070">
        <w:rPr>
          <w:rFonts w:ascii="Palatino Linotype" w:hAnsi="Palatino Linotype" w:cstheme="minorHAnsi"/>
          <w:sz w:val="24"/>
          <w:szCs w:val="24"/>
          <w:highlight w:val="green"/>
          <w:lang w:val="en-GB"/>
        </w:rPr>
        <w:t xml:space="preserve">, 1992; </w:t>
      </w:r>
      <w:proofErr w:type="spellStart"/>
      <w:r w:rsidRPr="00581070">
        <w:rPr>
          <w:rFonts w:ascii="Palatino Linotype" w:hAnsi="Palatino Linotype" w:cstheme="minorHAnsi"/>
          <w:sz w:val="24"/>
          <w:szCs w:val="24"/>
          <w:highlight w:val="green"/>
          <w:lang w:val="en-GB"/>
        </w:rPr>
        <w:t>Schemper</w:t>
      </w:r>
      <w:proofErr w:type="spellEnd"/>
      <w:r w:rsidRPr="00581070">
        <w:rPr>
          <w:rFonts w:ascii="Palatino Linotype" w:hAnsi="Palatino Linotype" w:cstheme="minorHAnsi"/>
          <w:sz w:val="24"/>
          <w:szCs w:val="24"/>
          <w:highlight w:val="green"/>
          <w:lang w:val="en-GB"/>
        </w:rPr>
        <w:t xml:space="preserve"> et al., 2009</w:t>
      </w:r>
      <w:r w:rsidRPr="00581070">
        <w:rPr>
          <w:rFonts w:ascii="Palatino Linotype" w:hAnsi="Palatino Linotype" w:cstheme="minorHAnsi"/>
          <w:sz w:val="24"/>
          <w:szCs w:val="24"/>
          <w:highlight w:val="cyan"/>
          <w:lang w:val="en-GB"/>
        </w:rPr>
        <w:t>)</w:t>
      </w:r>
      <w:r w:rsidRPr="00581070">
        <w:rPr>
          <w:rFonts w:ascii="Palatino Linotype" w:hAnsi="Palatino Linotype" w:cstheme="minorHAnsi"/>
          <w:sz w:val="24"/>
          <w:szCs w:val="24"/>
          <w:lang w:val="en-GB"/>
        </w:rPr>
        <w:t xml:space="preserve"> were fitted.</w:t>
      </w:r>
    </w:p>
    <w:p w14:paraId="0EED3650" w14:textId="5E0D091C" w:rsidR="00A012B5" w:rsidRPr="00602389" w:rsidRDefault="001D7A14" w:rsidP="00581070">
      <w:pPr>
        <w:spacing w:after="0" w:line="480" w:lineRule="auto"/>
        <w:jc w:val="both"/>
        <w:rPr>
          <w:rFonts w:ascii="Palatino Linotype" w:hAnsi="Palatino Linotype"/>
          <w:sz w:val="24"/>
          <w:szCs w:val="24"/>
          <w:shd w:val="clear" w:color="auto" w:fill="FFFFFF"/>
          <w:lang w:val="en-GB"/>
        </w:rPr>
      </w:pPr>
      <w:r w:rsidRPr="00602389">
        <w:rPr>
          <w:rFonts w:ascii="Palatino Linotype" w:hAnsi="Palatino Linotype"/>
          <w:sz w:val="24"/>
          <w:szCs w:val="24"/>
          <w:shd w:val="clear" w:color="auto" w:fill="FFFFFF"/>
          <w:lang w:val="en-GB"/>
        </w:rPr>
        <w:t xml:space="preserve">Finally, </w:t>
      </w:r>
      <w:r w:rsidR="00D324A3" w:rsidRPr="00602389">
        <w:rPr>
          <w:rFonts w:ascii="Palatino Linotype" w:hAnsi="Palatino Linotype"/>
          <w:sz w:val="24"/>
          <w:szCs w:val="24"/>
          <w:shd w:val="clear" w:color="auto" w:fill="FFFFFF"/>
          <w:lang w:val="en-GB"/>
        </w:rPr>
        <w:t>a</w:t>
      </w:r>
      <w:r w:rsidR="003F01AB" w:rsidRPr="00602389">
        <w:rPr>
          <w:rFonts w:ascii="Palatino Linotype" w:hAnsi="Palatino Linotype"/>
          <w:sz w:val="24"/>
          <w:szCs w:val="24"/>
          <w:shd w:val="clear" w:color="auto" w:fill="FFFFFF"/>
          <w:lang w:val="en-GB"/>
        </w:rPr>
        <w:t xml:space="preserve"> </w:t>
      </w:r>
      <w:r w:rsidR="00C466EE" w:rsidRPr="00602389">
        <w:rPr>
          <w:rFonts w:ascii="Palatino Linotype" w:hAnsi="Palatino Linotype"/>
          <w:sz w:val="24"/>
          <w:szCs w:val="24"/>
          <w:shd w:val="clear" w:color="auto" w:fill="FFFFFF"/>
          <w:lang w:val="en-GB"/>
        </w:rPr>
        <w:t>univaria</w:t>
      </w:r>
      <w:r w:rsidR="006B37D3" w:rsidRPr="00602389">
        <w:rPr>
          <w:rFonts w:ascii="Palatino Linotype" w:hAnsi="Palatino Linotype"/>
          <w:sz w:val="24"/>
          <w:szCs w:val="24"/>
          <w:shd w:val="clear" w:color="auto" w:fill="FFFFFF"/>
          <w:lang w:val="en-GB"/>
        </w:rPr>
        <w:t>bl</w:t>
      </w:r>
      <w:r w:rsidR="00C466EE" w:rsidRPr="00602389">
        <w:rPr>
          <w:rFonts w:ascii="Palatino Linotype" w:hAnsi="Palatino Linotype"/>
          <w:sz w:val="24"/>
          <w:szCs w:val="24"/>
          <w:shd w:val="clear" w:color="auto" w:fill="FFFFFF"/>
          <w:lang w:val="en-GB"/>
        </w:rPr>
        <w:t>e logistic regression model was implemented to assess factor</w:t>
      </w:r>
      <w:r w:rsidR="00CE0E34">
        <w:rPr>
          <w:rFonts w:ascii="Palatino Linotype" w:hAnsi="Palatino Linotype"/>
          <w:sz w:val="24"/>
          <w:szCs w:val="24"/>
          <w:shd w:val="clear" w:color="auto" w:fill="FFFFFF"/>
          <w:lang w:val="en-GB"/>
        </w:rPr>
        <w:t>s</w:t>
      </w:r>
      <w:r w:rsidR="00C466EE" w:rsidRPr="00602389">
        <w:rPr>
          <w:rFonts w:ascii="Palatino Linotype" w:hAnsi="Palatino Linotype"/>
          <w:sz w:val="24"/>
          <w:szCs w:val="24"/>
          <w:shd w:val="clear" w:color="auto" w:fill="FFFFFF"/>
          <w:lang w:val="en-GB"/>
        </w:rPr>
        <w:t xml:space="preserve"> potentially involved in platinum resistance onset. </w:t>
      </w:r>
      <w:r w:rsidR="00A012B5" w:rsidRPr="00602389">
        <w:rPr>
          <w:rFonts w:ascii="Palatino Linotype" w:hAnsi="Palatino Linotype"/>
          <w:sz w:val="24"/>
          <w:szCs w:val="24"/>
          <w:shd w:val="clear" w:color="auto" w:fill="FFFFFF"/>
          <w:lang w:val="en-GB"/>
        </w:rPr>
        <w:t>T</w:t>
      </w:r>
      <w:r w:rsidR="00A012B5" w:rsidRPr="00602389">
        <w:rPr>
          <w:rFonts w:ascii="Palatino Linotype" w:hAnsi="Palatino Linotype"/>
          <w:sz w:val="24"/>
          <w:szCs w:val="24"/>
          <w:lang w:val="en-GB"/>
        </w:rPr>
        <w:t xml:space="preserve">o evaluate the combined effects between </w:t>
      </w:r>
      <w:r w:rsidR="00A012B5" w:rsidRPr="00602389">
        <w:rPr>
          <w:rFonts w:ascii="Palatino Linotype" w:hAnsi="Palatino Linotype"/>
          <w:sz w:val="24"/>
          <w:szCs w:val="24"/>
          <w:lang w:val="en-GB"/>
        </w:rPr>
        <w:lastRenderedPageBreak/>
        <w:t xml:space="preserve">MMs and BRCA mutations, multivariable interaction models were fitted, and the interaction odd ratios (IOR) were evaluated. In particular, for each MM, one interaction logistic regression model was fitted. In summary, </w:t>
      </w:r>
      <w:r w:rsidR="00A012B5" w:rsidRPr="00602389">
        <w:rPr>
          <w:rFonts w:ascii="Palatino Linotype" w:hAnsi="Palatino Linotype"/>
          <w:sz w:val="24"/>
          <w:szCs w:val="24"/>
          <w:shd w:val="clear" w:color="auto" w:fill="FFFFFF"/>
          <w:lang w:val="en-GB"/>
        </w:rPr>
        <w:t>the coefficients of the main effects (in exponential terms) were interpreted as ORs of the outcome by considering the BRCA mutations from wild type (OR</w:t>
      </w:r>
      <w:r w:rsidR="00A012B5" w:rsidRPr="00602389">
        <w:rPr>
          <w:rFonts w:ascii="Palatino Linotype" w:hAnsi="Palatino Linotype"/>
          <w:sz w:val="24"/>
          <w:szCs w:val="24"/>
          <w:shd w:val="clear" w:color="auto" w:fill="FFFFFF"/>
          <w:vertAlign w:val="subscript"/>
          <w:lang w:val="en-GB"/>
        </w:rPr>
        <w:t>BRCA</w:t>
      </w:r>
      <w:r w:rsidR="00A012B5" w:rsidRPr="00602389">
        <w:rPr>
          <w:rFonts w:ascii="Palatino Linotype" w:hAnsi="Palatino Linotype"/>
          <w:sz w:val="24"/>
          <w:szCs w:val="24"/>
          <w:shd w:val="clear" w:color="auto" w:fill="FFFFFF"/>
          <w:lang w:val="en-GB"/>
        </w:rPr>
        <w:t xml:space="preserve">), by fixing MM values to 0, and ORs of the outcome by considering a unit increase of the MM in the </w:t>
      </w:r>
      <w:proofErr w:type="spellStart"/>
      <w:r w:rsidR="00A012B5" w:rsidRPr="00602389">
        <w:rPr>
          <w:rFonts w:ascii="Palatino Linotype" w:hAnsi="Palatino Linotype"/>
          <w:sz w:val="24"/>
          <w:szCs w:val="24"/>
          <w:shd w:val="clear" w:color="auto" w:fill="FFFFFF"/>
          <w:lang w:val="en-GB"/>
        </w:rPr>
        <w:t>wtBRCA</w:t>
      </w:r>
      <w:proofErr w:type="spellEnd"/>
      <w:r w:rsidR="00A012B5" w:rsidRPr="00602389">
        <w:rPr>
          <w:rFonts w:ascii="Palatino Linotype" w:hAnsi="Palatino Linotype"/>
          <w:sz w:val="24"/>
          <w:szCs w:val="24"/>
          <w:shd w:val="clear" w:color="auto" w:fill="FFFFFF"/>
          <w:lang w:val="en-GB"/>
        </w:rPr>
        <w:t xml:space="preserve"> (OR</w:t>
      </w:r>
      <w:r w:rsidR="00A012B5" w:rsidRPr="00602389">
        <w:rPr>
          <w:rFonts w:ascii="Palatino Linotype" w:hAnsi="Palatino Linotype"/>
          <w:sz w:val="24"/>
          <w:szCs w:val="24"/>
          <w:shd w:val="clear" w:color="auto" w:fill="FFFFFF"/>
          <w:vertAlign w:val="subscript"/>
          <w:lang w:val="en-GB"/>
        </w:rPr>
        <w:t>MM</w:t>
      </w:r>
      <w:r w:rsidR="00A012B5" w:rsidRPr="00602389">
        <w:rPr>
          <w:rFonts w:ascii="Palatino Linotype" w:hAnsi="Palatino Linotype"/>
          <w:sz w:val="24"/>
          <w:szCs w:val="24"/>
          <w:shd w:val="clear" w:color="auto" w:fill="FFFFFF"/>
          <w:lang w:val="en-GB"/>
        </w:rPr>
        <w:t>). The interaction parameters (IOR) were interpreted as difference (in OR terms) of the MM variations between BRCA conditions (</w:t>
      </w:r>
      <w:proofErr w:type="spellStart"/>
      <w:r w:rsidR="00A012B5" w:rsidRPr="00602389">
        <w:rPr>
          <w:rFonts w:ascii="Palatino Linotype" w:hAnsi="Palatino Linotype"/>
          <w:sz w:val="24"/>
          <w:szCs w:val="24"/>
          <w:shd w:val="clear" w:color="auto" w:fill="FFFFFF"/>
          <w:lang w:val="en-GB"/>
        </w:rPr>
        <w:t>wt</w:t>
      </w:r>
      <w:proofErr w:type="spellEnd"/>
      <w:r w:rsidR="00A012B5" w:rsidRPr="00602389">
        <w:rPr>
          <w:rFonts w:ascii="Palatino Linotype" w:hAnsi="Palatino Linotype"/>
          <w:sz w:val="24"/>
          <w:szCs w:val="24"/>
          <w:shd w:val="clear" w:color="auto" w:fill="FFFFFF"/>
          <w:lang w:val="en-GB"/>
        </w:rPr>
        <w:t xml:space="preserve"> as ref</w:t>
      </w:r>
      <w:r w:rsidR="00A012B5" w:rsidRPr="00602389">
        <w:rPr>
          <w:rFonts w:ascii="Palatino Linotype" w:hAnsi="Palatino Linotype"/>
          <w:sz w:val="24"/>
          <w:szCs w:val="24"/>
          <w:shd w:val="clear" w:color="auto" w:fill="FFFFFF"/>
          <w:lang w:val="en-GB"/>
        </w:rPr>
        <w:softHyphen/>
        <w:t>erence category).</w:t>
      </w:r>
    </w:p>
    <w:p w14:paraId="09ACEE35" w14:textId="020D40E5" w:rsidR="00A012B5" w:rsidRDefault="0017363C" w:rsidP="00581070">
      <w:pPr>
        <w:spacing w:after="0" w:line="480" w:lineRule="auto"/>
        <w:jc w:val="both"/>
        <w:rPr>
          <w:rFonts w:ascii="Palatino Linotype" w:hAnsi="Palatino Linotype" w:cstheme="minorHAnsi"/>
          <w:color w:val="000000"/>
          <w:sz w:val="24"/>
          <w:szCs w:val="24"/>
          <w:lang w:val="en-GB"/>
        </w:rPr>
      </w:pPr>
      <w:r w:rsidRPr="00581070">
        <w:rPr>
          <w:rFonts w:ascii="Palatino Linotype" w:hAnsi="Palatino Linotype"/>
          <w:color w:val="000000"/>
          <w:sz w:val="24"/>
          <w:szCs w:val="24"/>
          <w:shd w:val="clear" w:color="auto" w:fill="FFFFFF"/>
          <w:lang w:val="en-GB"/>
        </w:rPr>
        <w:t>Statistical significance was set at P value &lt; 0.05.</w:t>
      </w:r>
      <w:r w:rsidRPr="00581070">
        <w:rPr>
          <w:rFonts w:ascii="Palatino Linotype" w:hAnsi="Palatino Linotype"/>
          <w:sz w:val="24"/>
          <w:szCs w:val="24"/>
          <w:lang w:val="en-GB"/>
        </w:rPr>
        <w:t xml:space="preserve"> P values between 0.05 and 0.10 were also reported as suggestive.</w:t>
      </w:r>
      <w:r w:rsidR="00FE38F3">
        <w:rPr>
          <w:rFonts w:ascii="Palatino Linotype" w:hAnsi="Palatino Linotype"/>
          <w:sz w:val="24"/>
          <w:szCs w:val="24"/>
          <w:lang w:val="en-GB"/>
        </w:rPr>
        <w:t xml:space="preserve"> </w:t>
      </w:r>
      <w:r w:rsidR="00DF37E7" w:rsidRPr="00581070">
        <w:rPr>
          <w:rFonts w:ascii="Palatino Linotype" w:hAnsi="Palatino Linotype" w:cstheme="minorHAnsi"/>
          <w:color w:val="000000"/>
          <w:sz w:val="24"/>
          <w:szCs w:val="24"/>
          <w:lang w:val="en-GB"/>
        </w:rPr>
        <w:t xml:space="preserve">All </w:t>
      </w:r>
      <w:r w:rsidR="00FE38F3">
        <w:rPr>
          <w:rFonts w:ascii="Palatino Linotype" w:hAnsi="Palatino Linotype" w:cstheme="minorHAnsi"/>
          <w:color w:val="000000"/>
          <w:sz w:val="24"/>
          <w:szCs w:val="24"/>
          <w:lang w:val="en-GB"/>
        </w:rPr>
        <w:t>analyses</w:t>
      </w:r>
      <w:r w:rsidR="00FE38F3" w:rsidRPr="00581070">
        <w:rPr>
          <w:rFonts w:ascii="Palatino Linotype" w:hAnsi="Palatino Linotype" w:cstheme="minorHAnsi"/>
          <w:color w:val="000000"/>
          <w:sz w:val="24"/>
          <w:szCs w:val="24"/>
          <w:lang w:val="en-GB"/>
        </w:rPr>
        <w:t xml:space="preserve"> </w:t>
      </w:r>
      <w:r w:rsidR="00DF37E7" w:rsidRPr="00581070">
        <w:rPr>
          <w:rFonts w:ascii="Palatino Linotype" w:hAnsi="Palatino Linotype" w:cstheme="minorHAnsi"/>
          <w:color w:val="000000"/>
          <w:sz w:val="24"/>
          <w:szCs w:val="24"/>
          <w:lang w:val="en-GB"/>
        </w:rPr>
        <w:t>were performed by using R software (</w:t>
      </w:r>
      <w:r w:rsidR="00DF37E7" w:rsidRPr="00D324A3">
        <w:rPr>
          <w:rFonts w:ascii="Palatino Linotype" w:hAnsi="Palatino Linotype" w:cstheme="minorHAnsi"/>
          <w:color w:val="000000"/>
          <w:sz w:val="24"/>
          <w:szCs w:val="24"/>
          <w:lang w:val="en-GB"/>
        </w:rPr>
        <w:t>v</w:t>
      </w:r>
      <w:r w:rsidR="00E51C75" w:rsidRPr="00D324A3">
        <w:rPr>
          <w:rFonts w:ascii="Palatino Linotype" w:hAnsi="Palatino Linotype" w:cstheme="minorHAnsi"/>
          <w:color w:val="000000"/>
          <w:sz w:val="24"/>
          <w:szCs w:val="24"/>
          <w:lang w:val="en-GB"/>
        </w:rPr>
        <w:t xml:space="preserve">. </w:t>
      </w:r>
      <w:r w:rsidR="00DF37E7" w:rsidRPr="00D324A3">
        <w:rPr>
          <w:rFonts w:ascii="Palatino Linotype" w:hAnsi="Palatino Linotype" w:cstheme="minorHAnsi"/>
          <w:color w:val="000000"/>
          <w:sz w:val="24"/>
          <w:szCs w:val="24"/>
          <w:lang w:val="en-GB"/>
        </w:rPr>
        <w:t>4.</w:t>
      </w:r>
      <w:r w:rsidR="00E51C75" w:rsidRPr="00D324A3">
        <w:rPr>
          <w:rFonts w:ascii="Palatino Linotype" w:hAnsi="Palatino Linotype" w:cstheme="minorHAnsi"/>
          <w:color w:val="000000"/>
          <w:sz w:val="24"/>
          <w:szCs w:val="24"/>
          <w:lang w:val="en-GB"/>
        </w:rPr>
        <w:t>1.</w:t>
      </w:r>
      <w:r w:rsidR="00A012B5" w:rsidRPr="00D324A3">
        <w:rPr>
          <w:rFonts w:ascii="Palatino Linotype" w:hAnsi="Palatino Linotype" w:cstheme="minorHAnsi"/>
          <w:color w:val="000000"/>
          <w:sz w:val="24"/>
          <w:szCs w:val="24"/>
          <w:lang w:val="en-GB"/>
        </w:rPr>
        <w:t>2</w:t>
      </w:r>
      <w:r w:rsidR="00DF37E7" w:rsidRPr="00D324A3">
        <w:rPr>
          <w:rFonts w:ascii="Palatino Linotype" w:hAnsi="Palatino Linotype" w:cstheme="minorHAnsi"/>
          <w:color w:val="000000"/>
          <w:sz w:val="24"/>
          <w:szCs w:val="24"/>
          <w:lang w:val="en-GB"/>
        </w:rPr>
        <w:t>,</w:t>
      </w:r>
      <w:r w:rsidR="00DF37E7" w:rsidRPr="00581070">
        <w:rPr>
          <w:rFonts w:ascii="Palatino Linotype" w:hAnsi="Palatino Linotype" w:cstheme="minorHAnsi"/>
          <w:color w:val="000000"/>
          <w:sz w:val="24"/>
          <w:szCs w:val="24"/>
          <w:lang w:val="en-GB"/>
        </w:rPr>
        <w:t xml:space="preserve"> </w:t>
      </w:r>
      <w:r w:rsidR="00DF37E7" w:rsidRPr="00581070">
        <w:rPr>
          <w:rFonts w:ascii="Palatino Linotype" w:hAnsi="Palatino Linotype" w:cstheme="minorHAnsi"/>
          <w:color w:val="000000"/>
          <w:sz w:val="24"/>
          <w:szCs w:val="24"/>
          <w:highlight w:val="green"/>
          <w:lang w:val="en-GB"/>
        </w:rPr>
        <w:t>R Core Team, 2020</w:t>
      </w:r>
      <w:r w:rsidR="00DF37E7" w:rsidRPr="00581070">
        <w:rPr>
          <w:rFonts w:ascii="Palatino Linotype" w:hAnsi="Palatino Linotype" w:cstheme="minorHAnsi"/>
          <w:color w:val="000000"/>
          <w:sz w:val="24"/>
          <w:szCs w:val="24"/>
          <w:lang w:val="en-GB"/>
        </w:rPr>
        <w:t>) and its packages survival (</w:t>
      </w:r>
      <w:proofErr w:type="spellStart"/>
      <w:r w:rsidR="00DF37E7" w:rsidRPr="00581070">
        <w:rPr>
          <w:rFonts w:ascii="Palatino Linotype" w:hAnsi="Palatino Linotype" w:cstheme="minorHAnsi"/>
          <w:color w:val="000000"/>
          <w:sz w:val="24"/>
          <w:szCs w:val="24"/>
          <w:highlight w:val="green"/>
          <w:lang w:val="en-GB"/>
        </w:rPr>
        <w:t>Therneau</w:t>
      </w:r>
      <w:proofErr w:type="spellEnd"/>
      <w:r w:rsidR="00DF37E7" w:rsidRPr="00581070">
        <w:rPr>
          <w:rFonts w:ascii="Palatino Linotype" w:hAnsi="Palatino Linotype" w:cstheme="minorHAnsi"/>
          <w:color w:val="000000"/>
          <w:sz w:val="24"/>
          <w:szCs w:val="24"/>
          <w:highlight w:val="green"/>
          <w:lang w:val="en-GB"/>
        </w:rPr>
        <w:t xml:space="preserve">, 2015; </w:t>
      </w:r>
      <w:proofErr w:type="spellStart"/>
      <w:r w:rsidR="00DF37E7" w:rsidRPr="00581070">
        <w:rPr>
          <w:rFonts w:ascii="Palatino Linotype" w:hAnsi="Palatino Linotype" w:cstheme="minorHAnsi"/>
          <w:color w:val="000000"/>
          <w:sz w:val="24"/>
          <w:szCs w:val="24"/>
          <w:highlight w:val="green"/>
          <w:lang w:val="en-GB"/>
        </w:rPr>
        <w:t>Therneau</w:t>
      </w:r>
      <w:proofErr w:type="spellEnd"/>
      <w:r w:rsidR="00DF37E7" w:rsidRPr="00581070">
        <w:rPr>
          <w:rFonts w:ascii="Palatino Linotype" w:hAnsi="Palatino Linotype" w:cstheme="minorHAnsi"/>
          <w:color w:val="000000"/>
          <w:sz w:val="24"/>
          <w:szCs w:val="24"/>
          <w:highlight w:val="green"/>
          <w:lang w:val="en-GB"/>
        </w:rPr>
        <w:t xml:space="preserve"> et al., 2000</w:t>
      </w:r>
      <w:r w:rsidR="00DF37E7" w:rsidRPr="00581070">
        <w:rPr>
          <w:rFonts w:ascii="Palatino Linotype" w:hAnsi="Palatino Linotype" w:cstheme="minorHAnsi"/>
          <w:color w:val="000000"/>
          <w:sz w:val="24"/>
          <w:szCs w:val="24"/>
          <w:lang w:val="en-GB"/>
        </w:rPr>
        <w:t xml:space="preserve">), </w:t>
      </w:r>
      <w:proofErr w:type="spellStart"/>
      <w:r w:rsidR="00DF37E7" w:rsidRPr="00581070">
        <w:rPr>
          <w:rFonts w:ascii="Palatino Linotype" w:hAnsi="Palatino Linotype" w:cstheme="minorHAnsi"/>
          <w:color w:val="000000"/>
          <w:sz w:val="24"/>
          <w:szCs w:val="24"/>
          <w:lang w:val="en-GB"/>
        </w:rPr>
        <w:t>survminer</w:t>
      </w:r>
      <w:proofErr w:type="spellEnd"/>
      <w:r w:rsidR="00DF37E7" w:rsidRPr="00581070">
        <w:rPr>
          <w:rFonts w:ascii="Palatino Linotype" w:hAnsi="Palatino Linotype" w:cstheme="minorHAnsi"/>
          <w:color w:val="000000"/>
          <w:sz w:val="24"/>
          <w:szCs w:val="24"/>
          <w:lang w:val="en-GB"/>
        </w:rPr>
        <w:t xml:space="preserve"> (</w:t>
      </w:r>
      <w:proofErr w:type="spellStart"/>
      <w:r w:rsidR="00DF37E7" w:rsidRPr="00581070">
        <w:rPr>
          <w:rFonts w:ascii="Palatino Linotype" w:hAnsi="Palatino Linotype"/>
          <w:sz w:val="24"/>
          <w:szCs w:val="24"/>
          <w:highlight w:val="green"/>
          <w:lang w:val="en-GB"/>
        </w:rPr>
        <w:t>Kassambara</w:t>
      </w:r>
      <w:proofErr w:type="spellEnd"/>
      <w:r w:rsidR="00DF37E7" w:rsidRPr="00581070">
        <w:rPr>
          <w:rFonts w:ascii="Palatino Linotype" w:hAnsi="Palatino Linotype"/>
          <w:sz w:val="24"/>
          <w:szCs w:val="24"/>
          <w:highlight w:val="green"/>
          <w:lang w:val="en-GB"/>
        </w:rPr>
        <w:t xml:space="preserve"> et al., 2019</w:t>
      </w:r>
      <w:r w:rsidR="00DF37E7" w:rsidRPr="00581070">
        <w:rPr>
          <w:rFonts w:ascii="Palatino Linotype" w:hAnsi="Palatino Linotype" w:cstheme="minorHAnsi"/>
          <w:color w:val="000000"/>
          <w:sz w:val="24"/>
          <w:szCs w:val="24"/>
          <w:lang w:val="en-GB"/>
        </w:rPr>
        <w:t xml:space="preserve">), </w:t>
      </w:r>
      <w:r w:rsidR="00BE1607">
        <w:rPr>
          <w:rFonts w:ascii="Palatino Linotype" w:hAnsi="Palatino Linotype" w:cstheme="minorHAnsi"/>
          <w:color w:val="000000"/>
          <w:sz w:val="24"/>
          <w:szCs w:val="24"/>
          <w:lang w:val="en-GB"/>
        </w:rPr>
        <w:t xml:space="preserve">and </w:t>
      </w:r>
      <w:proofErr w:type="spellStart"/>
      <w:r w:rsidR="00DF37E7" w:rsidRPr="00581070">
        <w:rPr>
          <w:rFonts w:ascii="Palatino Linotype" w:hAnsi="Palatino Linotype" w:cstheme="minorHAnsi"/>
          <w:color w:val="000000"/>
          <w:sz w:val="24"/>
          <w:szCs w:val="24"/>
          <w:lang w:val="en-GB"/>
        </w:rPr>
        <w:t>coxphw</w:t>
      </w:r>
      <w:proofErr w:type="spellEnd"/>
      <w:r w:rsidR="00DF37E7" w:rsidRPr="00581070">
        <w:rPr>
          <w:rFonts w:ascii="Palatino Linotype" w:hAnsi="Palatino Linotype" w:cstheme="minorHAnsi"/>
          <w:color w:val="000000"/>
          <w:sz w:val="24"/>
          <w:szCs w:val="24"/>
          <w:lang w:val="en-GB"/>
        </w:rPr>
        <w:t xml:space="preserve"> (</w:t>
      </w:r>
      <w:proofErr w:type="spellStart"/>
      <w:r w:rsidR="00DF37E7" w:rsidRPr="00581070">
        <w:rPr>
          <w:rFonts w:ascii="Palatino Linotype" w:hAnsi="Palatino Linotype" w:cstheme="minorHAnsi"/>
          <w:color w:val="000000"/>
          <w:sz w:val="24"/>
          <w:szCs w:val="24"/>
          <w:highlight w:val="green"/>
          <w:lang w:val="en-GB"/>
        </w:rPr>
        <w:t>Dunkler</w:t>
      </w:r>
      <w:proofErr w:type="spellEnd"/>
      <w:r w:rsidR="00DF37E7" w:rsidRPr="00581070">
        <w:rPr>
          <w:rFonts w:ascii="Palatino Linotype" w:hAnsi="Palatino Linotype" w:cstheme="minorHAnsi"/>
          <w:color w:val="000000"/>
          <w:sz w:val="24"/>
          <w:szCs w:val="24"/>
          <w:highlight w:val="green"/>
          <w:lang w:val="en-GB"/>
        </w:rPr>
        <w:t xml:space="preserve"> et al., 2018</w:t>
      </w:r>
      <w:r w:rsidR="00DF37E7" w:rsidRPr="00581070">
        <w:rPr>
          <w:rFonts w:ascii="Palatino Linotype" w:hAnsi="Palatino Linotype" w:cstheme="minorHAnsi"/>
          <w:color w:val="000000"/>
          <w:sz w:val="24"/>
          <w:szCs w:val="24"/>
          <w:lang w:val="en-GB"/>
        </w:rPr>
        <w:t>)</w:t>
      </w:r>
      <w:r w:rsidR="00602389">
        <w:rPr>
          <w:rFonts w:ascii="Palatino Linotype" w:hAnsi="Palatino Linotype" w:cstheme="minorHAnsi"/>
          <w:color w:val="000000"/>
          <w:sz w:val="24"/>
          <w:szCs w:val="24"/>
          <w:lang w:val="en-GB"/>
        </w:rPr>
        <w:t>.</w:t>
      </w:r>
    </w:p>
    <w:p w14:paraId="14713A95" w14:textId="77777777" w:rsidR="00A83ADA" w:rsidRDefault="00A83ADA">
      <w:pPr>
        <w:rPr>
          <w:rFonts w:ascii="Palatino Linotype" w:hAnsi="Palatino Linotype"/>
          <w:b/>
          <w:sz w:val="24"/>
          <w:szCs w:val="24"/>
          <w:lang w:val="en-GB"/>
        </w:rPr>
      </w:pPr>
      <w:r>
        <w:rPr>
          <w:rFonts w:ascii="Palatino Linotype" w:hAnsi="Palatino Linotype"/>
          <w:b/>
          <w:sz w:val="24"/>
          <w:szCs w:val="24"/>
          <w:lang w:val="en-GB"/>
        </w:rPr>
        <w:br w:type="page"/>
      </w:r>
    </w:p>
    <w:p w14:paraId="326F781D" w14:textId="3AD18F3F" w:rsidR="000D3117" w:rsidRPr="00581070" w:rsidRDefault="000D3117"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Results</w:t>
      </w:r>
    </w:p>
    <w:p w14:paraId="111E6673" w14:textId="387B8251" w:rsidR="00FA5C20" w:rsidRPr="00FA5C20" w:rsidRDefault="00FA5C20" w:rsidP="00581070">
      <w:pPr>
        <w:autoSpaceDE w:val="0"/>
        <w:autoSpaceDN w:val="0"/>
        <w:adjustRightInd w:val="0"/>
        <w:spacing w:after="0" w:line="480" w:lineRule="auto"/>
        <w:jc w:val="both"/>
        <w:rPr>
          <w:rFonts w:ascii="Palatino Linotype" w:hAnsi="Palatino Linotype"/>
          <w:b/>
          <w:i/>
          <w:color w:val="000000"/>
          <w:sz w:val="24"/>
          <w:szCs w:val="24"/>
          <w:shd w:val="clear" w:color="auto" w:fill="FFFFFF"/>
          <w:lang w:val="en-GB"/>
        </w:rPr>
      </w:pPr>
      <w:r w:rsidRPr="00FA5C20">
        <w:rPr>
          <w:rFonts w:ascii="Palatino Linotype" w:hAnsi="Palatino Linotype"/>
          <w:b/>
          <w:i/>
          <w:color w:val="000000"/>
          <w:sz w:val="24"/>
          <w:szCs w:val="24"/>
          <w:shd w:val="clear" w:color="auto" w:fill="FFFFFF"/>
          <w:lang w:val="en-GB"/>
        </w:rPr>
        <w:t>BRCA w</w:t>
      </w:r>
      <w:r w:rsidR="00D324A3">
        <w:rPr>
          <w:rFonts w:ascii="Palatino Linotype" w:hAnsi="Palatino Linotype"/>
          <w:b/>
          <w:i/>
          <w:color w:val="000000"/>
          <w:sz w:val="24"/>
          <w:szCs w:val="24"/>
          <w:shd w:val="clear" w:color="auto" w:fill="FFFFFF"/>
          <w:lang w:val="en-GB"/>
        </w:rPr>
        <w:t>ild-type</w:t>
      </w:r>
      <w:r w:rsidRPr="00FA5C20">
        <w:rPr>
          <w:rFonts w:ascii="Palatino Linotype" w:hAnsi="Palatino Linotype"/>
          <w:b/>
          <w:i/>
          <w:color w:val="000000"/>
          <w:sz w:val="24"/>
          <w:szCs w:val="24"/>
          <w:shd w:val="clear" w:color="auto" w:fill="FFFFFF"/>
          <w:lang w:val="en-GB"/>
        </w:rPr>
        <w:t xml:space="preserve"> vs. BRCA mutated (BRCA 1 </w:t>
      </w:r>
      <w:r w:rsidR="00D324A3">
        <w:rPr>
          <w:rFonts w:ascii="Palatino Linotype" w:hAnsi="Palatino Linotype"/>
          <w:b/>
          <w:i/>
          <w:color w:val="000000"/>
          <w:sz w:val="24"/>
          <w:szCs w:val="24"/>
          <w:shd w:val="clear" w:color="auto" w:fill="FFFFFF"/>
          <w:lang w:val="en-GB"/>
        </w:rPr>
        <w:t>or</w:t>
      </w:r>
      <w:r w:rsidR="00AD2924" w:rsidRPr="00FA5C20">
        <w:rPr>
          <w:rFonts w:ascii="Palatino Linotype" w:hAnsi="Palatino Linotype"/>
          <w:b/>
          <w:i/>
          <w:color w:val="000000"/>
          <w:sz w:val="24"/>
          <w:szCs w:val="24"/>
          <w:shd w:val="clear" w:color="auto" w:fill="FFFFFF"/>
          <w:lang w:val="en-GB"/>
        </w:rPr>
        <w:t xml:space="preserve"> </w:t>
      </w:r>
      <w:r w:rsidRPr="00FA5C20">
        <w:rPr>
          <w:rFonts w:ascii="Palatino Linotype" w:hAnsi="Palatino Linotype"/>
          <w:b/>
          <w:i/>
          <w:color w:val="000000"/>
          <w:sz w:val="24"/>
          <w:szCs w:val="24"/>
          <w:shd w:val="clear" w:color="auto" w:fill="FFFFFF"/>
          <w:lang w:val="en-GB"/>
        </w:rPr>
        <w:t>BRCA 2)</w:t>
      </w:r>
    </w:p>
    <w:p w14:paraId="7133EED7" w14:textId="77777777" w:rsidR="002E51AE" w:rsidRDefault="002E51AE"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Pr>
          <w:rFonts w:ascii="Palatino Linotype" w:hAnsi="Palatino Linotype"/>
          <w:color w:val="000000"/>
          <w:sz w:val="24"/>
          <w:szCs w:val="24"/>
          <w:shd w:val="clear" w:color="auto" w:fill="FFFFFF"/>
          <w:lang w:val="en-GB"/>
        </w:rPr>
        <w:t xml:space="preserve">202 women were finally included in the study, stratified according to BRCA mutation groups in 132 BRCA wild-type, 44 BRCA 1 and 26 BRCA 2. </w:t>
      </w:r>
    </w:p>
    <w:p w14:paraId="795FC4FA" w14:textId="263F9B42" w:rsidR="00B34BB0" w:rsidRPr="00581070" w:rsidRDefault="00FE38F3"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A37DA2">
        <w:rPr>
          <w:rFonts w:ascii="Palatino Linotype" w:hAnsi="Palatino Linotype"/>
          <w:color w:val="000000"/>
          <w:sz w:val="24"/>
          <w:szCs w:val="24"/>
          <w:shd w:val="clear" w:color="auto" w:fill="FFFFFF"/>
          <w:lang w:val="en-GB"/>
        </w:rPr>
        <w:t xml:space="preserve">Overall mortality was </w:t>
      </w:r>
      <w:r w:rsidR="00A37DA2" w:rsidRPr="00A37DA2">
        <w:rPr>
          <w:rFonts w:ascii="Palatino Linotype" w:hAnsi="Palatino Linotype"/>
          <w:color w:val="000000"/>
          <w:sz w:val="24"/>
          <w:szCs w:val="24"/>
          <w:shd w:val="clear" w:color="auto" w:fill="FFFFFF"/>
          <w:lang w:val="en-GB"/>
        </w:rPr>
        <w:t>34.6</w:t>
      </w:r>
      <w:r w:rsidRPr="00A37DA2">
        <w:rPr>
          <w:rFonts w:ascii="Palatino Linotype" w:hAnsi="Palatino Linotype"/>
          <w:color w:val="000000"/>
          <w:sz w:val="24"/>
          <w:szCs w:val="24"/>
          <w:shd w:val="clear" w:color="auto" w:fill="FFFFFF"/>
          <w:lang w:val="en-GB"/>
        </w:rPr>
        <w:t xml:space="preserve">%, much more prominent in </w:t>
      </w:r>
      <w:proofErr w:type="spellStart"/>
      <w:r w:rsidRPr="00A37DA2">
        <w:rPr>
          <w:rFonts w:ascii="Palatino Linotype" w:hAnsi="Palatino Linotype"/>
          <w:color w:val="000000"/>
          <w:sz w:val="24"/>
          <w:szCs w:val="24"/>
          <w:shd w:val="clear" w:color="auto" w:fill="FFFFFF"/>
          <w:lang w:val="en-GB"/>
        </w:rPr>
        <w:t>wt</w:t>
      </w:r>
      <w:proofErr w:type="spellEnd"/>
      <w:r w:rsidR="00E51C75" w:rsidRPr="00A37DA2">
        <w:rPr>
          <w:rFonts w:ascii="Palatino Linotype" w:hAnsi="Palatino Linotype"/>
          <w:color w:val="000000"/>
          <w:sz w:val="24"/>
          <w:szCs w:val="24"/>
          <w:shd w:val="clear" w:color="auto" w:fill="FFFFFF"/>
          <w:lang w:val="en-GB"/>
        </w:rPr>
        <w:t>-</w:t>
      </w:r>
      <w:r w:rsidRPr="00A37DA2">
        <w:rPr>
          <w:rFonts w:ascii="Palatino Linotype" w:hAnsi="Palatino Linotype"/>
          <w:color w:val="000000"/>
          <w:sz w:val="24"/>
          <w:szCs w:val="24"/>
          <w:shd w:val="clear" w:color="auto" w:fill="FFFFFF"/>
          <w:lang w:val="en-GB"/>
        </w:rPr>
        <w:t>BRCA women (</w:t>
      </w:r>
      <w:r w:rsidR="00A37DA2" w:rsidRPr="00A37DA2">
        <w:rPr>
          <w:rFonts w:ascii="Palatino Linotype" w:hAnsi="Palatino Linotype"/>
          <w:color w:val="000000"/>
          <w:sz w:val="24"/>
          <w:szCs w:val="24"/>
          <w:shd w:val="clear" w:color="auto" w:fill="FFFFFF"/>
          <w:lang w:val="en-GB"/>
        </w:rPr>
        <w:t>42.4</w:t>
      </w:r>
      <w:r w:rsidRPr="00A37DA2">
        <w:rPr>
          <w:rFonts w:ascii="Palatino Linotype" w:hAnsi="Palatino Linotype"/>
          <w:color w:val="000000"/>
          <w:sz w:val="24"/>
          <w:szCs w:val="24"/>
          <w:shd w:val="clear" w:color="auto" w:fill="FFFFFF"/>
          <w:lang w:val="en-GB"/>
        </w:rPr>
        <w:t>%</w:t>
      </w:r>
      <w:r w:rsidR="00E51C75" w:rsidRPr="00A37DA2">
        <w:rPr>
          <w:rFonts w:ascii="Palatino Linotype" w:hAnsi="Palatino Linotype"/>
          <w:color w:val="000000"/>
          <w:sz w:val="24"/>
          <w:szCs w:val="24"/>
          <w:shd w:val="clear" w:color="auto" w:fill="FFFFFF"/>
          <w:lang w:val="en-GB"/>
        </w:rPr>
        <w:t xml:space="preserve"> vs. 1</w:t>
      </w:r>
      <w:r w:rsidR="00A37DA2" w:rsidRPr="00A37DA2">
        <w:rPr>
          <w:rFonts w:ascii="Palatino Linotype" w:hAnsi="Palatino Linotype"/>
          <w:color w:val="000000"/>
          <w:sz w:val="24"/>
          <w:szCs w:val="24"/>
          <w:shd w:val="clear" w:color="auto" w:fill="FFFFFF"/>
          <w:lang w:val="en-GB"/>
        </w:rPr>
        <w:t>8.2</w:t>
      </w:r>
      <w:r w:rsidR="00E51C75" w:rsidRPr="00A37DA2">
        <w:rPr>
          <w:rFonts w:ascii="Palatino Linotype" w:hAnsi="Palatino Linotype"/>
          <w:color w:val="000000"/>
          <w:sz w:val="24"/>
          <w:szCs w:val="24"/>
          <w:shd w:val="clear" w:color="auto" w:fill="FFFFFF"/>
          <w:lang w:val="en-GB"/>
        </w:rPr>
        <w:t>% in BRCA</w:t>
      </w:r>
      <w:r w:rsidR="00A37DA2" w:rsidRPr="00A37DA2">
        <w:rPr>
          <w:rFonts w:ascii="Palatino Linotype" w:hAnsi="Palatino Linotype"/>
          <w:color w:val="000000"/>
          <w:sz w:val="24"/>
          <w:szCs w:val="24"/>
          <w:shd w:val="clear" w:color="auto" w:fill="FFFFFF"/>
          <w:lang w:val="en-GB"/>
        </w:rPr>
        <w:t xml:space="preserve"> 1 and 23.1% in BRCA 2</w:t>
      </w:r>
      <w:r w:rsidR="00E51C75" w:rsidRPr="00A37DA2">
        <w:rPr>
          <w:rFonts w:ascii="Palatino Linotype" w:hAnsi="Palatino Linotype"/>
          <w:color w:val="000000"/>
          <w:sz w:val="24"/>
          <w:szCs w:val="24"/>
          <w:shd w:val="clear" w:color="auto" w:fill="FFFFFF"/>
          <w:lang w:val="en-GB"/>
        </w:rPr>
        <w:t>; p=0.00</w:t>
      </w:r>
      <w:r w:rsidR="00A37DA2" w:rsidRPr="00A37DA2">
        <w:rPr>
          <w:rFonts w:ascii="Palatino Linotype" w:hAnsi="Palatino Linotype"/>
          <w:color w:val="000000"/>
          <w:sz w:val="24"/>
          <w:szCs w:val="24"/>
          <w:shd w:val="clear" w:color="auto" w:fill="FFFFFF"/>
          <w:lang w:val="en-GB"/>
        </w:rPr>
        <w:t>6</w:t>
      </w:r>
      <w:r w:rsidRPr="00A37DA2">
        <w:rPr>
          <w:rFonts w:ascii="Palatino Linotype" w:hAnsi="Palatino Linotype"/>
          <w:color w:val="000000"/>
          <w:sz w:val="24"/>
          <w:szCs w:val="24"/>
          <w:shd w:val="clear" w:color="auto" w:fill="FFFFFF"/>
          <w:lang w:val="en-GB"/>
        </w:rPr>
        <w:t xml:space="preserve">). Likewise, overall relapses set at the </w:t>
      </w:r>
      <w:r w:rsidR="00E51C75" w:rsidRPr="00A37DA2">
        <w:rPr>
          <w:rFonts w:ascii="Palatino Linotype" w:hAnsi="Palatino Linotype"/>
          <w:color w:val="000000"/>
          <w:sz w:val="24"/>
          <w:szCs w:val="24"/>
          <w:shd w:val="clear" w:color="auto" w:fill="FFFFFF"/>
          <w:lang w:val="en-GB"/>
        </w:rPr>
        <w:t>7</w:t>
      </w:r>
      <w:r w:rsidR="00A37DA2" w:rsidRPr="00A37DA2">
        <w:rPr>
          <w:rFonts w:ascii="Palatino Linotype" w:hAnsi="Palatino Linotype"/>
          <w:color w:val="000000"/>
          <w:sz w:val="24"/>
          <w:szCs w:val="24"/>
          <w:shd w:val="clear" w:color="auto" w:fill="FFFFFF"/>
          <w:lang w:val="en-GB"/>
        </w:rPr>
        <w:t>2.8</w:t>
      </w:r>
      <w:r w:rsidRPr="00A37DA2">
        <w:rPr>
          <w:rFonts w:ascii="Palatino Linotype" w:hAnsi="Palatino Linotype"/>
          <w:color w:val="000000"/>
          <w:sz w:val="24"/>
          <w:szCs w:val="24"/>
          <w:shd w:val="clear" w:color="auto" w:fill="FFFFFF"/>
          <w:lang w:val="en-GB"/>
        </w:rPr>
        <w:t>%, lower among BRCA</w:t>
      </w:r>
      <w:r w:rsidR="00A37DA2" w:rsidRPr="00A37DA2">
        <w:rPr>
          <w:rFonts w:ascii="Palatino Linotype" w:hAnsi="Palatino Linotype"/>
          <w:color w:val="000000"/>
          <w:sz w:val="24"/>
          <w:szCs w:val="24"/>
          <w:shd w:val="clear" w:color="auto" w:fill="FFFFFF"/>
          <w:lang w:val="en-GB"/>
        </w:rPr>
        <w:t xml:space="preserve"> 1 (61.4%) and BRCA2 (69.2%), </w:t>
      </w:r>
      <w:r w:rsidRPr="00A37DA2">
        <w:rPr>
          <w:rFonts w:ascii="Palatino Linotype" w:hAnsi="Palatino Linotype"/>
          <w:color w:val="000000"/>
          <w:sz w:val="24"/>
          <w:szCs w:val="24"/>
          <w:shd w:val="clear" w:color="auto" w:fill="FFFFFF"/>
          <w:lang w:val="en-GB"/>
        </w:rPr>
        <w:t xml:space="preserve">than in </w:t>
      </w:r>
      <w:proofErr w:type="spellStart"/>
      <w:r w:rsidRPr="00A37DA2">
        <w:rPr>
          <w:rFonts w:ascii="Palatino Linotype" w:hAnsi="Palatino Linotype"/>
          <w:color w:val="000000"/>
          <w:sz w:val="24"/>
          <w:szCs w:val="24"/>
          <w:shd w:val="clear" w:color="auto" w:fill="FFFFFF"/>
          <w:lang w:val="en-GB"/>
        </w:rPr>
        <w:t>wt</w:t>
      </w:r>
      <w:proofErr w:type="spellEnd"/>
      <w:r w:rsidR="00E51C75" w:rsidRPr="00A37DA2">
        <w:rPr>
          <w:rFonts w:ascii="Palatino Linotype" w:hAnsi="Palatino Linotype"/>
          <w:color w:val="000000"/>
          <w:sz w:val="24"/>
          <w:szCs w:val="24"/>
          <w:shd w:val="clear" w:color="auto" w:fill="FFFFFF"/>
          <w:lang w:val="en-GB"/>
        </w:rPr>
        <w:t>-</w:t>
      </w:r>
      <w:r w:rsidRPr="00A37DA2">
        <w:rPr>
          <w:rFonts w:ascii="Palatino Linotype" w:hAnsi="Palatino Linotype"/>
          <w:color w:val="000000"/>
          <w:sz w:val="24"/>
          <w:szCs w:val="24"/>
          <w:shd w:val="clear" w:color="auto" w:fill="FFFFFF"/>
          <w:lang w:val="en-GB"/>
        </w:rPr>
        <w:t>BRCA women (</w:t>
      </w:r>
      <w:r w:rsidR="00A37DA2" w:rsidRPr="00A37DA2">
        <w:rPr>
          <w:rFonts w:ascii="Palatino Linotype" w:hAnsi="Palatino Linotype"/>
          <w:color w:val="000000"/>
          <w:sz w:val="24"/>
          <w:szCs w:val="24"/>
          <w:shd w:val="clear" w:color="auto" w:fill="FFFFFF"/>
          <w:lang w:val="en-GB"/>
        </w:rPr>
        <w:t>77.3</w:t>
      </w:r>
      <w:r w:rsidR="00E51C75" w:rsidRPr="00A37DA2">
        <w:rPr>
          <w:rFonts w:ascii="Palatino Linotype" w:hAnsi="Palatino Linotype"/>
          <w:color w:val="000000"/>
          <w:sz w:val="24"/>
          <w:szCs w:val="24"/>
          <w:shd w:val="clear" w:color="auto" w:fill="FFFFFF"/>
          <w:lang w:val="en-GB"/>
        </w:rPr>
        <w:t>%; p=0.</w:t>
      </w:r>
      <w:r w:rsidR="00A37DA2" w:rsidRPr="00A37DA2">
        <w:rPr>
          <w:rFonts w:ascii="Palatino Linotype" w:hAnsi="Palatino Linotype"/>
          <w:color w:val="000000"/>
          <w:sz w:val="24"/>
          <w:szCs w:val="24"/>
          <w:shd w:val="clear" w:color="auto" w:fill="FFFFFF"/>
          <w:lang w:val="en-GB"/>
        </w:rPr>
        <w:t>111</w:t>
      </w:r>
      <w:r w:rsidR="00E51C75" w:rsidRPr="00A37DA2">
        <w:rPr>
          <w:rFonts w:ascii="Palatino Linotype" w:hAnsi="Palatino Linotype"/>
          <w:color w:val="000000"/>
          <w:sz w:val="24"/>
          <w:szCs w:val="24"/>
          <w:shd w:val="clear" w:color="auto" w:fill="FFFFFF"/>
          <w:lang w:val="en-GB"/>
        </w:rPr>
        <w:t>)</w:t>
      </w:r>
      <w:r w:rsidRPr="00A37DA2">
        <w:rPr>
          <w:rFonts w:ascii="Palatino Linotype" w:hAnsi="Palatino Linotype"/>
          <w:color w:val="000000"/>
          <w:sz w:val="24"/>
          <w:szCs w:val="24"/>
          <w:shd w:val="clear" w:color="auto" w:fill="FFFFFF"/>
          <w:lang w:val="en-GB"/>
        </w:rPr>
        <w:t>.</w:t>
      </w:r>
      <w:r w:rsidR="0017363C" w:rsidRPr="00581070">
        <w:rPr>
          <w:rFonts w:ascii="Palatino Linotype" w:hAnsi="Palatino Linotype"/>
          <w:color w:val="000000"/>
          <w:sz w:val="24"/>
          <w:szCs w:val="24"/>
          <w:shd w:val="clear" w:color="auto" w:fill="FFFFFF"/>
          <w:lang w:val="en-GB"/>
        </w:rPr>
        <w:t xml:space="preserve"> </w:t>
      </w:r>
    </w:p>
    <w:p w14:paraId="6A149FDB" w14:textId="4DB05726" w:rsidR="00D712DD" w:rsidRPr="00581070" w:rsidRDefault="00D673D7" w:rsidP="00D673D7">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r w:rsidRPr="00096992">
        <w:rPr>
          <w:rFonts w:ascii="Palatino Linotype" w:hAnsi="Palatino Linotype"/>
          <w:color w:val="000000"/>
          <w:sz w:val="24"/>
          <w:szCs w:val="24"/>
          <w:shd w:val="clear" w:color="auto" w:fill="FFFFFF"/>
          <w:lang w:val="en-GB"/>
        </w:rPr>
        <w:t>Differences between</w:t>
      </w:r>
      <w:r w:rsidR="00B0182B" w:rsidRPr="00096992">
        <w:rPr>
          <w:rFonts w:ascii="Palatino Linotype" w:hAnsi="Palatino Linotype"/>
          <w:color w:val="000000"/>
          <w:sz w:val="24"/>
          <w:szCs w:val="24"/>
          <w:shd w:val="clear" w:color="auto" w:fill="FFFFFF"/>
          <w:lang w:val="en-GB"/>
        </w:rPr>
        <w:t xml:space="preserve"> BRCA mutation groups</w:t>
      </w:r>
      <w:r w:rsidRPr="00096992">
        <w:rPr>
          <w:rFonts w:ascii="Palatino Linotype" w:hAnsi="Palatino Linotype"/>
          <w:color w:val="000000"/>
          <w:sz w:val="24"/>
          <w:szCs w:val="24"/>
          <w:shd w:val="clear" w:color="auto" w:fill="FFFFFF"/>
          <w:lang w:val="en-GB"/>
        </w:rPr>
        <w:t xml:space="preserve"> disclosed</w:t>
      </w:r>
      <w:r w:rsidR="0083667A" w:rsidRPr="00096992">
        <w:rPr>
          <w:rFonts w:ascii="Palatino Linotype" w:hAnsi="Palatino Linotype"/>
          <w:color w:val="000000"/>
          <w:sz w:val="24"/>
          <w:szCs w:val="24"/>
          <w:shd w:val="clear" w:color="auto" w:fill="FFFFFF"/>
          <w:lang w:val="en-GB"/>
        </w:rPr>
        <w:t xml:space="preserve"> significant </w:t>
      </w:r>
      <w:r w:rsidRPr="00096992">
        <w:rPr>
          <w:rFonts w:ascii="Palatino Linotype" w:hAnsi="Palatino Linotype"/>
          <w:color w:val="000000"/>
          <w:sz w:val="24"/>
          <w:szCs w:val="24"/>
          <w:shd w:val="clear" w:color="auto" w:fill="FFFFFF"/>
          <w:lang w:val="en-GB"/>
        </w:rPr>
        <w:t>findings</w:t>
      </w:r>
      <w:r w:rsidR="0083667A" w:rsidRPr="00096992">
        <w:rPr>
          <w:rFonts w:ascii="Palatino Linotype" w:hAnsi="Palatino Linotype"/>
          <w:color w:val="000000"/>
          <w:sz w:val="24"/>
          <w:szCs w:val="24"/>
          <w:shd w:val="clear" w:color="auto" w:fill="FFFFFF"/>
          <w:lang w:val="en-GB"/>
        </w:rPr>
        <w:t xml:space="preserve"> </w:t>
      </w:r>
      <w:r w:rsidR="00804B39" w:rsidRPr="00096992">
        <w:rPr>
          <w:rFonts w:ascii="Palatino Linotype" w:hAnsi="Palatino Linotype"/>
          <w:color w:val="000000"/>
          <w:sz w:val="24"/>
          <w:szCs w:val="24"/>
          <w:shd w:val="clear" w:color="auto" w:fill="FFFFFF"/>
          <w:lang w:val="en-GB"/>
        </w:rPr>
        <w:t xml:space="preserve">only for </w:t>
      </w:r>
      <w:r w:rsidR="0096401D" w:rsidRPr="00096992">
        <w:rPr>
          <w:rFonts w:ascii="Palatino Linotype" w:hAnsi="Palatino Linotype"/>
          <w:color w:val="000000"/>
          <w:sz w:val="24"/>
          <w:szCs w:val="24"/>
          <w:shd w:val="clear" w:color="auto" w:fill="FFFFFF"/>
          <w:lang w:val="en-GB"/>
        </w:rPr>
        <w:t>age</w:t>
      </w:r>
      <w:r w:rsidR="00A37DA2" w:rsidRPr="00096992">
        <w:rPr>
          <w:rFonts w:ascii="Palatino Linotype" w:hAnsi="Palatino Linotype"/>
          <w:color w:val="000000"/>
          <w:sz w:val="24"/>
          <w:szCs w:val="24"/>
          <w:shd w:val="clear" w:color="auto" w:fill="FFFFFF"/>
          <w:lang w:val="en-GB"/>
        </w:rPr>
        <w:t xml:space="preserve"> (mean age 60.5 in </w:t>
      </w:r>
      <w:proofErr w:type="spellStart"/>
      <w:r w:rsidR="00A37DA2" w:rsidRPr="00096992">
        <w:rPr>
          <w:rFonts w:ascii="Palatino Linotype" w:hAnsi="Palatino Linotype"/>
          <w:color w:val="000000"/>
          <w:sz w:val="24"/>
          <w:szCs w:val="24"/>
          <w:shd w:val="clear" w:color="auto" w:fill="FFFFFF"/>
          <w:lang w:val="en-GB"/>
        </w:rPr>
        <w:t>wt</w:t>
      </w:r>
      <w:proofErr w:type="spellEnd"/>
      <w:r w:rsidR="00A37DA2" w:rsidRPr="00096992">
        <w:rPr>
          <w:rFonts w:ascii="Palatino Linotype" w:hAnsi="Palatino Linotype"/>
          <w:color w:val="000000"/>
          <w:sz w:val="24"/>
          <w:szCs w:val="24"/>
          <w:shd w:val="clear" w:color="auto" w:fill="FFFFFF"/>
          <w:lang w:val="en-GB"/>
        </w:rPr>
        <w:t>-BRCA vs. 54.7 in BRCA1 and 59.7 in BRCA2; p=0.009)</w:t>
      </w:r>
      <w:r w:rsidR="00804B39" w:rsidRPr="00096992">
        <w:rPr>
          <w:rFonts w:ascii="Palatino Linotype" w:hAnsi="Palatino Linotype"/>
          <w:color w:val="000000"/>
          <w:sz w:val="24"/>
          <w:szCs w:val="24"/>
          <w:shd w:val="clear" w:color="auto" w:fill="FFFFFF"/>
          <w:lang w:val="en-GB"/>
        </w:rPr>
        <w:t xml:space="preserve">, </w:t>
      </w:r>
      <w:r w:rsidR="00E51C75" w:rsidRPr="00096992">
        <w:rPr>
          <w:rFonts w:ascii="Palatino Linotype" w:hAnsi="Palatino Linotype"/>
          <w:color w:val="000000"/>
          <w:sz w:val="24"/>
          <w:szCs w:val="24"/>
          <w:shd w:val="clear" w:color="auto" w:fill="FFFFFF"/>
          <w:lang w:val="en-GB"/>
        </w:rPr>
        <w:t>platinum resistance (3</w:t>
      </w:r>
      <w:r w:rsidR="00A37DA2" w:rsidRPr="00096992">
        <w:rPr>
          <w:rFonts w:ascii="Palatino Linotype" w:hAnsi="Palatino Linotype"/>
          <w:color w:val="000000"/>
          <w:sz w:val="24"/>
          <w:szCs w:val="24"/>
          <w:shd w:val="clear" w:color="auto" w:fill="FFFFFF"/>
          <w:lang w:val="en-GB"/>
        </w:rPr>
        <w:t>8</w:t>
      </w:r>
      <w:r w:rsidR="00E51C75" w:rsidRPr="00096992">
        <w:rPr>
          <w:rFonts w:ascii="Palatino Linotype" w:hAnsi="Palatino Linotype"/>
          <w:color w:val="000000"/>
          <w:sz w:val="24"/>
          <w:szCs w:val="24"/>
          <w:shd w:val="clear" w:color="auto" w:fill="FFFFFF"/>
          <w:lang w:val="en-GB"/>
        </w:rPr>
        <w:t xml:space="preserve">.6% in </w:t>
      </w:r>
      <w:proofErr w:type="spellStart"/>
      <w:r w:rsidR="00E51C75" w:rsidRPr="00096992">
        <w:rPr>
          <w:rFonts w:ascii="Palatino Linotype" w:hAnsi="Palatino Linotype"/>
          <w:color w:val="000000"/>
          <w:sz w:val="24"/>
          <w:szCs w:val="24"/>
          <w:shd w:val="clear" w:color="auto" w:fill="FFFFFF"/>
          <w:lang w:val="en-GB"/>
        </w:rPr>
        <w:t>wt</w:t>
      </w:r>
      <w:proofErr w:type="spellEnd"/>
      <w:r w:rsidR="00E51C75" w:rsidRPr="00096992">
        <w:rPr>
          <w:rFonts w:ascii="Palatino Linotype" w:hAnsi="Palatino Linotype"/>
          <w:color w:val="000000"/>
          <w:sz w:val="24"/>
          <w:szCs w:val="24"/>
          <w:shd w:val="clear" w:color="auto" w:fill="FFFFFF"/>
          <w:lang w:val="en-GB"/>
        </w:rPr>
        <w:t xml:space="preserve"> vs. 1</w:t>
      </w:r>
      <w:r w:rsidR="00A37DA2" w:rsidRPr="00096992">
        <w:rPr>
          <w:rFonts w:ascii="Palatino Linotype" w:hAnsi="Palatino Linotype"/>
          <w:color w:val="000000"/>
          <w:sz w:val="24"/>
          <w:szCs w:val="24"/>
          <w:shd w:val="clear" w:color="auto" w:fill="FFFFFF"/>
          <w:lang w:val="en-GB"/>
        </w:rPr>
        <w:t>1.4%</w:t>
      </w:r>
      <w:r w:rsidR="00E51C75" w:rsidRPr="00096992">
        <w:rPr>
          <w:rFonts w:ascii="Palatino Linotype" w:hAnsi="Palatino Linotype"/>
          <w:color w:val="000000"/>
          <w:sz w:val="24"/>
          <w:szCs w:val="24"/>
          <w:shd w:val="clear" w:color="auto" w:fill="FFFFFF"/>
          <w:lang w:val="en-GB"/>
        </w:rPr>
        <w:t xml:space="preserve"> in BRCA</w:t>
      </w:r>
      <w:r w:rsidR="00A37DA2" w:rsidRPr="00096992">
        <w:rPr>
          <w:rFonts w:ascii="Palatino Linotype" w:hAnsi="Palatino Linotype"/>
          <w:color w:val="000000"/>
          <w:sz w:val="24"/>
          <w:szCs w:val="24"/>
          <w:shd w:val="clear" w:color="auto" w:fill="FFFFFF"/>
          <w:lang w:val="en-GB"/>
        </w:rPr>
        <w:t>1 and 19.2% in BRCA2</w:t>
      </w:r>
      <w:r w:rsidR="00E51C75" w:rsidRPr="00096992">
        <w:rPr>
          <w:rFonts w:ascii="Palatino Linotype" w:hAnsi="Palatino Linotype"/>
          <w:color w:val="000000"/>
          <w:sz w:val="24"/>
          <w:szCs w:val="24"/>
          <w:shd w:val="clear" w:color="auto" w:fill="FFFFFF"/>
          <w:lang w:val="en-GB"/>
        </w:rPr>
        <w:t>, p</w:t>
      </w:r>
      <w:r w:rsidR="00A37DA2" w:rsidRPr="00096992">
        <w:rPr>
          <w:rFonts w:ascii="Palatino Linotype" w:hAnsi="Palatino Linotype"/>
          <w:color w:val="000000"/>
          <w:sz w:val="24"/>
          <w:szCs w:val="24"/>
          <w:shd w:val="clear" w:color="auto" w:fill="FFFFFF"/>
          <w:lang w:val="en-GB"/>
        </w:rPr>
        <w:t>=</w:t>
      </w:r>
      <w:r w:rsidR="00E51C75" w:rsidRPr="00096992">
        <w:rPr>
          <w:rFonts w:ascii="Palatino Linotype" w:hAnsi="Palatino Linotype"/>
          <w:color w:val="000000"/>
          <w:sz w:val="24"/>
          <w:szCs w:val="24"/>
          <w:shd w:val="clear" w:color="auto" w:fill="FFFFFF"/>
          <w:lang w:val="en-GB"/>
        </w:rPr>
        <w:t>0.001) and</w:t>
      </w:r>
      <w:r w:rsidR="00A37DA2" w:rsidRPr="00096992">
        <w:rPr>
          <w:rFonts w:ascii="Palatino Linotype" w:hAnsi="Palatino Linotype"/>
          <w:color w:val="000000"/>
          <w:sz w:val="24"/>
          <w:szCs w:val="24"/>
          <w:shd w:val="clear" w:color="auto" w:fill="FFFFFF"/>
          <w:lang w:val="en-GB"/>
        </w:rPr>
        <w:t xml:space="preserve"> PFS since last platinum (median 10 m</w:t>
      </w:r>
      <w:r w:rsidR="00096992">
        <w:rPr>
          <w:rFonts w:ascii="Palatino Linotype" w:hAnsi="Palatino Linotype"/>
          <w:color w:val="000000"/>
          <w:sz w:val="24"/>
          <w:szCs w:val="24"/>
          <w:shd w:val="clear" w:color="auto" w:fill="FFFFFF"/>
          <w:lang w:val="en-GB"/>
        </w:rPr>
        <w:t>on</w:t>
      </w:r>
      <w:r w:rsidR="00A37DA2" w:rsidRPr="00096992">
        <w:rPr>
          <w:rFonts w:ascii="Palatino Linotype" w:hAnsi="Palatino Linotype"/>
          <w:color w:val="000000"/>
          <w:sz w:val="24"/>
          <w:szCs w:val="24"/>
          <w:shd w:val="clear" w:color="auto" w:fill="FFFFFF"/>
          <w:lang w:val="en-GB"/>
        </w:rPr>
        <w:t xml:space="preserve">ths in </w:t>
      </w:r>
      <w:proofErr w:type="spellStart"/>
      <w:r w:rsidR="00A37DA2" w:rsidRPr="00096992">
        <w:rPr>
          <w:rFonts w:ascii="Palatino Linotype" w:hAnsi="Palatino Linotype"/>
          <w:color w:val="000000"/>
          <w:sz w:val="24"/>
          <w:szCs w:val="24"/>
          <w:shd w:val="clear" w:color="auto" w:fill="FFFFFF"/>
          <w:lang w:val="en-GB"/>
        </w:rPr>
        <w:t>wt</w:t>
      </w:r>
      <w:proofErr w:type="spellEnd"/>
      <w:r w:rsidR="00A37DA2" w:rsidRPr="00096992">
        <w:rPr>
          <w:rFonts w:ascii="Palatino Linotype" w:hAnsi="Palatino Linotype"/>
          <w:color w:val="000000"/>
          <w:sz w:val="24"/>
          <w:szCs w:val="24"/>
          <w:shd w:val="clear" w:color="auto" w:fill="FFFFFF"/>
          <w:lang w:val="en-GB"/>
        </w:rPr>
        <w:t>-BRCA vs. 19 in BRCA1 and 17.5 in BRCA2, p=0.006)</w:t>
      </w:r>
      <w:r w:rsidR="00096992" w:rsidRPr="00096992">
        <w:rPr>
          <w:rFonts w:ascii="Palatino Linotype" w:hAnsi="Palatino Linotype"/>
          <w:color w:val="000000"/>
          <w:sz w:val="24"/>
          <w:szCs w:val="24"/>
          <w:shd w:val="clear" w:color="auto" w:fill="FFFFFF"/>
          <w:lang w:val="en-GB"/>
        </w:rPr>
        <w:t>. Indeed, a suggestive finding emerged towards a lower Nucleus ER-β1 score</w:t>
      </w:r>
      <w:r w:rsidR="00E51C75" w:rsidRPr="00096992">
        <w:rPr>
          <w:rFonts w:ascii="Palatino Linotype" w:hAnsi="Palatino Linotype"/>
          <w:color w:val="000000"/>
          <w:sz w:val="24"/>
          <w:szCs w:val="24"/>
          <w:shd w:val="clear" w:color="auto" w:fill="FFFFFF"/>
          <w:lang w:val="en-GB"/>
        </w:rPr>
        <w:t xml:space="preserve"> </w:t>
      </w:r>
      <w:r w:rsidR="00096992" w:rsidRPr="00096992">
        <w:rPr>
          <w:rFonts w:ascii="Palatino Linotype" w:hAnsi="Palatino Linotype"/>
          <w:color w:val="000000"/>
          <w:sz w:val="24"/>
          <w:szCs w:val="24"/>
          <w:shd w:val="clear" w:color="auto" w:fill="FFFFFF"/>
          <w:lang w:val="en-GB"/>
        </w:rPr>
        <w:t xml:space="preserve">in BRCA2 women (p=0.079) and a higher prevalence of </w:t>
      </w:r>
      <w:proofErr w:type="spellStart"/>
      <w:r w:rsidR="00096992" w:rsidRPr="00096992">
        <w:rPr>
          <w:rFonts w:ascii="Palatino Linotype" w:hAnsi="Palatino Linotype"/>
          <w:color w:val="000000"/>
          <w:sz w:val="24"/>
          <w:szCs w:val="24"/>
          <w:shd w:val="clear" w:color="auto" w:fill="FFFFFF"/>
          <w:lang w:val="en-GB"/>
        </w:rPr>
        <w:t>ct</w:t>
      </w:r>
      <w:r w:rsidR="00096992">
        <w:rPr>
          <w:rFonts w:ascii="Palatino Linotype" w:hAnsi="Palatino Linotype"/>
          <w:color w:val="000000"/>
          <w:sz w:val="24"/>
          <w:szCs w:val="24"/>
          <w:shd w:val="clear" w:color="auto" w:fill="FFFFFF"/>
          <w:lang w:val="en-GB"/>
        </w:rPr>
        <w:t>-</w:t>
      </w:r>
      <w:r w:rsidR="00096992" w:rsidRPr="00096992">
        <w:rPr>
          <w:rFonts w:ascii="Palatino Linotype" w:hAnsi="Palatino Linotype"/>
          <w:color w:val="000000"/>
          <w:sz w:val="24"/>
          <w:szCs w:val="24"/>
          <w:shd w:val="clear" w:color="auto" w:fill="FFFFFF"/>
          <w:lang w:val="en-GB"/>
        </w:rPr>
        <w:t>beva</w:t>
      </w:r>
      <w:proofErr w:type="spellEnd"/>
      <w:r w:rsidR="00096992" w:rsidRPr="00096992">
        <w:rPr>
          <w:rFonts w:ascii="Palatino Linotype" w:hAnsi="Palatino Linotype"/>
          <w:color w:val="000000"/>
          <w:sz w:val="24"/>
          <w:szCs w:val="24"/>
          <w:shd w:val="clear" w:color="auto" w:fill="FFFFFF"/>
          <w:lang w:val="en-GB"/>
        </w:rPr>
        <w:t xml:space="preserve"> in BRCA1 (56.8% vs. 37.1% in WT and 34.6% in BRCA2; p=0.055). Likewise, </w:t>
      </w:r>
      <w:r w:rsidR="00E51C75" w:rsidRPr="00096992">
        <w:rPr>
          <w:rFonts w:ascii="Palatino Linotype" w:hAnsi="Palatino Linotype"/>
          <w:color w:val="000000"/>
          <w:sz w:val="24"/>
          <w:szCs w:val="24"/>
          <w:shd w:val="clear" w:color="auto" w:fill="FFFFFF"/>
          <w:lang w:val="en-GB"/>
        </w:rPr>
        <w:t>c</w:t>
      </w:r>
      <w:r w:rsidR="00096992" w:rsidRPr="00096992">
        <w:rPr>
          <w:rFonts w:ascii="Palatino Linotype" w:hAnsi="Palatino Linotype"/>
          <w:color w:val="000000"/>
          <w:sz w:val="24"/>
          <w:szCs w:val="24"/>
          <w:shd w:val="clear" w:color="auto" w:fill="FFFFFF"/>
          <w:lang w:val="en-GB"/>
        </w:rPr>
        <w:t>y</w:t>
      </w:r>
      <w:r w:rsidR="00E51C75" w:rsidRPr="00096992">
        <w:rPr>
          <w:rFonts w:ascii="Palatino Linotype" w:hAnsi="Palatino Linotype"/>
          <w:color w:val="000000"/>
          <w:sz w:val="24"/>
          <w:szCs w:val="24"/>
          <w:shd w:val="clear" w:color="auto" w:fill="FFFFFF"/>
          <w:lang w:val="en-GB"/>
        </w:rPr>
        <w:t>toreduction</w:t>
      </w:r>
      <w:r w:rsidR="00096992" w:rsidRPr="00096992">
        <w:rPr>
          <w:rFonts w:ascii="Palatino Linotype" w:hAnsi="Palatino Linotype"/>
          <w:color w:val="000000"/>
          <w:sz w:val="24"/>
          <w:szCs w:val="24"/>
          <w:shd w:val="clear" w:color="auto" w:fill="FFFFFF"/>
          <w:lang w:val="en-GB"/>
        </w:rPr>
        <w:t xml:space="preserve"> was slightly lower among WT women</w:t>
      </w:r>
      <w:r w:rsidR="00E51C75" w:rsidRPr="00096992">
        <w:rPr>
          <w:rFonts w:ascii="Palatino Linotype" w:hAnsi="Palatino Linotype"/>
          <w:color w:val="000000"/>
          <w:sz w:val="24"/>
          <w:szCs w:val="24"/>
          <w:shd w:val="clear" w:color="auto" w:fill="FFFFFF"/>
          <w:lang w:val="en-GB"/>
        </w:rPr>
        <w:t xml:space="preserve"> (</w:t>
      </w:r>
      <w:r w:rsidR="00096992" w:rsidRPr="00096992">
        <w:rPr>
          <w:rFonts w:ascii="Palatino Linotype" w:hAnsi="Palatino Linotype"/>
          <w:color w:val="000000"/>
          <w:sz w:val="24"/>
          <w:szCs w:val="24"/>
          <w:shd w:val="clear" w:color="auto" w:fill="FFFFFF"/>
          <w:lang w:val="en-GB"/>
        </w:rPr>
        <w:t>86.4% vs. 97.7</w:t>
      </w:r>
      <w:r w:rsidR="00E51C75" w:rsidRPr="00096992">
        <w:rPr>
          <w:rFonts w:ascii="Palatino Linotype" w:hAnsi="Palatino Linotype"/>
          <w:color w:val="000000"/>
          <w:sz w:val="24"/>
          <w:szCs w:val="24"/>
          <w:shd w:val="clear" w:color="auto" w:fill="FFFFFF"/>
          <w:lang w:val="en-GB"/>
        </w:rPr>
        <w:t>% in BRCA</w:t>
      </w:r>
      <w:r w:rsidR="00096992" w:rsidRPr="00096992">
        <w:rPr>
          <w:rFonts w:ascii="Palatino Linotype" w:hAnsi="Palatino Linotype"/>
          <w:color w:val="000000"/>
          <w:sz w:val="24"/>
          <w:szCs w:val="24"/>
          <w:shd w:val="clear" w:color="auto" w:fill="FFFFFF"/>
          <w:lang w:val="en-GB"/>
        </w:rPr>
        <w:t>1 and</w:t>
      </w:r>
      <w:r w:rsidR="00D90C48" w:rsidRPr="00096992">
        <w:rPr>
          <w:rFonts w:ascii="Palatino Linotype" w:hAnsi="Palatino Linotype"/>
          <w:color w:val="000000"/>
          <w:sz w:val="24"/>
          <w:szCs w:val="24"/>
          <w:shd w:val="clear" w:color="auto" w:fill="FFFFFF"/>
          <w:lang w:val="en-GB"/>
        </w:rPr>
        <w:t xml:space="preserve"> </w:t>
      </w:r>
      <w:r w:rsidR="00096992" w:rsidRPr="00096992">
        <w:rPr>
          <w:rFonts w:ascii="Palatino Linotype" w:hAnsi="Palatino Linotype"/>
          <w:color w:val="000000"/>
          <w:sz w:val="24"/>
          <w:szCs w:val="24"/>
          <w:shd w:val="clear" w:color="auto" w:fill="FFFFFF"/>
          <w:lang w:val="en-GB"/>
        </w:rPr>
        <w:t>92.3</w:t>
      </w:r>
      <w:r w:rsidR="00D90C48" w:rsidRPr="00096992">
        <w:rPr>
          <w:rFonts w:ascii="Palatino Linotype" w:hAnsi="Palatino Linotype"/>
          <w:color w:val="000000"/>
          <w:sz w:val="24"/>
          <w:szCs w:val="24"/>
          <w:shd w:val="clear" w:color="auto" w:fill="FFFFFF"/>
          <w:lang w:val="en-GB"/>
        </w:rPr>
        <w:t xml:space="preserve">% in </w:t>
      </w:r>
      <w:r w:rsidR="00096992" w:rsidRPr="00096992">
        <w:rPr>
          <w:rFonts w:ascii="Palatino Linotype" w:hAnsi="Palatino Linotype"/>
          <w:color w:val="000000"/>
          <w:sz w:val="24"/>
          <w:szCs w:val="24"/>
          <w:shd w:val="clear" w:color="auto" w:fill="FFFFFF"/>
          <w:lang w:val="en-GB"/>
        </w:rPr>
        <w:t>BRCA2</w:t>
      </w:r>
      <w:r w:rsidR="00D90C48" w:rsidRPr="00096992">
        <w:rPr>
          <w:rFonts w:ascii="Palatino Linotype" w:hAnsi="Palatino Linotype"/>
          <w:color w:val="000000"/>
          <w:sz w:val="24"/>
          <w:szCs w:val="24"/>
          <w:shd w:val="clear" w:color="auto" w:fill="FFFFFF"/>
          <w:lang w:val="en-GB"/>
        </w:rPr>
        <w:t>, p=0.0</w:t>
      </w:r>
      <w:r w:rsidR="00096992" w:rsidRPr="00096992">
        <w:rPr>
          <w:rFonts w:ascii="Palatino Linotype" w:hAnsi="Palatino Linotype"/>
          <w:color w:val="000000"/>
          <w:sz w:val="24"/>
          <w:szCs w:val="24"/>
          <w:shd w:val="clear" w:color="auto" w:fill="FFFFFF"/>
          <w:lang w:val="en-GB"/>
        </w:rPr>
        <w:t>90</w:t>
      </w:r>
      <w:r w:rsidR="00D90C48" w:rsidRPr="00096992">
        <w:rPr>
          <w:rFonts w:ascii="Palatino Linotype" w:hAnsi="Palatino Linotype"/>
          <w:color w:val="000000"/>
          <w:sz w:val="24"/>
          <w:szCs w:val="24"/>
          <w:shd w:val="clear" w:color="auto" w:fill="FFFFFF"/>
          <w:lang w:val="en-GB"/>
        </w:rPr>
        <w:t>)</w:t>
      </w:r>
      <w:r w:rsidR="00804B39" w:rsidRPr="00096992">
        <w:rPr>
          <w:rFonts w:ascii="Palatino Linotype" w:hAnsi="Palatino Linotype"/>
          <w:color w:val="000000"/>
          <w:sz w:val="24"/>
          <w:szCs w:val="24"/>
          <w:shd w:val="clear" w:color="auto" w:fill="FFFFFF"/>
          <w:lang w:val="en-GB"/>
        </w:rPr>
        <w:t>.</w:t>
      </w:r>
      <w:r w:rsidRPr="00096992">
        <w:rPr>
          <w:rFonts w:ascii="Palatino Linotype" w:hAnsi="Palatino Linotype"/>
          <w:color w:val="000000"/>
          <w:sz w:val="24"/>
          <w:szCs w:val="24"/>
          <w:shd w:val="clear" w:color="auto" w:fill="FFFFFF"/>
          <w:lang w:val="en-GB"/>
        </w:rPr>
        <w:t xml:space="preserve"> </w:t>
      </w:r>
      <w:r w:rsidR="00093166" w:rsidRPr="00096992">
        <w:rPr>
          <w:rFonts w:ascii="Palatino Linotype" w:hAnsi="Palatino Linotype"/>
          <w:color w:val="000000"/>
          <w:sz w:val="24"/>
          <w:szCs w:val="24"/>
          <w:shd w:val="clear" w:color="auto" w:fill="FFFFFF"/>
          <w:lang w:val="en-GB"/>
        </w:rPr>
        <w:t xml:space="preserve">No </w:t>
      </w:r>
      <w:r w:rsidRPr="00096992">
        <w:rPr>
          <w:rFonts w:ascii="Palatino Linotype" w:hAnsi="Palatino Linotype"/>
          <w:color w:val="000000"/>
          <w:sz w:val="24"/>
          <w:szCs w:val="24"/>
          <w:shd w:val="clear" w:color="auto" w:fill="FFFFFF"/>
          <w:lang w:val="en-GB"/>
        </w:rPr>
        <w:t xml:space="preserve">significant </w:t>
      </w:r>
      <w:r w:rsidR="00093166" w:rsidRPr="00096992">
        <w:rPr>
          <w:rFonts w:ascii="Palatino Linotype" w:hAnsi="Palatino Linotype"/>
          <w:color w:val="000000"/>
          <w:sz w:val="24"/>
          <w:szCs w:val="24"/>
          <w:shd w:val="clear" w:color="auto" w:fill="FFFFFF"/>
          <w:lang w:val="en-GB"/>
        </w:rPr>
        <w:t xml:space="preserve">difference </w:t>
      </w:r>
      <w:r w:rsidRPr="00096992">
        <w:rPr>
          <w:rFonts w:ascii="Palatino Linotype" w:hAnsi="Palatino Linotype"/>
          <w:color w:val="000000"/>
          <w:sz w:val="24"/>
          <w:szCs w:val="24"/>
          <w:shd w:val="clear" w:color="auto" w:fill="FFFFFF"/>
          <w:lang w:val="en-GB"/>
        </w:rPr>
        <w:t>instead emerged as for MM</w:t>
      </w:r>
      <w:r w:rsidR="0007475A" w:rsidRPr="00096992">
        <w:rPr>
          <w:rFonts w:ascii="Palatino Linotype" w:hAnsi="Palatino Linotype"/>
          <w:color w:val="000000"/>
          <w:sz w:val="24"/>
          <w:szCs w:val="24"/>
          <w:shd w:val="clear" w:color="auto" w:fill="FFFFFF"/>
          <w:lang w:val="en-GB"/>
        </w:rPr>
        <w:t>, baseline BMI and menopausal status</w:t>
      </w:r>
      <w:r w:rsidR="00923D96" w:rsidRPr="00096992">
        <w:rPr>
          <w:rFonts w:ascii="Palatino Linotype" w:hAnsi="Palatino Linotype"/>
          <w:color w:val="000000"/>
          <w:sz w:val="24"/>
          <w:szCs w:val="24"/>
          <w:shd w:val="clear" w:color="auto" w:fill="FFFFFF"/>
          <w:lang w:val="en-GB"/>
        </w:rPr>
        <w:t>.</w:t>
      </w:r>
      <w:r w:rsidR="00923D96" w:rsidRPr="00581070">
        <w:rPr>
          <w:rFonts w:ascii="Palatino Linotype" w:hAnsi="Palatino Linotype"/>
          <w:color w:val="000000"/>
          <w:sz w:val="24"/>
          <w:szCs w:val="24"/>
          <w:shd w:val="clear" w:color="auto" w:fill="FFFFFF"/>
          <w:lang w:val="en-GB"/>
        </w:rPr>
        <w:t xml:space="preserve"> </w:t>
      </w:r>
      <w:r w:rsidR="002E51AE">
        <w:rPr>
          <w:rFonts w:ascii="Palatino Linotype" w:hAnsi="Palatino Linotype"/>
          <w:color w:val="000000"/>
          <w:sz w:val="24"/>
          <w:szCs w:val="24"/>
          <w:shd w:val="clear" w:color="auto" w:fill="FFFFFF"/>
          <w:lang w:val="en-GB"/>
        </w:rPr>
        <w:t>The whole data are reported in Table 1.</w:t>
      </w:r>
    </w:p>
    <w:p w14:paraId="7E310BBB" w14:textId="1AD802AF" w:rsidR="00835913" w:rsidRPr="00B918F2" w:rsidRDefault="00835913" w:rsidP="00835913">
      <w:pPr>
        <w:autoSpaceDE w:val="0"/>
        <w:autoSpaceDN w:val="0"/>
        <w:adjustRightInd w:val="0"/>
        <w:spacing w:after="0" w:line="480" w:lineRule="auto"/>
        <w:jc w:val="both"/>
        <w:rPr>
          <w:rFonts w:ascii="Palatino Linotype" w:hAnsi="Palatino Linotype"/>
          <w:sz w:val="24"/>
          <w:szCs w:val="24"/>
          <w:shd w:val="clear" w:color="auto" w:fill="FFFFFF"/>
          <w:lang w:val="en-GB"/>
        </w:rPr>
      </w:pPr>
      <w:r w:rsidRPr="00B918F2">
        <w:rPr>
          <w:rFonts w:ascii="Palatino Linotype" w:hAnsi="Palatino Linotype"/>
          <w:sz w:val="24"/>
          <w:szCs w:val="24"/>
          <w:shd w:val="clear" w:color="auto" w:fill="FFFFFF"/>
          <w:lang w:val="en-GB"/>
        </w:rPr>
        <w:t>Concerning the ordinary Cox regression models, significant results on the overall survival analysis revealed a protective role (HR&lt;1) of BRCA 1 mutation (vs wild type, HR=0.30, p=0.002) and, likewise, cytoreduction (HR 0.09; p&lt;0.001). As well, as for MM, a sim</w:t>
      </w:r>
      <w:r w:rsidR="00EA0FE6">
        <w:rPr>
          <w:rFonts w:ascii="Palatino Linotype" w:hAnsi="Palatino Linotype"/>
          <w:sz w:val="24"/>
          <w:szCs w:val="24"/>
          <w:shd w:val="clear" w:color="auto" w:fill="FFFFFF"/>
          <w:lang w:val="en-GB"/>
        </w:rPr>
        <w:t>i</w:t>
      </w:r>
      <w:r w:rsidRPr="00B918F2">
        <w:rPr>
          <w:rFonts w:ascii="Palatino Linotype" w:hAnsi="Palatino Linotype"/>
          <w:sz w:val="24"/>
          <w:szCs w:val="24"/>
          <w:shd w:val="clear" w:color="auto" w:fill="FFFFFF"/>
          <w:lang w:val="en-GB"/>
        </w:rPr>
        <w:t xml:space="preserve">lar finding emerged on PR score (HR=0.87, p=0.024) and Cytoplasm ER-β5 score (HR 0.84; p=0.049), whilst among clinical data menopausal status (HR 2.31; p=0.008), </w:t>
      </w:r>
      <w:proofErr w:type="spellStart"/>
      <w:r w:rsidRPr="00B918F2">
        <w:rPr>
          <w:rFonts w:ascii="Palatino Linotype" w:hAnsi="Palatino Linotype"/>
          <w:sz w:val="24"/>
          <w:szCs w:val="24"/>
          <w:shd w:val="clear" w:color="auto" w:fill="FFFFFF"/>
          <w:lang w:val="en-GB"/>
        </w:rPr>
        <w:t>chir_ascites</w:t>
      </w:r>
      <w:proofErr w:type="spellEnd"/>
      <w:r w:rsidRPr="00B918F2">
        <w:rPr>
          <w:rFonts w:ascii="Palatino Linotype" w:hAnsi="Palatino Linotype"/>
          <w:sz w:val="24"/>
          <w:szCs w:val="24"/>
          <w:shd w:val="clear" w:color="auto" w:fill="FFFFFF"/>
          <w:lang w:val="en-GB"/>
        </w:rPr>
        <w:t xml:space="preserve"> (HR </w:t>
      </w:r>
      <w:r w:rsidRPr="00B918F2">
        <w:rPr>
          <w:rFonts w:ascii="Palatino Linotype" w:hAnsi="Palatino Linotype"/>
          <w:sz w:val="24"/>
          <w:szCs w:val="24"/>
          <w:shd w:val="clear" w:color="auto" w:fill="FFFFFF"/>
          <w:lang w:val="en-GB"/>
        </w:rPr>
        <w:lastRenderedPageBreak/>
        <w:t xml:space="preserve">2.23; p=0.002), </w:t>
      </w:r>
      <w:proofErr w:type="spellStart"/>
      <w:r w:rsidRPr="00B918F2">
        <w:rPr>
          <w:rFonts w:ascii="Palatino Linotype" w:hAnsi="Palatino Linotype"/>
          <w:sz w:val="24"/>
          <w:szCs w:val="24"/>
          <w:shd w:val="clear" w:color="auto" w:fill="FFFFFF"/>
          <w:lang w:val="en-GB"/>
        </w:rPr>
        <w:t>chir_pi_lps_score</w:t>
      </w:r>
      <w:proofErr w:type="spellEnd"/>
      <w:r w:rsidRPr="00B918F2">
        <w:rPr>
          <w:rFonts w:ascii="Palatino Linotype" w:hAnsi="Palatino Linotype"/>
          <w:sz w:val="24"/>
          <w:szCs w:val="24"/>
          <w:shd w:val="clear" w:color="auto" w:fill="FFFFFF"/>
          <w:lang w:val="en-GB"/>
        </w:rPr>
        <w:t xml:space="preserve"> (HR 1.13; p&lt;0.001) and platinum resistance (HR 11.42; p&lt;0.001) disclosed a negative prognostic role (HR &gt;&gt;1). A suggestive protective role instead emerged as for BRCA2 (HR 0.44; p=0.060). Similarly, BRCA 1 protective action also persisted on the relapse-related outcomes (HR=0.59; p=0.015) (Table 2). </w:t>
      </w:r>
    </w:p>
    <w:p w14:paraId="1018EF0C" w14:textId="199862DE" w:rsidR="00835913" w:rsidRPr="00336FEC" w:rsidRDefault="00835913" w:rsidP="00835913">
      <w:pPr>
        <w:autoSpaceDE w:val="0"/>
        <w:autoSpaceDN w:val="0"/>
        <w:adjustRightInd w:val="0"/>
        <w:spacing w:after="0" w:line="480" w:lineRule="auto"/>
        <w:jc w:val="both"/>
        <w:rPr>
          <w:rFonts w:ascii="Palatino Linotype" w:hAnsi="Palatino Linotype"/>
          <w:color w:val="FF0000"/>
          <w:sz w:val="24"/>
          <w:szCs w:val="24"/>
          <w:shd w:val="clear" w:color="auto" w:fill="FFFFFF"/>
          <w:lang w:val="en-GB"/>
        </w:rPr>
      </w:pPr>
      <w:r w:rsidRPr="00B918F2">
        <w:rPr>
          <w:rFonts w:ascii="Palatino Linotype" w:hAnsi="Palatino Linotype"/>
          <w:sz w:val="24"/>
          <w:szCs w:val="24"/>
          <w:shd w:val="clear" w:color="auto" w:fill="FFFFFF"/>
          <w:lang w:val="en-GB"/>
        </w:rPr>
        <w:t>Table 2 also shows the results obtained by age-adjusted interaction Cox regression models to test the main effects of MM (i.e., within wild-type condition)</w:t>
      </w:r>
      <w:r w:rsidR="00B918F2" w:rsidRPr="00B918F2">
        <w:rPr>
          <w:rFonts w:ascii="Palatino Linotype" w:hAnsi="Palatino Linotype"/>
          <w:sz w:val="24"/>
          <w:szCs w:val="24"/>
          <w:shd w:val="clear" w:color="auto" w:fill="FFFFFF"/>
          <w:lang w:val="en-GB"/>
        </w:rPr>
        <w:t xml:space="preserve"> and clinical conditions</w:t>
      </w:r>
      <w:r w:rsidRPr="00B918F2">
        <w:rPr>
          <w:rFonts w:ascii="Palatino Linotype" w:hAnsi="Palatino Linotype"/>
          <w:sz w:val="24"/>
          <w:szCs w:val="24"/>
          <w:shd w:val="clear" w:color="auto" w:fill="FFFFFF"/>
          <w:lang w:val="en-GB"/>
        </w:rPr>
        <w:t>. In depth, no significant finding emerged</w:t>
      </w:r>
      <w:r w:rsidR="00B918F2" w:rsidRPr="00B918F2">
        <w:rPr>
          <w:rFonts w:ascii="Palatino Linotype" w:hAnsi="Palatino Linotype"/>
          <w:sz w:val="24"/>
          <w:szCs w:val="24"/>
          <w:shd w:val="clear" w:color="auto" w:fill="FFFFFF"/>
          <w:lang w:val="en-GB"/>
        </w:rPr>
        <w:t xml:space="preserve"> as for MM. Conversely, platinum resistance confirmed as negative prognostic factor of both mortality (HR 8.76; p&lt;0.001) and DFS (16.38; p&lt;0.001)</w:t>
      </w:r>
      <w:r w:rsidRPr="00B918F2">
        <w:rPr>
          <w:rFonts w:ascii="Palatino Linotype" w:hAnsi="Palatino Linotype"/>
          <w:sz w:val="24"/>
          <w:szCs w:val="24"/>
          <w:shd w:val="clear" w:color="auto" w:fill="FFFFFF"/>
          <w:lang w:val="en-GB"/>
        </w:rPr>
        <w:t>,</w:t>
      </w:r>
      <w:r w:rsidR="00B918F2" w:rsidRPr="00B918F2">
        <w:rPr>
          <w:rFonts w:ascii="Palatino Linotype" w:hAnsi="Palatino Linotype"/>
          <w:sz w:val="24"/>
          <w:szCs w:val="24"/>
          <w:shd w:val="clear" w:color="auto" w:fill="FFFFFF"/>
          <w:lang w:val="en-GB"/>
        </w:rPr>
        <w:t xml:space="preserve"> as well as </w:t>
      </w:r>
      <w:proofErr w:type="spellStart"/>
      <w:r w:rsidR="00B918F2" w:rsidRPr="00B918F2">
        <w:rPr>
          <w:rFonts w:ascii="Palatino Linotype" w:hAnsi="Palatino Linotype"/>
          <w:sz w:val="24"/>
          <w:szCs w:val="24"/>
          <w:shd w:val="clear" w:color="auto" w:fill="FFFFFF"/>
          <w:lang w:val="en-GB"/>
        </w:rPr>
        <w:t>chir_pi_lps</w:t>
      </w:r>
      <w:proofErr w:type="spellEnd"/>
      <w:r w:rsidR="00B918F2" w:rsidRPr="00B918F2">
        <w:rPr>
          <w:rFonts w:ascii="Palatino Linotype" w:hAnsi="Palatino Linotype"/>
          <w:sz w:val="24"/>
          <w:szCs w:val="24"/>
          <w:shd w:val="clear" w:color="auto" w:fill="FFFFFF"/>
          <w:lang w:val="en-GB"/>
        </w:rPr>
        <w:t xml:space="preserve"> score (HR 1.12; p=0.001 on OS and HR 1.15; p&lt;0.001 on DFS). Cytoreduction, indeed, confirmed its protective role on both OS (HR 0.11; p&lt;0.001) and DFS (HR 0.02; p&lt;0.001), whilst menopausal status revealed as protective only on DFS (HR 0.52; p=0.029).</w:t>
      </w:r>
      <w:r w:rsidRPr="00B918F2">
        <w:rPr>
          <w:rFonts w:ascii="Palatino Linotype" w:hAnsi="Palatino Linotype"/>
          <w:sz w:val="24"/>
          <w:szCs w:val="24"/>
          <w:shd w:val="clear" w:color="auto" w:fill="FFFFFF"/>
          <w:lang w:val="en-GB"/>
        </w:rPr>
        <w:t xml:space="preserve"> </w:t>
      </w:r>
      <w:r w:rsidRPr="00655379">
        <w:rPr>
          <w:rFonts w:ascii="Palatino Linotype" w:hAnsi="Palatino Linotype"/>
          <w:sz w:val="24"/>
          <w:szCs w:val="24"/>
          <w:shd w:val="clear" w:color="auto" w:fill="FFFFFF"/>
          <w:lang w:val="en-GB"/>
        </w:rPr>
        <w:t>Of note, in addition, that</w:t>
      </w:r>
      <w:r w:rsidR="00655379" w:rsidRPr="00655379">
        <w:rPr>
          <w:rFonts w:ascii="Palatino Linotype" w:hAnsi="Palatino Linotype"/>
          <w:sz w:val="24"/>
          <w:szCs w:val="24"/>
          <w:shd w:val="clear" w:color="auto" w:fill="FFFFFF"/>
          <w:lang w:val="en-GB"/>
        </w:rPr>
        <w:t xml:space="preserve"> in the OS models</w:t>
      </w:r>
      <w:r w:rsidRPr="00655379">
        <w:rPr>
          <w:rFonts w:ascii="Palatino Linotype" w:hAnsi="Palatino Linotype"/>
          <w:sz w:val="24"/>
          <w:szCs w:val="24"/>
          <w:shd w:val="clear" w:color="auto" w:fill="FFFFFF"/>
          <w:lang w:val="en-GB"/>
        </w:rPr>
        <w:t xml:space="preserve"> BRCA1 mutation resulted </w:t>
      </w:r>
      <w:r w:rsidR="007E5A6A" w:rsidRPr="00655379">
        <w:rPr>
          <w:rFonts w:ascii="Palatino Linotype" w:hAnsi="Palatino Linotype"/>
          <w:sz w:val="24"/>
          <w:szCs w:val="24"/>
          <w:shd w:val="clear" w:color="auto" w:fill="FFFFFF"/>
          <w:lang w:val="en-GB"/>
        </w:rPr>
        <w:t xml:space="preserve">significantly protective </w:t>
      </w:r>
      <w:r w:rsidRPr="00655379">
        <w:rPr>
          <w:rFonts w:ascii="Palatino Linotype" w:hAnsi="Palatino Linotype"/>
          <w:sz w:val="24"/>
          <w:szCs w:val="24"/>
          <w:shd w:val="clear" w:color="auto" w:fill="FFFFFF"/>
          <w:lang w:val="en-GB"/>
        </w:rPr>
        <w:t>in the</w:t>
      </w:r>
      <w:r w:rsidR="007E5A6A" w:rsidRPr="00655379">
        <w:rPr>
          <w:rFonts w:ascii="Palatino Linotype" w:hAnsi="Palatino Linotype"/>
          <w:sz w:val="24"/>
          <w:szCs w:val="24"/>
          <w:shd w:val="clear" w:color="auto" w:fill="FFFFFF"/>
          <w:lang w:val="en-GB"/>
        </w:rPr>
        <w:t xml:space="preserve"> case of Nucleus AR score (HR 0.38; p=0.034)</w:t>
      </w:r>
      <w:r w:rsidR="00EA0FE6">
        <w:rPr>
          <w:rFonts w:ascii="Palatino Linotype" w:hAnsi="Palatino Linotype"/>
          <w:sz w:val="24"/>
          <w:szCs w:val="24"/>
          <w:shd w:val="clear" w:color="auto" w:fill="FFFFFF"/>
          <w:lang w:val="en-GB"/>
        </w:rPr>
        <w:t xml:space="preserve">, </w:t>
      </w:r>
      <w:r w:rsidR="007E5A6A" w:rsidRPr="00655379">
        <w:rPr>
          <w:rFonts w:ascii="Palatino Linotype" w:hAnsi="Palatino Linotype"/>
          <w:sz w:val="24"/>
          <w:szCs w:val="24"/>
          <w:shd w:val="clear" w:color="auto" w:fill="FFFFFF"/>
          <w:lang w:val="en-GB"/>
        </w:rPr>
        <w:t>Cytoplasm ER-β1 Score (HR 0.29; p=0.030)</w:t>
      </w:r>
      <w:r w:rsidR="00EA0FE6" w:rsidRPr="00EA0FE6">
        <w:rPr>
          <w:rFonts w:ascii="Palatino Linotype" w:hAnsi="Palatino Linotype"/>
          <w:sz w:val="24"/>
          <w:szCs w:val="24"/>
          <w:shd w:val="clear" w:color="auto" w:fill="FFFFFF"/>
          <w:lang w:val="en-GB"/>
        </w:rPr>
        <w:t xml:space="preserve"> </w:t>
      </w:r>
      <w:r w:rsidR="00EA0FE6">
        <w:rPr>
          <w:rFonts w:ascii="Palatino Linotype" w:hAnsi="Palatino Linotype"/>
          <w:sz w:val="24"/>
          <w:szCs w:val="24"/>
          <w:shd w:val="clear" w:color="auto" w:fill="FFFFFF"/>
          <w:lang w:val="en-GB"/>
        </w:rPr>
        <w:t xml:space="preserve">and </w:t>
      </w:r>
      <w:r w:rsidR="00EA0FE6" w:rsidRPr="00EA0FE6">
        <w:rPr>
          <w:rFonts w:ascii="Palatino Linotype" w:hAnsi="Palatino Linotype"/>
          <w:color w:val="000000" w:themeColor="text1"/>
          <w:sz w:val="24"/>
          <w:szCs w:val="20"/>
          <w:lang w:val="en-GB"/>
        </w:rPr>
        <w:t>ER-α/Nucleus ER-β5 ratio</w:t>
      </w:r>
      <w:r w:rsidR="00EA0FE6">
        <w:rPr>
          <w:rFonts w:ascii="Palatino Linotype" w:hAnsi="Palatino Linotype"/>
          <w:sz w:val="24"/>
          <w:szCs w:val="24"/>
          <w:shd w:val="clear" w:color="auto" w:fill="FFFFFF"/>
          <w:lang w:val="en-GB"/>
        </w:rPr>
        <w:t xml:space="preserve"> (HR 0.27; p=0.042)</w:t>
      </w:r>
      <w:r w:rsidR="007E5A6A" w:rsidRPr="00655379">
        <w:rPr>
          <w:rFonts w:ascii="Palatino Linotype" w:hAnsi="Palatino Linotype"/>
          <w:sz w:val="24"/>
          <w:szCs w:val="24"/>
          <w:shd w:val="clear" w:color="auto" w:fill="FFFFFF"/>
          <w:lang w:val="en-GB"/>
        </w:rPr>
        <w:t xml:space="preserve">, whilst </w:t>
      </w:r>
      <w:r w:rsidR="00655379" w:rsidRPr="00655379">
        <w:rPr>
          <w:rFonts w:ascii="Palatino Linotype" w:hAnsi="Palatino Linotype"/>
          <w:sz w:val="24"/>
          <w:szCs w:val="24"/>
          <w:shd w:val="clear" w:color="auto" w:fill="FFFFFF"/>
          <w:lang w:val="en-GB"/>
        </w:rPr>
        <w:t>in the DFS models this finding emerged for nucl</w:t>
      </w:r>
      <w:r w:rsidR="00EA0FE6">
        <w:rPr>
          <w:rFonts w:ascii="Palatino Linotype" w:hAnsi="Palatino Linotype"/>
          <w:sz w:val="24"/>
          <w:szCs w:val="24"/>
          <w:shd w:val="clear" w:color="auto" w:fill="FFFFFF"/>
          <w:lang w:val="en-GB"/>
        </w:rPr>
        <w:t xml:space="preserve">eus AR score (HR 0.53; p=0.022) and </w:t>
      </w:r>
      <w:r w:rsidR="00655379" w:rsidRPr="00655379">
        <w:rPr>
          <w:rFonts w:ascii="Palatino Linotype" w:hAnsi="Palatino Linotype"/>
          <w:sz w:val="24"/>
          <w:szCs w:val="24"/>
          <w:shd w:val="clear" w:color="auto" w:fill="FFFFFF"/>
          <w:lang w:val="en-GB"/>
        </w:rPr>
        <w:t>PR score (HR 0.54; p=0.043)</w:t>
      </w:r>
      <w:r w:rsidR="00EA0FE6">
        <w:rPr>
          <w:rFonts w:ascii="Palatino Linotype" w:hAnsi="Palatino Linotype"/>
          <w:sz w:val="24"/>
          <w:szCs w:val="24"/>
          <w:shd w:val="clear" w:color="auto" w:fill="FFFFFF"/>
          <w:lang w:val="en-GB"/>
        </w:rPr>
        <w:t xml:space="preserve">, as well as in </w:t>
      </w:r>
      <w:r w:rsidR="00EA0FE6" w:rsidRPr="00EA0FE6">
        <w:rPr>
          <w:rFonts w:ascii="Palatino Linotype" w:hAnsi="Palatino Linotype"/>
          <w:color w:val="000000" w:themeColor="text1"/>
          <w:sz w:val="24"/>
          <w:szCs w:val="20"/>
          <w:lang w:val="en-GB"/>
        </w:rPr>
        <w:t>ER-α/Nucleus ER-β</w:t>
      </w:r>
      <w:r w:rsidR="00EA0FE6">
        <w:rPr>
          <w:rFonts w:ascii="Palatino Linotype" w:hAnsi="Palatino Linotype"/>
          <w:color w:val="000000" w:themeColor="text1"/>
          <w:sz w:val="24"/>
          <w:szCs w:val="20"/>
          <w:lang w:val="en-GB"/>
        </w:rPr>
        <w:t>1</w:t>
      </w:r>
      <w:r w:rsidR="00EA0FE6" w:rsidRPr="00EA0FE6">
        <w:rPr>
          <w:rFonts w:ascii="Palatino Linotype" w:hAnsi="Palatino Linotype"/>
          <w:color w:val="000000" w:themeColor="text1"/>
          <w:sz w:val="24"/>
          <w:szCs w:val="20"/>
          <w:lang w:val="en-GB"/>
        </w:rPr>
        <w:t xml:space="preserve"> ratio</w:t>
      </w:r>
      <w:r w:rsidR="00EA0FE6">
        <w:rPr>
          <w:rFonts w:ascii="Palatino Linotype" w:hAnsi="Palatino Linotype"/>
          <w:sz w:val="24"/>
          <w:szCs w:val="24"/>
          <w:shd w:val="clear" w:color="auto" w:fill="FFFFFF"/>
          <w:lang w:val="en-GB"/>
        </w:rPr>
        <w:t xml:space="preserve"> (HR 0.55; p=0.030), and </w:t>
      </w:r>
      <w:r w:rsidR="00EA0FE6" w:rsidRPr="00EA0FE6">
        <w:rPr>
          <w:rFonts w:ascii="Palatino Linotype" w:hAnsi="Palatino Linotype"/>
          <w:color w:val="000000" w:themeColor="text1"/>
          <w:sz w:val="24"/>
          <w:szCs w:val="20"/>
          <w:lang w:val="en-GB"/>
        </w:rPr>
        <w:t>ER-α/Nucleus ER-β</w:t>
      </w:r>
      <w:r w:rsidR="00EA0FE6">
        <w:rPr>
          <w:rFonts w:ascii="Palatino Linotype" w:hAnsi="Palatino Linotype"/>
          <w:color w:val="000000" w:themeColor="text1"/>
          <w:sz w:val="24"/>
          <w:szCs w:val="20"/>
          <w:lang w:val="en-GB"/>
        </w:rPr>
        <w:t>2</w:t>
      </w:r>
      <w:r w:rsidR="00EA0FE6" w:rsidRPr="00EA0FE6">
        <w:rPr>
          <w:rFonts w:ascii="Palatino Linotype" w:hAnsi="Palatino Linotype"/>
          <w:color w:val="000000" w:themeColor="text1"/>
          <w:sz w:val="24"/>
          <w:szCs w:val="20"/>
          <w:lang w:val="en-GB"/>
        </w:rPr>
        <w:t xml:space="preserve"> ratio</w:t>
      </w:r>
      <w:r w:rsidR="00EA0FE6">
        <w:rPr>
          <w:rFonts w:ascii="Palatino Linotype" w:hAnsi="Palatino Linotype"/>
          <w:sz w:val="24"/>
          <w:szCs w:val="24"/>
          <w:shd w:val="clear" w:color="auto" w:fill="FFFFFF"/>
          <w:lang w:val="en-GB"/>
        </w:rPr>
        <w:t xml:space="preserve"> (HR 0.53; p=0.033)</w:t>
      </w:r>
      <w:r w:rsidR="00EA0FE6" w:rsidRPr="00EA0FE6">
        <w:rPr>
          <w:rFonts w:ascii="Palatino Linotype" w:hAnsi="Palatino Linotype"/>
          <w:sz w:val="24"/>
          <w:szCs w:val="24"/>
          <w:shd w:val="clear" w:color="auto" w:fill="FFFFFF"/>
          <w:lang w:val="en-GB"/>
        </w:rPr>
        <w:t xml:space="preserve"> </w:t>
      </w:r>
      <w:r w:rsidR="00EA0FE6">
        <w:rPr>
          <w:rFonts w:ascii="Palatino Linotype" w:hAnsi="Palatino Linotype"/>
          <w:sz w:val="24"/>
          <w:szCs w:val="24"/>
          <w:shd w:val="clear" w:color="auto" w:fill="FFFFFF"/>
          <w:lang w:val="en-GB"/>
        </w:rPr>
        <w:t xml:space="preserve">and </w:t>
      </w:r>
      <w:r w:rsidR="00EA0FE6" w:rsidRPr="00EA0FE6">
        <w:rPr>
          <w:rFonts w:ascii="Palatino Linotype" w:hAnsi="Palatino Linotype"/>
          <w:color w:val="000000" w:themeColor="text1"/>
          <w:sz w:val="24"/>
          <w:szCs w:val="20"/>
          <w:lang w:val="en-GB"/>
        </w:rPr>
        <w:t>ER-α/Nucleus ER-β5 ratio</w:t>
      </w:r>
      <w:r w:rsidR="00EA0FE6">
        <w:rPr>
          <w:rFonts w:ascii="Palatino Linotype" w:hAnsi="Palatino Linotype"/>
          <w:sz w:val="24"/>
          <w:szCs w:val="24"/>
          <w:shd w:val="clear" w:color="auto" w:fill="FFFFFF"/>
          <w:lang w:val="en-GB"/>
        </w:rPr>
        <w:t xml:space="preserve"> (HR 0.46; p=0.024)</w:t>
      </w:r>
      <w:r w:rsidR="00655379" w:rsidRPr="00655379">
        <w:rPr>
          <w:rFonts w:ascii="Palatino Linotype" w:hAnsi="Palatino Linotype"/>
          <w:sz w:val="24"/>
          <w:szCs w:val="24"/>
          <w:shd w:val="clear" w:color="auto" w:fill="FFFFFF"/>
          <w:lang w:val="en-GB"/>
        </w:rPr>
        <w:t xml:space="preserve">. Instead, a </w:t>
      </w:r>
      <w:r w:rsidRPr="00655379">
        <w:rPr>
          <w:rFonts w:ascii="Palatino Linotype" w:hAnsi="Palatino Linotype"/>
          <w:sz w:val="24"/>
          <w:szCs w:val="24"/>
          <w:shd w:val="clear" w:color="auto" w:fill="FFFFFF"/>
          <w:lang w:val="en-GB"/>
        </w:rPr>
        <w:t>suggestive protective effect</w:t>
      </w:r>
      <w:r w:rsidR="007E5A6A" w:rsidRPr="00655379">
        <w:rPr>
          <w:rFonts w:ascii="Palatino Linotype" w:hAnsi="Palatino Linotype"/>
          <w:sz w:val="24"/>
          <w:szCs w:val="24"/>
          <w:shd w:val="clear" w:color="auto" w:fill="FFFFFF"/>
          <w:lang w:val="en-GB"/>
        </w:rPr>
        <w:t xml:space="preserve"> emerged </w:t>
      </w:r>
      <w:r w:rsidR="00655379" w:rsidRPr="00655379">
        <w:rPr>
          <w:rFonts w:ascii="Palatino Linotype" w:hAnsi="Palatino Linotype"/>
          <w:sz w:val="24"/>
          <w:szCs w:val="24"/>
          <w:shd w:val="clear" w:color="auto" w:fill="FFFFFF"/>
          <w:lang w:val="en-GB"/>
        </w:rPr>
        <w:t>in the OS model related to</w:t>
      </w:r>
      <w:r w:rsidR="007E5A6A" w:rsidRPr="00655379">
        <w:rPr>
          <w:rFonts w:ascii="Palatino Linotype" w:hAnsi="Palatino Linotype"/>
          <w:sz w:val="24"/>
          <w:szCs w:val="24"/>
          <w:shd w:val="clear" w:color="auto" w:fill="FFFFFF"/>
          <w:lang w:val="en-GB"/>
        </w:rPr>
        <w:t xml:space="preserve"> </w:t>
      </w:r>
      <w:r w:rsidR="00655379" w:rsidRPr="00655379">
        <w:rPr>
          <w:rFonts w:ascii="Palatino Linotype" w:hAnsi="Palatino Linotype"/>
          <w:sz w:val="24"/>
          <w:szCs w:val="24"/>
          <w:shd w:val="clear" w:color="auto" w:fill="FFFFFF"/>
          <w:lang w:val="en-GB"/>
        </w:rPr>
        <w:t>Cytoplasm ER-β5 Score and in DFS models related to ER-α, Cytoplasm ER-β1 and ER-β2 Score</w:t>
      </w:r>
      <w:r w:rsidRPr="00655379">
        <w:rPr>
          <w:rFonts w:ascii="Palatino Linotype" w:hAnsi="Palatino Linotype"/>
          <w:sz w:val="24"/>
          <w:szCs w:val="24"/>
          <w:shd w:val="clear" w:color="auto" w:fill="FFFFFF"/>
          <w:lang w:val="en-GB"/>
        </w:rPr>
        <w:t xml:space="preserve">. </w:t>
      </w:r>
      <w:r w:rsidRPr="007E5A6A">
        <w:rPr>
          <w:rFonts w:ascii="Palatino Linotype" w:hAnsi="Palatino Linotype"/>
          <w:sz w:val="24"/>
          <w:szCs w:val="24"/>
          <w:shd w:val="clear" w:color="auto" w:fill="FFFFFF"/>
          <w:lang w:val="en-GB"/>
        </w:rPr>
        <w:t xml:space="preserve">Indeed, the main effect of the BRCA 2 resulted significant (vs wild type) only in the OS model related to </w:t>
      </w:r>
      <w:r w:rsidR="00AA17A8" w:rsidRPr="007E5A6A">
        <w:rPr>
          <w:rFonts w:ascii="Palatino Linotype" w:hAnsi="Palatino Linotype"/>
          <w:sz w:val="24"/>
          <w:szCs w:val="24"/>
          <w:shd w:val="clear" w:color="auto" w:fill="FFFFFF"/>
          <w:lang w:val="en-GB"/>
        </w:rPr>
        <w:t>Cytoplasm</w:t>
      </w:r>
      <w:r w:rsidRPr="007E5A6A">
        <w:rPr>
          <w:rFonts w:ascii="Palatino Linotype" w:hAnsi="Palatino Linotype"/>
          <w:sz w:val="24"/>
          <w:szCs w:val="24"/>
          <w:shd w:val="clear" w:color="auto" w:fill="FFFFFF"/>
          <w:lang w:val="en-GB"/>
        </w:rPr>
        <w:t xml:space="preserve"> ER-β5 Score (HR=0.</w:t>
      </w:r>
      <w:r w:rsidR="00AA17A8" w:rsidRPr="007E5A6A">
        <w:rPr>
          <w:rFonts w:ascii="Palatino Linotype" w:hAnsi="Palatino Linotype"/>
          <w:sz w:val="24"/>
          <w:szCs w:val="24"/>
          <w:shd w:val="clear" w:color="auto" w:fill="FFFFFF"/>
          <w:lang w:val="en-GB"/>
        </w:rPr>
        <w:t>35</w:t>
      </w:r>
      <w:r w:rsidRPr="007E5A6A">
        <w:rPr>
          <w:rFonts w:ascii="Palatino Linotype" w:hAnsi="Palatino Linotype"/>
          <w:sz w:val="24"/>
          <w:szCs w:val="24"/>
          <w:shd w:val="clear" w:color="auto" w:fill="FFFFFF"/>
          <w:lang w:val="en-GB"/>
        </w:rPr>
        <w:t>; p=0.0</w:t>
      </w:r>
      <w:r w:rsidR="00AA17A8" w:rsidRPr="007E5A6A">
        <w:rPr>
          <w:rFonts w:ascii="Palatino Linotype" w:hAnsi="Palatino Linotype"/>
          <w:sz w:val="24"/>
          <w:szCs w:val="24"/>
          <w:shd w:val="clear" w:color="auto" w:fill="FFFFFF"/>
          <w:lang w:val="en-GB"/>
        </w:rPr>
        <w:t>45</w:t>
      </w:r>
      <w:r w:rsidRPr="007E5A6A">
        <w:rPr>
          <w:rFonts w:ascii="Palatino Linotype" w:hAnsi="Palatino Linotype"/>
          <w:sz w:val="24"/>
          <w:szCs w:val="24"/>
          <w:shd w:val="clear" w:color="auto" w:fill="FFFFFF"/>
          <w:lang w:val="en-GB"/>
        </w:rPr>
        <w:t xml:space="preserve">). </w:t>
      </w:r>
      <w:r w:rsidR="00655379" w:rsidRPr="00655379">
        <w:rPr>
          <w:rFonts w:ascii="Palatino Linotype" w:hAnsi="Palatino Linotype"/>
          <w:sz w:val="24"/>
          <w:szCs w:val="24"/>
          <w:shd w:val="clear" w:color="auto" w:fill="FFFFFF"/>
          <w:lang w:val="en-GB"/>
        </w:rPr>
        <w:t>Finally, as</w:t>
      </w:r>
      <w:r w:rsidRPr="00655379">
        <w:rPr>
          <w:rFonts w:ascii="Palatino Linotype" w:hAnsi="Palatino Linotype"/>
          <w:sz w:val="24"/>
          <w:szCs w:val="24"/>
          <w:shd w:val="clear" w:color="auto" w:fill="FFFFFF"/>
          <w:lang w:val="en-GB"/>
        </w:rPr>
        <w:t xml:space="preserve"> for the interaction effects, </w:t>
      </w:r>
      <w:r w:rsidR="00655379" w:rsidRPr="00655379">
        <w:rPr>
          <w:rFonts w:ascii="Palatino Linotype" w:hAnsi="Palatino Linotype"/>
          <w:sz w:val="24"/>
          <w:szCs w:val="24"/>
          <w:shd w:val="clear" w:color="auto" w:fill="FFFFFF"/>
          <w:lang w:val="en-GB"/>
        </w:rPr>
        <w:t xml:space="preserve">none significant result emerged in both OS and DFS models. </w:t>
      </w:r>
      <w:r w:rsidRPr="00655379">
        <w:rPr>
          <w:rFonts w:ascii="Palatino Linotype" w:hAnsi="Palatino Linotype"/>
          <w:sz w:val="24"/>
          <w:szCs w:val="24"/>
          <w:shd w:val="clear" w:color="auto" w:fill="FFFFFF"/>
          <w:lang w:val="en-GB"/>
        </w:rPr>
        <w:t xml:space="preserve">All data are reported in </w:t>
      </w:r>
      <w:r w:rsidR="008D44A3">
        <w:rPr>
          <w:rFonts w:ascii="Palatino Linotype" w:hAnsi="Palatino Linotype"/>
          <w:sz w:val="24"/>
          <w:szCs w:val="24"/>
          <w:shd w:val="clear" w:color="auto" w:fill="FFFFFF"/>
          <w:lang w:val="en-GB"/>
        </w:rPr>
        <w:t xml:space="preserve">Supplementary </w:t>
      </w:r>
      <w:r w:rsidRPr="00655379">
        <w:rPr>
          <w:rFonts w:ascii="Palatino Linotype" w:hAnsi="Palatino Linotype"/>
          <w:sz w:val="24"/>
          <w:szCs w:val="24"/>
          <w:shd w:val="clear" w:color="auto" w:fill="FFFFFF"/>
          <w:lang w:val="en-GB"/>
        </w:rPr>
        <w:t xml:space="preserve">Table </w:t>
      </w:r>
      <w:r w:rsidR="008D44A3">
        <w:rPr>
          <w:rFonts w:ascii="Palatino Linotype" w:hAnsi="Palatino Linotype"/>
          <w:sz w:val="24"/>
          <w:szCs w:val="24"/>
          <w:shd w:val="clear" w:color="auto" w:fill="FFFFFF"/>
          <w:lang w:val="en-GB"/>
        </w:rPr>
        <w:t>1</w:t>
      </w:r>
      <w:r w:rsidRPr="00655379">
        <w:rPr>
          <w:rFonts w:ascii="Palatino Linotype" w:hAnsi="Palatino Linotype"/>
          <w:sz w:val="24"/>
          <w:szCs w:val="24"/>
          <w:shd w:val="clear" w:color="auto" w:fill="FFFFFF"/>
          <w:lang w:val="en-GB"/>
        </w:rPr>
        <w:t>.</w:t>
      </w:r>
    </w:p>
    <w:p w14:paraId="6BEBAF4A" w14:textId="3254DC6F" w:rsidR="00EA0FE6" w:rsidRPr="006601E8" w:rsidRDefault="000F39CE" w:rsidP="006601E8">
      <w:pPr>
        <w:autoSpaceDE w:val="0"/>
        <w:autoSpaceDN w:val="0"/>
        <w:adjustRightInd w:val="0"/>
        <w:spacing w:after="0" w:line="480" w:lineRule="auto"/>
        <w:jc w:val="both"/>
        <w:rPr>
          <w:rFonts w:ascii="Palatino Linotype" w:hAnsi="Palatino Linotype"/>
          <w:color w:val="000000"/>
          <w:sz w:val="24"/>
          <w:szCs w:val="24"/>
          <w:shd w:val="clear" w:color="auto" w:fill="FFFFFF"/>
          <w:lang w:val="en-US"/>
        </w:rPr>
        <w:sectPr w:rsidR="00EA0FE6" w:rsidRPr="006601E8">
          <w:pgSz w:w="11906" w:h="16838"/>
          <w:pgMar w:top="1417" w:right="1134" w:bottom="1134" w:left="1134" w:header="708" w:footer="708" w:gutter="0"/>
          <w:cols w:space="708"/>
          <w:docGrid w:linePitch="360"/>
        </w:sectPr>
      </w:pPr>
      <w:r w:rsidRPr="0042256C">
        <w:rPr>
          <w:rFonts w:ascii="Palatino Linotype" w:hAnsi="Palatino Linotype"/>
          <w:color w:val="000000"/>
          <w:sz w:val="24"/>
          <w:szCs w:val="24"/>
          <w:shd w:val="clear" w:color="auto" w:fill="FFFFFF"/>
          <w:lang w:val="en-GB"/>
        </w:rPr>
        <w:lastRenderedPageBreak/>
        <w:t>Finally, we assessed potential predictors of platinum resistance. At univariable analysis, the logistic regression model</w:t>
      </w:r>
      <w:r w:rsidRPr="0042256C">
        <w:rPr>
          <w:rFonts w:ascii="Palatino Linotype" w:hAnsi="Palatino Linotype"/>
          <w:color w:val="000000"/>
          <w:sz w:val="24"/>
          <w:szCs w:val="24"/>
          <w:shd w:val="clear" w:color="auto" w:fill="FFFFFF"/>
          <w:lang w:val="en-US"/>
        </w:rPr>
        <w:t xml:space="preserve"> disclosed BRCA 1 mutation as protective towards platinum resistance onset (OR 0.2</w:t>
      </w:r>
      <w:r w:rsidR="00EA0FE6">
        <w:rPr>
          <w:rFonts w:ascii="Palatino Linotype" w:hAnsi="Palatino Linotype"/>
          <w:color w:val="000000"/>
          <w:sz w:val="24"/>
          <w:szCs w:val="24"/>
          <w:shd w:val="clear" w:color="auto" w:fill="FFFFFF"/>
          <w:lang w:val="en-US"/>
        </w:rPr>
        <w:t>0</w:t>
      </w:r>
      <w:r w:rsidRPr="0042256C">
        <w:rPr>
          <w:rFonts w:ascii="Palatino Linotype" w:hAnsi="Palatino Linotype"/>
          <w:color w:val="000000"/>
          <w:sz w:val="24"/>
          <w:szCs w:val="24"/>
          <w:shd w:val="clear" w:color="auto" w:fill="FFFFFF"/>
          <w:lang w:val="en-US"/>
        </w:rPr>
        <w:t>; p=0.00</w:t>
      </w:r>
      <w:r w:rsidR="00EA0FE6">
        <w:rPr>
          <w:rFonts w:ascii="Palatino Linotype" w:hAnsi="Palatino Linotype"/>
          <w:color w:val="000000"/>
          <w:sz w:val="24"/>
          <w:szCs w:val="24"/>
          <w:shd w:val="clear" w:color="auto" w:fill="FFFFFF"/>
          <w:lang w:val="en-US"/>
        </w:rPr>
        <w:t>2</w:t>
      </w:r>
      <w:r w:rsidRPr="0042256C">
        <w:rPr>
          <w:rFonts w:ascii="Palatino Linotype" w:hAnsi="Palatino Linotype"/>
          <w:color w:val="000000"/>
          <w:sz w:val="24"/>
          <w:szCs w:val="24"/>
          <w:shd w:val="clear" w:color="auto" w:fill="FFFFFF"/>
          <w:lang w:val="en-US"/>
        </w:rPr>
        <w:t xml:space="preserve">), whilst a suggestive protective role emerged as for BRCA 2 mutation (OR </w:t>
      </w:r>
      <w:r w:rsidR="00EA0FE6">
        <w:rPr>
          <w:rFonts w:ascii="Palatino Linotype" w:hAnsi="Palatino Linotype"/>
          <w:color w:val="000000"/>
          <w:sz w:val="24"/>
          <w:szCs w:val="24"/>
          <w:shd w:val="clear" w:color="auto" w:fill="FFFFFF"/>
          <w:lang w:val="en-US"/>
        </w:rPr>
        <w:t>0.</w:t>
      </w:r>
      <w:r w:rsidRPr="0042256C">
        <w:rPr>
          <w:rFonts w:ascii="Palatino Linotype" w:hAnsi="Palatino Linotype"/>
          <w:color w:val="000000"/>
          <w:sz w:val="24"/>
          <w:szCs w:val="24"/>
          <w:shd w:val="clear" w:color="auto" w:fill="FFFFFF"/>
          <w:lang w:val="en-US"/>
        </w:rPr>
        <w:t xml:space="preserve">38; p=0.066). A similar behavior also emerged as for PR score (OR 0.82; p=0.016), </w:t>
      </w:r>
      <w:proofErr w:type="spellStart"/>
      <w:r w:rsidRPr="0042256C">
        <w:rPr>
          <w:rFonts w:ascii="Palatino Linotype" w:hAnsi="Palatino Linotype"/>
          <w:color w:val="000000"/>
          <w:sz w:val="24"/>
          <w:szCs w:val="24"/>
          <w:shd w:val="clear" w:color="auto" w:fill="FFFFFF"/>
          <w:lang w:val="en-US"/>
        </w:rPr>
        <w:t>ct_Beva</w:t>
      </w:r>
      <w:proofErr w:type="spellEnd"/>
      <w:r w:rsidRPr="0042256C">
        <w:rPr>
          <w:rFonts w:ascii="Palatino Linotype" w:hAnsi="Palatino Linotype"/>
          <w:color w:val="000000"/>
          <w:sz w:val="24"/>
          <w:szCs w:val="24"/>
          <w:shd w:val="clear" w:color="auto" w:fill="FFFFFF"/>
          <w:lang w:val="en-US"/>
        </w:rPr>
        <w:t xml:space="preserve"> (OR 0.24; p&lt;0.001) and cytoreduction (OR 0.01; p&lt;0.001). Conversely, ascites (OR 2.44; p=0.006), </w:t>
      </w:r>
      <w:proofErr w:type="spellStart"/>
      <w:r w:rsidRPr="0042256C">
        <w:rPr>
          <w:rFonts w:ascii="Palatino Linotype" w:hAnsi="Palatino Linotype"/>
          <w:color w:val="000000"/>
          <w:sz w:val="24"/>
          <w:szCs w:val="24"/>
          <w:shd w:val="clear" w:color="auto" w:fill="FFFFFF"/>
          <w:lang w:val="en-US"/>
        </w:rPr>
        <w:t>chir_</w:t>
      </w:r>
      <w:r w:rsidR="00EA0FE6">
        <w:rPr>
          <w:rFonts w:ascii="Palatino Linotype" w:hAnsi="Palatino Linotype"/>
          <w:color w:val="000000"/>
          <w:sz w:val="24"/>
          <w:szCs w:val="24"/>
          <w:shd w:val="clear" w:color="auto" w:fill="FFFFFF"/>
          <w:lang w:val="en-US"/>
        </w:rPr>
        <w:t>p</w:t>
      </w:r>
      <w:r w:rsidRPr="0042256C">
        <w:rPr>
          <w:rFonts w:ascii="Palatino Linotype" w:hAnsi="Palatino Linotype"/>
          <w:color w:val="000000"/>
          <w:sz w:val="24"/>
          <w:szCs w:val="24"/>
          <w:shd w:val="clear" w:color="auto" w:fill="FFFFFF"/>
          <w:lang w:val="en-US"/>
        </w:rPr>
        <w:t>i_lps_score</w:t>
      </w:r>
      <w:proofErr w:type="spellEnd"/>
      <w:r w:rsidRPr="0042256C">
        <w:rPr>
          <w:rFonts w:ascii="Palatino Linotype" w:hAnsi="Palatino Linotype"/>
          <w:color w:val="000000"/>
          <w:sz w:val="24"/>
          <w:szCs w:val="24"/>
          <w:shd w:val="clear" w:color="auto" w:fill="FFFFFF"/>
          <w:lang w:val="en-US"/>
        </w:rPr>
        <w:t xml:space="preserve"> (OR 1.16; p=0.001) and menopausal status (OR 2.27; p=0.030) revealed as significantly involved in platinum resistance onset</w:t>
      </w:r>
      <w:r w:rsidR="00EA0FE6">
        <w:rPr>
          <w:rFonts w:ascii="Palatino Linotype" w:hAnsi="Palatino Linotype"/>
          <w:color w:val="000000"/>
          <w:sz w:val="24"/>
          <w:szCs w:val="24"/>
          <w:shd w:val="clear" w:color="auto" w:fill="FFFFFF"/>
          <w:lang w:val="en-US"/>
        </w:rPr>
        <w:t xml:space="preserve"> (Table 3)</w:t>
      </w:r>
      <w:r w:rsidRPr="0042256C">
        <w:rPr>
          <w:rFonts w:ascii="Palatino Linotype" w:hAnsi="Palatino Linotype"/>
          <w:color w:val="000000"/>
          <w:sz w:val="24"/>
          <w:szCs w:val="24"/>
          <w:shd w:val="clear" w:color="auto" w:fill="FFFFFF"/>
          <w:lang w:val="en-US"/>
        </w:rPr>
        <w:t xml:space="preserve">. </w:t>
      </w:r>
      <w:r w:rsidR="00EA0FE6" w:rsidRPr="00B918F2">
        <w:rPr>
          <w:rFonts w:ascii="Palatino Linotype" w:hAnsi="Palatino Linotype"/>
          <w:sz w:val="24"/>
          <w:szCs w:val="24"/>
          <w:shd w:val="clear" w:color="auto" w:fill="FFFFFF"/>
          <w:lang w:val="en-GB"/>
        </w:rPr>
        <w:t xml:space="preserve">Table </w:t>
      </w:r>
      <w:r w:rsidR="00EA0FE6">
        <w:rPr>
          <w:rFonts w:ascii="Palatino Linotype" w:hAnsi="Palatino Linotype"/>
          <w:sz w:val="24"/>
          <w:szCs w:val="24"/>
          <w:shd w:val="clear" w:color="auto" w:fill="FFFFFF"/>
          <w:lang w:val="en-GB"/>
        </w:rPr>
        <w:t>3</w:t>
      </w:r>
      <w:r w:rsidR="00EA0FE6" w:rsidRPr="00B918F2">
        <w:rPr>
          <w:rFonts w:ascii="Palatino Linotype" w:hAnsi="Palatino Linotype"/>
          <w:sz w:val="24"/>
          <w:szCs w:val="24"/>
          <w:shd w:val="clear" w:color="auto" w:fill="FFFFFF"/>
          <w:lang w:val="en-GB"/>
        </w:rPr>
        <w:t xml:space="preserve"> </w:t>
      </w:r>
      <w:r w:rsidR="00EA0FE6">
        <w:rPr>
          <w:rFonts w:ascii="Palatino Linotype" w:hAnsi="Palatino Linotype"/>
          <w:sz w:val="24"/>
          <w:szCs w:val="24"/>
          <w:shd w:val="clear" w:color="auto" w:fill="FFFFFF"/>
          <w:lang w:val="en-GB"/>
        </w:rPr>
        <w:t>further establishes</w:t>
      </w:r>
      <w:r w:rsidR="00EA0FE6" w:rsidRPr="00B918F2">
        <w:rPr>
          <w:rFonts w:ascii="Palatino Linotype" w:hAnsi="Palatino Linotype"/>
          <w:sz w:val="24"/>
          <w:szCs w:val="24"/>
          <w:shd w:val="clear" w:color="auto" w:fill="FFFFFF"/>
          <w:lang w:val="en-GB"/>
        </w:rPr>
        <w:t xml:space="preserve"> the results obtained by age-adjusted interaction </w:t>
      </w:r>
      <w:r w:rsidR="00EA0FE6">
        <w:rPr>
          <w:rFonts w:ascii="Palatino Linotype" w:hAnsi="Palatino Linotype"/>
          <w:sz w:val="24"/>
          <w:szCs w:val="24"/>
          <w:shd w:val="clear" w:color="auto" w:fill="FFFFFF"/>
          <w:lang w:val="en-GB"/>
        </w:rPr>
        <w:t>logistic</w:t>
      </w:r>
      <w:r w:rsidR="00EA0FE6" w:rsidRPr="00B918F2">
        <w:rPr>
          <w:rFonts w:ascii="Palatino Linotype" w:hAnsi="Palatino Linotype"/>
          <w:sz w:val="24"/>
          <w:szCs w:val="24"/>
          <w:shd w:val="clear" w:color="auto" w:fill="FFFFFF"/>
          <w:lang w:val="en-GB"/>
        </w:rPr>
        <w:t xml:space="preserve"> regression models to test the main effects of MM (i.e., within wild-type condition) and clinical conditions.</w:t>
      </w:r>
      <w:r w:rsidR="006601E8" w:rsidRPr="006601E8">
        <w:rPr>
          <w:rFonts w:ascii="Palatino Linotype" w:hAnsi="Palatino Linotype"/>
          <w:color w:val="FF0000"/>
          <w:sz w:val="24"/>
          <w:szCs w:val="24"/>
          <w:shd w:val="clear" w:color="auto" w:fill="FFFFFF"/>
          <w:lang w:val="en-GB"/>
        </w:rPr>
        <w:t xml:space="preserve"> </w:t>
      </w:r>
      <w:r w:rsidR="006601E8" w:rsidRPr="006601E8">
        <w:rPr>
          <w:rFonts w:ascii="Palatino Linotype" w:hAnsi="Palatino Linotype"/>
          <w:sz w:val="24"/>
          <w:szCs w:val="24"/>
          <w:shd w:val="clear" w:color="auto" w:fill="FFFFFF"/>
          <w:lang w:val="en-GB"/>
        </w:rPr>
        <w:t xml:space="preserve">In depth, among MM, only </w:t>
      </w:r>
      <w:r w:rsidR="006601E8" w:rsidRPr="006601E8">
        <w:rPr>
          <w:rFonts w:ascii="Palatino Linotype" w:hAnsi="Palatino Linotype"/>
          <w:sz w:val="24"/>
          <w:szCs w:val="24"/>
          <w:lang w:val="en-US"/>
        </w:rPr>
        <w:t>Cytoplasm ER-</w:t>
      </w:r>
      <w:r w:rsidR="006601E8" w:rsidRPr="006601E8">
        <w:rPr>
          <w:rFonts w:ascii="Palatino Linotype" w:hAnsi="Palatino Linotype"/>
          <w:sz w:val="24"/>
          <w:szCs w:val="24"/>
          <w:lang w:val="en-GB"/>
        </w:rPr>
        <w:t>β</w:t>
      </w:r>
      <w:r w:rsidR="006601E8" w:rsidRPr="006601E8">
        <w:rPr>
          <w:rFonts w:ascii="Palatino Linotype" w:hAnsi="Palatino Linotype"/>
          <w:sz w:val="24"/>
          <w:szCs w:val="24"/>
          <w:lang w:val="en-US"/>
        </w:rPr>
        <w:t xml:space="preserve">1 score (OR 0.83; p=0.043), cytoreduction (OR 0.06; p&lt;0.001) and </w:t>
      </w:r>
      <w:proofErr w:type="spellStart"/>
      <w:r w:rsidR="006601E8" w:rsidRPr="006601E8">
        <w:rPr>
          <w:rFonts w:ascii="Palatino Linotype" w:hAnsi="Palatino Linotype"/>
          <w:sz w:val="24"/>
          <w:szCs w:val="24"/>
          <w:lang w:val="en-US"/>
        </w:rPr>
        <w:t>ct_beva</w:t>
      </w:r>
      <w:proofErr w:type="spellEnd"/>
      <w:r w:rsidR="006601E8" w:rsidRPr="006601E8">
        <w:rPr>
          <w:rFonts w:ascii="Palatino Linotype" w:hAnsi="Palatino Linotype"/>
          <w:sz w:val="24"/>
          <w:szCs w:val="24"/>
          <w:lang w:val="en-US"/>
        </w:rPr>
        <w:t xml:space="preserve"> (OR 0.37; p=0.018) revealed a protective role towards platinum resistance onset, whilst </w:t>
      </w:r>
      <w:proofErr w:type="spellStart"/>
      <w:r w:rsidR="006601E8" w:rsidRPr="006601E8">
        <w:rPr>
          <w:rFonts w:ascii="Palatino Linotype" w:hAnsi="Palatino Linotype"/>
          <w:sz w:val="24"/>
          <w:szCs w:val="24"/>
          <w:lang w:val="en-US"/>
        </w:rPr>
        <w:t>chir_pi_lps</w:t>
      </w:r>
      <w:proofErr w:type="spellEnd"/>
      <w:r w:rsidR="006601E8" w:rsidRPr="006601E8">
        <w:rPr>
          <w:rFonts w:ascii="Palatino Linotype" w:hAnsi="Palatino Linotype"/>
          <w:sz w:val="24"/>
          <w:szCs w:val="24"/>
          <w:lang w:val="en-US"/>
        </w:rPr>
        <w:t xml:space="preserve"> score disclosed a negative effect on the outcome (OR 1.16; p=0.06).</w:t>
      </w:r>
      <w:r w:rsidR="006601E8" w:rsidRPr="006601E8">
        <w:rPr>
          <w:rFonts w:ascii="Palatino Linotype" w:hAnsi="Palatino Linotype"/>
          <w:sz w:val="24"/>
          <w:szCs w:val="24"/>
          <w:shd w:val="clear" w:color="auto" w:fill="FFFFFF"/>
          <w:lang w:val="en-GB"/>
        </w:rPr>
        <w:t xml:space="preserve"> Of note, in addition, that in the OS models BRCA1 mutation resulted significantly protective in the case of all MM, except for Nucleus ER-β1 score and nucleus ER-β2 Score, as well as in </w:t>
      </w:r>
      <w:r w:rsidR="006601E8" w:rsidRPr="006601E8">
        <w:rPr>
          <w:rFonts w:ascii="Palatino Linotype" w:hAnsi="Palatino Linotype"/>
          <w:sz w:val="24"/>
          <w:szCs w:val="24"/>
          <w:lang w:val="en-GB"/>
        </w:rPr>
        <w:t>ER-α/Nucleus ER-β5 ratio</w:t>
      </w:r>
      <w:r w:rsidR="006601E8" w:rsidRPr="006601E8">
        <w:rPr>
          <w:rFonts w:ascii="Palatino Linotype" w:hAnsi="Palatino Linotype"/>
          <w:sz w:val="24"/>
          <w:szCs w:val="24"/>
          <w:shd w:val="clear" w:color="auto" w:fill="FFFFFF"/>
          <w:lang w:val="en-GB"/>
        </w:rPr>
        <w:t xml:space="preserve">; whilst for PR score, a suggestive protective effect emerged. Indeed, the main effect of the BRCA 2 resulted significant (vs wild type) only related to Cytoplasm ER-β1 Score (OR 0.11; p=0.009) and Cytoplasm ER-β5 Score (OR 0.24; p=0.034). Finally, as for the interaction effects, only </w:t>
      </w:r>
      <w:r w:rsidR="006601E8" w:rsidRPr="006601E8">
        <w:rPr>
          <w:rFonts w:ascii="Palatino Linotype" w:hAnsi="Palatino Linotype"/>
          <w:sz w:val="24"/>
          <w:szCs w:val="24"/>
          <w:lang w:val="en-US"/>
        </w:rPr>
        <w:t>Cytoplasm ER-</w:t>
      </w:r>
      <w:r w:rsidR="006601E8" w:rsidRPr="006601E8">
        <w:rPr>
          <w:rFonts w:ascii="Palatino Linotype" w:hAnsi="Palatino Linotype"/>
          <w:sz w:val="24"/>
          <w:szCs w:val="24"/>
          <w:lang w:val="en-GB"/>
        </w:rPr>
        <w:t>β</w:t>
      </w:r>
      <w:r w:rsidR="006601E8" w:rsidRPr="006601E8">
        <w:rPr>
          <w:rFonts w:ascii="Palatino Linotype" w:hAnsi="Palatino Linotype"/>
          <w:sz w:val="24"/>
          <w:szCs w:val="24"/>
          <w:lang w:val="en-US"/>
        </w:rPr>
        <w:t>1 score disclosed a negative effect on platinum resistant in BRCA2 patients (OR 1.61; p=0.023).</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2"/>
        <w:gridCol w:w="1465"/>
        <w:gridCol w:w="1609"/>
        <w:gridCol w:w="1637"/>
        <w:gridCol w:w="1426"/>
        <w:gridCol w:w="849"/>
      </w:tblGrid>
      <w:tr w:rsidR="00602389" w:rsidRPr="003D3C7B" w14:paraId="4207585A" w14:textId="77777777" w:rsidTr="00BE1607">
        <w:tc>
          <w:tcPr>
            <w:tcW w:w="0" w:type="auto"/>
            <w:gridSpan w:val="6"/>
            <w:tcBorders>
              <w:bottom w:val="double" w:sz="4" w:space="0" w:color="auto"/>
            </w:tcBorders>
          </w:tcPr>
          <w:p w14:paraId="39F9DFB1" w14:textId="77777777" w:rsidR="00602389" w:rsidRPr="00040543" w:rsidRDefault="00602389" w:rsidP="00D324A3">
            <w:pPr>
              <w:spacing w:line="276" w:lineRule="auto"/>
              <w:jc w:val="both"/>
              <w:rPr>
                <w:rFonts w:ascii="Palatino Linotype" w:hAnsi="Palatino Linotype"/>
                <w:b/>
                <w:sz w:val="16"/>
                <w:szCs w:val="16"/>
                <w:lang w:val="en-GB"/>
              </w:rPr>
            </w:pPr>
            <w:bookmarkStart w:id="0" w:name="_Hlk95416089"/>
            <w:r w:rsidRPr="00040543">
              <w:rPr>
                <w:rFonts w:ascii="Palatino Linotype" w:hAnsi="Palatino Linotype"/>
                <w:b/>
                <w:sz w:val="16"/>
                <w:szCs w:val="16"/>
                <w:lang w:val="en-GB"/>
              </w:rPr>
              <w:lastRenderedPageBreak/>
              <w:t xml:space="preserve">Table 1. </w:t>
            </w:r>
            <w:r w:rsidRPr="00040543">
              <w:rPr>
                <w:rFonts w:ascii="Palatino Linotype" w:hAnsi="Palatino Linotype"/>
                <w:sz w:val="16"/>
                <w:szCs w:val="16"/>
                <w:lang w:val="en-GB"/>
              </w:rPr>
              <w:t>General characteristics of the study population (n=202).*</w:t>
            </w:r>
          </w:p>
        </w:tc>
      </w:tr>
      <w:tr w:rsidR="00602389" w:rsidRPr="00040543" w14:paraId="1D4695F5" w14:textId="77777777" w:rsidTr="00BE1607">
        <w:tc>
          <w:tcPr>
            <w:tcW w:w="0" w:type="auto"/>
            <w:tcBorders>
              <w:top w:val="double" w:sz="4" w:space="0" w:color="auto"/>
            </w:tcBorders>
          </w:tcPr>
          <w:p w14:paraId="2ED54060" w14:textId="77777777" w:rsidR="00602389" w:rsidRPr="00040543" w:rsidRDefault="00602389" w:rsidP="00D324A3">
            <w:pPr>
              <w:spacing w:line="276" w:lineRule="auto"/>
              <w:jc w:val="center"/>
              <w:rPr>
                <w:rFonts w:ascii="Palatino Linotype" w:hAnsi="Palatino Linotype"/>
                <w:b/>
                <w:sz w:val="16"/>
                <w:szCs w:val="16"/>
                <w:lang w:val="en-GB"/>
              </w:rPr>
            </w:pPr>
          </w:p>
        </w:tc>
        <w:tc>
          <w:tcPr>
            <w:tcW w:w="0" w:type="auto"/>
            <w:tcBorders>
              <w:top w:val="double" w:sz="4" w:space="0" w:color="auto"/>
            </w:tcBorders>
          </w:tcPr>
          <w:p w14:paraId="461367E2"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Overall</w:t>
            </w:r>
          </w:p>
        </w:tc>
        <w:tc>
          <w:tcPr>
            <w:tcW w:w="0" w:type="auto"/>
            <w:gridSpan w:val="4"/>
            <w:tcBorders>
              <w:top w:val="double" w:sz="4" w:space="0" w:color="auto"/>
            </w:tcBorders>
          </w:tcPr>
          <w:p w14:paraId="71852E1A"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BRCA mutation</w:t>
            </w:r>
          </w:p>
        </w:tc>
      </w:tr>
      <w:tr w:rsidR="00602389" w:rsidRPr="00040543" w14:paraId="798513EE" w14:textId="77777777" w:rsidTr="00BE1607">
        <w:tc>
          <w:tcPr>
            <w:tcW w:w="0" w:type="auto"/>
            <w:tcBorders>
              <w:bottom w:val="double" w:sz="4" w:space="0" w:color="auto"/>
            </w:tcBorders>
            <w:vAlign w:val="center"/>
          </w:tcPr>
          <w:p w14:paraId="37F38AE2" w14:textId="77777777" w:rsidR="00602389" w:rsidRPr="00040543" w:rsidRDefault="00602389" w:rsidP="00D324A3">
            <w:pPr>
              <w:spacing w:line="276" w:lineRule="auto"/>
              <w:jc w:val="center"/>
              <w:rPr>
                <w:rFonts w:ascii="Palatino Linotype" w:hAnsi="Palatino Linotype"/>
                <w:b/>
                <w:sz w:val="16"/>
                <w:szCs w:val="16"/>
                <w:lang w:val="en-GB"/>
              </w:rPr>
            </w:pPr>
          </w:p>
        </w:tc>
        <w:tc>
          <w:tcPr>
            <w:tcW w:w="0" w:type="auto"/>
            <w:tcBorders>
              <w:bottom w:val="double" w:sz="4" w:space="0" w:color="auto"/>
            </w:tcBorders>
            <w:vAlign w:val="center"/>
          </w:tcPr>
          <w:p w14:paraId="1523C065" w14:textId="77777777" w:rsidR="00602389" w:rsidRPr="00040543" w:rsidRDefault="00602389" w:rsidP="00D324A3">
            <w:pPr>
              <w:spacing w:line="276" w:lineRule="auto"/>
              <w:jc w:val="center"/>
              <w:rPr>
                <w:rFonts w:ascii="Palatino Linotype" w:hAnsi="Palatino Linotype"/>
                <w:b/>
                <w:sz w:val="16"/>
                <w:szCs w:val="16"/>
                <w:lang w:val="en-GB"/>
              </w:rPr>
            </w:pPr>
          </w:p>
        </w:tc>
        <w:tc>
          <w:tcPr>
            <w:tcW w:w="0" w:type="auto"/>
            <w:tcBorders>
              <w:bottom w:val="double" w:sz="4" w:space="0" w:color="auto"/>
            </w:tcBorders>
            <w:vAlign w:val="center"/>
          </w:tcPr>
          <w:p w14:paraId="17989053" w14:textId="77777777" w:rsidR="00602389" w:rsidRPr="00040543" w:rsidRDefault="00602389" w:rsidP="00D324A3">
            <w:pPr>
              <w:spacing w:line="276" w:lineRule="auto"/>
              <w:jc w:val="center"/>
              <w:rPr>
                <w:rFonts w:ascii="Palatino Linotype" w:hAnsi="Palatino Linotype"/>
                <w:b/>
                <w:sz w:val="16"/>
                <w:szCs w:val="16"/>
                <w:lang w:val="en-GB"/>
              </w:rPr>
            </w:pPr>
            <w:proofErr w:type="spellStart"/>
            <w:r w:rsidRPr="00040543">
              <w:rPr>
                <w:rFonts w:ascii="Palatino Linotype" w:hAnsi="Palatino Linotype"/>
                <w:b/>
                <w:sz w:val="16"/>
                <w:szCs w:val="16"/>
                <w:lang w:val="en-GB"/>
              </w:rPr>
              <w:t>wtBRCA</w:t>
            </w:r>
            <w:proofErr w:type="spellEnd"/>
          </w:p>
          <w:p w14:paraId="52E58B61"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(n=132)</w:t>
            </w:r>
          </w:p>
        </w:tc>
        <w:tc>
          <w:tcPr>
            <w:tcW w:w="0" w:type="auto"/>
            <w:tcBorders>
              <w:bottom w:val="double" w:sz="4" w:space="0" w:color="auto"/>
            </w:tcBorders>
            <w:vAlign w:val="center"/>
          </w:tcPr>
          <w:p w14:paraId="4B20F02A"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BRCA 1</w:t>
            </w:r>
          </w:p>
          <w:p w14:paraId="49AA52A0"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(n=44)</w:t>
            </w:r>
          </w:p>
        </w:tc>
        <w:tc>
          <w:tcPr>
            <w:tcW w:w="0" w:type="auto"/>
            <w:tcBorders>
              <w:bottom w:val="double" w:sz="4" w:space="0" w:color="auto"/>
            </w:tcBorders>
          </w:tcPr>
          <w:p w14:paraId="26309606"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BRCA 2</w:t>
            </w:r>
          </w:p>
          <w:p w14:paraId="30F82C1D"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(n=26)</w:t>
            </w:r>
          </w:p>
        </w:tc>
        <w:tc>
          <w:tcPr>
            <w:tcW w:w="0" w:type="auto"/>
            <w:tcBorders>
              <w:bottom w:val="double" w:sz="4" w:space="0" w:color="auto"/>
            </w:tcBorders>
            <w:vAlign w:val="center"/>
          </w:tcPr>
          <w:p w14:paraId="3BC11666"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p**</w:t>
            </w:r>
          </w:p>
        </w:tc>
      </w:tr>
      <w:tr w:rsidR="00602389" w:rsidRPr="00040543" w14:paraId="06B63E79" w14:textId="77777777" w:rsidTr="00BE1607">
        <w:tc>
          <w:tcPr>
            <w:tcW w:w="0" w:type="auto"/>
            <w:tcBorders>
              <w:top w:val="double" w:sz="4" w:space="0" w:color="auto"/>
            </w:tcBorders>
          </w:tcPr>
          <w:p w14:paraId="015A793E"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Age (yrs.)</w:t>
            </w:r>
          </w:p>
        </w:tc>
        <w:tc>
          <w:tcPr>
            <w:tcW w:w="0" w:type="auto"/>
            <w:tcBorders>
              <w:top w:val="double" w:sz="4" w:space="0" w:color="auto"/>
            </w:tcBorders>
          </w:tcPr>
          <w:p w14:paraId="06E9E2AB"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59.1 (11.5)</w:t>
            </w:r>
          </w:p>
        </w:tc>
        <w:tc>
          <w:tcPr>
            <w:tcW w:w="0" w:type="auto"/>
            <w:tcBorders>
              <w:top w:val="double" w:sz="4" w:space="0" w:color="auto"/>
            </w:tcBorders>
          </w:tcPr>
          <w:p w14:paraId="55A974DD"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60.5 (11.4)</w:t>
            </w:r>
          </w:p>
        </w:tc>
        <w:tc>
          <w:tcPr>
            <w:tcW w:w="0" w:type="auto"/>
            <w:tcBorders>
              <w:top w:val="double" w:sz="4" w:space="0" w:color="auto"/>
            </w:tcBorders>
          </w:tcPr>
          <w:p w14:paraId="60F53736"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54.7 (10.8)</w:t>
            </w:r>
          </w:p>
        </w:tc>
        <w:tc>
          <w:tcPr>
            <w:tcW w:w="0" w:type="auto"/>
            <w:tcBorders>
              <w:top w:val="double" w:sz="4" w:space="0" w:color="auto"/>
            </w:tcBorders>
          </w:tcPr>
          <w:p w14:paraId="3A53EA95"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59.7 (11.2)</w:t>
            </w:r>
          </w:p>
        </w:tc>
        <w:tc>
          <w:tcPr>
            <w:tcW w:w="0" w:type="auto"/>
            <w:tcBorders>
              <w:top w:val="double" w:sz="4" w:space="0" w:color="auto"/>
            </w:tcBorders>
          </w:tcPr>
          <w:p w14:paraId="405B3969" w14:textId="77777777" w:rsidR="00602389" w:rsidRPr="00040543" w:rsidRDefault="00602389" w:rsidP="00D324A3">
            <w:pPr>
              <w:spacing w:line="276" w:lineRule="auto"/>
              <w:jc w:val="center"/>
              <w:rPr>
                <w:rFonts w:ascii="Palatino Linotype" w:hAnsi="Palatino Linotype"/>
                <w:b/>
                <w:sz w:val="16"/>
                <w:szCs w:val="16"/>
              </w:rPr>
            </w:pPr>
            <w:r w:rsidRPr="00040543">
              <w:rPr>
                <w:rFonts w:ascii="Palatino Linotype" w:hAnsi="Palatino Linotype"/>
                <w:b/>
                <w:sz w:val="16"/>
                <w:szCs w:val="16"/>
              </w:rPr>
              <w:t>0.009</w:t>
            </w:r>
          </w:p>
        </w:tc>
      </w:tr>
      <w:tr w:rsidR="00602389" w:rsidRPr="00040543" w14:paraId="0ACE49EC" w14:textId="77777777" w:rsidTr="00BE1607">
        <w:tc>
          <w:tcPr>
            <w:tcW w:w="0" w:type="auto"/>
          </w:tcPr>
          <w:p w14:paraId="18876CD2" w14:textId="77777777" w:rsidR="00602389" w:rsidRPr="00040543" w:rsidRDefault="00602389" w:rsidP="00D324A3">
            <w:pPr>
              <w:spacing w:line="276" w:lineRule="auto"/>
              <w:jc w:val="both"/>
              <w:rPr>
                <w:rFonts w:ascii="Palatino Linotype" w:hAnsi="Palatino Linotype"/>
                <w:sz w:val="16"/>
                <w:szCs w:val="16"/>
              </w:rPr>
            </w:pPr>
            <w:r w:rsidRPr="00040543">
              <w:rPr>
                <w:rFonts w:ascii="Palatino Linotype" w:hAnsi="Palatino Linotype"/>
                <w:sz w:val="16"/>
                <w:szCs w:val="16"/>
              </w:rPr>
              <w:t>Baseline BMI</w:t>
            </w:r>
          </w:p>
        </w:tc>
        <w:tc>
          <w:tcPr>
            <w:tcW w:w="0" w:type="auto"/>
          </w:tcPr>
          <w:p w14:paraId="1E6664FF"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24.1 </w:t>
            </w:r>
            <w:r>
              <w:rPr>
                <w:rFonts w:ascii="Palatino Linotype" w:hAnsi="Palatino Linotype"/>
                <w:sz w:val="16"/>
                <w:szCs w:val="16"/>
              </w:rPr>
              <w:t>(</w:t>
            </w:r>
            <w:r w:rsidRPr="00040543">
              <w:rPr>
                <w:rFonts w:ascii="Palatino Linotype" w:hAnsi="Palatino Linotype"/>
                <w:sz w:val="16"/>
                <w:szCs w:val="16"/>
              </w:rPr>
              <w:t>21.5-28</w:t>
            </w:r>
            <w:r>
              <w:rPr>
                <w:rFonts w:ascii="Palatino Linotype" w:hAnsi="Palatino Linotype"/>
                <w:sz w:val="16"/>
                <w:szCs w:val="16"/>
              </w:rPr>
              <w:t>)</w:t>
            </w:r>
          </w:p>
        </w:tc>
        <w:tc>
          <w:tcPr>
            <w:tcW w:w="0" w:type="auto"/>
          </w:tcPr>
          <w:p w14:paraId="593D40A9"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24.2 </w:t>
            </w:r>
            <w:r>
              <w:rPr>
                <w:rFonts w:ascii="Palatino Linotype" w:hAnsi="Palatino Linotype"/>
                <w:sz w:val="16"/>
                <w:szCs w:val="16"/>
              </w:rPr>
              <w:t>(</w:t>
            </w:r>
            <w:r w:rsidRPr="00040543">
              <w:rPr>
                <w:rFonts w:ascii="Palatino Linotype" w:hAnsi="Palatino Linotype"/>
                <w:sz w:val="16"/>
                <w:szCs w:val="16"/>
              </w:rPr>
              <w:t>21.7-27.9</w:t>
            </w:r>
            <w:r>
              <w:rPr>
                <w:rFonts w:ascii="Palatino Linotype" w:hAnsi="Palatino Linotype"/>
                <w:sz w:val="16"/>
                <w:szCs w:val="16"/>
              </w:rPr>
              <w:t>)</w:t>
            </w:r>
          </w:p>
        </w:tc>
        <w:tc>
          <w:tcPr>
            <w:tcW w:w="0" w:type="auto"/>
          </w:tcPr>
          <w:p w14:paraId="1DE66BD0"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24.1 </w:t>
            </w:r>
            <w:r>
              <w:rPr>
                <w:rFonts w:ascii="Palatino Linotype" w:hAnsi="Palatino Linotype"/>
                <w:sz w:val="16"/>
                <w:szCs w:val="16"/>
              </w:rPr>
              <w:t>(</w:t>
            </w:r>
            <w:r w:rsidRPr="00040543">
              <w:rPr>
                <w:rFonts w:ascii="Palatino Linotype" w:hAnsi="Palatino Linotype"/>
                <w:sz w:val="16"/>
                <w:szCs w:val="16"/>
              </w:rPr>
              <w:t>21.6-28.8</w:t>
            </w:r>
            <w:r>
              <w:rPr>
                <w:rFonts w:ascii="Palatino Linotype" w:hAnsi="Palatino Linotype"/>
                <w:sz w:val="16"/>
                <w:szCs w:val="16"/>
              </w:rPr>
              <w:t>)</w:t>
            </w:r>
          </w:p>
        </w:tc>
        <w:tc>
          <w:tcPr>
            <w:tcW w:w="0" w:type="auto"/>
          </w:tcPr>
          <w:p w14:paraId="2BC2CAED"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23.2 </w:t>
            </w:r>
            <w:r>
              <w:rPr>
                <w:rFonts w:ascii="Palatino Linotype" w:hAnsi="Palatino Linotype"/>
                <w:sz w:val="16"/>
                <w:szCs w:val="16"/>
              </w:rPr>
              <w:t>(</w:t>
            </w:r>
            <w:r w:rsidRPr="00040543">
              <w:rPr>
                <w:rFonts w:ascii="Palatino Linotype" w:hAnsi="Palatino Linotype"/>
                <w:sz w:val="16"/>
                <w:szCs w:val="16"/>
              </w:rPr>
              <w:t>20-27.5</w:t>
            </w:r>
            <w:r>
              <w:rPr>
                <w:rFonts w:ascii="Palatino Linotype" w:hAnsi="Palatino Linotype"/>
                <w:sz w:val="16"/>
                <w:szCs w:val="16"/>
              </w:rPr>
              <w:t>)</w:t>
            </w:r>
          </w:p>
        </w:tc>
        <w:tc>
          <w:tcPr>
            <w:tcW w:w="0" w:type="auto"/>
          </w:tcPr>
          <w:p w14:paraId="6AEFC10F"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0.518</w:t>
            </w:r>
          </w:p>
        </w:tc>
      </w:tr>
      <w:tr w:rsidR="00602389" w:rsidRPr="00040543" w14:paraId="2BBB317C" w14:textId="77777777" w:rsidTr="00BE1607">
        <w:tc>
          <w:tcPr>
            <w:tcW w:w="0" w:type="auto"/>
          </w:tcPr>
          <w:p w14:paraId="26F6A4C0" w14:textId="77777777" w:rsidR="00602389" w:rsidRPr="00040543" w:rsidRDefault="00602389" w:rsidP="00D324A3">
            <w:pPr>
              <w:spacing w:line="276" w:lineRule="auto"/>
              <w:jc w:val="both"/>
              <w:rPr>
                <w:rFonts w:ascii="Palatino Linotype" w:hAnsi="Palatino Linotype"/>
                <w:sz w:val="16"/>
                <w:szCs w:val="16"/>
              </w:rPr>
            </w:pPr>
            <w:r w:rsidRPr="00040543">
              <w:rPr>
                <w:rFonts w:ascii="Palatino Linotype" w:hAnsi="Palatino Linotype"/>
                <w:sz w:val="16"/>
                <w:szCs w:val="16"/>
              </w:rPr>
              <w:t>Menopausa</w:t>
            </w:r>
          </w:p>
        </w:tc>
        <w:tc>
          <w:tcPr>
            <w:tcW w:w="0" w:type="auto"/>
          </w:tcPr>
          <w:p w14:paraId="5F1B0E33"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144 (71.3)</w:t>
            </w:r>
          </w:p>
        </w:tc>
        <w:tc>
          <w:tcPr>
            <w:tcW w:w="0" w:type="auto"/>
          </w:tcPr>
          <w:p w14:paraId="2BFC9A10"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100 (75.8)</w:t>
            </w:r>
          </w:p>
        </w:tc>
        <w:tc>
          <w:tcPr>
            <w:tcW w:w="0" w:type="auto"/>
          </w:tcPr>
          <w:p w14:paraId="14AF21FF"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26 (59.1)</w:t>
            </w:r>
          </w:p>
        </w:tc>
        <w:tc>
          <w:tcPr>
            <w:tcW w:w="0" w:type="auto"/>
          </w:tcPr>
          <w:p w14:paraId="1DB7E05F"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18 (69.2)</w:t>
            </w:r>
          </w:p>
        </w:tc>
        <w:tc>
          <w:tcPr>
            <w:tcW w:w="0" w:type="auto"/>
          </w:tcPr>
          <w:p w14:paraId="322760D9"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0.103</w:t>
            </w:r>
          </w:p>
        </w:tc>
      </w:tr>
      <w:tr w:rsidR="00602389" w:rsidRPr="00040543" w14:paraId="6E22ECF0" w14:textId="77777777" w:rsidTr="00BE1607">
        <w:tc>
          <w:tcPr>
            <w:tcW w:w="0" w:type="auto"/>
          </w:tcPr>
          <w:p w14:paraId="476634EB" w14:textId="77777777" w:rsidR="00602389" w:rsidRPr="00040543" w:rsidRDefault="00602389" w:rsidP="00D324A3">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Nucleus</w:t>
            </w:r>
            <w:proofErr w:type="spellEnd"/>
            <w:r w:rsidRPr="00040543">
              <w:rPr>
                <w:rFonts w:ascii="Palatino Linotype" w:hAnsi="Palatino Linotype"/>
                <w:sz w:val="16"/>
                <w:szCs w:val="16"/>
              </w:rPr>
              <w:t xml:space="preserve"> AR score</w:t>
            </w:r>
          </w:p>
        </w:tc>
        <w:tc>
          <w:tcPr>
            <w:tcW w:w="0" w:type="auto"/>
          </w:tcPr>
          <w:p w14:paraId="3708F12A"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0-2</w:t>
            </w:r>
            <w:r>
              <w:rPr>
                <w:rFonts w:ascii="Palatino Linotype" w:hAnsi="Palatino Linotype"/>
                <w:sz w:val="16"/>
                <w:szCs w:val="16"/>
              </w:rPr>
              <w:t>)</w:t>
            </w:r>
          </w:p>
        </w:tc>
        <w:tc>
          <w:tcPr>
            <w:tcW w:w="0" w:type="auto"/>
          </w:tcPr>
          <w:p w14:paraId="6D18B145"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0-2</w:t>
            </w:r>
            <w:r>
              <w:rPr>
                <w:rFonts w:ascii="Palatino Linotype" w:hAnsi="Palatino Linotype"/>
                <w:sz w:val="16"/>
                <w:szCs w:val="16"/>
              </w:rPr>
              <w:t>)</w:t>
            </w:r>
          </w:p>
        </w:tc>
        <w:tc>
          <w:tcPr>
            <w:tcW w:w="0" w:type="auto"/>
          </w:tcPr>
          <w:p w14:paraId="67559C2D"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0-2</w:t>
            </w:r>
            <w:r>
              <w:rPr>
                <w:rFonts w:ascii="Palatino Linotype" w:hAnsi="Palatino Linotype"/>
                <w:sz w:val="16"/>
                <w:szCs w:val="16"/>
              </w:rPr>
              <w:t>)</w:t>
            </w:r>
          </w:p>
        </w:tc>
        <w:tc>
          <w:tcPr>
            <w:tcW w:w="0" w:type="auto"/>
          </w:tcPr>
          <w:p w14:paraId="5A554AC7"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0–4</w:t>
            </w:r>
            <w:r>
              <w:rPr>
                <w:rFonts w:ascii="Palatino Linotype" w:hAnsi="Palatino Linotype"/>
                <w:sz w:val="16"/>
                <w:szCs w:val="16"/>
              </w:rPr>
              <w:t>)</w:t>
            </w:r>
          </w:p>
        </w:tc>
        <w:tc>
          <w:tcPr>
            <w:tcW w:w="0" w:type="auto"/>
          </w:tcPr>
          <w:p w14:paraId="1522ABBB"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0.920</w:t>
            </w:r>
          </w:p>
        </w:tc>
      </w:tr>
      <w:tr w:rsidR="00602389" w:rsidRPr="00040543" w14:paraId="7FDB69F2" w14:textId="77777777" w:rsidTr="00BE1607">
        <w:tc>
          <w:tcPr>
            <w:tcW w:w="0" w:type="auto"/>
          </w:tcPr>
          <w:p w14:paraId="4CE8A261" w14:textId="77777777" w:rsidR="00602389" w:rsidRPr="00040543" w:rsidRDefault="00602389" w:rsidP="00D324A3">
            <w:pPr>
              <w:spacing w:line="276" w:lineRule="auto"/>
              <w:jc w:val="both"/>
              <w:rPr>
                <w:rFonts w:ascii="Palatino Linotype" w:hAnsi="Palatino Linotype"/>
                <w:sz w:val="16"/>
                <w:szCs w:val="16"/>
              </w:rPr>
            </w:pPr>
            <w:r w:rsidRPr="00040543">
              <w:rPr>
                <w:rFonts w:ascii="Palatino Linotype" w:hAnsi="Palatino Linotype"/>
                <w:sz w:val="16"/>
                <w:szCs w:val="16"/>
              </w:rPr>
              <w:t>PR score</w:t>
            </w:r>
          </w:p>
        </w:tc>
        <w:tc>
          <w:tcPr>
            <w:tcW w:w="0" w:type="auto"/>
          </w:tcPr>
          <w:p w14:paraId="13AA525C"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rPr>
              <w:t xml:space="preserve">1 </w:t>
            </w:r>
            <w:r>
              <w:rPr>
                <w:rFonts w:ascii="Palatino Linotype" w:hAnsi="Palatino Linotype"/>
                <w:sz w:val="16"/>
                <w:szCs w:val="16"/>
              </w:rPr>
              <w:t>(</w:t>
            </w:r>
            <w:r w:rsidRPr="00040543">
              <w:rPr>
                <w:rFonts w:ascii="Palatino Linotype" w:hAnsi="Palatino Linotype"/>
                <w:sz w:val="16"/>
                <w:szCs w:val="16"/>
              </w:rPr>
              <w:t>0-</w:t>
            </w:r>
            <w:r w:rsidRPr="00040543">
              <w:rPr>
                <w:rFonts w:ascii="Palatino Linotype" w:hAnsi="Palatino Linotype"/>
                <w:sz w:val="16"/>
                <w:szCs w:val="16"/>
                <w:lang w:val="en-GB"/>
              </w:rPr>
              <w:t>3</w:t>
            </w:r>
            <w:r>
              <w:rPr>
                <w:rFonts w:ascii="Palatino Linotype" w:hAnsi="Palatino Linotype"/>
                <w:sz w:val="16"/>
                <w:szCs w:val="16"/>
                <w:lang w:val="en-GB"/>
              </w:rPr>
              <w:t>)</w:t>
            </w:r>
          </w:p>
        </w:tc>
        <w:tc>
          <w:tcPr>
            <w:tcW w:w="0" w:type="auto"/>
          </w:tcPr>
          <w:p w14:paraId="08265536"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 </w:t>
            </w:r>
            <w:r>
              <w:rPr>
                <w:rFonts w:ascii="Palatino Linotype" w:hAnsi="Palatino Linotype"/>
                <w:sz w:val="16"/>
                <w:szCs w:val="16"/>
                <w:lang w:val="en-GB"/>
              </w:rPr>
              <w:t>(</w:t>
            </w:r>
            <w:r w:rsidRPr="00040543">
              <w:rPr>
                <w:rFonts w:ascii="Palatino Linotype" w:hAnsi="Palatino Linotype"/>
                <w:sz w:val="16"/>
                <w:szCs w:val="16"/>
                <w:lang w:val="en-GB"/>
              </w:rPr>
              <w:t>0-2.5</w:t>
            </w:r>
            <w:r>
              <w:rPr>
                <w:rFonts w:ascii="Palatino Linotype" w:hAnsi="Palatino Linotype"/>
                <w:sz w:val="16"/>
                <w:szCs w:val="16"/>
                <w:lang w:val="en-GB"/>
              </w:rPr>
              <w:t>)</w:t>
            </w:r>
          </w:p>
        </w:tc>
        <w:tc>
          <w:tcPr>
            <w:tcW w:w="0" w:type="auto"/>
          </w:tcPr>
          <w:p w14:paraId="419FBE87"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1.5 </w:t>
            </w:r>
            <w:r>
              <w:rPr>
                <w:rFonts w:ascii="Palatino Linotype" w:hAnsi="Palatino Linotype"/>
                <w:sz w:val="16"/>
                <w:szCs w:val="16"/>
              </w:rPr>
              <w:t>(</w:t>
            </w:r>
            <w:r w:rsidRPr="00040543">
              <w:rPr>
                <w:rFonts w:ascii="Palatino Linotype" w:hAnsi="Palatino Linotype"/>
                <w:sz w:val="16"/>
                <w:szCs w:val="16"/>
              </w:rPr>
              <w:t>0-5</w:t>
            </w:r>
            <w:r>
              <w:rPr>
                <w:rFonts w:ascii="Palatino Linotype" w:hAnsi="Palatino Linotype"/>
                <w:sz w:val="16"/>
                <w:szCs w:val="16"/>
              </w:rPr>
              <w:t>)</w:t>
            </w:r>
          </w:p>
        </w:tc>
        <w:tc>
          <w:tcPr>
            <w:tcW w:w="0" w:type="auto"/>
          </w:tcPr>
          <w:p w14:paraId="285D0694"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1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13D224D3"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0.268</w:t>
            </w:r>
          </w:p>
        </w:tc>
      </w:tr>
      <w:tr w:rsidR="00602389" w:rsidRPr="00040543" w14:paraId="5FED4F66" w14:textId="77777777" w:rsidTr="00BE1607">
        <w:tc>
          <w:tcPr>
            <w:tcW w:w="0" w:type="auto"/>
          </w:tcPr>
          <w:p w14:paraId="1F7C6B11" w14:textId="77777777" w:rsidR="00602389" w:rsidRPr="00040543" w:rsidRDefault="00602389" w:rsidP="00D324A3">
            <w:pPr>
              <w:spacing w:line="276" w:lineRule="auto"/>
              <w:jc w:val="both"/>
              <w:rPr>
                <w:rFonts w:ascii="Palatino Linotype" w:hAnsi="Palatino Linotype"/>
                <w:sz w:val="16"/>
                <w:szCs w:val="16"/>
              </w:rPr>
            </w:pPr>
            <w:r w:rsidRPr="00040543">
              <w:rPr>
                <w:rFonts w:ascii="Palatino Linotype" w:hAnsi="Palatino Linotype"/>
                <w:sz w:val="16"/>
                <w:szCs w:val="16"/>
              </w:rPr>
              <w:t>ER-</w:t>
            </w:r>
            <w:r w:rsidRPr="00040543">
              <w:rPr>
                <w:rFonts w:ascii="Palatino Linotype" w:hAnsi="Palatino Linotype"/>
                <w:sz w:val="16"/>
                <w:szCs w:val="16"/>
                <w:lang w:val="en-GB"/>
              </w:rPr>
              <w:t>α</w:t>
            </w:r>
            <w:r w:rsidRPr="00040543">
              <w:rPr>
                <w:rFonts w:ascii="Palatino Linotype" w:hAnsi="Palatino Linotype"/>
                <w:sz w:val="16"/>
                <w:szCs w:val="16"/>
              </w:rPr>
              <w:t xml:space="preserve"> score</w:t>
            </w:r>
          </w:p>
        </w:tc>
        <w:tc>
          <w:tcPr>
            <w:tcW w:w="0" w:type="auto"/>
          </w:tcPr>
          <w:p w14:paraId="03243249"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2-8</w:t>
            </w:r>
            <w:r>
              <w:rPr>
                <w:rFonts w:ascii="Palatino Linotype" w:hAnsi="Palatino Linotype"/>
                <w:sz w:val="16"/>
                <w:szCs w:val="16"/>
              </w:rPr>
              <w:t>)</w:t>
            </w:r>
          </w:p>
        </w:tc>
        <w:tc>
          <w:tcPr>
            <w:tcW w:w="0" w:type="auto"/>
          </w:tcPr>
          <w:p w14:paraId="1EA9DC75"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2-8</w:t>
            </w:r>
            <w:r>
              <w:rPr>
                <w:rFonts w:ascii="Palatino Linotype" w:hAnsi="Palatino Linotype"/>
                <w:sz w:val="16"/>
                <w:szCs w:val="16"/>
              </w:rPr>
              <w:t>)</w:t>
            </w:r>
          </w:p>
        </w:tc>
        <w:tc>
          <w:tcPr>
            <w:tcW w:w="0" w:type="auto"/>
          </w:tcPr>
          <w:p w14:paraId="757B4859"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2-6</w:t>
            </w:r>
            <w:r>
              <w:rPr>
                <w:rFonts w:ascii="Palatino Linotype" w:hAnsi="Palatino Linotype"/>
                <w:sz w:val="16"/>
                <w:szCs w:val="16"/>
              </w:rPr>
              <w:t>)</w:t>
            </w:r>
          </w:p>
        </w:tc>
        <w:tc>
          <w:tcPr>
            <w:tcW w:w="0" w:type="auto"/>
          </w:tcPr>
          <w:p w14:paraId="159378FE"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3 </w:t>
            </w:r>
            <w:r>
              <w:rPr>
                <w:rFonts w:ascii="Palatino Linotype" w:hAnsi="Palatino Linotype"/>
                <w:sz w:val="16"/>
                <w:szCs w:val="16"/>
              </w:rPr>
              <w:t>(</w:t>
            </w:r>
            <w:r w:rsidRPr="00040543">
              <w:rPr>
                <w:rFonts w:ascii="Palatino Linotype" w:hAnsi="Palatino Linotype"/>
                <w:sz w:val="16"/>
                <w:szCs w:val="16"/>
              </w:rPr>
              <w:t>1-6</w:t>
            </w:r>
            <w:r>
              <w:rPr>
                <w:rFonts w:ascii="Palatino Linotype" w:hAnsi="Palatino Linotype"/>
                <w:sz w:val="16"/>
                <w:szCs w:val="16"/>
              </w:rPr>
              <w:t>)</w:t>
            </w:r>
          </w:p>
        </w:tc>
        <w:tc>
          <w:tcPr>
            <w:tcW w:w="0" w:type="auto"/>
          </w:tcPr>
          <w:p w14:paraId="55956916"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0.184</w:t>
            </w:r>
          </w:p>
        </w:tc>
      </w:tr>
      <w:tr w:rsidR="00602389" w:rsidRPr="00040543" w14:paraId="5CBB4030" w14:textId="77777777" w:rsidTr="00BE1607">
        <w:tc>
          <w:tcPr>
            <w:tcW w:w="0" w:type="auto"/>
          </w:tcPr>
          <w:p w14:paraId="2E0BF72A" w14:textId="77777777" w:rsidR="00602389" w:rsidRPr="00040543" w:rsidRDefault="00602389" w:rsidP="00D324A3">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Nucleus</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1 score</w:t>
            </w:r>
          </w:p>
        </w:tc>
        <w:tc>
          <w:tcPr>
            <w:tcW w:w="0" w:type="auto"/>
          </w:tcPr>
          <w:p w14:paraId="1C15CA72"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4 </w:t>
            </w:r>
            <w:r>
              <w:rPr>
                <w:rFonts w:ascii="Palatino Linotype" w:hAnsi="Palatino Linotype"/>
                <w:sz w:val="16"/>
                <w:szCs w:val="16"/>
              </w:rPr>
              <w:t>(</w:t>
            </w:r>
            <w:r w:rsidRPr="00040543">
              <w:rPr>
                <w:rFonts w:ascii="Palatino Linotype" w:hAnsi="Palatino Linotype"/>
                <w:sz w:val="16"/>
                <w:szCs w:val="16"/>
              </w:rPr>
              <w:t>3-8</w:t>
            </w:r>
            <w:r>
              <w:rPr>
                <w:rFonts w:ascii="Palatino Linotype" w:hAnsi="Palatino Linotype"/>
                <w:sz w:val="16"/>
                <w:szCs w:val="16"/>
              </w:rPr>
              <w:t>)</w:t>
            </w:r>
          </w:p>
        </w:tc>
        <w:tc>
          <w:tcPr>
            <w:tcW w:w="0" w:type="auto"/>
          </w:tcPr>
          <w:p w14:paraId="0B043622"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5 </w:t>
            </w:r>
            <w:r>
              <w:rPr>
                <w:rFonts w:ascii="Palatino Linotype" w:hAnsi="Palatino Linotype"/>
                <w:sz w:val="16"/>
                <w:szCs w:val="16"/>
              </w:rPr>
              <w:t>(</w:t>
            </w:r>
            <w:r w:rsidRPr="00040543">
              <w:rPr>
                <w:rFonts w:ascii="Palatino Linotype" w:hAnsi="Palatino Linotype"/>
                <w:sz w:val="16"/>
                <w:szCs w:val="16"/>
              </w:rPr>
              <w:t>3-8</w:t>
            </w:r>
            <w:r>
              <w:rPr>
                <w:rFonts w:ascii="Palatino Linotype" w:hAnsi="Palatino Linotype"/>
                <w:sz w:val="16"/>
                <w:szCs w:val="16"/>
              </w:rPr>
              <w:t>)</w:t>
            </w:r>
          </w:p>
        </w:tc>
        <w:tc>
          <w:tcPr>
            <w:tcW w:w="0" w:type="auto"/>
          </w:tcPr>
          <w:p w14:paraId="3B9D6B1A"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5 </w:t>
            </w:r>
            <w:r>
              <w:rPr>
                <w:rFonts w:ascii="Palatino Linotype" w:hAnsi="Palatino Linotype"/>
                <w:sz w:val="16"/>
                <w:szCs w:val="16"/>
              </w:rPr>
              <w:t>(</w:t>
            </w:r>
            <w:r w:rsidRPr="00040543">
              <w:rPr>
                <w:rFonts w:ascii="Palatino Linotype" w:hAnsi="Palatino Linotype"/>
                <w:sz w:val="16"/>
                <w:szCs w:val="16"/>
              </w:rPr>
              <w:t>3-8</w:t>
            </w:r>
            <w:r>
              <w:rPr>
                <w:rFonts w:ascii="Palatino Linotype" w:hAnsi="Palatino Linotype"/>
                <w:sz w:val="16"/>
                <w:szCs w:val="16"/>
              </w:rPr>
              <w:t>)</w:t>
            </w:r>
          </w:p>
        </w:tc>
        <w:tc>
          <w:tcPr>
            <w:tcW w:w="0" w:type="auto"/>
          </w:tcPr>
          <w:p w14:paraId="2122997E"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3 </w:t>
            </w:r>
            <w:r>
              <w:rPr>
                <w:rFonts w:ascii="Palatino Linotype" w:hAnsi="Palatino Linotype"/>
                <w:sz w:val="16"/>
                <w:szCs w:val="16"/>
              </w:rPr>
              <w:t>(</w:t>
            </w:r>
            <w:r w:rsidRPr="00040543">
              <w:rPr>
                <w:rFonts w:ascii="Palatino Linotype" w:hAnsi="Palatino Linotype"/>
                <w:sz w:val="16"/>
                <w:szCs w:val="16"/>
              </w:rPr>
              <w:t>2-8</w:t>
            </w:r>
            <w:r>
              <w:rPr>
                <w:rFonts w:ascii="Palatino Linotype" w:hAnsi="Palatino Linotype"/>
                <w:sz w:val="16"/>
                <w:szCs w:val="16"/>
              </w:rPr>
              <w:t>)</w:t>
            </w:r>
          </w:p>
        </w:tc>
        <w:tc>
          <w:tcPr>
            <w:tcW w:w="0" w:type="auto"/>
          </w:tcPr>
          <w:p w14:paraId="47673078" w14:textId="77777777" w:rsidR="00602389" w:rsidRPr="00040543" w:rsidRDefault="00602389" w:rsidP="00D324A3">
            <w:pPr>
              <w:spacing w:line="276" w:lineRule="auto"/>
              <w:jc w:val="center"/>
              <w:rPr>
                <w:rFonts w:ascii="Palatino Linotype" w:hAnsi="Palatino Linotype"/>
                <w:i/>
                <w:sz w:val="16"/>
                <w:szCs w:val="16"/>
              </w:rPr>
            </w:pPr>
            <w:r w:rsidRPr="00040543">
              <w:rPr>
                <w:rFonts w:ascii="Palatino Linotype" w:hAnsi="Palatino Linotype"/>
                <w:i/>
                <w:sz w:val="16"/>
                <w:szCs w:val="16"/>
              </w:rPr>
              <w:t>0.079</w:t>
            </w:r>
          </w:p>
        </w:tc>
      </w:tr>
      <w:tr w:rsidR="00602389" w:rsidRPr="00040543" w14:paraId="263741C9" w14:textId="77777777" w:rsidTr="00BE1607">
        <w:tc>
          <w:tcPr>
            <w:tcW w:w="0" w:type="auto"/>
          </w:tcPr>
          <w:p w14:paraId="169A4E0D" w14:textId="77777777" w:rsidR="00602389" w:rsidRPr="00040543" w:rsidRDefault="00602389" w:rsidP="00D324A3">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Cytoplasm</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1 score</w:t>
            </w:r>
          </w:p>
        </w:tc>
        <w:tc>
          <w:tcPr>
            <w:tcW w:w="0" w:type="auto"/>
          </w:tcPr>
          <w:p w14:paraId="38B10FAE"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rPr>
              <w:t xml:space="preserve">3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7BB3609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3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2B8CC37E"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2.5 </w:t>
            </w:r>
            <w:r>
              <w:rPr>
                <w:rFonts w:ascii="Palatino Linotype" w:hAnsi="Palatino Linotype"/>
                <w:sz w:val="16"/>
                <w:szCs w:val="16"/>
                <w:lang w:val="en-GB"/>
              </w:rPr>
              <w:t>(</w:t>
            </w:r>
            <w:r w:rsidRPr="00040543">
              <w:rPr>
                <w:rFonts w:ascii="Palatino Linotype" w:hAnsi="Palatino Linotype"/>
                <w:sz w:val="16"/>
                <w:szCs w:val="16"/>
                <w:lang w:val="en-GB"/>
              </w:rPr>
              <w:t>0-4</w:t>
            </w:r>
            <w:r>
              <w:rPr>
                <w:rFonts w:ascii="Palatino Linotype" w:hAnsi="Palatino Linotype"/>
                <w:sz w:val="16"/>
                <w:szCs w:val="16"/>
                <w:lang w:val="en-GB"/>
              </w:rPr>
              <w:t>)</w:t>
            </w:r>
          </w:p>
        </w:tc>
        <w:tc>
          <w:tcPr>
            <w:tcW w:w="0" w:type="auto"/>
          </w:tcPr>
          <w:p w14:paraId="52347564"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41885525"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0.297</w:t>
            </w:r>
          </w:p>
        </w:tc>
      </w:tr>
      <w:tr w:rsidR="00602389" w:rsidRPr="00040543" w14:paraId="1F7CA201" w14:textId="77777777" w:rsidTr="00BE1607">
        <w:tc>
          <w:tcPr>
            <w:tcW w:w="0" w:type="auto"/>
          </w:tcPr>
          <w:p w14:paraId="30E39197"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Nucleus ER-β2 score</w:t>
            </w:r>
          </w:p>
        </w:tc>
        <w:tc>
          <w:tcPr>
            <w:tcW w:w="0" w:type="auto"/>
          </w:tcPr>
          <w:p w14:paraId="255511F8"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8 </w:t>
            </w:r>
            <w:r>
              <w:rPr>
                <w:rFonts w:ascii="Palatino Linotype" w:hAnsi="Palatino Linotype"/>
                <w:sz w:val="16"/>
                <w:szCs w:val="16"/>
                <w:lang w:val="en-GB"/>
              </w:rPr>
              <w:t>(</w:t>
            </w:r>
            <w:r w:rsidRPr="00040543">
              <w:rPr>
                <w:rFonts w:ascii="Palatino Linotype" w:hAnsi="Palatino Linotype"/>
                <w:sz w:val="16"/>
                <w:szCs w:val="16"/>
                <w:lang w:val="en-GB"/>
              </w:rPr>
              <w:t>4-8</w:t>
            </w:r>
            <w:r>
              <w:rPr>
                <w:rFonts w:ascii="Palatino Linotype" w:hAnsi="Palatino Linotype"/>
                <w:sz w:val="16"/>
                <w:szCs w:val="16"/>
                <w:lang w:val="en-GB"/>
              </w:rPr>
              <w:t>)</w:t>
            </w:r>
          </w:p>
        </w:tc>
        <w:tc>
          <w:tcPr>
            <w:tcW w:w="0" w:type="auto"/>
          </w:tcPr>
          <w:p w14:paraId="4B9F0ED7"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7.1 (3.3)</w:t>
            </w:r>
          </w:p>
        </w:tc>
        <w:tc>
          <w:tcPr>
            <w:tcW w:w="0" w:type="auto"/>
          </w:tcPr>
          <w:p w14:paraId="30092D57"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6.8 (3.4)</w:t>
            </w:r>
          </w:p>
        </w:tc>
        <w:tc>
          <w:tcPr>
            <w:tcW w:w="0" w:type="auto"/>
          </w:tcPr>
          <w:p w14:paraId="6B1D3746"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 (3.3)</w:t>
            </w:r>
          </w:p>
        </w:tc>
        <w:tc>
          <w:tcPr>
            <w:tcW w:w="0" w:type="auto"/>
          </w:tcPr>
          <w:p w14:paraId="5ADE5C0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0.811</w:t>
            </w:r>
          </w:p>
        </w:tc>
      </w:tr>
      <w:tr w:rsidR="00602389" w:rsidRPr="00040543" w14:paraId="4F1E789B" w14:textId="77777777" w:rsidTr="00BE1607">
        <w:tc>
          <w:tcPr>
            <w:tcW w:w="0" w:type="auto"/>
          </w:tcPr>
          <w:p w14:paraId="0B5FBBB6"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Cytoplasm ER-β2 score</w:t>
            </w:r>
          </w:p>
        </w:tc>
        <w:tc>
          <w:tcPr>
            <w:tcW w:w="0" w:type="auto"/>
          </w:tcPr>
          <w:p w14:paraId="72B0E33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0708EA35"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 </w:t>
            </w:r>
            <w:r>
              <w:rPr>
                <w:rFonts w:ascii="Palatino Linotype" w:hAnsi="Palatino Linotype"/>
                <w:sz w:val="16"/>
                <w:szCs w:val="16"/>
                <w:lang w:val="en-GB"/>
              </w:rPr>
              <w:t>(</w:t>
            </w:r>
            <w:r w:rsidRPr="00040543">
              <w:rPr>
                <w:rFonts w:ascii="Palatino Linotype" w:hAnsi="Palatino Linotype"/>
                <w:sz w:val="16"/>
                <w:szCs w:val="16"/>
                <w:lang w:val="en-GB"/>
              </w:rPr>
              <w:t>0-3</w:t>
            </w:r>
            <w:r>
              <w:rPr>
                <w:rFonts w:ascii="Palatino Linotype" w:hAnsi="Palatino Linotype"/>
                <w:sz w:val="16"/>
                <w:szCs w:val="16"/>
                <w:lang w:val="en-GB"/>
              </w:rPr>
              <w:t>)</w:t>
            </w:r>
          </w:p>
        </w:tc>
        <w:tc>
          <w:tcPr>
            <w:tcW w:w="0" w:type="auto"/>
          </w:tcPr>
          <w:p w14:paraId="7C0D9C3D"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2.5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312FB7B6"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0EA79C29"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0.154</w:t>
            </w:r>
          </w:p>
        </w:tc>
      </w:tr>
      <w:tr w:rsidR="00602389" w:rsidRPr="00040543" w14:paraId="23799D7A" w14:textId="77777777" w:rsidTr="00BE1607">
        <w:tc>
          <w:tcPr>
            <w:tcW w:w="0" w:type="auto"/>
          </w:tcPr>
          <w:p w14:paraId="5F05B67C" w14:textId="77777777" w:rsidR="00602389" w:rsidRPr="00040543" w:rsidRDefault="00602389" w:rsidP="00D324A3">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Nucleus</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5 score</w:t>
            </w:r>
          </w:p>
        </w:tc>
        <w:tc>
          <w:tcPr>
            <w:tcW w:w="0" w:type="auto"/>
          </w:tcPr>
          <w:p w14:paraId="7936ADA0"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6 </w:t>
            </w:r>
            <w:r>
              <w:rPr>
                <w:rFonts w:ascii="Palatino Linotype" w:hAnsi="Palatino Linotype"/>
                <w:sz w:val="16"/>
                <w:szCs w:val="16"/>
              </w:rPr>
              <w:t>(</w:t>
            </w:r>
            <w:r w:rsidRPr="00040543">
              <w:rPr>
                <w:rFonts w:ascii="Palatino Linotype" w:hAnsi="Palatino Linotype"/>
                <w:sz w:val="16"/>
                <w:szCs w:val="16"/>
              </w:rPr>
              <w:t>4-8</w:t>
            </w:r>
            <w:r>
              <w:rPr>
                <w:rFonts w:ascii="Palatino Linotype" w:hAnsi="Palatino Linotype"/>
                <w:sz w:val="16"/>
                <w:szCs w:val="16"/>
              </w:rPr>
              <w:t>)</w:t>
            </w:r>
          </w:p>
        </w:tc>
        <w:tc>
          <w:tcPr>
            <w:tcW w:w="0" w:type="auto"/>
          </w:tcPr>
          <w:p w14:paraId="41AFD99F"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6.3 (2.8)</w:t>
            </w:r>
          </w:p>
        </w:tc>
        <w:tc>
          <w:tcPr>
            <w:tcW w:w="0" w:type="auto"/>
          </w:tcPr>
          <w:p w14:paraId="123C8467"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5.9 (3.4)</w:t>
            </w:r>
          </w:p>
        </w:tc>
        <w:tc>
          <w:tcPr>
            <w:tcW w:w="0" w:type="auto"/>
          </w:tcPr>
          <w:p w14:paraId="36B01C84"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5.7 (3.2)</w:t>
            </w:r>
          </w:p>
        </w:tc>
        <w:tc>
          <w:tcPr>
            <w:tcW w:w="0" w:type="auto"/>
          </w:tcPr>
          <w:p w14:paraId="1D42B72B"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0.334</w:t>
            </w:r>
          </w:p>
        </w:tc>
      </w:tr>
      <w:tr w:rsidR="00602389" w:rsidRPr="00040543" w14:paraId="15AD6227" w14:textId="77777777" w:rsidTr="00BE1607">
        <w:tc>
          <w:tcPr>
            <w:tcW w:w="0" w:type="auto"/>
          </w:tcPr>
          <w:p w14:paraId="0B9B1549" w14:textId="77777777" w:rsidR="00602389" w:rsidRPr="00040543" w:rsidRDefault="00602389" w:rsidP="00D324A3">
            <w:pPr>
              <w:spacing w:line="276" w:lineRule="auto"/>
              <w:jc w:val="both"/>
              <w:rPr>
                <w:rFonts w:ascii="Palatino Linotype" w:hAnsi="Palatino Linotype"/>
                <w:sz w:val="16"/>
                <w:szCs w:val="16"/>
              </w:rPr>
            </w:pPr>
            <w:proofErr w:type="spellStart"/>
            <w:r w:rsidRPr="00040543">
              <w:rPr>
                <w:rFonts w:ascii="Palatino Linotype" w:hAnsi="Palatino Linotype"/>
                <w:sz w:val="16"/>
                <w:szCs w:val="16"/>
              </w:rPr>
              <w:t>Cytoplasm</w:t>
            </w:r>
            <w:proofErr w:type="spellEnd"/>
            <w:r w:rsidRPr="00040543">
              <w:rPr>
                <w:rFonts w:ascii="Palatino Linotype" w:hAnsi="Palatino Linotype"/>
                <w:sz w:val="16"/>
                <w:szCs w:val="16"/>
              </w:rPr>
              <w:t xml:space="preserve"> ER-</w:t>
            </w:r>
            <w:r w:rsidRPr="00040543">
              <w:rPr>
                <w:rFonts w:ascii="Palatino Linotype" w:hAnsi="Palatino Linotype"/>
                <w:sz w:val="16"/>
                <w:szCs w:val="16"/>
                <w:lang w:val="en-GB"/>
              </w:rPr>
              <w:t>β</w:t>
            </w:r>
            <w:r w:rsidRPr="00040543">
              <w:rPr>
                <w:rFonts w:ascii="Palatino Linotype" w:hAnsi="Palatino Linotype"/>
                <w:sz w:val="16"/>
                <w:szCs w:val="16"/>
              </w:rPr>
              <w:t>5 score</w:t>
            </w:r>
          </w:p>
        </w:tc>
        <w:tc>
          <w:tcPr>
            <w:tcW w:w="0" w:type="auto"/>
          </w:tcPr>
          <w:p w14:paraId="578C3B54"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39CCECFE"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05ACA032"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0-3</w:t>
            </w:r>
            <w:r>
              <w:rPr>
                <w:rFonts w:ascii="Palatino Linotype" w:hAnsi="Palatino Linotype"/>
                <w:sz w:val="16"/>
                <w:szCs w:val="16"/>
              </w:rPr>
              <w:t>)</w:t>
            </w:r>
          </w:p>
        </w:tc>
        <w:tc>
          <w:tcPr>
            <w:tcW w:w="0" w:type="auto"/>
          </w:tcPr>
          <w:p w14:paraId="4A8A626C"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 xml:space="preserve">0 </w:t>
            </w:r>
            <w:r>
              <w:rPr>
                <w:rFonts w:ascii="Palatino Linotype" w:hAnsi="Palatino Linotype"/>
                <w:sz w:val="16"/>
                <w:szCs w:val="16"/>
              </w:rPr>
              <w:t>(</w:t>
            </w:r>
            <w:r w:rsidRPr="00040543">
              <w:rPr>
                <w:rFonts w:ascii="Palatino Linotype" w:hAnsi="Palatino Linotype"/>
                <w:sz w:val="16"/>
                <w:szCs w:val="16"/>
              </w:rPr>
              <w:t>0-0</w:t>
            </w:r>
            <w:r>
              <w:rPr>
                <w:rFonts w:ascii="Palatino Linotype" w:hAnsi="Palatino Linotype"/>
                <w:sz w:val="16"/>
                <w:szCs w:val="16"/>
              </w:rPr>
              <w:t>)</w:t>
            </w:r>
          </w:p>
        </w:tc>
        <w:tc>
          <w:tcPr>
            <w:tcW w:w="0" w:type="auto"/>
          </w:tcPr>
          <w:p w14:paraId="39EEB548" w14:textId="77777777" w:rsidR="00602389" w:rsidRPr="00040543" w:rsidRDefault="00602389" w:rsidP="00D324A3">
            <w:pPr>
              <w:spacing w:line="276" w:lineRule="auto"/>
              <w:jc w:val="center"/>
              <w:rPr>
                <w:rFonts w:ascii="Palatino Linotype" w:hAnsi="Palatino Linotype"/>
                <w:sz w:val="16"/>
                <w:szCs w:val="16"/>
              </w:rPr>
            </w:pPr>
            <w:r w:rsidRPr="00040543">
              <w:rPr>
                <w:rFonts w:ascii="Palatino Linotype" w:hAnsi="Palatino Linotype"/>
                <w:sz w:val="16"/>
                <w:szCs w:val="16"/>
              </w:rPr>
              <w:t>0.662</w:t>
            </w:r>
          </w:p>
        </w:tc>
      </w:tr>
      <w:tr w:rsidR="00602389" w:rsidRPr="00F765A8" w14:paraId="43C6E623" w14:textId="77777777" w:rsidTr="00BE1607">
        <w:tc>
          <w:tcPr>
            <w:tcW w:w="0" w:type="auto"/>
          </w:tcPr>
          <w:p w14:paraId="379B2139" w14:textId="77777777" w:rsidR="00602389" w:rsidRPr="00F765A8" w:rsidRDefault="00602389" w:rsidP="00D324A3">
            <w:pPr>
              <w:spacing w:line="276" w:lineRule="auto"/>
              <w:jc w:val="both"/>
              <w:rPr>
                <w:rFonts w:ascii="Palatino Linotype" w:hAnsi="Palatino Linotype"/>
                <w:sz w:val="16"/>
                <w:szCs w:val="16"/>
                <w:lang w:val="en-US"/>
              </w:rPr>
            </w:pPr>
            <w:r w:rsidRPr="00F765A8">
              <w:rPr>
                <w:rFonts w:ascii="Palatino Linotype" w:hAnsi="Palatino Linotype"/>
                <w:color w:val="000000" w:themeColor="text1"/>
                <w:sz w:val="16"/>
                <w:szCs w:val="20"/>
                <w:lang w:val="nl-NL"/>
              </w:rPr>
              <w:t>ER-</w:t>
            </w:r>
            <w:r w:rsidRPr="00F765A8">
              <w:rPr>
                <w:rFonts w:ascii="Palatino Linotype" w:hAnsi="Palatino Linotype"/>
                <w:color w:val="000000" w:themeColor="text1"/>
                <w:sz w:val="16"/>
                <w:szCs w:val="20"/>
                <w:lang w:val="en-GB"/>
              </w:rPr>
              <w:t>α</w:t>
            </w:r>
            <w:r w:rsidRPr="00F765A8">
              <w:rPr>
                <w:rFonts w:ascii="Palatino Linotype" w:hAnsi="Palatino Linotype"/>
                <w:color w:val="000000" w:themeColor="text1"/>
                <w:sz w:val="16"/>
                <w:szCs w:val="20"/>
                <w:lang w:val="nl-NL"/>
              </w:rPr>
              <w:t>/Nucleus ER-</w:t>
            </w:r>
            <w:r w:rsidRPr="00F765A8">
              <w:rPr>
                <w:rFonts w:ascii="Palatino Linotype" w:hAnsi="Palatino Linotype"/>
                <w:color w:val="000000" w:themeColor="text1"/>
                <w:sz w:val="16"/>
                <w:szCs w:val="20"/>
                <w:lang w:val="en-GB"/>
              </w:rPr>
              <w:t>β</w:t>
            </w:r>
            <w:r w:rsidRPr="00F765A8">
              <w:rPr>
                <w:rFonts w:ascii="Palatino Linotype" w:hAnsi="Palatino Linotype"/>
                <w:color w:val="000000" w:themeColor="text1"/>
                <w:sz w:val="16"/>
                <w:szCs w:val="20"/>
                <w:lang w:val="nl-NL"/>
              </w:rPr>
              <w:t>1 ratio</w:t>
            </w:r>
          </w:p>
        </w:tc>
        <w:tc>
          <w:tcPr>
            <w:tcW w:w="0" w:type="auto"/>
          </w:tcPr>
          <w:p w14:paraId="5556643E" w14:textId="12A2D80B"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0.8 (0.</w:t>
            </w:r>
            <w:r w:rsidR="00005A03">
              <w:rPr>
                <w:rFonts w:ascii="Palatino Linotype" w:hAnsi="Palatino Linotype"/>
                <w:sz w:val="16"/>
                <w:szCs w:val="16"/>
                <w:lang w:val="en-US"/>
              </w:rPr>
              <w:t>4</w:t>
            </w:r>
            <w:r>
              <w:rPr>
                <w:rFonts w:ascii="Palatino Linotype" w:hAnsi="Palatino Linotype"/>
                <w:sz w:val="16"/>
                <w:szCs w:val="16"/>
                <w:lang w:val="en-US"/>
              </w:rPr>
              <w:t>-</w:t>
            </w:r>
            <w:r w:rsidR="00005A03">
              <w:rPr>
                <w:rFonts w:ascii="Palatino Linotype" w:hAnsi="Palatino Linotype"/>
                <w:sz w:val="16"/>
                <w:szCs w:val="16"/>
                <w:lang w:val="en-US"/>
              </w:rPr>
              <w:t>2.0</w:t>
            </w:r>
            <w:r>
              <w:rPr>
                <w:rFonts w:ascii="Palatino Linotype" w:hAnsi="Palatino Linotype"/>
                <w:sz w:val="16"/>
                <w:szCs w:val="16"/>
                <w:lang w:val="en-US"/>
              </w:rPr>
              <w:t>)</w:t>
            </w:r>
          </w:p>
        </w:tc>
        <w:tc>
          <w:tcPr>
            <w:tcW w:w="0" w:type="auto"/>
          </w:tcPr>
          <w:p w14:paraId="6E5084DF" w14:textId="41B9DDF1"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w:t>
            </w:r>
            <w:r w:rsidR="00005A03">
              <w:rPr>
                <w:rFonts w:ascii="Palatino Linotype" w:hAnsi="Palatino Linotype"/>
                <w:sz w:val="16"/>
                <w:szCs w:val="16"/>
                <w:lang w:val="en-US"/>
              </w:rPr>
              <w:t>9</w:t>
            </w:r>
            <w:r>
              <w:rPr>
                <w:rFonts w:ascii="Palatino Linotype" w:hAnsi="Palatino Linotype"/>
                <w:sz w:val="16"/>
                <w:szCs w:val="16"/>
                <w:lang w:val="en-US"/>
              </w:rPr>
              <w:t xml:space="preserve"> (0.3-2.0)</w:t>
            </w:r>
          </w:p>
        </w:tc>
        <w:tc>
          <w:tcPr>
            <w:tcW w:w="0" w:type="auto"/>
          </w:tcPr>
          <w:p w14:paraId="220663DD" w14:textId="77777777"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0.8 (0.4-1.2)</w:t>
            </w:r>
          </w:p>
        </w:tc>
        <w:tc>
          <w:tcPr>
            <w:tcW w:w="0" w:type="auto"/>
          </w:tcPr>
          <w:p w14:paraId="6A31CAB5" w14:textId="36A57A2D"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w:t>
            </w:r>
            <w:r w:rsidR="00005A03">
              <w:rPr>
                <w:rFonts w:ascii="Palatino Linotype" w:hAnsi="Palatino Linotype"/>
                <w:sz w:val="16"/>
                <w:szCs w:val="16"/>
                <w:lang w:val="en-US"/>
              </w:rPr>
              <w:t>8</w:t>
            </w:r>
            <w:r>
              <w:rPr>
                <w:rFonts w:ascii="Palatino Linotype" w:hAnsi="Palatino Linotype"/>
                <w:sz w:val="16"/>
                <w:szCs w:val="16"/>
                <w:lang w:val="en-US"/>
              </w:rPr>
              <w:t xml:space="preserve"> (0.3-2.0)</w:t>
            </w:r>
          </w:p>
        </w:tc>
        <w:tc>
          <w:tcPr>
            <w:tcW w:w="0" w:type="auto"/>
          </w:tcPr>
          <w:p w14:paraId="133A6F27" w14:textId="134E2034"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0.8</w:t>
            </w:r>
            <w:r w:rsidR="00005A03">
              <w:rPr>
                <w:rFonts w:ascii="Palatino Linotype" w:hAnsi="Palatino Linotype"/>
                <w:sz w:val="16"/>
                <w:szCs w:val="16"/>
                <w:lang w:val="en-US"/>
              </w:rPr>
              <w:t>14</w:t>
            </w:r>
          </w:p>
        </w:tc>
      </w:tr>
      <w:tr w:rsidR="00602389" w:rsidRPr="00F765A8" w14:paraId="5994E840" w14:textId="77777777" w:rsidTr="00BE1607">
        <w:tc>
          <w:tcPr>
            <w:tcW w:w="0" w:type="auto"/>
          </w:tcPr>
          <w:p w14:paraId="4077A4AE" w14:textId="77777777" w:rsidR="00602389" w:rsidRPr="00F765A8" w:rsidRDefault="00602389" w:rsidP="00D324A3">
            <w:pPr>
              <w:spacing w:line="276" w:lineRule="auto"/>
              <w:jc w:val="both"/>
              <w:rPr>
                <w:rFonts w:ascii="Palatino Linotype" w:hAnsi="Palatino Linotype"/>
                <w:sz w:val="16"/>
                <w:szCs w:val="16"/>
                <w:lang w:val="en-US"/>
              </w:rPr>
            </w:pPr>
            <w:r w:rsidRPr="00F765A8">
              <w:rPr>
                <w:rFonts w:ascii="Palatino Linotype" w:hAnsi="Palatino Linotype"/>
                <w:color w:val="000000" w:themeColor="text1"/>
                <w:sz w:val="16"/>
                <w:szCs w:val="20"/>
                <w:lang w:val="nl-NL"/>
              </w:rPr>
              <w:t>ER-</w:t>
            </w:r>
            <w:r w:rsidRPr="00F765A8">
              <w:rPr>
                <w:rFonts w:ascii="Palatino Linotype" w:hAnsi="Palatino Linotype"/>
                <w:color w:val="000000" w:themeColor="text1"/>
                <w:sz w:val="16"/>
                <w:szCs w:val="20"/>
                <w:lang w:val="en-GB"/>
              </w:rPr>
              <w:t>α</w:t>
            </w:r>
            <w:r w:rsidRPr="00F765A8">
              <w:rPr>
                <w:rFonts w:ascii="Palatino Linotype" w:hAnsi="Palatino Linotype"/>
                <w:color w:val="000000" w:themeColor="text1"/>
                <w:sz w:val="16"/>
                <w:szCs w:val="20"/>
                <w:lang w:val="nl-NL"/>
              </w:rPr>
              <w:t>/Nucleus ER-</w:t>
            </w:r>
            <w:r w:rsidRPr="00F765A8">
              <w:rPr>
                <w:rFonts w:ascii="Palatino Linotype" w:hAnsi="Palatino Linotype"/>
                <w:color w:val="000000" w:themeColor="text1"/>
                <w:sz w:val="16"/>
                <w:szCs w:val="20"/>
                <w:lang w:val="en-GB"/>
              </w:rPr>
              <w:t>β</w:t>
            </w:r>
            <w:r w:rsidRPr="00F765A8">
              <w:rPr>
                <w:rFonts w:ascii="Palatino Linotype" w:hAnsi="Palatino Linotype"/>
                <w:color w:val="000000" w:themeColor="text1"/>
                <w:sz w:val="16"/>
                <w:szCs w:val="20"/>
                <w:lang w:val="nl-NL"/>
              </w:rPr>
              <w:t>2 ratio</w:t>
            </w:r>
          </w:p>
        </w:tc>
        <w:tc>
          <w:tcPr>
            <w:tcW w:w="0" w:type="auto"/>
          </w:tcPr>
          <w:p w14:paraId="48F58A7E" w14:textId="13A84317"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0.7 (0.3-1.</w:t>
            </w:r>
            <w:r w:rsidR="00005A03">
              <w:rPr>
                <w:rFonts w:ascii="Palatino Linotype" w:hAnsi="Palatino Linotype"/>
                <w:sz w:val="16"/>
                <w:szCs w:val="16"/>
                <w:lang w:val="en-US"/>
              </w:rPr>
              <w:t>1</w:t>
            </w:r>
            <w:r>
              <w:rPr>
                <w:rFonts w:ascii="Palatino Linotype" w:hAnsi="Palatino Linotype"/>
                <w:sz w:val="16"/>
                <w:szCs w:val="16"/>
                <w:lang w:val="en-US"/>
              </w:rPr>
              <w:t>)</w:t>
            </w:r>
          </w:p>
        </w:tc>
        <w:tc>
          <w:tcPr>
            <w:tcW w:w="0" w:type="auto"/>
          </w:tcPr>
          <w:p w14:paraId="0ECED11A" w14:textId="1F1D6A8D"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0.7 (0.3-1.</w:t>
            </w:r>
            <w:r w:rsidR="00005A03">
              <w:rPr>
                <w:rFonts w:ascii="Palatino Linotype" w:hAnsi="Palatino Linotype"/>
                <w:sz w:val="16"/>
                <w:szCs w:val="16"/>
                <w:lang w:val="en-US"/>
              </w:rPr>
              <w:t>3</w:t>
            </w:r>
            <w:r>
              <w:rPr>
                <w:rFonts w:ascii="Palatino Linotype" w:hAnsi="Palatino Linotype"/>
                <w:sz w:val="16"/>
                <w:szCs w:val="16"/>
                <w:lang w:val="en-US"/>
              </w:rPr>
              <w:t>)</w:t>
            </w:r>
          </w:p>
        </w:tc>
        <w:tc>
          <w:tcPr>
            <w:tcW w:w="0" w:type="auto"/>
          </w:tcPr>
          <w:p w14:paraId="2F38974E" w14:textId="77777777"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0.7 (0.3-1.0)</w:t>
            </w:r>
          </w:p>
        </w:tc>
        <w:tc>
          <w:tcPr>
            <w:tcW w:w="0" w:type="auto"/>
          </w:tcPr>
          <w:p w14:paraId="29116268" w14:textId="77777777"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0.5 (0.3-0.8)</w:t>
            </w:r>
          </w:p>
        </w:tc>
        <w:tc>
          <w:tcPr>
            <w:tcW w:w="0" w:type="auto"/>
          </w:tcPr>
          <w:p w14:paraId="1AF8E5CF" w14:textId="2DF4E459"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w:t>
            </w:r>
            <w:r w:rsidR="00005A03">
              <w:rPr>
                <w:rFonts w:ascii="Palatino Linotype" w:hAnsi="Palatino Linotype"/>
                <w:sz w:val="16"/>
                <w:szCs w:val="16"/>
                <w:lang w:val="en-US"/>
              </w:rPr>
              <w:t>415</w:t>
            </w:r>
          </w:p>
        </w:tc>
      </w:tr>
      <w:tr w:rsidR="00602389" w:rsidRPr="00F765A8" w14:paraId="209CC5EE" w14:textId="77777777" w:rsidTr="00BE1607">
        <w:tc>
          <w:tcPr>
            <w:tcW w:w="0" w:type="auto"/>
          </w:tcPr>
          <w:p w14:paraId="409EC5FA" w14:textId="77777777" w:rsidR="00602389" w:rsidRPr="00F765A8" w:rsidRDefault="00602389" w:rsidP="00D324A3">
            <w:pPr>
              <w:spacing w:line="276" w:lineRule="auto"/>
              <w:jc w:val="both"/>
              <w:rPr>
                <w:rFonts w:ascii="Palatino Linotype" w:hAnsi="Palatino Linotype"/>
                <w:sz w:val="16"/>
                <w:szCs w:val="16"/>
                <w:lang w:val="en-US"/>
              </w:rPr>
            </w:pPr>
            <w:r w:rsidRPr="00F765A8">
              <w:rPr>
                <w:rFonts w:ascii="Palatino Linotype" w:hAnsi="Palatino Linotype"/>
                <w:color w:val="000000" w:themeColor="text1"/>
                <w:sz w:val="16"/>
                <w:szCs w:val="20"/>
                <w:lang w:val="nl-NL"/>
              </w:rPr>
              <w:t>ER-</w:t>
            </w:r>
            <w:r w:rsidRPr="00F765A8">
              <w:rPr>
                <w:rFonts w:ascii="Palatino Linotype" w:hAnsi="Palatino Linotype"/>
                <w:color w:val="000000" w:themeColor="text1"/>
                <w:sz w:val="16"/>
                <w:szCs w:val="20"/>
                <w:lang w:val="en-GB"/>
              </w:rPr>
              <w:t>α</w:t>
            </w:r>
            <w:r w:rsidRPr="00F765A8">
              <w:rPr>
                <w:rFonts w:ascii="Palatino Linotype" w:hAnsi="Palatino Linotype"/>
                <w:color w:val="000000" w:themeColor="text1"/>
                <w:sz w:val="16"/>
                <w:szCs w:val="20"/>
                <w:lang w:val="nl-NL"/>
              </w:rPr>
              <w:t>/Nucleus ER-</w:t>
            </w:r>
            <w:r w:rsidRPr="00F765A8">
              <w:rPr>
                <w:rFonts w:ascii="Palatino Linotype" w:hAnsi="Palatino Linotype"/>
                <w:color w:val="000000" w:themeColor="text1"/>
                <w:sz w:val="16"/>
                <w:szCs w:val="20"/>
                <w:lang w:val="en-GB"/>
              </w:rPr>
              <w:t>β</w:t>
            </w:r>
            <w:r w:rsidRPr="00F765A8">
              <w:rPr>
                <w:rFonts w:ascii="Palatino Linotype" w:hAnsi="Palatino Linotype"/>
                <w:color w:val="000000" w:themeColor="text1"/>
                <w:sz w:val="16"/>
                <w:szCs w:val="20"/>
                <w:lang w:val="nl-NL"/>
              </w:rPr>
              <w:t>5 ratio</w:t>
            </w:r>
          </w:p>
        </w:tc>
        <w:tc>
          <w:tcPr>
            <w:tcW w:w="0" w:type="auto"/>
          </w:tcPr>
          <w:p w14:paraId="261DE2C9" w14:textId="7667C6CC"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w:t>
            </w:r>
            <w:r w:rsidR="00005A03">
              <w:rPr>
                <w:rFonts w:ascii="Palatino Linotype" w:hAnsi="Palatino Linotype"/>
                <w:sz w:val="16"/>
                <w:szCs w:val="16"/>
                <w:lang w:val="en-US"/>
              </w:rPr>
              <w:t>8</w:t>
            </w:r>
            <w:r>
              <w:rPr>
                <w:rFonts w:ascii="Palatino Linotype" w:hAnsi="Palatino Linotype"/>
                <w:sz w:val="16"/>
                <w:szCs w:val="16"/>
                <w:lang w:val="en-US"/>
              </w:rPr>
              <w:t xml:space="preserve"> (0.3-1.</w:t>
            </w:r>
            <w:r w:rsidR="00005A03">
              <w:rPr>
                <w:rFonts w:ascii="Palatino Linotype" w:hAnsi="Palatino Linotype"/>
                <w:sz w:val="16"/>
                <w:szCs w:val="16"/>
                <w:lang w:val="en-US"/>
              </w:rPr>
              <w:t>3</w:t>
            </w:r>
            <w:r>
              <w:rPr>
                <w:rFonts w:ascii="Palatino Linotype" w:hAnsi="Palatino Linotype"/>
                <w:sz w:val="16"/>
                <w:szCs w:val="16"/>
                <w:lang w:val="en-US"/>
              </w:rPr>
              <w:t>)</w:t>
            </w:r>
          </w:p>
        </w:tc>
        <w:tc>
          <w:tcPr>
            <w:tcW w:w="0" w:type="auto"/>
          </w:tcPr>
          <w:p w14:paraId="63920020" w14:textId="78421B81"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w:t>
            </w:r>
            <w:r w:rsidR="00005A03">
              <w:rPr>
                <w:rFonts w:ascii="Palatino Linotype" w:hAnsi="Palatino Linotype"/>
                <w:sz w:val="16"/>
                <w:szCs w:val="16"/>
                <w:lang w:val="en-US"/>
              </w:rPr>
              <w:t>8</w:t>
            </w:r>
            <w:r>
              <w:rPr>
                <w:rFonts w:ascii="Palatino Linotype" w:hAnsi="Palatino Linotype"/>
                <w:sz w:val="16"/>
                <w:szCs w:val="16"/>
                <w:lang w:val="en-US"/>
              </w:rPr>
              <w:t xml:space="preserve"> (0.3-1.3)</w:t>
            </w:r>
          </w:p>
        </w:tc>
        <w:tc>
          <w:tcPr>
            <w:tcW w:w="0" w:type="auto"/>
          </w:tcPr>
          <w:p w14:paraId="731BB3EC" w14:textId="1A005D7E"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w:t>
            </w:r>
            <w:r w:rsidR="00005A03">
              <w:rPr>
                <w:rFonts w:ascii="Palatino Linotype" w:hAnsi="Palatino Linotype"/>
                <w:sz w:val="16"/>
                <w:szCs w:val="16"/>
                <w:lang w:val="en-US"/>
              </w:rPr>
              <w:t>8</w:t>
            </w:r>
            <w:r>
              <w:rPr>
                <w:rFonts w:ascii="Palatino Linotype" w:hAnsi="Palatino Linotype"/>
                <w:sz w:val="16"/>
                <w:szCs w:val="16"/>
                <w:lang w:val="en-US"/>
              </w:rPr>
              <w:t xml:space="preserve"> (0.</w:t>
            </w:r>
            <w:r w:rsidR="00005A03">
              <w:rPr>
                <w:rFonts w:ascii="Palatino Linotype" w:hAnsi="Palatino Linotype"/>
                <w:sz w:val="16"/>
                <w:szCs w:val="16"/>
                <w:lang w:val="en-US"/>
              </w:rPr>
              <w:t>4</w:t>
            </w:r>
            <w:r>
              <w:rPr>
                <w:rFonts w:ascii="Palatino Linotype" w:hAnsi="Palatino Linotype"/>
                <w:sz w:val="16"/>
                <w:szCs w:val="16"/>
                <w:lang w:val="en-US"/>
              </w:rPr>
              <w:t>-1.</w:t>
            </w:r>
            <w:r w:rsidR="00005A03">
              <w:rPr>
                <w:rFonts w:ascii="Palatino Linotype" w:hAnsi="Palatino Linotype"/>
                <w:sz w:val="16"/>
                <w:szCs w:val="16"/>
                <w:lang w:val="en-US"/>
              </w:rPr>
              <w:t>5</w:t>
            </w:r>
            <w:r>
              <w:rPr>
                <w:rFonts w:ascii="Palatino Linotype" w:hAnsi="Palatino Linotype"/>
                <w:sz w:val="16"/>
                <w:szCs w:val="16"/>
                <w:lang w:val="en-US"/>
              </w:rPr>
              <w:t>)</w:t>
            </w:r>
          </w:p>
        </w:tc>
        <w:tc>
          <w:tcPr>
            <w:tcW w:w="0" w:type="auto"/>
          </w:tcPr>
          <w:p w14:paraId="08D25EF2" w14:textId="77777777"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0.5 (0.3-1.0)</w:t>
            </w:r>
          </w:p>
        </w:tc>
        <w:tc>
          <w:tcPr>
            <w:tcW w:w="0" w:type="auto"/>
          </w:tcPr>
          <w:p w14:paraId="09912749" w14:textId="6EECD135" w:rsidR="00602389" w:rsidRPr="00F765A8" w:rsidRDefault="00602389" w:rsidP="00D324A3">
            <w:pPr>
              <w:spacing w:line="276" w:lineRule="auto"/>
              <w:jc w:val="center"/>
              <w:rPr>
                <w:rFonts w:ascii="Palatino Linotype" w:hAnsi="Palatino Linotype"/>
                <w:sz w:val="16"/>
                <w:szCs w:val="16"/>
                <w:lang w:val="en-US"/>
              </w:rPr>
            </w:pPr>
            <w:r>
              <w:rPr>
                <w:rFonts w:ascii="Palatino Linotype" w:hAnsi="Palatino Linotype"/>
                <w:sz w:val="16"/>
                <w:szCs w:val="16"/>
                <w:lang w:val="en-US"/>
              </w:rPr>
              <w:t>0.6</w:t>
            </w:r>
            <w:r w:rsidR="00005A03">
              <w:rPr>
                <w:rFonts w:ascii="Palatino Linotype" w:hAnsi="Palatino Linotype"/>
                <w:sz w:val="16"/>
                <w:szCs w:val="16"/>
                <w:lang w:val="en-US"/>
              </w:rPr>
              <w:t>3</w:t>
            </w:r>
            <w:r>
              <w:rPr>
                <w:rFonts w:ascii="Palatino Linotype" w:hAnsi="Palatino Linotype"/>
                <w:sz w:val="16"/>
                <w:szCs w:val="16"/>
                <w:lang w:val="en-US"/>
              </w:rPr>
              <w:t>7</w:t>
            </w:r>
          </w:p>
        </w:tc>
      </w:tr>
      <w:tr w:rsidR="00602389" w:rsidRPr="00040543" w14:paraId="737F63E5" w14:textId="77777777" w:rsidTr="00BE1607">
        <w:tc>
          <w:tcPr>
            <w:tcW w:w="0" w:type="auto"/>
          </w:tcPr>
          <w:p w14:paraId="39620DF5" w14:textId="77777777" w:rsidR="00602389" w:rsidRPr="00040543" w:rsidRDefault="00602389" w:rsidP="00D324A3">
            <w:pPr>
              <w:spacing w:line="276" w:lineRule="auto"/>
              <w:jc w:val="both"/>
              <w:rPr>
                <w:rFonts w:ascii="Palatino Linotype" w:hAnsi="Palatino Linotype"/>
                <w:sz w:val="16"/>
                <w:szCs w:val="16"/>
                <w:lang w:val="en-GB"/>
              </w:rPr>
            </w:pPr>
            <w:proofErr w:type="spellStart"/>
            <w:r w:rsidRPr="00040543">
              <w:rPr>
                <w:rFonts w:ascii="Palatino Linotype" w:hAnsi="Palatino Linotype"/>
                <w:sz w:val="16"/>
                <w:szCs w:val="16"/>
              </w:rPr>
              <w:t>Chir_ascite</w:t>
            </w:r>
            <w:proofErr w:type="spellEnd"/>
          </w:p>
        </w:tc>
        <w:tc>
          <w:tcPr>
            <w:tcW w:w="0" w:type="auto"/>
          </w:tcPr>
          <w:p w14:paraId="01BE4953"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109 (54)</w:t>
            </w:r>
          </w:p>
        </w:tc>
        <w:tc>
          <w:tcPr>
            <w:tcW w:w="0" w:type="auto"/>
          </w:tcPr>
          <w:p w14:paraId="7C0F960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74 (56.1)</w:t>
            </w:r>
          </w:p>
        </w:tc>
        <w:tc>
          <w:tcPr>
            <w:tcW w:w="0" w:type="auto"/>
          </w:tcPr>
          <w:p w14:paraId="7CFC1A3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22 (50)</w:t>
            </w:r>
          </w:p>
        </w:tc>
        <w:tc>
          <w:tcPr>
            <w:tcW w:w="0" w:type="auto"/>
          </w:tcPr>
          <w:p w14:paraId="6E87527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13 (50)</w:t>
            </w:r>
          </w:p>
        </w:tc>
        <w:tc>
          <w:tcPr>
            <w:tcW w:w="0" w:type="auto"/>
          </w:tcPr>
          <w:p w14:paraId="5873F4B3"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0.713</w:t>
            </w:r>
          </w:p>
        </w:tc>
      </w:tr>
      <w:tr w:rsidR="00602389" w:rsidRPr="00040543" w14:paraId="1A84BB75" w14:textId="77777777" w:rsidTr="00BE1607">
        <w:tc>
          <w:tcPr>
            <w:tcW w:w="0" w:type="auto"/>
          </w:tcPr>
          <w:p w14:paraId="79284578" w14:textId="77777777" w:rsidR="00602389" w:rsidRPr="00040543" w:rsidRDefault="00602389" w:rsidP="00D324A3">
            <w:pPr>
              <w:spacing w:line="276" w:lineRule="auto"/>
              <w:jc w:val="both"/>
              <w:rPr>
                <w:rFonts w:ascii="Palatino Linotype" w:hAnsi="Palatino Linotype"/>
                <w:sz w:val="16"/>
                <w:szCs w:val="16"/>
                <w:lang w:val="en-GB"/>
              </w:rPr>
            </w:pPr>
            <w:proofErr w:type="spellStart"/>
            <w:r w:rsidRPr="00040543">
              <w:rPr>
                <w:rFonts w:ascii="Palatino Linotype" w:hAnsi="Palatino Linotype"/>
                <w:sz w:val="16"/>
                <w:szCs w:val="16"/>
                <w:lang w:val="en-GB"/>
              </w:rPr>
              <w:t>Chir_pi_lps_score</w:t>
            </w:r>
            <w:proofErr w:type="spellEnd"/>
          </w:p>
        </w:tc>
        <w:tc>
          <w:tcPr>
            <w:tcW w:w="0" w:type="auto"/>
          </w:tcPr>
          <w:p w14:paraId="18FE0169"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6 </w:t>
            </w:r>
            <w:r>
              <w:rPr>
                <w:rFonts w:ascii="Palatino Linotype" w:hAnsi="Palatino Linotype"/>
                <w:sz w:val="16"/>
                <w:szCs w:val="16"/>
                <w:lang w:val="en-GB"/>
              </w:rPr>
              <w:t>(</w:t>
            </w:r>
            <w:r w:rsidRPr="00040543">
              <w:rPr>
                <w:rFonts w:ascii="Palatino Linotype" w:hAnsi="Palatino Linotype"/>
                <w:sz w:val="16"/>
                <w:szCs w:val="16"/>
                <w:lang w:val="en-GB"/>
              </w:rPr>
              <w:t>2-8</w:t>
            </w:r>
            <w:r>
              <w:rPr>
                <w:rFonts w:ascii="Palatino Linotype" w:hAnsi="Palatino Linotype"/>
                <w:sz w:val="16"/>
                <w:szCs w:val="16"/>
                <w:lang w:val="en-GB"/>
              </w:rPr>
              <w:t>)</w:t>
            </w:r>
          </w:p>
        </w:tc>
        <w:tc>
          <w:tcPr>
            <w:tcW w:w="0" w:type="auto"/>
          </w:tcPr>
          <w:p w14:paraId="6388D383"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5.8 (3.8)</w:t>
            </w:r>
          </w:p>
        </w:tc>
        <w:tc>
          <w:tcPr>
            <w:tcW w:w="0" w:type="auto"/>
          </w:tcPr>
          <w:p w14:paraId="1327358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5.5 (3.9)</w:t>
            </w:r>
          </w:p>
        </w:tc>
        <w:tc>
          <w:tcPr>
            <w:tcW w:w="0" w:type="auto"/>
          </w:tcPr>
          <w:p w14:paraId="623DA6A7"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6.4 (3.4)</w:t>
            </w:r>
          </w:p>
        </w:tc>
        <w:tc>
          <w:tcPr>
            <w:tcW w:w="0" w:type="auto"/>
          </w:tcPr>
          <w:p w14:paraId="722F455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0.653</w:t>
            </w:r>
          </w:p>
        </w:tc>
      </w:tr>
      <w:tr w:rsidR="00602389" w:rsidRPr="00040543" w14:paraId="052AEB6B" w14:textId="77777777" w:rsidTr="00BE1607">
        <w:tc>
          <w:tcPr>
            <w:tcW w:w="0" w:type="auto"/>
          </w:tcPr>
          <w:p w14:paraId="711833AB" w14:textId="77777777" w:rsidR="00602389" w:rsidRPr="00040543" w:rsidRDefault="00602389" w:rsidP="00D324A3">
            <w:pPr>
              <w:spacing w:line="276" w:lineRule="auto"/>
              <w:jc w:val="both"/>
              <w:rPr>
                <w:rFonts w:ascii="Palatino Linotype" w:hAnsi="Palatino Linotype"/>
                <w:sz w:val="16"/>
                <w:szCs w:val="16"/>
                <w:lang w:val="en-GB"/>
              </w:rPr>
            </w:pPr>
            <w:proofErr w:type="spellStart"/>
            <w:r w:rsidRPr="00040543">
              <w:rPr>
                <w:rFonts w:ascii="Palatino Linotype" w:hAnsi="Palatino Linotype"/>
                <w:sz w:val="16"/>
                <w:szCs w:val="16"/>
                <w:lang w:val="en-GB"/>
              </w:rPr>
              <w:t>Ct_Beva</w:t>
            </w:r>
            <w:proofErr w:type="spellEnd"/>
          </w:p>
        </w:tc>
        <w:tc>
          <w:tcPr>
            <w:tcW w:w="0" w:type="auto"/>
          </w:tcPr>
          <w:p w14:paraId="488321D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83 (41.1)</w:t>
            </w:r>
          </w:p>
        </w:tc>
        <w:tc>
          <w:tcPr>
            <w:tcW w:w="0" w:type="auto"/>
          </w:tcPr>
          <w:p w14:paraId="69B6966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49 (37.1)</w:t>
            </w:r>
          </w:p>
        </w:tc>
        <w:tc>
          <w:tcPr>
            <w:tcW w:w="0" w:type="auto"/>
          </w:tcPr>
          <w:p w14:paraId="1CB541C4"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25 (56.8)</w:t>
            </w:r>
          </w:p>
        </w:tc>
        <w:tc>
          <w:tcPr>
            <w:tcW w:w="0" w:type="auto"/>
          </w:tcPr>
          <w:p w14:paraId="70A8CD33"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9 (34.6)</w:t>
            </w:r>
          </w:p>
        </w:tc>
        <w:tc>
          <w:tcPr>
            <w:tcW w:w="0" w:type="auto"/>
          </w:tcPr>
          <w:p w14:paraId="16D504EE" w14:textId="77777777" w:rsidR="00602389" w:rsidRPr="00040543" w:rsidRDefault="00602389" w:rsidP="00D324A3">
            <w:pPr>
              <w:spacing w:line="276" w:lineRule="auto"/>
              <w:jc w:val="center"/>
              <w:rPr>
                <w:rFonts w:ascii="Palatino Linotype" w:hAnsi="Palatino Linotype"/>
                <w:i/>
                <w:sz w:val="16"/>
                <w:szCs w:val="16"/>
                <w:lang w:val="en-GB"/>
              </w:rPr>
            </w:pPr>
            <w:r w:rsidRPr="00040543">
              <w:rPr>
                <w:rFonts w:ascii="Palatino Linotype" w:hAnsi="Palatino Linotype"/>
                <w:i/>
                <w:sz w:val="16"/>
                <w:szCs w:val="16"/>
                <w:lang w:val="en-GB"/>
              </w:rPr>
              <w:t>0.055</w:t>
            </w:r>
          </w:p>
        </w:tc>
      </w:tr>
      <w:tr w:rsidR="00602389" w:rsidRPr="00040543" w14:paraId="160E1FF4" w14:textId="77777777" w:rsidTr="00BE1607">
        <w:tc>
          <w:tcPr>
            <w:tcW w:w="0" w:type="auto"/>
          </w:tcPr>
          <w:p w14:paraId="5A9609E3"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PFS since last platinum (</w:t>
            </w:r>
            <w:proofErr w:type="spellStart"/>
            <w:r w:rsidRPr="00040543">
              <w:rPr>
                <w:rFonts w:ascii="Palatino Linotype" w:hAnsi="Palatino Linotype"/>
                <w:sz w:val="16"/>
                <w:szCs w:val="16"/>
                <w:lang w:val="en-GB"/>
              </w:rPr>
              <w:t>mths</w:t>
            </w:r>
            <w:proofErr w:type="spellEnd"/>
            <w:r w:rsidRPr="00040543">
              <w:rPr>
                <w:rFonts w:ascii="Palatino Linotype" w:hAnsi="Palatino Linotype"/>
                <w:sz w:val="16"/>
                <w:szCs w:val="16"/>
                <w:lang w:val="en-GB"/>
              </w:rPr>
              <w:t>)</w:t>
            </w:r>
          </w:p>
        </w:tc>
        <w:tc>
          <w:tcPr>
            <w:tcW w:w="0" w:type="auto"/>
          </w:tcPr>
          <w:p w14:paraId="49063523"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14 </w:t>
            </w:r>
            <w:r>
              <w:rPr>
                <w:rFonts w:ascii="Palatino Linotype" w:hAnsi="Palatino Linotype"/>
                <w:sz w:val="16"/>
                <w:szCs w:val="16"/>
                <w:lang w:val="en-GB"/>
              </w:rPr>
              <w:t>(</w:t>
            </w:r>
            <w:r w:rsidRPr="00040543">
              <w:rPr>
                <w:rFonts w:ascii="Palatino Linotype" w:hAnsi="Palatino Linotype"/>
                <w:sz w:val="16"/>
                <w:szCs w:val="16"/>
                <w:lang w:val="en-GB"/>
              </w:rPr>
              <w:t>5-26</w:t>
            </w:r>
            <w:r>
              <w:rPr>
                <w:rFonts w:ascii="Palatino Linotype" w:hAnsi="Palatino Linotype"/>
                <w:sz w:val="16"/>
                <w:szCs w:val="16"/>
                <w:lang w:val="en-GB"/>
              </w:rPr>
              <w:t>)</w:t>
            </w:r>
          </w:p>
        </w:tc>
        <w:tc>
          <w:tcPr>
            <w:tcW w:w="0" w:type="auto"/>
          </w:tcPr>
          <w:p w14:paraId="0E315A3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10 </w:t>
            </w:r>
            <w:r>
              <w:rPr>
                <w:rFonts w:ascii="Palatino Linotype" w:hAnsi="Palatino Linotype"/>
                <w:sz w:val="16"/>
                <w:szCs w:val="16"/>
                <w:lang w:val="en-GB"/>
              </w:rPr>
              <w:t>(</w:t>
            </w:r>
            <w:r w:rsidRPr="00040543">
              <w:rPr>
                <w:rFonts w:ascii="Palatino Linotype" w:hAnsi="Palatino Linotype"/>
                <w:sz w:val="16"/>
                <w:szCs w:val="16"/>
                <w:lang w:val="en-GB"/>
              </w:rPr>
              <w:t>3-24</w:t>
            </w:r>
            <w:r>
              <w:rPr>
                <w:rFonts w:ascii="Palatino Linotype" w:hAnsi="Palatino Linotype"/>
                <w:sz w:val="16"/>
                <w:szCs w:val="16"/>
                <w:lang w:val="en-GB"/>
              </w:rPr>
              <w:t>)</w:t>
            </w:r>
          </w:p>
        </w:tc>
        <w:tc>
          <w:tcPr>
            <w:tcW w:w="0" w:type="auto"/>
          </w:tcPr>
          <w:p w14:paraId="165F4D19"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19 </w:t>
            </w:r>
            <w:r>
              <w:rPr>
                <w:rFonts w:ascii="Palatino Linotype" w:hAnsi="Palatino Linotype"/>
                <w:sz w:val="16"/>
                <w:szCs w:val="16"/>
                <w:lang w:val="en-GB"/>
              </w:rPr>
              <w:t>(</w:t>
            </w:r>
            <w:r w:rsidRPr="00040543">
              <w:rPr>
                <w:rFonts w:ascii="Palatino Linotype" w:hAnsi="Palatino Linotype"/>
                <w:sz w:val="16"/>
                <w:szCs w:val="16"/>
                <w:lang w:val="en-GB"/>
              </w:rPr>
              <w:t>10.5-29</w:t>
            </w:r>
            <w:r>
              <w:rPr>
                <w:rFonts w:ascii="Palatino Linotype" w:hAnsi="Palatino Linotype"/>
                <w:sz w:val="16"/>
                <w:szCs w:val="16"/>
                <w:lang w:val="en-GB"/>
              </w:rPr>
              <w:t>)</w:t>
            </w:r>
          </w:p>
        </w:tc>
        <w:tc>
          <w:tcPr>
            <w:tcW w:w="0" w:type="auto"/>
          </w:tcPr>
          <w:p w14:paraId="611D6C61"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17.5 </w:t>
            </w:r>
            <w:r>
              <w:rPr>
                <w:rFonts w:ascii="Palatino Linotype" w:hAnsi="Palatino Linotype"/>
                <w:sz w:val="16"/>
                <w:szCs w:val="16"/>
                <w:lang w:val="en-GB"/>
              </w:rPr>
              <w:t>(</w:t>
            </w:r>
            <w:r w:rsidRPr="00040543">
              <w:rPr>
                <w:rFonts w:ascii="Palatino Linotype" w:hAnsi="Palatino Linotype"/>
                <w:sz w:val="16"/>
                <w:szCs w:val="16"/>
                <w:lang w:val="en-GB"/>
              </w:rPr>
              <w:t>7-27</w:t>
            </w:r>
            <w:r>
              <w:rPr>
                <w:rFonts w:ascii="Palatino Linotype" w:hAnsi="Palatino Linotype"/>
                <w:sz w:val="16"/>
                <w:szCs w:val="16"/>
                <w:lang w:val="en-GB"/>
              </w:rPr>
              <w:t>)</w:t>
            </w:r>
          </w:p>
        </w:tc>
        <w:tc>
          <w:tcPr>
            <w:tcW w:w="0" w:type="auto"/>
          </w:tcPr>
          <w:p w14:paraId="40D3BD33"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0.006</w:t>
            </w:r>
          </w:p>
        </w:tc>
      </w:tr>
      <w:tr w:rsidR="00602389" w:rsidRPr="00040543" w14:paraId="0C7665FE" w14:textId="77777777" w:rsidTr="00BE1607">
        <w:tc>
          <w:tcPr>
            <w:tcW w:w="0" w:type="auto"/>
          </w:tcPr>
          <w:p w14:paraId="63E9F88E"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Histology stadium</w:t>
            </w:r>
          </w:p>
          <w:p w14:paraId="21F14A83" w14:textId="77777777" w:rsidR="00602389" w:rsidRPr="00040543" w:rsidRDefault="00602389" w:rsidP="00D324A3">
            <w:pPr>
              <w:spacing w:line="276" w:lineRule="auto"/>
              <w:ind w:left="176"/>
              <w:jc w:val="both"/>
              <w:rPr>
                <w:rFonts w:ascii="Palatino Linotype" w:hAnsi="Palatino Linotype"/>
                <w:i/>
                <w:iCs/>
                <w:sz w:val="16"/>
                <w:szCs w:val="16"/>
                <w:lang w:val="en-GB"/>
              </w:rPr>
            </w:pPr>
            <w:r w:rsidRPr="00040543">
              <w:rPr>
                <w:rFonts w:ascii="Palatino Linotype" w:hAnsi="Palatino Linotype"/>
                <w:i/>
                <w:iCs/>
                <w:sz w:val="16"/>
                <w:szCs w:val="16"/>
                <w:lang w:val="en-GB"/>
              </w:rPr>
              <w:t>1</w:t>
            </w:r>
          </w:p>
          <w:p w14:paraId="40C43EC9" w14:textId="77777777" w:rsidR="00602389" w:rsidRPr="00040543" w:rsidRDefault="00602389" w:rsidP="00D324A3">
            <w:pPr>
              <w:spacing w:line="276" w:lineRule="auto"/>
              <w:ind w:left="176"/>
              <w:jc w:val="both"/>
              <w:rPr>
                <w:rFonts w:ascii="Palatino Linotype" w:hAnsi="Palatino Linotype"/>
                <w:i/>
                <w:iCs/>
                <w:sz w:val="16"/>
                <w:szCs w:val="16"/>
                <w:lang w:val="en-GB"/>
              </w:rPr>
            </w:pPr>
            <w:r w:rsidRPr="00040543">
              <w:rPr>
                <w:rFonts w:ascii="Palatino Linotype" w:hAnsi="Palatino Linotype"/>
                <w:i/>
                <w:iCs/>
                <w:sz w:val="16"/>
                <w:szCs w:val="16"/>
                <w:lang w:val="en-GB"/>
              </w:rPr>
              <w:t>2</w:t>
            </w:r>
          </w:p>
          <w:p w14:paraId="43A96B87" w14:textId="77777777" w:rsidR="00602389" w:rsidRPr="00040543" w:rsidRDefault="00602389" w:rsidP="00D324A3">
            <w:pPr>
              <w:spacing w:line="276" w:lineRule="auto"/>
              <w:ind w:left="176"/>
              <w:jc w:val="both"/>
              <w:rPr>
                <w:rFonts w:ascii="Palatino Linotype" w:hAnsi="Palatino Linotype"/>
                <w:i/>
                <w:iCs/>
                <w:sz w:val="16"/>
                <w:szCs w:val="16"/>
                <w:lang w:val="en-GB"/>
              </w:rPr>
            </w:pPr>
            <w:r w:rsidRPr="00040543">
              <w:rPr>
                <w:rFonts w:ascii="Palatino Linotype" w:hAnsi="Palatino Linotype"/>
                <w:i/>
                <w:iCs/>
                <w:sz w:val="16"/>
                <w:szCs w:val="16"/>
                <w:lang w:val="en-GB"/>
              </w:rPr>
              <w:t>3</w:t>
            </w:r>
          </w:p>
          <w:p w14:paraId="558EF0F5" w14:textId="77777777" w:rsidR="00602389" w:rsidRPr="00040543" w:rsidRDefault="00602389" w:rsidP="00D324A3">
            <w:pPr>
              <w:spacing w:line="276" w:lineRule="auto"/>
              <w:ind w:left="176"/>
              <w:jc w:val="both"/>
              <w:rPr>
                <w:rFonts w:ascii="Palatino Linotype" w:hAnsi="Palatino Linotype"/>
                <w:sz w:val="16"/>
                <w:szCs w:val="16"/>
                <w:lang w:val="en-GB"/>
              </w:rPr>
            </w:pPr>
            <w:r w:rsidRPr="00040543">
              <w:rPr>
                <w:rFonts w:ascii="Palatino Linotype" w:hAnsi="Palatino Linotype"/>
                <w:i/>
                <w:iCs/>
                <w:sz w:val="16"/>
                <w:szCs w:val="16"/>
                <w:lang w:val="en-GB"/>
              </w:rPr>
              <w:t>4</w:t>
            </w:r>
          </w:p>
        </w:tc>
        <w:tc>
          <w:tcPr>
            <w:tcW w:w="0" w:type="auto"/>
          </w:tcPr>
          <w:p w14:paraId="67BEDBD1" w14:textId="77777777" w:rsidR="00602389" w:rsidRPr="00040543" w:rsidRDefault="00602389" w:rsidP="00D324A3">
            <w:pPr>
              <w:spacing w:line="276" w:lineRule="auto"/>
              <w:jc w:val="center"/>
              <w:rPr>
                <w:rFonts w:ascii="Palatino Linotype" w:hAnsi="Palatino Linotype"/>
                <w:sz w:val="16"/>
                <w:szCs w:val="16"/>
                <w:lang w:val="en-GB"/>
              </w:rPr>
            </w:pPr>
          </w:p>
          <w:p w14:paraId="2003C196"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4 (2)</w:t>
            </w:r>
          </w:p>
          <w:p w14:paraId="4B26571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14 (6.9)</w:t>
            </w:r>
          </w:p>
          <w:p w14:paraId="18E888D1"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126 (62.4)</w:t>
            </w:r>
          </w:p>
          <w:p w14:paraId="2BD583E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58 (28.7)</w:t>
            </w:r>
          </w:p>
        </w:tc>
        <w:tc>
          <w:tcPr>
            <w:tcW w:w="0" w:type="auto"/>
          </w:tcPr>
          <w:p w14:paraId="3931334B" w14:textId="77777777" w:rsidR="00602389" w:rsidRPr="00040543" w:rsidRDefault="00602389" w:rsidP="00D324A3">
            <w:pPr>
              <w:spacing w:line="276" w:lineRule="auto"/>
              <w:jc w:val="center"/>
              <w:rPr>
                <w:rFonts w:ascii="Palatino Linotype" w:hAnsi="Palatino Linotype"/>
                <w:sz w:val="16"/>
                <w:szCs w:val="16"/>
                <w:lang w:val="en-GB"/>
              </w:rPr>
            </w:pPr>
          </w:p>
          <w:p w14:paraId="2F8994F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 (1.5)</w:t>
            </w:r>
          </w:p>
          <w:p w14:paraId="4C23D371"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10 (7.6)</w:t>
            </w:r>
          </w:p>
          <w:p w14:paraId="1573737D"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81 (61.4)</w:t>
            </w:r>
          </w:p>
          <w:p w14:paraId="0922494C"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39 (29.6)</w:t>
            </w:r>
          </w:p>
        </w:tc>
        <w:tc>
          <w:tcPr>
            <w:tcW w:w="0" w:type="auto"/>
          </w:tcPr>
          <w:p w14:paraId="036295A5" w14:textId="77777777" w:rsidR="00602389" w:rsidRPr="00040543" w:rsidRDefault="00602389" w:rsidP="00D324A3">
            <w:pPr>
              <w:spacing w:line="276" w:lineRule="auto"/>
              <w:jc w:val="center"/>
              <w:rPr>
                <w:rFonts w:ascii="Palatino Linotype" w:hAnsi="Palatino Linotype"/>
                <w:sz w:val="16"/>
                <w:szCs w:val="16"/>
                <w:lang w:val="en-GB"/>
              </w:rPr>
            </w:pPr>
          </w:p>
          <w:p w14:paraId="781394C8"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 (4.6)</w:t>
            </w:r>
          </w:p>
          <w:p w14:paraId="223FC58D"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4 (9.1)</w:t>
            </w:r>
          </w:p>
          <w:p w14:paraId="038A86AC"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26 (59.1)</w:t>
            </w:r>
          </w:p>
          <w:p w14:paraId="745D1CC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12 (27.3)</w:t>
            </w:r>
          </w:p>
        </w:tc>
        <w:tc>
          <w:tcPr>
            <w:tcW w:w="0" w:type="auto"/>
          </w:tcPr>
          <w:p w14:paraId="33268D4F" w14:textId="77777777" w:rsidR="00602389" w:rsidRPr="00040543" w:rsidRDefault="00602389" w:rsidP="00D324A3">
            <w:pPr>
              <w:spacing w:line="276" w:lineRule="auto"/>
              <w:jc w:val="center"/>
              <w:rPr>
                <w:rFonts w:ascii="Palatino Linotype" w:hAnsi="Palatino Linotype"/>
                <w:sz w:val="16"/>
                <w:szCs w:val="16"/>
                <w:lang w:val="en-GB"/>
              </w:rPr>
            </w:pPr>
          </w:p>
          <w:p w14:paraId="6907E963"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w:t>
            </w:r>
          </w:p>
          <w:p w14:paraId="6F916510"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w:t>
            </w:r>
          </w:p>
          <w:p w14:paraId="37DEF87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19 (73.1)</w:t>
            </w:r>
          </w:p>
          <w:p w14:paraId="7FEDFAF6"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 (26.9)</w:t>
            </w:r>
          </w:p>
        </w:tc>
        <w:tc>
          <w:tcPr>
            <w:tcW w:w="0" w:type="auto"/>
          </w:tcPr>
          <w:p w14:paraId="67C1AF7E"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0.548</w:t>
            </w:r>
          </w:p>
        </w:tc>
      </w:tr>
      <w:tr w:rsidR="00602389" w:rsidRPr="00040543" w14:paraId="5081D34B" w14:textId="77777777" w:rsidTr="00BE1607">
        <w:tc>
          <w:tcPr>
            <w:tcW w:w="0" w:type="auto"/>
          </w:tcPr>
          <w:p w14:paraId="3533865C"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Ca125 at diagnosis</w:t>
            </w:r>
          </w:p>
        </w:tc>
        <w:tc>
          <w:tcPr>
            <w:tcW w:w="0" w:type="auto"/>
          </w:tcPr>
          <w:p w14:paraId="14B63D09"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869.1 </w:t>
            </w:r>
            <w:r>
              <w:rPr>
                <w:rFonts w:ascii="Palatino Linotype" w:hAnsi="Palatino Linotype"/>
                <w:sz w:val="16"/>
                <w:szCs w:val="16"/>
                <w:lang w:val="en-GB"/>
              </w:rPr>
              <w:t>(</w:t>
            </w:r>
            <w:r w:rsidRPr="00040543">
              <w:rPr>
                <w:rFonts w:ascii="Palatino Linotype" w:hAnsi="Palatino Linotype"/>
                <w:sz w:val="16"/>
                <w:szCs w:val="16"/>
                <w:lang w:val="en-GB"/>
              </w:rPr>
              <w:t>327-2127</w:t>
            </w:r>
            <w:r>
              <w:rPr>
                <w:rFonts w:ascii="Palatino Linotype" w:hAnsi="Palatino Linotype"/>
                <w:sz w:val="16"/>
                <w:szCs w:val="16"/>
                <w:lang w:val="en-GB"/>
              </w:rPr>
              <w:t>)</w:t>
            </w:r>
          </w:p>
        </w:tc>
        <w:tc>
          <w:tcPr>
            <w:tcW w:w="0" w:type="auto"/>
          </w:tcPr>
          <w:p w14:paraId="2E502BEE"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994.8 </w:t>
            </w:r>
            <w:r>
              <w:rPr>
                <w:rFonts w:ascii="Palatino Linotype" w:hAnsi="Palatino Linotype"/>
                <w:sz w:val="16"/>
                <w:szCs w:val="16"/>
                <w:lang w:val="en-GB"/>
              </w:rPr>
              <w:t>(</w:t>
            </w:r>
            <w:r w:rsidRPr="00040543">
              <w:rPr>
                <w:rFonts w:ascii="Palatino Linotype" w:hAnsi="Palatino Linotype"/>
                <w:sz w:val="16"/>
                <w:szCs w:val="16"/>
                <w:lang w:val="en-GB"/>
              </w:rPr>
              <w:t>356-2261.8</w:t>
            </w:r>
            <w:r>
              <w:rPr>
                <w:rFonts w:ascii="Palatino Linotype" w:hAnsi="Palatino Linotype"/>
                <w:sz w:val="16"/>
                <w:szCs w:val="16"/>
                <w:lang w:val="en-GB"/>
              </w:rPr>
              <w:t>)</w:t>
            </w:r>
          </w:p>
        </w:tc>
        <w:tc>
          <w:tcPr>
            <w:tcW w:w="0" w:type="auto"/>
          </w:tcPr>
          <w:p w14:paraId="54B22300"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567.6 </w:t>
            </w:r>
            <w:r>
              <w:rPr>
                <w:rFonts w:ascii="Palatino Linotype" w:hAnsi="Palatino Linotype"/>
                <w:sz w:val="16"/>
                <w:szCs w:val="16"/>
                <w:lang w:val="en-GB"/>
              </w:rPr>
              <w:t>(</w:t>
            </w:r>
            <w:r w:rsidRPr="00040543">
              <w:rPr>
                <w:rFonts w:ascii="Palatino Linotype" w:hAnsi="Palatino Linotype"/>
                <w:sz w:val="16"/>
                <w:szCs w:val="16"/>
                <w:lang w:val="en-GB"/>
              </w:rPr>
              <w:t>210.7-1616.6</w:t>
            </w:r>
            <w:r>
              <w:rPr>
                <w:rFonts w:ascii="Palatino Linotype" w:hAnsi="Palatino Linotype"/>
                <w:sz w:val="16"/>
                <w:szCs w:val="16"/>
                <w:lang w:val="en-GB"/>
              </w:rPr>
              <w:t>)</w:t>
            </w:r>
          </w:p>
        </w:tc>
        <w:tc>
          <w:tcPr>
            <w:tcW w:w="0" w:type="auto"/>
          </w:tcPr>
          <w:p w14:paraId="50F59329"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630 </w:t>
            </w:r>
            <w:r>
              <w:rPr>
                <w:rFonts w:ascii="Palatino Linotype" w:hAnsi="Palatino Linotype"/>
                <w:sz w:val="16"/>
                <w:szCs w:val="16"/>
                <w:lang w:val="en-GB"/>
              </w:rPr>
              <w:t>(</w:t>
            </w:r>
            <w:r w:rsidRPr="00040543">
              <w:rPr>
                <w:rFonts w:ascii="Palatino Linotype" w:hAnsi="Palatino Linotype"/>
                <w:sz w:val="16"/>
                <w:szCs w:val="16"/>
                <w:lang w:val="en-GB"/>
              </w:rPr>
              <w:t>341.3-2033</w:t>
            </w:r>
            <w:r>
              <w:rPr>
                <w:rFonts w:ascii="Palatino Linotype" w:hAnsi="Palatino Linotype"/>
                <w:sz w:val="16"/>
                <w:szCs w:val="16"/>
                <w:lang w:val="en-GB"/>
              </w:rPr>
              <w:t>)</w:t>
            </w:r>
          </w:p>
        </w:tc>
        <w:tc>
          <w:tcPr>
            <w:tcW w:w="0" w:type="auto"/>
          </w:tcPr>
          <w:p w14:paraId="781B75C4"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0.205</w:t>
            </w:r>
          </w:p>
        </w:tc>
      </w:tr>
      <w:tr w:rsidR="00602389" w:rsidRPr="00040543" w14:paraId="6DE5D845" w14:textId="77777777" w:rsidTr="00BE1607">
        <w:tc>
          <w:tcPr>
            <w:tcW w:w="0" w:type="auto"/>
            <w:tcBorders>
              <w:bottom w:val="double" w:sz="4" w:space="0" w:color="auto"/>
            </w:tcBorders>
          </w:tcPr>
          <w:p w14:paraId="1F93BE16"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Cytoreduction</w:t>
            </w:r>
          </w:p>
          <w:p w14:paraId="01F023AB" w14:textId="77777777" w:rsidR="00602389" w:rsidRPr="00040543" w:rsidRDefault="00602389" w:rsidP="00D324A3">
            <w:pPr>
              <w:spacing w:line="276" w:lineRule="auto"/>
              <w:ind w:left="176"/>
              <w:jc w:val="both"/>
              <w:rPr>
                <w:rFonts w:ascii="Palatino Linotype" w:hAnsi="Palatino Linotype"/>
                <w:i/>
                <w:iCs/>
                <w:sz w:val="16"/>
                <w:szCs w:val="16"/>
                <w:lang w:val="en-GB"/>
              </w:rPr>
            </w:pPr>
            <w:r w:rsidRPr="00040543">
              <w:rPr>
                <w:rFonts w:ascii="Palatino Linotype" w:hAnsi="Palatino Linotype"/>
                <w:i/>
                <w:iCs/>
                <w:sz w:val="16"/>
                <w:szCs w:val="16"/>
                <w:lang w:val="en-GB"/>
              </w:rPr>
              <w:t>Yes</w:t>
            </w:r>
          </w:p>
          <w:p w14:paraId="74950A25" w14:textId="77777777" w:rsidR="00602389" w:rsidRPr="00040543" w:rsidRDefault="00602389" w:rsidP="00D324A3">
            <w:pPr>
              <w:spacing w:line="276" w:lineRule="auto"/>
              <w:ind w:left="176"/>
              <w:jc w:val="both"/>
              <w:rPr>
                <w:rFonts w:ascii="Palatino Linotype" w:hAnsi="Palatino Linotype"/>
                <w:sz w:val="16"/>
                <w:szCs w:val="16"/>
                <w:lang w:val="en-GB"/>
              </w:rPr>
            </w:pPr>
            <w:r w:rsidRPr="00040543">
              <w:rPr>
                <w:rFonts w:ascii="Palatino Linotype" w:hAnsi="Palatino Linotype"/>
                <w:i/>
                <w:iCs/>
                <w:sz w:val="16"/>
                <w:szCs w:val="16"/>
                <w:lang w:val="en-GB"/>
              </w:rPr>
              <w:t>No</w:t>
            </w:r>
            <w:r w:rsidRPr="00040543">
              <w:rPr>
                <w:rFonts w:ascii="Palatino Linotype" w:hAnsi="Palatino Linotype"/>
                <w:sz w:val="16"/>
                <w:szCs w:val="16"/>
                <w:lang w:val="en-GB"/>
              </w:rPr>
              <w:t xml:space="preserve"> </w:t>
            </w:r>
          </w:p>
        </w:tc>
        <w:tc>
          <w:tcPr>
            <w:tcW w:w="0" w:type="auto"/>
            <w:tcBorders>
              <w:bottom w:val="double" w:sz="4" w:space="0" w:color="auto"/>
            </w:tcBorders>
          </w:tcPr>
          <w:p w14:paraId="14B32209" w14:textId="77777777" w:rsidR="00602389" w:rsidRPr="00040543" w:rsidRDefault="00602389" w:rsidP="00D324A3">
            <w:pPr>
              <w:spacing w:line="276" w:lineRule="auto"/>
              <w:jc w:val="center"/>
              <w:rPr>
                <w:rFonts w:ascii="Palatino Linotype" w:hAnsi="Palatino Linotype"/>
                <w:sz w:val="16"/>
                <w:szCs w:val="16"/>
                <w:lang w:val="en-GB"/>
              </w:rPr>
            </w:pPr>
          </w:p>
          <w:p w14:paraId="372D6FBD"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181 (89.6)</w:t>
            </w:r>
          </w:p>
          <w:p w14:paraId="65246F8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21 (10.4)</w:t>
            </w:r>
          </w:p>
        </w:tc>
        <w:tc>
          <w:tcPr>
            <w:tcW w:w="0" w:type="auto"/>
            <w:tcBorders>
              <w:bottom w:val="double" w:sz="4" w:space="0" w:color="auto"/>
            </w:tcBorders>
          </w:tcPr>
          <w:p w14:paraId="41D7DEB8" w14:textId="77777777" w:rsidR="00602389" w:rsidRPr="00040543" w:rsidRDefault="00602389" w:rsidP="00D324A3">
            <w:pPr>
              <w:spacing w:line="276" w:lineRule="auto"/>
              <w:jc w:val="center"/>
              <w:rPr>
                <w:rFonts w:ascii="Palatino Linotype" w:hAnsi="Palatino Linotype"/>
                <w:sz w:val="16"/>
                <w:szCs w:val="16"/>
                <w:lang w:val="en-GB"/>
              </w:rPr>
            </w:pPr>
          </w:p>
          <w:p w14:paraId="11880DA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114 (86.4)</w:t>
            </w:r>
          </w:p>
          <w:p w14:paraId="2B80FDE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18 (13.6)</w:t>
            </w:r>
          </w:p>
        </w:tc>
        <w:tc>
          <w:tcPr>
            <w:tcW w:w="0" w:type="auto"/>
            <w:tcBorders>
              <w:bottom w:val="double" w:sz="4" w:space="0" w:color="auto"/>
            </w:tcBorders>
          </w:tcPr>
          <w:p w14:paraId="0E99B49B" w14:textId="77777777" w:rsidR="00602389" w:rsidRPr="00040543" w:rsidRDefault="00602389" w:rsidP="00D324A3">
            <w:pPr>
              <w:spacing w:line="276" w:lineRule="auto"/>
              <w:jc w:val="center"/>
              <w:rPr>
                <w:rFonts w:ascii="Palatino Linotype" w:hAnsi="Palatino Linotype"/>
                <w:sz w:val="16"/>
                <w:szCs w:val="16"/>
                <w:lang w:val="en-GB"/>
              </w:rPr>
            </w:pPr>
          </w:p>
          <w:p w14:paraId="39B2536F"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43 (97.7)</w:t>
            </w:r>
          </w:p>
          <w:p w14:paraId="09379AD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 (2.3)</w:t>
            </w:r>
          </w:p>
        </w:tc>
        <w:tc>
          <w:tcPr>
            <w:tcW w:w="0" w:type="auto"/>
            <w:tcBorders>
              <w:bottom w:val="double" w:sz="4" w:space="0" w:color="auto"/>
            </w:tcBorders>
          </w:tcPr>
          <w:p w14:paraId="353C4249" w14:textId="77777777" w:rsidR="00602389" w:rsidRPr="00040543" w:rsidRDefault="00602389" w:rsidP="00D324A3">
            <w:pPr>
              <w:spacing w:line="276" w:lineRule="auto"/>
              <w:jc w:val="center"/>
              <w:rPr>
                <w:rFonts w:ascii="Palatino Linotype" w:hAnsi="Palatino Linotype"/>
                <w:sz w:val="16"/>
                <w:szCs w:val="16"/>
                <w:lang w:val="en-GB"/>
              </w:rPr>
            </w:pPr>
          </w:p>
          <w:p w14:paraId="63C7C0FC"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24 (92.3)</w:t>
            </w:r>
          </w:p>
          <w:p w14:paraId="014374E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 (7.7)</w:t>
            </w:r>
          </w:p>
        </w:tc>
        <w:tc>
          <w:tcPr>
            <w:tcW w:w="0" w:type="auto"/>
            <w:tcBorders>
              <w:bottom w:val="double" w:sz="4" w:space="0" w:color="auto"/>
            </w:tcBorders>
          </w:tcPr>
          <w:p w14:paraId="13E90808" w14:textId="77777777" w:rsidR="00602389" w:rsidRPr="00040543" w:rsidRDefault="00602389" w:rsidP="00D324A3">
            <w:pPr>
              <w:spacing w:line="276" w:lineRule="auto"/>
              <w:jc w:val="center"/>
              <w:rPr>
                <w:rFonts w:ascii="Palatino Linotype" w:hAnsi="Palatino Linotype"/>
                <w:i/>
                <w:sz w:val="16"/>
                <w:szCs w:val="16"/>
                <w:lang w:val="en-GB"/>
              </w:rPr>
            </w:pPr>
            <w:r w:rsidRPr="00040543">
              <w:rPr>
                <w:rFonts w:ascii="Palatino Linotype" w:hAnsi="Palatino Linotype"/>
                <w:i/>
                <w:sz w:val="16"/>
                <w:szCs w:val="16"/>
                <w:lang w:val="en-GB"/>
              </w:rPr>
              <w:t>0.090</w:t>
            </w:r>
          </w:p>
        </w:tc>
      </w:tr>
      <w:tr w:rsidR="00602389" w:rsidRPr="00040543" w14:paraId="50B3DC75" w14:textId="77777777" w:rsidTr="00BE1607">
        <w:tc>
          <w:tcPr>
            <w:tcW w:w="0" w:type="auto"/>
            <w:tcBorders>
              <w:top w:val="double" w:sz="4" w:space="0" w:color="auto"/>
            </w:tcBorders>
          </w:tcPr>
          <w:p w14:paraId="25A6D1B5" w14:textId="77777777" w:rsidR="00602389" w:rsidRPr="00040543" w:rsidRDefault="00602389" w:rsidP="00D324A3">
            <w:pPr>
              <w:spacing w:line="276" w:lineRule="auto"/>
              <w:jc w:val="both"/>
              <w:rPr>
                <w:rFonts w:ascii="Palatino Linotype" w:hAnsi="Palatino Linotype"/>
                <w:b/>
                <w:sz w:val="16"/>
                <w:szCs w:val="16"/>
                <w:lang w:val="en-GB"/>
              </w:rPr>
            </w:pPr>
            <w:r w:rsidRPr="00040543">
              <w:rPr>
                <w:rFonts w:ascii="Palatino Linotype" w:hAnsi="Palatino Linotype"/>
                <w:b/>
                <w:sz w:val="16"/>
                <w:szCs w:val="16"/>
                <w:lang w:val="en-GB"/>
              </w:rPr>
              <w:t>Outcomes</w:t>
            </w:r>
          </w:p>
        </w:tc>
        <w:tc>
          <w:tcPr>
            <w:tcW w:w="0" w:type="auto"/>
            <w:tcBorders>
              <w:top w:val="double" w:sz="4" w:space="0" w:color="auto"/>
            </w:tcBorders>
          </w:tcPr>
          <w:p w14:paraId="0BC7C793"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Borders>
              <w:top w:val="double" w:sz="4" w:space="0" w:color="auto"/>
            </w:tcBorders>
          </w:tcPr>
          <w:p w14:paraId="0A401C6F"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Borders>
              <w:top w:val="double" w:sz="4" w:space="0" w:color="auto"/>
            </w:tcBorders>
          </w:tcPr>
          <w:p w14:paraId="588F937B"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Borders>
              <w:top w:val="double" w:sz="4" w:space="0" w:color="auto"/>
            </w:tcBorders>
          </w:tcPr>
          <w:p w14:paraId="1719C8A0"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Borders>
              <w:top w:val="double" w:sz="4" w:space="0" w:color="auto"/>
            </w:tcBorders>
          </w:tcPr>
          <w:p w14:paraId="53326E07" w14:textId="77777777" w:rsidR="00602389" w:rsidRPr="00040543" w:rsidRDefault="00602389" w:rsidP="00D324A3">
            <w:pPr>
              <w:spacing w:line="276" w:lineRule="auto"/>
              <w:jc w:val="center"/>
              <w:rPr>
                <w:rFonts w:ascii="Palatino Linotype" w:hAnsi="Palatino Linotype"/>
                <w:sz w:val="16"/>
                <w:szCs w:val="16"/>
                <w:lang w:val="en-GB"/>
              </w:rPr>
            </w:pPr>
          </w:p>
        </w:tc>
      </w:tr>
      <w:tr w:rsidR="00602389" w:rsidRPr="00040543" w14:paraId="27C32C5F" w14:textId="77777777" w:rsidTr="00BE1607">
        <w:tc>
          <w:tcPr>
            <w:tcW w:w="0" w:type="auto"/>
          </w:tcPr>
          <w:p w14:paraId="1F1D4D25" w14:textId="77777777" w:rsidR="00602389" w:rsidRPr="00040543" w:rsidRDefault="00602389" w:rsidP="00D324A3">
            <w:pPr>
              <w:spacing w:line="276" w:lineRule="auto"/>
              <w:jc w:val="both"/>
              <w:rPr>
                <w:rFonts w:ascii="Palatino Linotype" w:hAnsi="Palatino Linotype"/>
                <w:i/>
                <w:sz w:val="16"/>
                <w:szCs w:val="16"/>
                <w:lang w:val="en-GB"/>
              </w:rPr>
            </w:pPr>
            <w:r w:rsidRPr="00040543">
              <w:rPr>
                <w:rFonts w:ascii="Palatino Linotype" w:hAnsi="Palatino Linotype"/>
                <w:i/>
                <w:sz w:val="16"/>
                <w:szCs w:val="16"/>
                <w:lang w:val="en-GB"/>
              </w:rPr>
              <w:t>Primary outcome</w:t>
            </w:r>
          </w:p>
        </w:tc>
        <w:tc>
          <w:tcPr>
            <w:tcW w:w="0" w:type="auto"/>
          </w:tcPr>
          <w:p w14:paraId="422559B6"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2DEF69B8"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54B78013"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1EB936A4"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4271EDF8" w14:textId="77777777" w:rsidR="00602389" w:rsidRPr="00040543" w:rsidRDefault="00602389" w:rsidP="00D324A3">
            <w:pPr>
              <w:spacing w:line="276" w:lineRule="auto"/>
              <w:jc w:val="center"/>
              <w:rPr>
                <w:rFonts w:ascii="Palatino Linotype" w:hAnsi="Palatino Linotype"/>
                <w:sz w:val="16"/>
                <w:szCs w:val="16"/>
                <w:lang w:val="en-GB"/>
              </w:rPr>
            </w:pPr>
          </w:p>
        </w:tc>
      </w:tr>
      <w:tr w:rsidR="00602389" w:rsidRPr="00A37DA2" w14:paraId="77FC742B" w14:textId="77777777" w:rsidTr="00BE1607">
        <w:tc>
          <w:tcPr>
            <w:tcW w:w="0" w:type="auto"/>
          </w:tcPr>
          <w:p w14:paraId="0589F3DC"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Overall Survival</w:t>
            </w:r>
          </w:p>
        </w:tc>
        <w:tc>
          <w:tcPr>
            <w:tcW w:w="0" w:type="auto"/>
          </w:tcPr>
          <w:p w14:paraId="185CED01"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132 (65.4)</w:t>
            </w:r>
          </w:p>
        </w:tc>
        <w:tc>
          <w:tcPr>
            <w:tcW w:w="0" w:type="auto"/>
          </w:tcPr>
          <w:p w14:paraId="3FFD0E0A"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76 (57.6)</w:t>
            </w:r>
          </w:p>
        </w:tc>
        <w:tc>
          <w:tcPr>
            <w:tcW w:w="0" w:type="auto"/>
          </w:tcPr>
          <w:p w14:paraId="6A1064D4" w14:textId="77777777" w:rsidR="00602389" w:rsidRPr="00040543" w:rsidRDefault="00602389" w:rsidP="00D324A3">
            <w:pPr>
              <w:spacing w:line="276" w:lineRule="auto"/>
              <w:jc w:val="center"/>
              <w:rPr>
                <w:rFonts w:ascii="Palatino Linotype" w:hAnsi="Palatino Linotype"/>
                <w:sz w:val="16"/>
                <w:szCs w:val="16"/>
                <w:lang w:val="en-GB"/>
              </w:rPr>
            </w:pPr>
            <w:r>
              <w:rPr>
                <w:rFonts w:ascii="Palatino Linotype" w:hAnsi="Palatino Linotype"/>
                <w:sz w:val="16"/>
                <w:szCs w:val="16"/>
                <w:lang w:val="en-GB"/>
              </w:rPr>
              <w:t>36</w:t>
            </w:r>
            <w:r w:rsidRPr="00040543">
              <w:rPr>
                <w:rFonts w:ascii="Palatino Linotype" w:hAnsi="Palatino Linotype"/>
                <w:sz w:val="16"/>
                <w:szCs w:val="16"/>
                <w:lang w:val="en-GB"/>
              </w:rPr>
              <w:t xml:space="preserve"> (</w:t>
            </w:r>
            <w:r>
              <w:rPr>
                <w:rFonts w:ascii="Palatino Linotype" w:hAnsi="Palatino Linotype"/>
                <w:sz w:val="16"/>
                <w:szCs w:val="16"/>
                <w:lang w:val="en-GB"/>
              </w:rPr>
              <w:t>81.8</w:t>
            </w:r>
            <w:r w:rsidRPr="00040543">
              <w:rPr>
                <w:rFonts w:ascii="Palatino Linotype" w:hAnsi="Palatino Linotype"/>
                <w:sz w:val="16"/>
                <w:szCs w:val="16"/>
                <w:lang w:val="en-GB"/>
              </w:rPr>
              <w:t>)</w:t>
            </w:r>
          </w:p>
        </w:tc>
        <w:tc>
          <w:tcPr>
            <w:tcW w:w="0" w:type="auto"/>
          </w:tcPr>
          <w:p w14:paraId="11F918FF" w14:textId="77777777" w:rsidR="00602389" w:rsidRPr="00040543" w:rsidRDefault="00602389" w:rsidP="00D324A3">
            <w:pPr>
              <w:spacing w:line="276" w:lineRule="auto"/>
              <w:jc w:val="center"/>
              <w:rPr>
                <w:rFonts w:ascii="Palatino Linotype" w:hAnsi="Palatino Linotype"/>
                <w:sz w:val="16"/>
                <w:szCs w:val="16"/>
                <w:lang w:val="en-GB"/>
              </w:rPr>
            </w:pPr>
            <w:r>
              <w:rPr>
                <w:rFonts w:ascii="Palatino Linotype" w:hAnsi="Palatino Linotype"/>
                <w:sz w:val="16"/>
                <w:szCs w:val="16"/>
                <w:lang w:val="en-GB"/>
              </w:rPr>
              <w:t>20</w:t>
            </w:r>
            <w:r w:rsidRPr="00040543">
              <w:rPr>
                <w:rFonts w:ascii="Palatino Linotype" w:hAnsi="Palatino Linotype"/>
                <w:sz w:val="16"/>
                <w:szCs w:val="16"/>
                <w:lang w:val="en-GB"/>
              </w:rPr>
              <w:t xml:space="preserve"> (</w:t>
            </w:r>
            <w:r>
              <w:rPr>
                <w:rFonts w:ascii="Palatino Linotype" w:hAnsi="Palatino Linotype"/>
                <w:sz w:val="16"/>
                <w:szCs w:val="16"/>
                <w:lang w:val="en-GB"/>
              </w:rPr>
              <w:t>76.9</w:t>
            </w:r>
            <w:r w:rsidRPr="00040543">
              <w:rPr>
                <w:rFonts w:ascii="Palatino Linotype" w:hAnsi="Palatino Linotype"/>
                <w:sz w:val="16"/>
                <w:szCs w:val="16"/>
                <w:lang w:val="en-GB"/>
              </w:rPr>
              <w:t>)</w:t>
            </w:r>
          </w:p>
        </w:tc>
        <w:tc>
          <w:tcPr>
            <w:tcW w:w="0" w:type="auto"/>
          </w:tcPr>
          <w:p w14:paraId="1C40AB68"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0.006</w:t>
            </w:r>
          </w:p>
        </w:tc>
      </w:tr>
      <w:tr w:rsidR="00602389" w:rsidRPr="00A37DA2" w14:paraId="1E3A2C65" w14:textId="77777777" w:rsidTr="00BE1607">
        <w:tc>
          <w:tcPr>
            <w:tcW w:w="0" w:type="auto"/>
          </w:tcPr>
          <w:p w14:paraId="2B018916"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OS follow-up (months)</w:t>
            </w:r>
          </w:p>
        </w:tc>
        <w:tc>
          <w:tcPr>
            <w:tcW w:w="0" w:type="auto"/>
          </w:tcPr>
          <w:p w14:paraId="74F4E762"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34 </w:t>
            </w:r>
            <w:r>
              <w:rPr>
                <w:rFonts w:ascii="Palatino Linotype" w:hAnsi="Palatino Linotype"/>
                <w:sz w:val="16"/>
                <w:szCs w:val="16"/>
                <w:lang w:val="en-GB"/>
              </w:rPr>
              <w:t>(</w:t>
            </w:r>
            <w:r w:rsidRPr="00040543">
              <w:rPr>
                <w:rFonts w:ascii="Palatino Linotype" w:hAnsi="Palatino Linotype"/>
                <w:sz w:val="16"/>
                <w:szCs w:val="16"/>
                <w:lang w:val="en-GB"/>
              </w:rPr>
              <w:t>21-43</w:t>
            </w:r>
            <w:r>
              <w:rPr>
                <w:rFonts w:ascii="Palatino Linotype" w:hAnsi="Palatino Linotype"/>
                <w:sz w:val="16"/>
                <w:szCs w:val="16"/>
                <w:lang w:val="en-GB"/>
              </w:rPr>
              <w:t>)</w:t>
            </w:r>
          </w:p>
        </w:tc>
        <w:tc>
          <w:tcPr>
            <w:tcW w:w="0" w:type="auto"/>
          </w:tcPr>
          <w:p w14:paraId="725D84FF"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33 </w:t>
            </w:r>
            <w:r>
              <w:rPr>
                <w:rFonts w:ascii="Palatino Linotype" w:hAnsi="Palatino Linotype"/>
                <w:sz w:val="16"/>
                <w:szCs w:val="16"/>
                <w:lang w:val="en-GB"/>
              </w:rPr>
              <w:t>(</w:t>
            </w:r>
            <w:r w:rsidRPr="00040543">
              <w:rPr>
                <w:rFonts w:ascii="Palatino Linotype" w:hAnsi="Palatino Linotype"/>
                <w:sz w:val="16"/>
                <w:szCs w:val="16"/>
                <w:lang w:val="en-GB"/>
              </w:rPr>
              <w:t>16.5-42</w:t>
            </w:r>
            <w:r>
              <w:rPr>
                <w:rFonts w:ascii="Palatino Linotype" w:hAnsi="Palatino Linotype"/>
                <w:sz w:val="16"/>
                <w:szCs w:val="16"/>
                <w:lang w:val="en-GB"/>
              </w:rPr>
              <w:t>)</w:t>
            </w:r>
          </w:p>
        </w:tc>
        <w:tc>
          <w:tcPr>
            <w:tcW w:w="0" w:type="auto"/>
          </w:tcPr>
          <w:p w14:paraId="08C42825"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40.5 </w:t>
            </w:r>
            <w:r>
              <w:rPr>
                <w:rFonts w:ascii="Palatino Linotype" w:hAnsi="Palatino Linotype"/>
                <w:sz w:val="16"/>
                <w:szCs w:val="16"/>
                <w:lang w:val="en-GB"/>
              </w:rPr>
              <w:t>(</w:t>
            </w:r>
            <w:r w:rsidRPr="00040543">
              <w:rPr>
                <w:rFonts w:ascii="Palatino Linotype" w:hAnsi="Palatino Linotype"/>
                <w:sz w:val="16"/>
                <w:szCs w:val="16"/>
                <w:lang w:val="en-GB"/>
              </w:rPr>
              <w:t>32.5-47</w:t>
            </w:r>
            <w:r>
              <w:rPr>
                <w:rFonts w:ascii="Palatino Linotype" w:hAnsi="Palatino Linotype"/>
                <w:sz w:val="16"/>
                <w:szCs w:val="16"/>
                <w:lang w:val="en-GB"/>
              </w:rPr>
              <w:t>)</w:t>
            </w:r>
          </w:p>
        </w:tc>
        <w:tc>
          <w:tcPr>
            <w:tcW w:w="0" w:type="auto"/>
          </w:tcPr>
          <w:p w14:paraId="6844D081"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35.5 </w:t>
            </w:r>
            <w:r>
              <w:rPr>
                <w:rFonts w:ascii="Palatino Linotype" w:hAnsi="Palatino Linotype"/>
                <w:sz w:val="16"/>
                <w:szCs w:val="16"/>
                <w:lang w:val="en-GB"/>
              </w:rPr>
              <w:t>(</w:t>
            </w:r>
            <w:r w:rsidRPr="00040543">
              <w:rPr>
                <w:rFonts w:ascii="Palatino Linotype" w:hAnsi="Palatino Linotype"/>
                <w:sz w:val="16"/>
                <w:szCs w:val="16"/>
                <w:lang w:val="en-GB"/>
              </w:rPr>
              <w:t>28-44</w:t>
            </w:r>
            <w:r>
              <w:rPr>
                <w:rFonts w:ascii="Palatino Linotype" w:hAnsi="Palatino Linotype"/>
                <w:sz w:val="16"/>
                <w:szCs w:val="16"/>
                <w:lang w:val="en-GB"/>
              </w:rPr>
              <w:t>)</w:t>
            </w:r>
          </w:p>
        </w:tc>
        <w:tc>
          <w:tcPr>
            <w:tcW w:w="0" w:type="auto"/>
          </w:tcPr>
          <w:p w14:paraId="32FFE67E"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&lt;0.001</w:t>
            </w:r>
          </w:p>
        </w:tc>
      </w:tr>
      <w:tr w:rsidR="00602389" w:rsidRPr="00A37DA2" w14:paraId="5954A42A" w14:textId="77777777" w:rsidTr="00BE1607">
        <w:tc>
          <w:tcPr>
            <w:tcW w:w="0" w:type="auto"/>
          </w:tcPr>
          <w:p w14:paraId="38C5D025" w14:textId="77777777" w:rsidR="00602389" w:rsidRPr="00040543" w:rsidRDefault="00602389" w:rsidP="00D324A3">
            <w:pPr>
              <w:spacing w:line="276" w:lineRule="auto"/>
              <w:jc w:val="both"/>
              <w:rPr>
                <w:rFonts w:ascii="Palatino Linotype" w:hAnsi="Palatino Linotype"/>
                <w:i/>
                <w:sz w:val="16"/>
                <w:szCs w:val="16"/>
                <w:lang w:val="en-GB"/>
              </w:rPr>
            </w:pPr>
            <w:r w:rsidRPr="00040543">
              <w:rPr>
                <w:rFonts w:ascii="Palatino Linotype" w:hAnsi="Palatino Linotype"/>
                <w:i/>
                <w:sz w:val="16"/>
                <w:szCs w:val="16"/>
                <w:lang w:val="en-GB"/>
              </w:rPr>
              <w:t>Secondary outcome</w:t>
            </w:r>
          </w:p>
        </w:tc>
        <w:tc>
          <w:tcPr>
            <w:tcW w:w="0" w:type="auto"/>
          </w:tcPr>
          <w:p w14:paraId="17CEF0CA"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78F82496"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62A078F7"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414D79EA" w14:textId="77777777" w:rsidR="00602389" w:rsidRPr="00040543" w:rsidRDefault="00602389" w:rsidP="00D324A3">
            <w:pPr>
              <w:spacing w:line="276" w:lineRule="auto"/>
              <w:jc w:val="center"/>
              <w:rPr>
                <w:rFonts w:ascii="Palatino Linotype" w:hAnsi="Palatino Linotype"/>
                <w:sz w:val="16"/>
                <w:szCs w:val="16"/>
                <w:lang w:val="en-GB"/>
              </w:rPr>
            </w:pPr>
          </w:p>
        </w:tc>
        <w:tc>
          <w:tcPr>
            <w:tcW w:w="0" w:type="auto"/>
          </w:tcPr>
          <w:p w14:paraId="544AEC36" w14:textId="77777777" w:rsidR="00602389" w:rsidRPr="00040543" w:rsidRDefault="00602389" w:rsidP="00D324A3">
            <w:pPr>
              <w:spacing w:line="276" w:lineRule="auto"/>
              <w:jc w:val="center"/>
              <w:rPr>
                <w:rFonts w:ascii="Palatino Linotype" w:hAnsi="Palatino Linotype"/>
                <w:b/>
                <w:sz w:val="16"/>
                <w:szCs w:val="16"/>
                <w:lang w:val="en-GB"/>
              </w:rPr>
            </w:pPr>
          </w:p>
        </w:tc>
      </w:tr>
      <w:tr w:rsidR="00602389" w:rsidRPr="00040543" w14:paraId="6B51C089" w14:textId="77777777" w:rsidTr="00BE1607">
        <w:tc>
          <w:tcPr>
            <w:tcW w:w="0" w:type="auto"/>
          </w:tcPr>
          <w:p w14:paraId="1F2AC337" w14:textId="75433A72" w:rsidR="00602389" w:rsidRPr="00040543" w:rsidRDefault="002D61EB" w:rsidP="00D324A3">
            <w:pPr>
              <w:spacing w:line="276" w:lineRule="auto"/>
              <w:jc w:val="both"/>
              <w:rPr>
                <w:rFonts w:ascii="Palatino Linotype" w:hAnsi="Palatino Linotype"/>
                <w:sz w:val="16"/>
                <w:szCs w:val="16"/>
                <w:lang w:val="en-GB"/>
              </w:rPr>
            </w:pPr>
            <w:r>
              <w:rPr>
                <w:rFonts w:ascii="Palatino Linotype" w:hAnsi="Palatino Linotype"/>
                <w:sz w:val="16"/>
                <w:szCs w:val="16"/>
                <w:lang w:val="en-GB"/>
              </w:rPr>
              <w:t>DFS</w:t>
            </w:r>
          </w:p>
        </w:tc>
        <w:tc>
          <w:tcPr>
            <w:tcW w:w="0" w:type="auto"/>
          </w:tcPr>
          <w:p w14:paraId="468FD44B"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147 (72.8)</w:t>
            </w:r>
          </w:p>
        </w:tc>
        <w:tc>
          <w:tcPr>
            <w:tcW w:w="0" w:type="auto"/>
          </w:tcPr>
          <w:p w14:paraId="16D02DBF"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102 (77.3)</w:t>
            </w:r>
          </w:p>
        </w:tc>
        <w:tc>
          <w:tcPr>
            <w:tcW w:w="0" w:type="auto"/>
          </w:tcPr>
          <w:p w14:paraId="4B77AC76"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27 (61.4)</w:t>
            </w:r>
          </w:p>
        </w:tc>
        <w:tc>
          <w:tcPr>
            <w:tcW w:w="0" w:type="auto"/>
          </w:tcPr>
          <w:p w14:paraId="49200DEC"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18 (69.2)</w:t>
            </w:r>
          </w:p>
        </w:tc>
        <w:tc>
          <w:tcPr>
            <w:tcW w:w="0" w:type="auto"/>
          </w:tcPr>
          <w:p w14:paraId="6DC2F584"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0.111</w:t>
            </w:r>
          </w:p>
        </w:tc>
      </w:tr>
      <w:tr w:rsidR="00602389" w:rsidRPr="00040543" w14:paraId="71149A6F" w14:textId="77777777" w:rsidTr="00D324A3">
        <w:tc>
          <w:tcPr>
            <w:tcW w:w="0" w:type="auto"/>
          </w:tcPr>
          <w:p w14:paraId="3A544414" w14:textId="2F2627D8"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DFS follow-up (</w:t>
            </w:r>
            <w:proofErr w:type="spellStart"/>
            <w:r w:rsidRPr="00040543">
              <w:rPr>
                <w:rFonts w:ascii="Palatino Linotype" w:hAnsi="Palatino Linotype"/>
                <w:sz w:val="16"/>
                <w:szCs w:val="16"/>
                <w:lang w:val="en-GB"/>
              </w:rPr>
              <w:t>mths</w:t>
            </w:r>
            <w:proofErr w:type="spellEnd"/>
            <w:r w:rsidRPr="00040543">
              <w:rPr>
                <w:rFonts w:ascii="Palatino Linotype" w:hAnsi="Palatino Linotype"/>
                <w:sz w:val="16"/>
                <w:szCs w:val="16"/>
                <w:lang w:val="en-GB"/>
              </w:rPr>
              <w:t>)</w:t>
            </w:r>
          </w:p>
        </w:tc>
        <w:tc>
          <w:tcPr>
            <w:tcW w:w="0" w:type="auto"/>
          </w:tcPr>
          <w:p w14:paraId="4DC473EE"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19.5 </w:t>
            </w:r>
            <w:r>
              <w:rPr>
                <w:rFonts w:ascii="Palatino Linotype" w:hAnsi="Palatino Linotype"/>
                <w:sz w:val="16"/>
                <w:szCs w:val="16"/>
                <w:lang w:val="en-GB"/>
              </w:rPr>
              <w:t>(</w:t>
            </w:r>
            <w:r w:rsidRPr="00040543">
              <w:rPr>
                <w:rFonts w:ascii="Palatino Linotype" w:hAnsi="Palatino Linotype"/>
                <w:sz w:val="16"/>
                <w:szCs w:val="16"/>
                <w:lang w:val="en-GB"/>
              </w:rPr>
              <w:t>9-30</w:t>
            </w:r>
            <w:r>
              <w:rPr>
                <w:rFonts w:ascii="Palatino Linotype" w:hAnsi="Palatino Linotype"/>
                <w:sz w:val="16"/>
                <w:szCs w:val="16"/>
                <w:lang w:val="en-GB"/>
              </w:rPr>
              <w:t>)</w:t>
            </w:r>
          </w:p>
        </w:tc>
        <w:tc>
          <w:tcPr>
            <w:tcW w:w="0" w:type="auto"/>
          </w:tcPr>
          <w:p w14:paraId="04A041F0"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15 </w:t>
            </w:r>
            <w:r>
              <w:rPr>
                <w:rFonts w:ascii="Palatino Linotype" w:hAnsi="Palatino Linotype"/>
                <w:sz w:val="16"/>
                <w:szCs w:val="16"/>
                <w:lang w:val="en-GB"/>
              </w:rPr>
              <w:t>(</w:t>
            </w:r>
            <w:r w:rsidRPr="00040543">
              <w:rPr>
                <w:rFonts w:ascii="Palatino Linotype" w:hAnsi="Palatino Linotype"/>
                <w:sz w:val="16"/>
                <w:szCs w:val="16"/>
                <w:lang w:val="en-GB"/>
              </w:rPr>
              <w:t>7-29</w:t>
            </w:r>
            <w:r>
              <w:rPr>
                <w:rFonts w:ascii="Palatino Linotype" w:hAnsi="Palatino Linotype"/>
                <w:sz w:val="16"/>
                <w:szCs w:val="16"/>
                <w:lang w:val="en-GB"/>
              </w:rPr>
              <w:t>)</w:t>
            </w:r>
          </w:p>
        </w:tc>
        <w:tc>
          <w:tcPr>
            <w:tcW w:w="0" w:type="auto"/>
          </w:tcPr>
          <w:p w14:paraId="130E4AD0"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23 </w:t>
            </w:r>
            <w:r>
              <w:rPr>
                <w:rFonts w:ascii="Palatino Linotype" w:hAnsi="Palatino Linotype"/>
                <w:sz w:val="16"/>
                <w:szCs w:val="16"/>
                <w:lang w:val="en-GB"/>
              </w:rPr>
              <w:t>(</w:t>
            </w:r>
            <w:r w:rsidRPr="00040543">
              <w:rPr>
                <w:rFonts w:ascii="Palatino Linotype" w:hAnsi="Palatino Linotype"/>
                <w:sz w:val="16"/>
                <w:szCs w:val="16"/>
                <w:lang w:val="en-GB"/>
              </w:rPr>
              <w:t>15-35</w:t>
            </w:r>
            <w:r>
              <w:rPr>
                <w:rFonts w:ascii="Palatino Linotype" w:hAnsi="Palatino Linotype"/>
                <w:sz w:val="16"/>
                <w:szCs w:val="16"/>
                <w:lang w:val="en-GB"/>
              </w:rPr>
              <w:t>)</w:t>
            </w:r>
          </w:p>
        </w:tc>
        <w:tc>
          <w:tcPr>
            <w:tcW w:w="0" w:type="auto"/>
          </w:tcPr>
          <w:p w14:paraId="2658D100" w14:textId="77777777" w:rsidR="00602389" w:rsidRPr="00040543" w:rsidRDefault="00602389"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 xml:space="preserve">22.5 </w:t>
            </w:r>
            <w:r>
              <w:rPr>
                <w:rFonts w:ascii="Palatino Linotype" w:hAnsi="Palatino Linotype"/>
                <w:sz w:val="16"/>
                <w:szCs w:val="16"/>
                <w:lang w:val="en-GB"/>
              </w:rPr>
              <w:t>(</w:t>
            </w:r>
            <w:r w:rsidRPr="00040543">
              <w:rPr>
                <w:rFonts w:ascii="Palatino Linotype" w:hAnsi="Palatino Linotype"/>
                <w:sz w:val="16"/>
                <w:szCs w:val="16"/>
                <w:lang w:val="en-GB"/>
              </w:rPr>
              <w:t>9-31</w:t>
            </w:r>
            <w:r>
              <w:rPr>
                <w:rFonts w:ascii="Palatino Linotype" w:hAnsi="Palatino Linotype"/>
                <w:sz w:val="16"/>
                <w:szCs w:val="16"/>
                <w:lang w:val="en-GB"/>
              </w:rPr>
              <w:t>)</w:t>
            </w:r>
          </w:p>
        </w:tc>
        <w:tc>
          <w:tcPr>
            <w:tcW w:w="0" w:type="auto"/>
          </w:tcPr>
          <w:p w14:paraId="3856B2C2" w14:textId="77777777" w:rsidR="00602389" w:rsidRPr="00040543" w:rsidRDefault="00602389"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0.013</w:t>
            </w:r>
          </w:p>
        </w:tc>
      </w:tr>
      <w:tr w:rsidR="00AD2924" w:rsidRPr="00040543" w14:paraId="2B302E34" w14:textId="77777777" w:rsidTr="00D324A3">
        <w:tc>
          <w:tcPr>
            <w:tcW w:w="0" w:type="auto"/>
          </w:tcPr>
          <w:p w14:paraId="22CA91CD" w14:textId="77777777" w:rsidR="00AD2924" w:rsidRPr="00040543" w:rsidRDefault="00AD2924"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Platinum resistance</w:t>
            </w:r>
          </w:p>
        </w:tc>
        <w:tc>
          <w:tcPr>
            <w:tcW w:w="0" w:type="auto"/>
          </w:tcPr>
          <w:p w14:paraId="50482563" w14:textId="77777777" w:rsidR="00AD2924" w:rsidRPr="00040543" w:rsidRDefault="00AD2924"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61 (30.2)</w:t>
            </w:r>
          </w:p>
        </w:tc>
        <w:tc>
          <w:tcPr>
            <w:tcW w:w="0" w:type="auto"/>
          </w:tcPr>
          <w:p w14:paraId="7ACF1E7A" w14:textId="77777777" w:rsidR="00AD2924" w:rsidRPr="00040543" w:rsidRDefault="00AD2924"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51 (38.6)</w:t>
            </w:r>
          </w:p>
        </w:tc>
        <w:tc>
          <w:tcPr>
            <w:tcW w:w="0" w:type="auto"/>
          </w:tcPr>
          <w:p w14:paraId="76D13484" w14:textId="77777777" w:rsidR="00AD2924" w:rsidRPr="00040543" w:rsidRDefault="00AD2924"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5 (11.4)</w:t>
            </w:r>
          </w:p>
        </w:tc>
        <w:tc>
          <w:tcPr>
            <w:tcW w:w="0" w:type="auto"/>
          </w:tcPr>
          <w:p w14:paraId="52D89214" w14:textId="77777777" w:rsidR="00AD2924" w:rsidRPr="00040543" w:rsidRDefault="00AD2924" w:rsidP="00D324A3">
            <w:pPr>
              <w:spacing w:line="276" w:lineRule="auto"/>
              <w:jc w:val="center"/>
              <w:rPr>
                <w:rFonts w:ascii="Palatino Linotype" w:hAnsi="Palatino Linotype"/>
                <w:sz w:val="16"/>
                <w:szCs w:val="16"/>
                <w:lang w:val="en-GB"/>
              </w:rPr>
            </w:pPr>
            <w:r w:rsidRPr="00040543">
              <w:rPr>
                <w:rFonts w:ascii="Palatino Linotype" w:hAnsi="Palatino Linotype"/>
                <w:sz w:val="16"/>
                <w:szCs w:val="16"/>
                <w:lang w:val="en-GB"/>
              </w:rPr>
              <w:t>5 (19.2)</w:t>
            </w:r>
          </w:p>
        </w:tc>
        <w:tc>
          <w:tcPr>
            <w:tcW w:w="0" w:type="auto"/>
          </w:tcPr>
          <w:p w14:paraId="5968F948" w14:textId="77777777" w:rsidR="00AD2924" w:rsidRPr="00040543" w:rsidRDefault="00AD2924" w:rsidP="00D324A3">
            <w:pPr>
              <w:spacing w:line="276" w:lineRule="auto"/>
              <w:jc w:val="center"/>
              <w:rPr>
                <w:rFonts w:ascii="Palatino Linotype" w:hAnsi="Palatino Linotype"/>
                <w:b/>
                <w:sz w:val="16"/>
                <w:szCs w:val="16"/>
                <w:lang w:val="en-GB"/>
              </w:rPr>
            </w:pPr>
            <w:r w:rsidRPr="00040543">
              <w:rPr>
                <w:rFonts w:ascii="Palatino Linotype" w:hAnsi="Palatino Linotype"/>
                <w:b/>
                <w:sz w:val="16"/>
                <w:szCs w:val="16"/>
                <w:lang w:val="en-GB"/>
              </w:rPr>
              <w:t>0.001</w:t>
            </w:r>
          </w:p>
        </w:tc>
      </w:tr>
      <w:tr w:rsidR="00602389" w:rsidRPr="003D3C7B" w14:paraId="20124D04" w14:textId="77777777" w:rsidTr="00BE1607">
        <w:tc>
          <w:tcPr>
            <w:tcW w:w="0" w:type="auto"/>
            <w:gridSpan w:val="6"/>
            <w:tcBorders>
              <w:top w:val="double" w:sz="4" w:space="0" w:color="auto"/>
            </w:tcBorders>
          </w:tcPr>
          <w:p w14:paraId="3E758BFC" w14:textId="651E5354"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b/>
                <w:sz w:val="16"/>
                <w:szCs w:val="16"/>
                <w:lang w:val="en-GB"/>
              </w:rPr>
              <w:t>Abbreviations</w:t>
            </w:r>
            <w:r w:rsidRPr="00040543">
              <w:rPr>
                <w:rFonts w:ascii="Palatino Linotype" w:hAnsi="Palatino Linotype"/>
                <w:sz w:val="16"/>
                <w:szCs w:val="16"/>
                <w:lang w:val="en-GB"/>
              </w:rPr>
              <w:t xml:space="preserve">: </w:t>
            </w:r>
            <w:proofErr w:type="spellStart"/>
            <w:r w:rsidRPr="00040543">
              <w:rPr>
                <w:rFonts w:ascii="Palatino Linotype" w:hAnsi="Palatino Linotype"/>
                <w:sz w:val="16"/>
                <w:szCs w:val="16"/>
                <w:lang w:val="en-GB"/>
              </w:rPr>
              <w:t>wt</w:t>
            </w:r>
            <w:proofErr w:type="spellEnd"/>
            <w:r w:rsidRPr="00040543">
              <w:rPr>
                <w:rFonts w:ascii="Palatino Linotype" w:hAnsi="Palatino Linotype"/>
                <w:sz w:val="16"/>
                <w:szCs w:val="16"/>
                <w:lang w:val="en-GB"/>
              </w:rPr>
              <w:t xml:space="preserve">: wild-type; AR: androgen receptor; PR: progesterone receptor; ER: </w:t>
            </w:r>
            <w:r w:rsidR="003D3C7B">
              <w:rPr>
                <w:rFonts w:ascii="Palatino Linotype" w:hAnsi="Palatino Linotype"/>
                <w:sz w:val="16"/>
                <w:szCs w:val="16"/>
                <w:lang w:val="en-GB"/>
              </w:rPr>
              <w:t>oe</w:t>
            </w:r>
            <w:r w:rsidRPr="00040543">
              <w:rPr>
                <w:rFonts w:ascii="Palatino Linotype" w:hAnsi="Palatino Linotype"/>
                <w:sz w:val="16"/>
                <w:szCs w:val="16"/>
                <w:lang w:val="en-GB"/>
              </w:rPr>
              <w:t xml:space="preserve">strogen receptor; OS: overall survival; DFS: disease free survival; </w:t>
            </w:r>
            <w:r w:rsidRPr="00D324A3">
              <w:rPr>
                <w:rFonts w:ascii="Palatino Linotype" w:hAnsi="Palatino Linotype"/>
                <w:sz w:val="16"/>
                <w:szCs w:val="16"/>
                <w:lang w:val="en-GB"/>
              </w:rPr>
              <w:t>PFS:</w:t>
            </w:r>
            <w:r w:rsidR="00D324A3">
              <w:rPr>
                <w:rFonts w:ascii="Palatino Linotype" w:hAnsi="Palatino Linotype"/>
                <w:sz w:val="16"/>
                <w:szCs w:val="16"/>
                <w:lang w:val="en-GB"/>
              </w:rPr>
              <w:t xml:space="preserve"> Progression free Survival</w:t>
            </w:r>
            <w:r w:rsidRPr="00040543">
              <w:rPr>
                <w:rFonts w:ascii="Palatino Linotype" w:hAnsi="Palatino Linotype"/>
                <w:sz w:val="16"/>
                <w:szCs w:val="16"/>
                <w:lang w:val="en-GB"/>
              </w:rPr>
              <w:t xml:space="preserve"> </w:t>
            </w:r>
          </w:p>
          <w:p w14:paraId="3E881F89" w14:textId="77777777"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 Descriptive statistics are expressed as median [interquartile range] or mean (standard deviation) for quantitative variables, as absolute and percentage frequencies for qualitative variables</w:t>
            </w:r>
          </w:p>
          <w:p w14:paraId="072E8E35" w14:textId="4DB69FAE" w:rsidR="00602389" w:rsidRPr="00040543" w:rsidRDefault="00602389" w:rsidP="00D324A3">
            <w:pPr>
              <w:spacing w:line="276" w:lineRule="auto"/>
              <w:jc w:val="both"/>
              <w:rPr>
                <w:rFonts w:ascii="Palatino Linotype" w:hAnsi="Palatino Linotype"/>
                <w:sz w:val="16"/>
                <w:szCs w:val="16"/>
                <w:lang w:val="en-GB"/>
              </w:rPr>
            </w:pPr>
            <w:r w:rsidRPr="00040543">
              <w:rPr>
                <w:rFonts w:ascii="Palatino Linotype" w:hAnsi="Palatino Linotype"/>
                <w:sz w:val="16"/>
                <w:szCs w:val="16"/>
                <w:lang w:val="en-GB"/>
              </w:rPr>
              <w:t>** p-values were computed, as for qualitative variables, by the Chi-square test. For quantitative variables ANOVA (if normally distributed) or Kruskal-Wallis test were used</w:t>
            </w:r>
          </w:p>
        </w:tc>
      </w:tr>
      <w:bookmarkEnd w:id="0"/>
    </w:tbl>
    <w:p w14:paraId="19DE8B77" w14:textId="09990DA1" w:rsidR="00602389" w:rsidRPr="00602389" w:rsidRDefault="00602389" w:rsidP="00602389">
      <w:pPr>
        <w:rPr>
          <w:rFonts w:ascii="Palatino Linotype" w:hAnsi="Palatino Linotype"/>
          <w:sz w:val="24"/>
          <w:szCs w:val="24"/>
          <w:lang w:val="en-US"/>
        </w:rPr>
      </w:pPr>
    </w:p>
    <w:p w14:paraId="4FAC9235" w14:textId="5D1FE29E" w:rsidR="00602389" w:rsidRDefault="00602389" w:rsidP="00602389">
      <w:pPr>
        <w:rPr>
          <w:rFonts w:ascii="Palatino Linotype" w:hAnsi="Palatino Linotype"/>
          <w:sz w:val="24"/>
          <w:szCs w:val="24"/>
          <w:lang w:val="en-GB"/>
        </w:rPr>
      </w:pPr>
    </w:p>
    <w:p w14:paraId="2B45A955" w14:textId="77777777" w:rsidR="00AB7F36" w:rsidRPr="00602389" w:rsidRDefault="00AB7F36" w:rsidP="00602389">
      <w:pPr>
        <w:rPr>
          <w:rFonts w:ascii="Palatino Linotype" w:hAnsi="Palatino Linotype"/>
          <w:sz w:val="24"/>
          <w:szCs w:val="24"/>
          <w:lang w:val="en-GB"/>
        </w:rPr>
        <w:sectPr w:rsidR="00AB7F36" w:rsidRPr="00602389">
          <w:footerReference w:type="default" r:id="rId13"/>
          <w:pgSz w:w="11906" w:h="16838"/>
          <w:pgMar w:top="1417" w:right="1134" w:bottom="1134" w:left="1134" w:header="708" w:footer="708" w:gutter="0"/>
          <w:cols w:space="708"/>
          <w:docGrid w:linePitch="360"/>
        </w:sectPr>
      </w:pPr>
    </w:p>
    <w:tbl>
      <w:tblPr>
        <w:tblStyle w:val="Grigliatabella"/>
        <w:tblW w:w="40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7"/>
        <w:gridCol w:w="2921"/>
        <w:gridCol w:w="2603"/>
        <w:gridCol w:w="2603"/>
      </w:tblGrid>
      <w:tr w:rsidR="00602389" w:rsidRPr="00096458" w14:paraId="6F04559B" w14:textId="77777777" w:rsidTr="00BE1607">
        <w:trPr>
          <w:trHeight w:val="20"/>
        </w:trPr>
        <w:tc>
          <w:tcPr>
            <w:tcW w:w="5000" w:type="pct"/>
            <w:gridSpan w:val="4"/>
            <w:tcBorders>
              <w:bottom w:val="double" w:sz="4" w:space="0" w:color="auto"/>
            </w:tcBorders>
          </w:tcPr>
          <w:p w14:paraId="6C46B115" w14:textId="77777777" w:rsidR="00602389" w:rsidRPr="00096458" w:rsidRDefault="00602389"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b/>
                <w:color w:val="000000" w:themeColor="text1"/>
                <w:sz w:val="18"/>
                <w:szCs w:val="18"/>
                <w:lang w:val="en-GB"/>
              </w:rPr>
              <w:lastRenderedPageBreak/>
              <w:t xml:space="preserve">Table 2. </w:t>
            </w:r>
            <w:r w:rsidRPr="00096458">
              <w:rPr>
                <w:rFonts w:ascii="Palatino Linotype" w:hAnsi="Palatino Linotype"/>
                <w:color w:val="000000" w:themeColor="text1"/>
                <w:sz w:val="18"/>
                <w:szCs w:val="18"/>
              </w:rPr>
              <w:t>Survival Analysis (n=202).</w:t>
            </w:r>
          </w:p>
        </w:tc>
      </w:tr>
      <w:tr w:rsidR="00602389" w:rsidRPr="00096458" w14:paraId="22D461C8" w14:textId="77777777" w:rsidTr="00BE1607">
        <w:trPr>
          <w:trHeight w:val="20"/>
        </w:trPr>
        <w:tc>
          <w:tcPr>
            <w:tcW w:w="1522" w:type="pct"/>
            <w:tcBorders>
              <w:top w:val="double" w:sz="4" w:space="0" w:color="auto"/>
            </w:tcBorders>
          </w:tcPr>
          <w:p w14:paraId="14551991"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250" w:type="pct"/>
            <w:tcBorders>
              <w:top w:val="double" w:sz="4" w:space="0" w:color="auto"/>
            </w:tcBorders>
          </w:tcPr>
          <w:p w14:paraId="1FC285B4" w14:textId="77777777" w:rsidR="00602389" w:rsidRPr="00096458" w:rsidRDefault="00602389" w:rsidP="00BE1607">
            <w:pPr>
              <w:spacing w:line="276" w:lineRule="auto"/>
              <w:jc w:val="center"/>
              <w:rPr>
                <w:rFonts w:ascii="Palatino Linotype" w:hAnsi="Palatino Linotype"/>
                <w:b/>
                <w:color w:val="000000" w:themeColor="text1"/>
                <w:sz w:val="18"/>
                <w:szCs w:val="18"/>
              </w:rPr>
            </w:pPr>
            <w:proofErr w:type="spellStart"/>
            <w:r w:rsidRPr="00096458">
              <w:rPr>
                <w:rFonts w:ascii="Palatino Linotype" w:hAnsi="Palatino Linotype"/>
                <w:b/>
                <w:color w:val="000000" w:themeColor="text1"/>
                <w:sz w:val="18"/>
                <w:szCs w:val="18"/>
              </w:rPr>
              <w:t>Ordinary</w:t>
            </w:r>
            <w:proofErr w:type="spellEnd"/>
            <w:r w:rsidRPr="00096458">
              <w:rPr>
                <w:rFonts w:ascii="Palatino Linotype" w:hAnsi="Palatino Linotype"/>
                <w:b/>
                <w:color w:val="000000" w:themeColor="text1"/>
                <w:sz w:val="18"/>
                <w:szCs w:val="18"/>
              </w:rPr>
              <w:t xml:space="preserve"> Cox models</w:t>
            </w:r>
          </w:p>
        </w:tc>
        <w:tc>
          <w:tcPr>
            <w:tcW w:w="2228" w:type="pct"/>
            <w:gridSpan w:val="2"/>
            <w:tcBorders>
              <w:top w:val="double" w:sz="4" w:space="0" w:color="auto"/>
            </w:tcBorders>
          </w:tcPr>
          <w:p w14:paraId="048FFC72"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Interaction Cox models</w:t>
            </w:r>
          </w:p>
        </w:tc>
      </w:tr>
      <w:tr w:rsidR="00602389" w:rsidRPr="00096458" w14:paraId="45F2EFFE" w14:textId="77777777" w:rsidTr="00BE1607">
        <w:trPr>
          <w:trHeight w:val="20"/>
        </w:trPr>
        <w:tc>
          <w:tcPr>
            <w:tcW w:w="1522" w:type="pct"/>
          </w:tcPr>
          <w:p w14:paraId="48B7EA41"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250" w:type="pct"/>
          </w:tcPr>
          <w:p w14:paraId="52A2AD15"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Pr>
          <w:p w14:paraId="45D6E6EE" w14:textId="2A013E78" w:rsidR="00602389" w:rsidRPr="00096458" w:rsidRDefault="00C96A87" w:rsidP="00BE1607">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Predictor</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main</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effect</w:t>
            </w:r>
            <w:proofErr w:type="spellEnd"/>
          </w:p>
        </w:tc>
        <w:tc>
          <w:tcPr>
            <w:tcW w:w="1114" w:type="pct"/>
          </w:tcPr>
          <w:p w14:paraId="60660C4E" w14:textId="2E1BA931" w:rsidR="00602389" w:rsidRPr="00096458" w:rsidRDefault="00C96A87" w:rsidP="00C96A87">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Predictor</w:t>
            </w:r>
            <w:proofErr w:type="spellEnd"/>
            <w:r w:rsidR="00D324A3">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x</w:t>
            </w:r>
            <w:r w:rsidR="00D324A3">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 xml:space="preserve">BRCA </w:t>
            </w:r>
            <w:r w:rsidR="00602389" w:rsidRPr="00096458">
              <w:rPr>
                <w:rFonts w:ascii="Palatino Linotype" w:hAnsi="Palatino Linotype"/>
                <w:b/>
                <w:color w:val="000000" w:themeColor="text1"/>
                <w:sz w:val="18"/>
                <w:szCs w:val="18"/>
              </w:rPr>
              <w:t>interaction</w:t>
            </w:r>
          </w:p>
        </w:tc>
      </w:tr>
      <w:tr w:rsidR="00602389" w:rsidRPr="00096458" w14:paraId="6C2E558E" w14:textId="77777777" w:rsidTr="00BE1607">
        <w:trPr>
          <w:trHeight w:val="20"/>
        </w:trPr>
        <w:tc>
          <w:tcPr>
            <w:tcW w:w="1522" w:type="pct"/>
            <w:tcBorders>
              <w:bottom w:val="double" w:sz="4" w:space="0" w:color="auto"/>
            </w:tcBorders>
          </w:tcPr>
          <w:p w14:paraId="13EDAD15"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250" w:type="pct"/>
            <w:tcBorders>
              <w:bottom w:val="double" w:sz="4" w:space="0" w:color="auto"/>
            </w:tcBorders>
          </w:tcPr>
          <w:p w14:paraId="2015AEE3"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HR (95% CI); p</w:t>
            </w:r>
          </w:p>
        </w:tc>
        <w:tc>
          <w:tcPr>
            <w:tcW w:w="1114" w:type="pct"/>
            <w:tcBorders>
              <w:bottom w:val="double" w:sz="4" w:space="0" w:color="auto"/>
            </w:tcBorders>
          </w:tcPr>
          <w:p w14:paraId="7AE2ED0A"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HR (95% CI); p</w:t>
            </w:r>
          </w:p>
        </w:tc>
        <w:tc>
          <w:tcPr>
            <w:tcW w:w="1114" w:type="pct"/>
            <w:tcBorders>
              <w:bottom w:val="double" w:sz="4" w:space="0" w:color="auto"/>
            </w:tcBorders>
          </w:tcPr>
          <w:p w14:paraId="6EAC89C6"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IHR (95% CI); p</w:t>
            </w:r>
          </w:p>
        </w:tc>
      </w:tr>
      <w:tr w:rsidR="00602389" w:rsidRPr="00096458" w14:paraId="1D78A37C" w14:textId="77777777" w:rsidTr="00BE1607">
        <w:trPr>
          <w:trHeight w:val="20"/>
        </w:trPr>
        <w:tc>
          <w:tcPr>
            <w:tcW w:w="1522" w:type="pct"/>
            <w:tcBorders>
              <w:top w:val="double" w:sz="4" w:space="0" w:color="auto"/>
              <w:bottom w:val="double" w:sz="4" w:space="0" w:color="auto"/>
            </w:tcBorders>
          </w:tcPr>
          <w:p w14:paraId="489526B1" w14:textId="77777777" w:rsidR="00602389" w:rsidRPr="00096458" w:rsidRDefault="00602389" w:rsidP="00BE1607">
            <w:pPr>
              <w:spacing w:line="276" w:lineRule="auto"/>
              <w:jc w:val="both"/>
              <w:rPr>
                <w:rFonts w:ascii="Palatino Linotype" w:hAnsi="Palatino Linotype"/>
                <w:b/>
                <w:i/>
                <w:color w:val="000000" w:themeColor="text1"/>
                <w:sz w:val="18"/>
                <w:szCs w:val="18"/>
              </w:rPr>
            </w:pPr>
            <w:r w:rsidRPr="00096458">
              <w:rPr>
                <w:rFonts w:ascii="Palatino Linotype" w:hAnsi="Palatino Linotype"/>
                <w:b/>
                <w:i/>
                <w:color w:val="000000" w:themeColor="text1"/>
                <w:sz w:val="18"/>
                <w:szCs w:val="18"/>
              </w:rPr>
              <w:t>Death (</w:t>
            </w:r>
            <w:proofErr w:type="spellStart"/>
            <w:r w:rsidRPr="00096458">
              <w:rPr>
                <w:rFonts w:ascii="Palatino Linotype" w:hAnsi="Palatino Linotype"/>
                <w:b/>
                <w:i/>
                <w:color w:val="000000" w:themeColor="text1"/>
                <w:sz w:val="18"/>
                <w:szCs w:val="18"/>
              </w:rPr>
              <w:t>primary</w:t>
            </w:r>
            <w:proofErr w:type="spellEnd"/>
            <w:r w:rsidRPr="00096458">
              <w:rPr>
                <w:rFonts w:ascii="Palatino Linotype" w:hAnsi="Palatino Linotype"/>
                <w:b/>
                <w:i/>
                <w:color w:val="000000" w:themeColor="text1"/>
                <w:sz w:val="18"/>
                <w:szCs w:val="18"/>
              </w:rPr>
              <w:t xml:space="preserve"> </w:t>
            </w:r>
            <w:proofErr w:type="spellStart"/>
            <w:r w:rsidRPr="00096458">
              <w:rPr>
                <w:rFonts w:ascii="Palatino Linotype" w:hAnsi="Palatino Linotype"/>
                <w:b/>
                <w:i/>
                <w:color w:val="000000" w:themeColor="text1"/>
                <w:sz w:val="18"/>
                <w:szCs w:val="18"/>
              </w:rPr>
              <w:t>outcome</w:t>
            </w:r>
            <w:proofErr w:type="spellEnd"/>
            <w:r w:rsidRPr="00096458">
              <w:rPr>
                <w:rFonts w:ascii="Palatino Linotype" w:hAnsi="Palatino Linotype"/>
                <w:b/>
                <w:i/>
                <w:color w:val="000000" w:themeColor="text1"/>
                <w:sz w:val="18"/>
                <w:szCs w:val="18"/>
              </w:rPr>
              <w:t>)</w:t>
            </w:r>
          </w:p>
        </w:tc>
        <w:tc>
          <w:tcPr>
            <w:tcW w:w="1250" w:type="pct"/>
            <w:tcBorders>
              <w:top w:val="double" w:sz="4" w:space="0" w:color="auto"/>
              <w:bottom w:val="double" w:sz="4" w:space="0" w:color="auto"/>
            </w:tcBorders>
          </w:tcPr>
          <w:p w14:paraId="1CFA22C1"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Borders>
              <w:top w:val="double" w:sz="4" w:space="0" w:color="auto"/>
              <w:bottom w:val="double" w:sz="4" w:space="0" w:color="auto"/>
            </w:tcBorders>
          </w:tcPr>
          <w:p w14:paraId="43140068"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Borders>
              <w:top w:val="double" w:sz="4" w:space="0" w:color="auto"/>
              <w:bottom w:val="double" w:sz="4" w:space="0" w:color="auto"/>
            </w:tcBorders>
          </w:tcPr>
          <w:p w14:paraId="71607BC2"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r>
      <w:tr w:rsidR="00602389" w:rsidRPr="00096458" w14:paraId="1DFD3DE2" w14:textId="77777777" w:rsidTr="00BE1607">
        <w:trPr>
          <w:trHeight w:val="20"/>
        </w:trPr>
        <w:tc>
          <w:tcPr>
            <w:tcW w:w="1522" w:type="pct"/>
            <w:tcBorders>
              <w:top w:val="double" w:sz="4" w:space="0" w:color="auto"/>
            </w:tcBorders>
          </w:tcPr>
          <w:p w14:paraId="38249600" w14:textId="77777777" w:rsidR="00602389" w:rsidRPr="00096458" w:rsidRDefault="00602389" w:rsidP="00BE1607">
            <w:pPr>
              <w:tabs>
                <w:tab w:val="center" w:pos="1208"/>
              </w:tabs>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18"/>
              </w:rPr>
              <w:t>BRCA (Ref.=</w:t>
            </w:r>
            <w:proofErr w:type="spellStart"/>
            <w:r w:rsidRPr="00096458">
              <w:rPr>
                <w:rFonts w:ascii="Palatino Linotype" w:hAnsi="Palatino Linotype"/>
                <w:color w:val="000000" w:themeColor="text1"/>
                <w:sz w:val="18"/>
                <w:szCs w:val="18"/>
              </w:rPr>
              <w:t>wt</w:t>
            </w:r>
            <w:proofErr w:type="spellEnd"/>
            <w:r w:rsidRPr="00096458">
              <w:rPr>
                <w:rFonts w:ascii="Palatino Linotype" w:hAnsi="Palatino Linotype"/>
                <w:color w:val="000000" w:themeColor="text1"/>
                <w:sz w:val="18"/>
                <w:szCs w:val="18"/>
              </w:rPr>
              <w:t>)</w:t>
            </w:r>
            <w:r w:rsidRPr="00096458">
              <w:rPr>
                <w:rFonts w:ascii="Palatino Linotype" w:hAnsi="Palatino Linotype"/>
                <w:color w:val="000000" w:themeColor="text1"/>
                <w:sz w:val="18"/>
                <w:szCs w:val="18"/>
              </w:rPr>
              <w:tab/>
            </w:r>
          </w:p>
        </w:tc>
        <w:tc>
          <w:tcPr>
            <w:tcW w:w="1250" w:type="pct"/>
            <w:tcBorders>
              <w:top w:val="double" w:sz="4" w:space="0" w:color="auto"/>
            </w:tcBorders>
          </w:tcPr>
          <w:p w14:paraId="6E9B628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1</w:t>
            </w:r>
            <w:r w:rsidRPr="00096458">
              <w:rPr>
                <w:rFonts w:ascii="Palatino Linotype" w:hAnsi="Palatino Linotype"/>
                <w:b/>
                <w:color w:val="000000" w:themeColor="text1"/>
                <w:sz w:val="18"/>
                <w:szCs w:val="18"/>
              </w:rPr>
              <w:t xml:space="preserve"> 0.30 (0.14; 0.64); 0.002</w:t>
            </w:r>
          </w:p>
          <w:p w14:paraId="5A20B248" w14:textId="77777777" w:rsidR="00602389" w:rsidRPr="00096458" w:rsidRDefault="00602389"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0.44 (0.18; 1.04); 0.060</w:t>
            </w:r>
          </w:p>
        </w:tc>
        <w:tc>
          <w:tcPr>
            <w:tcW w:w="1114" w:type="pct"/>
            <w:tcBorders>
              <w:top w:val="double" w:sz="4" w:space="0" w:color="auto"/>
            </w:tcBorders>
          </w:tcPr>
          <w:p w14:paraId="3364662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w:t>
            </w:r>
          </w:p>
        </w:tc>
        <w:tc>
          <w:tcPr>
            <w:tcW w:w="1114" w:type="pct"/>
            <w:tcBorders>
              <w:top w:val="double" w:sz="4" w:space="0" w:color="auto"/>
            </w:tcBorders>
          </w:tcPr>
          <w:p w14:paraId="2DAE97A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w:t>
            </w:r>
          </w:p>
        </w:tc>
      </w:tr>
      <w:tr w:rsidR="00602389" w:rsidRPr="00096458" w14:paraId="7D5A6D28" w14:textId="77777777" w:rsidTr="00BE1607">
        <w:trPr>
          <w:trHeight w:val="20"/>
        </w:trPr>
        <w:tc>
          <w:tcPr>
            <w:tcW w:w="1522" w:type="pct"/>
          </w:tcPr>
          <w:p w14:paraId="173BDAE0"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AR score</w:t>
            </w:r>
          </w:p>
        </w:tc>
        <w:tc>
          <w:tcPr>
            <w:tcW w:w="1250" w:type="pct"/>
          </w:tcPr>
          <w:p w14:paraId="6E4879B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0.92 (0.80; 1.05); 0.215</w:t>
            </w:r>
          </w:p>
          <w:p w14:paraId="6D7195F3" w14:textId="77777777" w:rsidR="00602389" w:rsidRPr="00096458" w:rsidRDefault="00602389" w:rsidP="00BE1607">
            <w:pPr>
              <w:spacing w:line="276" w:lineRule="auto"/>
              <w:jc w:val="center"/>
              <w:rPr>
                <w:rFonts w:ascii="Palatino Linotype" w:hAnsi="Palatino Linotype"/>
                <w:color w:val="000000" w:themeColor="text1"/>
                <w:sz w:val="18"/>
                <w:szCs w:val="18"/>
              </w:rPr>
            </w:pPr>
          </w:p>
        </w:tc>
        <w:tc>
          <w:tcPr>
            <w:tcW w:w="1114" w:type="pct"/>
          </w:tcPr>
          <w:p w14:paraId="399287E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0.89 (0.75; 1.05); 0.166</w:t>
            </w:r>
          </w:p>
        </w:tc>
        <w:tc>
          <w:tcPr>
            <w:tcW w:w="1114" w:type="pct"/>
          </w:tcPr>
          <w:p w14:paraId="4573C5A3"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1.05 (0.70; 1.58); 0.810</w:t>
            </w:r>
          </w:p>
          <w:p w14:paraId="0571E49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1.22 (0.84; 1.79); 0.295</w:t>
            </w:r>
          </w:p>
        </w:tc>
      </w:tr>
      <w:tr w:rsidR="00602389" w:rsidRPr="00096458" w14:paraId="1C675D78" w14:textId="77777777" w:rsidTr="00BE1607">
        <w:trPr>
          <w:trHeight w:val="20"/>
        </w:trPr>
        <w:tc>
          <w:tcPr>
            <w:tcW w:w="1522" w:type="pct"/>
          </w:tcPr>
          <w:p w14:paraId="111A999C" w14:textId="77777777" w:rsidR="00602389" w:rsidRPr="00096458" w:rsidRDefault="00602389"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PR score</w:t>
            </w:r>
          </w:p>
        </w:tc>
        <w:tc>
          <w:tcPr>
            <w:tcW w:w="1250" w:type="pct"/>
          </w:tcPr>
          <w:p w14:paraId="4483B5BC"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0.87 (0.77; 0.98); 0.024</w:t>
            </w:r>
          </w:p>
          <w:p w14:paraId="0BDFD2C1" w14:textId="77777777" w:rsidR="00602389" w:rsidRPr="00096458" w:rsidRDefault="00602389" w:rsidP="00BE1607">
            <w:pPr>
              <w:spacing w:line="276" w:lineRule="auto"/>
              <w:jc w:val="center"/>
              <w:rPr>
                <w:rFonts w:ascii="Palatino Linotype" w:hAnsi="Palatino Linotype"/>
                <w:color w:val="000000" w:themeColor="text1"/>
                <w:sz w:val="18"/>
                <w:szCs w:val="18"/>
              </w:rPr>
            </w:pPr>
          </w:p>
        </w:tc>
        <w:tc>
          <w:tcPr>
            <w:tcW w:w="1114" w:type="pct"/>
          </w:tcPr>
          <w:p w14:paraId="24A4E75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0.93 (0.82; 1.06); 0.293</w:t>
            </w:r>
          </w:p>
        </w:tc>
        <w:tc>
          <w:tcPr>
            <w:tcW w:w="1114" w:type="pct"/>
          </w:tcPr>
          <w:p w14:paraId="654BDB6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0.87 (0.60; 1.25); 0.446</w:t>
            </w:r>
          </w:p>
          <w:p w14:paraId="2A2D06B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0.91 (0.49; 1.68); 0.758</w:t>
            </w:r>
          </w:p>
        </w:tc>
      </w:tr>
      <w:tr w:rsidR="00602389" w:rsidRPr="00096458" w14:paraId="7A628C8A" w14:textId="77777777" w:rsidTr="00BE1607">
        <w:trPr>
          <w:trHeight w:val="20"/>
        </w:trPr>
        <w:tc>
          <w:tcPr>
            <w:tcW w:w="1522" w:type="pct"/>
          </w:tcPr>
          <w:p w14:paraId="447986E8" w14:textId="77777777" w:rsidR="00602389" w:rsidRPr="00096458" w:rsidRDefault="00602389"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ER-α score</w:t>
            </w:r>
          </w:p>
        </w:tc>
        <w:tc>
          <w:tcPr>
            <w:tcW w:w="1250" w:type="pct"/>
          </w:tcPr>
          <w:p w14:paraId="0539429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0.98 (0.91; 1.06); 0.631</w:t>
            </w:r>
          </w:p>
          <w:p w14:paraId="00BD035D" w14:textId="77777777" w:rsidR="00602389" w:rsidRPr="00096458" w:rsidRDefault="00602389" w:rsidP="00BE1607">
            <w:pPr>
              <w:spacing w:line="276" w:lineRule="auto"/>
              <w:jc w:val="center"/>
              <w:rPr>
                <w:rFonts w:ascii="Palatino Linotype" w:hAnsi="Palatino Linotype"/>
                <w:color w:val="000000" w:themeColor="text1"/>
                <w:sz w:val="18"/>
                <w:szCs w:val="18"/>
              </w:rPr>
            </w:pPr>
          </w:p>
        </w:tc>
        <w:tc>
          <w:tcPr>
            <w:tcW w:w="1114" w:type="pct"/>
          </w:tcPr>
          <w:p w14:paraId="6E36AC19"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0.95 (0.88; 1.02); 0.181</w:t>
            </w:r>
          </w:p>
        </w:tc>
        <w:tc>
          <w:tcPr>
            <w:tcW w:w="1114" w:type="pct"/>
          </w:tcPr>
          <w:p w14:paraId="42752675"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1.07 (0.83; 1.38); 0.620</w:t>
            </w:r>
          </w:p>
          <w:p w14:paraId="235120C3"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1.12 (0.81; 1.56); 0.495</w:t>
            </w:r>
          </w:p>
        </w:tc>
      </w:tr>
      <w:tr w:rsidR="00602389" w:rsidRPr="00096458" w14:paraId="1B68A424" w14:textId="77777777" w:rsidTr="00BE1607">
        <w:trPr>
          <w:trHeight w:val="20"/>
        </w:trPr>
        <w:tc>
          <w:tcPr>
            <w:tcW w:w="1522" w:type="pct"/>
          </w:tcPr>
          <w:p w14:paraId="31B670B6"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ER-β1 score</w:t>
            </w:r>
          </w:p>
        </w:tc>
        <w:tc>
          <w:tcPr>
            <w:tcW w:w="1250" w:type="pct"/>
          </w:tcPr>
          <w:p w14:paraId="3F0EC33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1.06 (0.98; 1.14); 0.153</w:t>
            </w:r>
          </w:p>
        </w:tc>
        <w:tc>
          <w:tcPr>
            <w:tcW w:w="1114" w:type="pct"/>
          </w:tcPr>
          <w:p w14:paraId="346411A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1.01 (0.93; 1.10); 0.797</w:t>
            </w:r>
          </w:p>
        </w:tc>
        <w:tc>
          <w:tcPr>
            <w:tcW w:w="1114" w:type="pct"/>
          </w:tcPr>
          <w:p w14:paraId="7E0663D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1.10 (0.83; 1.46); 0.505</w:t>
            </w:r>
          </w:p>
          <w:p w14:paraId="563070E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1.08 (0.84; 1.38); 0.553</w:t>
            </w:r>
          </w:p>
        </w:tc>
      </w:tr>
      <w:tr w:rsidR="00602389" w:rsidRPr="00096458" w14:paraId="53A76A89" w14:textId="77777777" w:rsidTr="00BE1607">
        <w:trPr>
          <w:trHeight w:val="20"/>
        </w:trPr>
        <w:tc>
          <w:tcPr>
            <w:tcW w:w="1522" w:type="pct"/>
          </w:tcPr>
          <w:p w14:paraId="186DB878"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ER-β1 score</w:t>
            </w:r>
          </w:p>
        </w:tc>
        <w:tc>
          <w:tcPr>
            <w:tcW w:w="1250" w:type="pct"/>
          </w:tcPr>
          <w:p w14:paraId="444AA0B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(0.90; 1.09); 0.786</w:t>
            </w:r>
          </w:p>
        </w:tc>
        <w:tc>
          <w:tcPr>
            <w:tcW w:w="1114" w:type="pct"/>
          </w:tcPr>
          <w:p w14:paraId="7E03A2F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0.96 (0.85; 1.09); 0.505</w:t>
            </w:r>
          </w:p>
        </w:tc>
        <w:tc>
          <w:tcPr>
            <w:tcW w:w="1114" w:type="pct"/>
          </w:tcPr>
          <w:p w14:paraId="6C905A9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1.12 (0.85; 1.47); 0.414</w:t>
            </w:r>
          </w:p>
          <w:p w14:paraId="78F1145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1.20 (0.89; 1.62); 0.234</w:t>
            </w:r>
          </w:p>
        </w:tc>
      </w:tr>
      <w:tr w:rsidR="00602389" w:rsidRPr="00096458" w14:paraId="1B3E5F4E" w14:textId="77777777" w:rsidTr="00BE1607">
        <w:trPr>
          <w:trHeight w:val="20"/>
        </w:trPr>
        <w:tc>
          <w:tcPr>
            <w:tcW w:w="1522" w:type="pct"/>
          </w:tcPr>
          <w:p w14:paraId="58AEE482"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ER-β2 score</w:t>
            </w:r>
          </w:p>
        </w:tc>
        <w:tc>
          <w:tcPr>
            <w:tcW w:w="1250" w:type="pct"/>
          </w:tcPr>
          <w:p w14:paraId="488127C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1.00 (0.93; 1.08); 0.990</w:t>
            </w:r>
          </w:p>
        </w:tc>
        <w:tc>
          <w:tcPr>
            <w:tcW w:w="1114" w:type="pct"/>
          </w:tcPr>
          <w:p w14:paraId="1DE0650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0.96 (0.89; 1.04); 0.355</w:t>
            </w:r>
          </w:p>
        </w:tc>
        <w:tc>
          <w:tcPr>
            <w:tcW w:w="1114" w:type="pct"/>
          </w:tcPr>
          <w:p w14:paraId="44915015"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1.07 (0.86; 1.34); 0.539</w:t>
            </w:r>
          </w:p>
          <w:p w14:paraId="15B9FD7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1.12 (0.85; 1.47); 0.417</w:t>
            </w:r>
          </w:p>
        </w:tc>
      </w:tr>
      <w:tr w:rsidR="00602389" w:rsidRPr="00096458" w14:paraId="224D1C73" w14:textId="77777777" w:rsidTr="00BE1607">
        <w:trPr>
          <w:trHeight w:val="20"/>
        </w:trPr>
        <w:tc>
          <w:tcPr>
            <w:tcW w:w="1522" w:type="pct"/>
          </w:tcPr>
          <w:p w14:paraId="42DB0455"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ER-β2 score</w:t>
            </w:r>
          </w:p>
        </w:tc>
        <w:tc>
          <w:tcPr>
            <w:tcW w:w="1250" w:type="pct"/>
          </w:tcPr>
          <w:p w14:paraId="6742184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1.05 (0.94; 1.17); 0.370</w:t>
            </w:r>
          </w:p>
        </w:tc>
        <w:tc>
          <w:tcPr>
            <w:tcW w:w="1114" w:type="pct"/>
          </w:tcPr>
          <w:p w14:paraId="6DAA4F1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1.03 (0.92; 1.16); 0.598</w:t>
            </w:r>
          </w:p>
        </w:tc>
        <w:tc>
          <w:tcPr>
            <w:tcW w:w="1114" w:type="pct"/>
          </w:tcPr>
          <w:p w14:paraId="39A9AD8E"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1.10 (0.79; 1.53); 0.562</w:t>
            </w:r>
          </w:p>
          <w:p w14:paraId="3D73E60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1.12 (0.72; 1.73); 0.616</w:t>
            </w:r>
          </w:p>
        </w:tc>
      </w:tr>
      <w:tr w:rsidR="00602389" w:rsidRPr="00096458" w14:paraId="58049CB2" w14:textId="77777777" w:rsidTr="00BE1607">
        <w:trPr>
          <w:trHeight w:val="20"/>
        </w:trPr>
        <w:tc>
          <w:tcPr>
            <w:tcW w:w="1522" w:type="pct"/>
          </w:tcPr>
          <w:p w14:paraId="03492333"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ER-β5 score</w:t>
            </w:r>
          </w:p>
        </w:tc>
        <w:tc>
          <w:tcPr>
            <w:tcW w:w="1250" w:type="pct"/>
          </w:tcPr>
          <w:p w14:paraId="27D81094"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(0.91; 1.07); 0.724</w:t>
            </w:r>
          </w:p>
        </w:tc>
        <w:tc>
          <w:tcPr>
            <w:tcW w:w="1114" w:type="pct"/>
          </w:tcPr>
          <w:p w14:paraId="2700C853"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0.98 (0.90; 1.07); 0.650</w:t>
            </w:r>
          </w:p>
        </w:tc>
        <w:tc>
          <w:tcPr>
            <w:tcW w:w="1114" w:type="pct"/>
          </w:tcPr>
          <w:p w14:paraId="6411D85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0.90 (0.69; 1.15); 0.392</w:t>
            </w:r>
          </w:p>
          <w:p w14:paraId="1BA65B2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1.20 (0.90; 1.58); 0.211</w:t>
            </w:r>
          </w:p>
        </w:tc>
      </w:tr>
      <w:tr w:rsidR="00602389" w:rsidRPr="00096458" w14:paraId="58B8262E" w14:textId="77777777" w:rsidTr="00BE1607">
        <w:trPr>
          <w:trHeight w:val="20"/>
        </w:trPr>
        <w:tc>
          <w:tcPr>
            <w:tcW w:w="1522" w:type="pct"/>
          </w:tcPr>
          <w:p w14:paraId="43FC4037"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ER-β5 score</w:t>
            </w:r>
          </w:p>
        </w:tc>
        <w:tc>
          <w:tcPr>
            <w:tcW w:w="1250" w:type="pct"/>
          </w:tcPr>
          <w:p w14:paraId="3F3858DE"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0.84 (0.71; 1.00); 0.049</w:t>
            </w:r>
          </w:p>
        </w:tc>
        <w:tc>
          <w:tcPr>
            <w:tcW w:w="1114" w:type="pct"/>
          </w:tcPr>
          <w:p w14:paraId="6FB6232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0.89 (0.75; 1.06); 0.195</w:t>
            </w:r>
          </w:p>
        </w:tc>
        <w:tc>
          <w:tcPr>
            <w:tcW w:w="1114" w:type="pct"/>
          </w:tcPr>
          <w:p w14:paraId="396F553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0.69 (0.34; 1.41); 0.310</w:t>
            </w:r>
          </w:p>
          <w:p w14:paraId="7F25659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1.32 (0.66; 2.65); 0.428</w:t>
            </w:r>
          </w:p>
        </w:tc>
      </w:tr>
      <w:tr w:rsidR="00602389" w:rsidRPr="00BA07D5" w14:paraId="0976B6CC" w14:textId="77777777" w:rsidTr="00BE1607">
        <w:trPr>
          <w:trHeight w:val="20"/>
        </w:trPr>
        <w:tc>
          <w:tcPr>
            <w:tcW w:w="1522" w:type="pct"/>
          </w:tcPr>
          <w:p w14:paraId="2B9D8D27" w14:textId="77777777" w:rsidR="00602389" w:rsidRPr="00BA07D5" w:rsidRDefault="00602389" w:rsidP="00BE1607">
            <w:pPr>
              <w:spacing w:line="276" w:lineRule="auto"/>
              <w:jc w:val="both"/>
              <w:rPr>
                <w:rFonts w:ascii="Palatino Linotype" w:hAnsi="Palatino Linotype"/>
                <w:color w:val="000000" w:themeColor="text1"/>
                <w:sz w:val="18"/>
                <w:szCs w:val="20"/>
                <w:lang w:val="en-US"/>
              </w:rPr>
            </w:pPr>
            <w:r w:rsidRPr="00BA07D5">
              <w:rPr>
                <w:rFonts w:ascii="Palatino Linotype" w:hAnsi="Palatino Linotype"/>
                <w:color w:val="000000" w:themeColor="text1"/>
                <w:sz w:val="18"/>
                <w:szCs w:val="20"/>
                <w:lang w:val="en-US"/>
              </w:rPr>
              <w:t>ER-</w:t>
            </w:r>
            <w:r w:rsidRPr="00BA07D5">
              <w:rPr>
                <w:rFonts w:ascii="Palatino Linotype" w:hAnsi="Palatino Linotype"/>
                <w:color w:val="000000" w:themeColor="text1"/>
                <w:sz w:val="18"/>
                <w:szCs w:val="20"/>
                <w:lang w:val="en-GB"/>
              </w:rPr>
              <w:t>α/</w:t>
            </w:r>
            <w:r w:rsidRPr="00BA07D5">
              <w:rPr>
                <w:rFonts w:ascii="Palatino Linotype" w:hAnsi="Palatino Linotype"/>
                <w:color w:val="000000" w:themeColor="text1"/>
                <w:sz w:val="18"/>
                <w:szCs w:val="20"/>
                <w:lang w:val="en-US"/>
              </w:rPr>
              <w:t>Nucleus ER-</w:t>
            </w:r>
            <w:r w:rsidRPr="00BA07D5">
              <w:rPr>
                <w:rFonts w:ascii="Palatino Linotype" w:hAnsi="Palatino Linotype"/>
                <w:color w:val="000000" w:themeColor="text1"/>
                <w:sz w:val="18"/>
                <w:szCs w:val="20"/>
                <w:lang w:val="en-GB"/>
              </w:rPr>
              <w:t>β</w:t>
            </w:r>
            <w:r w:rsidRPr="00BA07D5">
              <w:rPr>
                <w:rFonts w:ascii="Palatino Linotype" w:hAnsi="Palatino Linotype"/>
                <w:color w:val="000000" w:themeColor="text1"/>
                <w:sz w:val="18"/>
                <w:szCs w:val="20"/>
                <w:lang w:val="en-US"/>
              </w:rPr>
              <w:t>1 ratio</w:t>
            </w:r>
          </w:p>
        </w:tc>
        <w:tc>
          <w:tcPr>
            <w:tcW w:w="1250" w:type="pct"/>
          </w:tcPr>
          <w:p w14:paraId="563CCDDC" w14:textId="5B81B063"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0.9</w:t>
            </w:r>
            <w:r w:rsidR="00BE25B8">
              <w:rPr>
                <w:rFonts w:ascii="Palatino Linotype" w:hAnsi="Palatino Linotype"/>
                <w:color w:val="000000" w:themeColor="text1"/>
                <w:sz w:val="18"/>
                <w:szCs w:val="18"/>
                <w:lang w:val="en-US"/>
              </w:rPr>
              <w:t>7</w:t>
            </w:r>
            <w:r w:rsidRPr="00BA07D5">
              <w:rPr>
                <w:rFonts w:ascii="Palatino Linotype" w:hAnsi="Palatino Linotype"/>
                <w:color w:val="000000" w:themeColor="text1"/>
                <w:sz w:val="18"/>
                <w:szCs w:val="18"/>
                <w:lang w:val="en-US"/>
              </w:rPr>
              <w:t xml:space="preserve"> (0.</w:t>
            </w:r>
            <w:r w:rsidR="00BE25B8">
              <w:rPr>
                <w:rFonts w:ascii="Palatino Linotype" w:hAnsi="Palatino Linotype"/>
                <w:color w:val="000000" w:themeColor="text1"/>
                <w:sz w:val="18"/>
                <w:szCs w:val="18"/>
                <w:lang w:val="en-US"/>
              </w:rPr>
              <w:t>93</w:t>
            </w:r>
            <w:r w:rsidRPr="00BA07D5">
              <w:rPr>
                <w:rFonts w:ascii="Palatino Linotype" w:hAnsi="Palatino Linotype"/>
                <w:color w:val="000000" w:themeColor="text1"/>
                <w:sz w:val="18"/>
                <w:szCs w:val="18"/>
                <w:lang w:val="en-US"/>
              </w:rPr>
              <w:t>; 1.</w:t>
            </w:r>
            <w:r w:rsidR="00BE25B8">
              <w:rPr>
                <w:rFonts w:ascii="Palatino Linotype" w:hAnsi="Palatino Linotype"/>
                <w:color w:val="000000" w:themeColor="text1"/>
                <w:sz w:val="18"/>
                <w:szCs w:val="18"/>
                <w:lang w:val="en-US"/>
              </w:rPr>
              <w:t>03</w:t>
            </w:r>
            <w:r w:rsidRPr="00BA07D5">
              <w:rPr>
                <w:rFonts w:ascii="Palatino Linotype" w:hAnsi="Palatino Linotype"/>
                <w:color w:val="000000" w:themeColor="text1"/>
                <w:sz w:val="18"/>
                <w:szCs w:val="18"/>
                <w:lang w:val="en-US"/>
              </w:rPr>
              <w:t>); 0.34</w:t>
            </w:r>
            <w:r w:rsidR="00BE25B8">
              <w:rPr>
                <w:rFonts w:ascii="Palatino Linotype" w:hAnsi="Palatino Linotype"/>
                <w:color w:val="000000" w:themeColor="text1"/>
                <w:sz w:val="18"/>
                <w:szCs w:val="18"/>
                <w:lang w:val="en-US"/>
              </w:rPr>
              <w:t>0</w:t>
            </w:r>
          </w:p>
        </w:tc>
        <w:tc>
          <w:tcPr>
            <w:tcW w:w="1114" w:type="pct"/>
          </w:tcPr>
          <w:p w14:paraId="75B24FB4" w14:textId="657D4C1A"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0.</w:t>
            </w:r>
            <w:r w:rsidR="00BE25B8">
              <w:rPr>
                <w:rFonts w:ascii="Palatino Linotype" w:hAnsi="Palatino Linotype"/>
                <w:color w:val="000000" w:themeColor="text1"/>
                <w:sz w:val="18"/>
                <w:szCs w:val="18"/>
                <w:lang w:val="en-US"/>
              </w:rPr>
              <w:t>98</w:t>
            </w:r>
            <w:r w:rsidRPr="00BA07D5">
              <w:rPr>
                <w:rFonts w:ascii="Palatino Linotype" w:hAnsi="Palatino Linotype"/>
                <w:color w:val="000000" w:themeColor="text1"/>
                <w:sz w:val="18"/>
                <w:szCs w:val="18"/>
                <w:lang w:val="en-US"/>
              </w:rPr>
              <w:t xml:space="preserve"> (0.</w:t>
            </w:r>
            <w:r w:rsidR="00BE25B8">
              <w:rPr>
                <w:rFonts w:ascii="Palatino Linotype" w:hAnsi="Palatino Linotype"/>
                <w:color w:val="000000" w:themeColor="text1"/>
                <w:sz w:val="18"/>
                <w:szCs w:val="18"/>
                <w:lang w:val="en-US"/>
              </w:rPr>
              <w:t>94</w:t>
            </w:r>
            <w:r w:rsidRPr="00BA07D5">
              <w:rPr>
                <w:rFonts w:ascii="Palatino Linotype" w:hAnsi="Palatino Linotype"/>
                <w:color w:val="000000" w:themeColor="text1"/>
                <w:sz w:val="18"/>
                <w:szCs w:val="18"/>
                <w:lang w:val="en-US"/>
              </w:rPr>
              <w:t>; 1.</w:t>
            </w:r>
            <w:r w:rsidR="00BE25B8">
              <w:rPr>
                <w:rFonts w:ascii="Palatino Linotype" w:hAnsi="Palatino Linotype"/>
                <w:color w:val="000000" w:themeColor="text1"/>
                <w:sz w:val="18"/>
                <w:szCs w:val="18"/>
                <w:lang w:val="en-US"/>
              </w:rPr>
              <w:t>03</w:t>
            </w:r>
            <w:r w:rsidRPr="00BA07D5">
              <w:rPr>
                <w:rFonts w:ascii="Palatino Linotype" w:hAnsi="Palatino Linotype"/>
                <w:color w:val="000000" w:themeColor="text1"/>
                <w:sz w:val="18"/>
                <w:szCs w:val="18"/>
                <w:lang w:val="en-US"/>
              </w:rPr>
              <w:t>); 0.</w:t>
            </w:r>
            <w:r w:rsidR="00BE25B8">
              <w:rPr>
                <w:rFonts w:ascii="Palatino Linotype" w:hAnsi="Palatino Linotype"/>
                <w:color w:val="000000" w:themeColor="text1"/>
                <w:sz w:val="18"/>
                <w:szCs w:val="18"/>
                <w:lang w:val="en-US"/>
              </w:rPr>
              <w:t>443</w:t>
            </w:r>
          </w:p>
        </w:tc>
        <w:tc>
          <w:tcPr>
            <w:tcW w:w="1114" w:type="pct"/>
          </w:tcPr>
          <w:p w14:paraId="54A8A3FA" w14:textId="178EFDD7"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grp</w:t>
            </w:r>
            <w:r w:rsidRPr="00BA07D5">
              <w:rPr>
                <w:rFonts w:ascii="Palatino Linotype" w:hAnsi="Palatino Linotype"/>
                <w:color w:val="000000" w:themeColor="text1"/>
                <w:sz w:val="18"/>
                <w:szCs w:val="18"/>
                <w:vertAlign w:val="subscript"/>
                <w:lang w:val="en-US"/>
              </w:rPr>
              <w:t>1</w:t>
            </w:r>
            <w:r w:rsidRPr="00BA07D5">
              <w:rPr>
                <w:rFonts w:ascii="Palatino Linotype" w:hAnsi="Palatino Linotype"/>
                <w:color w:val="000000" w:themeColor="text1"/>
                <w:sz w:val="18"/>
                <w:szCs w:val="18"/>
                <w:lang w:val="en-US"/>
              </w:rPr>
              <w:t xml:space="preserve"> 0.</w:t>
            </w:r>
            <w:r w:rsidR="00BE25B8">
              <w:rPr>
                <w:rFonts w:ascii="Palatino Linotype" w:hAnsi="Palatino Linotype"/>
                <w:color w:val="000000" w:themeColor="text1"/>
                <w:sz w:val="18"/>
                <w:szCs w:val="18"/>
                <w:lang w:val="en-US"/>
              </w:rPr>
              <w:t>83</w:t>
            </w:r>
            <w:r w:rsidRPr="00BA07D5">
              <w:rPr>
                <w:rFonts w:ascii="Palatino Linotype" w:hAnsi="Palatino Linotype"/>
                <w:color w:val="000000" w:themeColor="text1"/>
                <w:sz w:val="18"/>
                <w:szCs w:val="18"/>
                <w:lang w:val="en-US"/>
              </w:rPr>
              <w:t xml:space="preserve"> (0.4</w:t>
            </w:r>
            <w:r w:rsidR="00BE25B8">
              <w:rPr>
                <w:rFonts w:ascii="Palatino Linotype" w:hAnsi="Palatino Linotype"/>
                <w:color w:val="000000" w:themeColor="text1"/>
                <w:sz w:val="18"/>
                <w:szCs w:val="18"/>
                <w:lang w:val="en-US"/>
              </w:rPr>
              <w:t>2</w:t>
            </w:r>
            <w:r w:rsidRPr="00BA07D5">
              <w:rPr>
                <w:rFonts w:ascii="Palatino Linotype" w:hAnsi="Palatino Linotype"/>
                <w:color w:val="000000" w:themeColor="text1"/>
                <w:sz w:val="18"/>
                <w:szCs w:val="18"/>
                <w:lang w:val="en-US"/>
              </w:rPr>
              <w:t>; 1.</w:t>
            </w:r>
            <w:r w:rsidR="00BE25B8">
              <w:rPr>
                <w:rFonts w:ascii="Palatino Linotype" w:hAnsi="Palatino Linotype"/>
                <w:color w:val="000000" w:themeColor="text1"/>
                <w:sz w:val="18"/>
                <w:szCs w:val="18"/>
                <w:lang w:val="en-US"/>
              </w:rPr>
              <w:t>66</w:t>
            </w:r>
            <w:r w:rsidRPr="00BA07D5">
              <w:rPr>
                <w:rFonts w:ascii="Palatino Linotype" w:hAnsi="Palatino Linotype"/>
                <w:color w:val="000000" w:themeColor="text1"/>
                <w:sz w:val="18"/>
                <w:szCs w:val="18"/>
                <w:lang w:val="en-US"/>
              </w:rPr>
              <w:t>); 0.</w:t>
            </w:r>
            <w:r w:rsidR="00BE25B8">
              <w:rPr>
                <w:rFonts w:ascii="Palatino Linotype" w:hAnsi="Palatino Linotype"/>
                <w:color w:val="000000" w:themeColor="text1"/>
                <w:sz w:val="18"/>
                <w:szCs w:val="18"/>
                <w:lang w:val="en-US"/>
              </w:rPr>
              <w:t>596</w:t>
            </w:r>
          </w:p>
          <w:p w14:paraId="64A783C3" w14:textId="1C71B548"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grp</w:t>
            </w:r>
            <w:r w:rsidRPr="00BA07D5">
              <w:rPr>
                <w:rFonts w:ascii="Palatino Linotype" w:hAnsi="Palatino Linotype"/>
                <w:color w:val="000000" w:themeColor="text1"/>
                <w:sz w:val="18"/>
                <w:szCs w:val="18"/>
                <w:vertAlign w:val="subscript"/>
                <w:lang w:val="en-US"/>
              </w:rPr>
              <w:t>2</w:t>
            </w:r>
            <w:r w:rsidRPr="00BA07D5">
              <w:rPr>
                <w:rFonts w:ascii="Palatino Linotype" w:hAnsi="Palatino Linotype"/>
                <w:color w:val="000000" w:themeColor="text1"/>
                <w:sz w:val="18"/>
                <w:szCs w:val="18"/>
                <w:lang w:val="en-US"/>
              </w:rPr>
              <w:t xml:space="preserve"> </w:t>
            </w:r>
            <w:r w:rsidR="00BE25B8">
              <w:rPr>
                <w:rFonts w:ascii="Palatino Linotype" w:hAnsi="Palatino Linotype"/>
                <w:color w:val="000000" w:themeColor="text1"/>
                <w:sz w:val="18"/>
                <w:szCs w:val="18"/>
                <w:lang w:val="en-US"/>
              </w:rPr>
              <w:t>0.94</w:t>
            </w:r>
            <w:r w:rsidRPr="00BA07D5">
              <w:rPr>
                <w:rFonts w:ascii="Palatino Linotype" w:hAnsi="Palatino Linotype"/>
                <w:color w:val="000000" w:themeColor="text1"/>
                <w:sz w:val="18"/>
                <w:szCs w:val="18"/>
                <w:lang w:val="en-US"/>
              </w:rPr>
              <w:t xml:space="preserve"> (0.</w:t>
            </w:r>
            <w:r w:rsidR="00BE25B8">
              <w:rPr>
                <w:rFonts w:ascii="Palatino Linotype" w:hAnsi="Palatino Linotype"/>
                <w:color w:val="000000" w:themeColor="text1"/>
                <w:sz w:val="18"/>
                <w:szCs w:val="18"/>
                <w:lang w:val="en-US"/>
              </w:rPr>
              <w:t>64</w:t>
            </w:r>
            <w:r w:rsidRPr="00BA07D5">
              <w:rPr>
                <w:rFonts w:ascii="Palatino Linotype" w:hAnsi="Palatino Linotype"/>
                <w:color w:val="000000" w:themeColor="text1"/>
                <w:sz w:val="18"/>
                <w:szCs w:val="18"/>
                <w:lang w:val="en-US"/>
              </w:rPr>
              <w:t xml:space="preserve">; </w:t>
            </w:r>
            <w:r w:rsidR="00BE25B8">
              <w:rPr>
                <w:rFonts w:ascii="Palatino Linotype" w:hAnsi="Palatino Linotype"/>
                <w:color w:val="000000" w:themeColor="text1"/>
                <w:sz w:val="18"/>
                <w:szCs w:val="18"/>
                <w:lang w:val="en-US"/>
              </w:rPr>
              <w:t>1.38</w:t>
            </w:r>
            <w:r w:rsidRPr="00BA07D5">
              <w:rPr>
                <w:rFonts w:ascii="Palatino Linotype" w:hAnsi="Palatino Linotype"/>
                <w:color w:val="000000" w:themeColor="text1"/>
                <w:sz w:val="18"/>
                <w:szCs w:val="18"/>
                <w:lang w:val="en-US"/>
              </w:rPr>
              <w:t>); 0.</w:t>
            </w:r>
            <w:r w:rsidR="00BE25B8">
              <w:rPr>
                <w:rFonts w:ascii="Palatino Linotype" w:hAnsi="Palatino Linotype"/>
                <w:color w:val="000000" w:themeColor="text1"/>
                <w:sz w:val="18"/>
                <w:szCs w:val="18"/>
                <w:lang w:val="en-US"/>
              </w:rPr>
              <w:t>739</w:t>
            </w:r>
          </w:p>
        </w:tc>
      </w:tr>
      <w:tr w:rsidR="00602389" w:rsidRPr="00BA07D5" w14:paraId="74E21515" w14:textId="77777777" w:rsidTr="00BE1607">
        <w:trPr>
          <w:trHeight w:val="20"/>
        </w:trPr>
        <w:tc>
          <w:tcPr>
            <w:tcW w:w="1522" w:type="pct"/>
          </w:tcPr>
          <w:p w14:paraId="2A4F5341" w14:textId="77777777" w:rsidR="00602389" w:rsidRPr="00BA07D5" w:rsidRDefault="00602389" w:rsidP="00BE1607">
            <w:pPr>
              <w:spacing w:line="276" w:lineRule="auto"/>
              <w:jc w:val="both"/>
              <w:rPr>
                <w:rFonts w:ascii="Palatino Linotype" w:hAnsi="Palatino Linotype"/>
                <w:color w:val="000000" w:themeColor="text1"/>
                <w:sz w:val="18"/>
                <w:szCs w:val="20"/>
                <w:lang w:val="en-US"/>
              </w:rPr>
            </w:pPr>
            <w:r w:rsidRPr="00BA07D5">
              <w:rPr>
                <w:rFonts w:ascii="Palatino Linotype" w:hAnsi="Palatino Linotype"/>
                <w:color w:val="000000" w:themeColor="text1"/>
                <w:sz w:val="18"/>
                <w:szCs w:val="20"/>
                <w:lang w:val="en-US"/>
              </w:rPr>
              <w:t>ER-</w:t>
            </w:r>
            <w:r w:rsidRPr="00BA07D5">
              <w:rPr>
                <w:rFonts w:ascii="Palatino Linotype" w:hAnsi="Palatino Linotype"/>
                <w:color w:val="000000" w:themeColor="text1"/>
                <w:sz w:val="18"/>
                <w:szCs w:val="20"/>
              </w:rPr>
              <w:t>α</w:t>
            </w:r>
            <w:r w:rsidRPr="00BA07D5">
              <w:rPr>
                <w:rFonts w:ascii="Palatino Linotype" w:hAnsi="Palatino Linotype"/>
                <w:color w:val="000000" w:themeColor="text1"/>
                <w:sz w:val="18"/>
                <w:szCs w:val="20"/>
                <w:lang w:val="en-US"/>
              </w:rPr>
              <w:t>/Nucleus ER-</w:t>
            </w:r>
            <w:r w:rsidRPr="00BA07D5">
              <w:rPr>
                <w:rFonts w:ascii="Palatino Linotype" w:hAnsi="Palatino Linotype"/>
                <w:color w:val="000000" w:themeColor="text1"/>
                <w:sz w:val="18"/>
                <w:szCs w:val="20"/>
              </w:rPr>
              <w:t>β</w:t>
            </w:r>
            <w:r w:rsidRPr="00BA07D5">
              <w:rPr>
                <w:rFonts w:ascii="Palatino Linotype" w:hAnsi="Palatino Linotype"/>
                <w:color w:val="000000" w:themeColor="text1"/>
                <w:sz w:val="18"/>
                <w:szCs w:val="20"/>
                <w:lang w:val="en-US"/>
              </w:rPr>
              <w:t>2 ratio</w:t>
            </w:r>
          </w:p>
        </w:tc>
        <w:tc>
          <w:tcPr>
            <w:tcW w:w="1250" w:type="pct"/>
          </w:tcPr>
          <w:p w14:paraId="40399F5B" w14:textId="4D80FCD5"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0.</w:t>
            </w:r>
            <w:r w:rsidR="00DE278A">
              <w:rPr>
                <w:rFonts w:ascii="Palatino Linotype" w:hAnsi="Palatino Linotype"/>
                <w:color w:val="000000" w:themeColor="text1"/>
                <w:sz w:val="18"/>
                <w:szCs w:val="18"/>
                <w:lang w:val="en-US"/>
              </w:rPr>
              <w:t>97</w:t>
            </w:r>
            <w:r w:rsidRPr="00BA07D5">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8</w:t>
            </w:r>
            <w:r w:rsidRPr="00BA07D5">
              <w:rPr>
                <w:rFonts w:ascii="Palatino Linotype" w:hAnsi="Palatino Linotype"/>
                <w:color w:val="000000" w:themeColor="text1"/>
                <w:sz w:val="18"/>
                <w:szCs w:val="18"/>
                <w:lang w:val="en-US"/>
              </w:rPr>
              <w:t>8; 1.</w:t>
            </w:r>
            <w:r w:rsidR="00DE278A">
              <w:rPr>
                <w:rFonts w:ascii="Palatino Linotype" w:hAnsi="Palatino Linotype"/>
                <w:color w:val="000000" w:themeColor="text1"/>
                <w:sz w:val="18"/>
                <w:szCs w:val="18"/>
                <w:lang w:val="en-US"/>
              </w:rPr>
              <w:t>07</w:t>
            </w:r>
            <w:r w:rsidRPr="00BA07D5">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552</w:t>
            </w:r>
          </w:p>
        </w:tc>
        <w:tc>
          <w:tcPr>
            <w:tcW w:w="1114" w:type="pct"/>
          </w:tcPr>
          <w:p w14:paraId="7DA34F7B" w14:textId="64E996FF"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0.</w:t>
            </w:r>
            <w:r w:rsidR="00DE278A">
              <w:rPr>
                <w:rFonts w:ascii="Palatino Linotype" w:hAnsi="Palatino Linotype"/>
                <w:color w:val="000000" w:themeColor="text1"/>
                <w:sz w:val="18"/>
                <w:szCs w:val="18"/>
                <w:lang w:val="en-US"/>
              </w:rPr>
              <w:t>97</w:t>
            </w:r>
            <w:r w:rsidRPr="00BA07D5">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87</w:t>
            </w:r>
            <w:r w:rsidRPr="00BA07D5">
              <w:rPr>
                <w:rFonts w:ascii="Palatino Linotype" w:hAnsi="Palatino Linotype"/>
                <w:color w:val="000000" w:themeColor="text1"/>
                <w:sz w:val="18"/>
                <w:szCs w:val="18"/>
                <w:lang w:val="en-US"/>
              </w:rPr>
              <w:t>; 1.</w:t>
            </w:r>
            <w:r w:rsidR="00DE278A">
              <w:rPr>
                <w:rFonts w:ascii="Palatino Linotype" w:hAnsi="Palatino Linotype"/>
                <w:color w:val="000000" w:themeColor="text1"/>
                <w:sz w:val="18"/>
                <w:szCs w:val="18"/>
                <w:lang w:val="en-US"/>
              </w:rPr>
              <w:t>09</w:t>
            </w:r>
            <w:r w:rsidRPr="00BA07D5">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602</w:t>
            </w:r>
          </w:p>
        </w:tc>
        <w:tc>
          <w:tcPr>
            <w:tcW w:w="1114" w:type="pct"/>
          </w:tcPr>
          <w:p w14:paraId="7D2D1153" w14:textId="353AE43E"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grp</w:t>
            </w:r>
            <w:r w:rsidRPr="00BA07D5">
              <w:rPr>
                <w:rFonts w:ascii="Palatino Linotype" w:hAnsi="Palatino Linotype"/>
                <w:color w:val="000000" w:themeColor="text1"/>
                <w:sz w:val="18"/>
                <w:szCs w:val="18"/>
                <w:vertAlign w:val="subscript"/>
                <w:lang w:val="en-US"/>
              </w:rPr>
              <w:t>1</w:t>
            </w:r>
            <w:r w:rsidRPr="00BA07D5">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81</w:t>
            </w:r>
            <w:r w:rsidRPr="00BA07D5">
              <w:rPr>
                <w:rFonts w:ascii="Palatino Linotype" w:hAnsi="Palatino Linotype"/>
                <w:color w:val="000000" w:themeColor="text1"/>
                <w:sz w:val="18"/>
                <w:szCs w:val="18"/>
                <w:lang w:val="en-US"/>
              </w:rPr>
              <w:t xml:space="preserve"> (0.3</w:t>
            </w:r>
            <w:r w:rsidR="00DE278A">
              <w:rPr>
                <w:rFonts w:ascii="Palatino Linotype" w:hAnsi="Palatino Linotype"/>
                <w:color w:val="000000" w:themeColor="text1"/>
                <w:sz w:val="18"/>
                <w:szCs w:val="18"/>
                <w:lang w:val="en-US"/>
              </w:rPr>
              <w:t>0</w:t>
            </w:r>
            <w:r w:rsidRPr="00BA07D5">
              <w:rPr>
                <w:rFonts w:ascii="Palatino Linotype" w:hAnsi="Palatino Linotype"/>
                <w:color w:val="000000" w:themeColor="text1"/>
                <w:sz w:val="18"/>
                <w:szCs w:val="18"/>
                <w:lang w:val="en-US"/>
              </w:rPr>
              <w:t>; 2.</w:t>
            </w:r>
            <w:r w:rsidR="00DE278A">
              <w:rPr>
                <w:rFonts w:ascii="Palatino Linotype" w:hAnsi="Palatino Linotype"/>
                <w:color w:val="000000" w:themeColor="text1"/>
                <w:sz w:val="18"/>
                <w:szCs w:val="18"/>
                <w:lang w:val="en-US"/>
              </w:rPr>
              <w:t>21</w:t>
            </w:r>
            <w:r w:rsidRPr="00BA07D5">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688</w:t>
            </w:r>
          </w:p>
          <w:p w14:paraId="44FE8FDE" w14:textId="46AC5B39"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grp</w:t>
            </w:r>
            <w:r w:rsidRPr="00BA07D5">
              <w:rPr>
                <w:rFonts w:ascii="Palatino Linotype" w:hAnsi="Palatino Linotype"/>
                <w:color w:val="000000" w:themeColor="text1"/>
                <w:sz w:val="18"/>
                <w:szCs w:val="18"/>
                <w:vertAlign w:val="subscript"/>
                <w:lang w:val="en-US"/>
              </w:rPr>
              <w:t>2</w:t>
            </w:r>
            <w:r w:rsidRPr="00BA07D5">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66</w:t>
            </w:r>
            <w:r w:rsidRPr="00BA07D5">
              <w:rPr>
                <w:rFonts w:ascii="Palatino Linotype" w:hAnsi="Palatino Linotype"/>
                <w:color w:val="000000" w:themeColor="text1"/>
                <w:sz w:val="18"/>
                <w:szCs w:val="18"/>
              </w:rPr>
              <w:t xml:space="preserve"> (0.1</w:t>
            </w:r>
            <w:r w:rsidR="00DE278A">
              <w:rPr>
                <w:rFonts w:ascii="Palatino Linotype" w:hAnsi="Palatino Linotype"/>
                <w:color w:val="000000" w:themeColor="text1"/>
                <w:sz w:val="18"/>
                <w:szCs w:val="18"/>
              </w:rPr>
              <w:t>4</w:t>
            </w:r>
            <w:r w:rsidRPr="00BA07D5">
              <w:rPr>
                <w:rFonts w:ascii="Palatino Linotype" w:hAnsi="Palatino Linotype"/>
                <w:color w:val="000000" w:themeColor="text1"/>
                <w:sz w:val="18"/>
                <w:szCs w:val="18"/>
              </w:rPr>
              <w:t>; 3.</w:t>
            </w:r>
            <w:r w:rsidR="00DE278A">
              <w:rPr>
                <w:rFonts w:ascii="Palatino Linotype" w:hAnsi="Palatino Linotype"/>
                <w:color w:val="000000" w:themeColor="text1"/>
                <w:sz w:val="18"/>
                <w:szCs w:val="18"/>
              </w:rPr>
              <w:t>19</w:t>
            </w:r>
            <w:r w:rsidRPr="00BA07D5">
              <w:rPr>
                <w:rFonts w:ascii="Palatino Linotype" w:hAnsi="Palatino Linotype"/>
                <w:color w:val="000000" w:themeColor="text1"/>
                <w:sz w:val="18"/>
                <w:szCs w:val="18"/>
              </w:rPr>
              <w:t>); 0.</w:t>
            </w:r>
            <w:r w:rsidR="00DE278A">
              <w:rPr>
                <w:rFonts w:ascii="Palatino Linotype" w:hAnsi="Palatino Linotype"/>
                <w:color w:val="000000" w:themeColor="text1"/>
                <w:sz w:val="18"/>
                <w:szCs w:val="18"/>
              </w:rPr>
              <w:t>609</w:t>
            </w:r>
          </w:p>
        </w:tc>
      </w:tr>
      <w:tr w:rsidR="00602389" w:rsidRPr="0066566D" w14:paraId="1733039B" w14:textId="77777777" w:rsidTr="00BE1607">
        <w:trPr>
          <w:trHeight w:val="20"/>
        </w:trPr>
        <w:tc>
          <w:tcPr>
            <w:tcW w:w="1522" w:type="pct"/>
          </w:tcPr>
          <w:p w14:paraId="204FB3E0" w14:textId="77777777" w:rsidR="00602389" w:rsidRPr="00FB346C" w:rsidRDefault="00602389" w:rsidP="00BE1607">
            <w:pPr>
              <w:spacing w:line="276" w:lineRule="auto"/>
              <w:jc w:val="both"/>
              <w:rPr>
                <w:rFonts w:ascii="Palatino Linotype" w:hAnsi="Palatino Linotype"/>
                <w:color w:val="000000" w:themeColor="text1"/>
                <w:sz w:val="18"/>
                <w:szCs w:val="20"/>
                <w:lang w:val="en-GB"/>
              </w:rPr>
            </w:pPr>
            <w:r w:rsidRPr="00FB346C">
              <w:rPr>
                <w:rFonts w:ascii="Palatino Linotype" w:hAnsi="Palatino Linotype"/>
                <w:color w:val="000000" w:themeColor="text1"/>
                <w:sz w:val="18"/>
                <w:szCs w:val="20"/>
                <w:lang w:val="en-GB"/>
              </w:rPr>
              <w:t>ER-α/Nucleus ER-β5 ratio</w:t>
            </w:r>
          </w:p>
        </w:tc>
        <w:tc>
          <w:tcPr>
            <w:tcW w:w="1250" w:type="pct"/>
          </w:tcPr>
          <w:p w14:paraId="2CB46BEC" w14:textId="37A651D1" w:rsidR="00602389" w:rsidRPr="00FB346C" w:rsidRDefault="00602389" w:rsidP="00BE1607">
            <w:pPr>
              <w:spacing w:line="276" w:lineRule="auto"/>
              <w:jc w:val="center"/>
              <w:rPr>
                <w:rFonts w:ascii="Palatino Linotype" w:hAnsi="Palatino Linotype"/>
                <w:color w:val="000000" w:themeColor="text1"/>
                <w:sz w:val="18"/>
                <w:szCs w:val="18"/>
                <w:lang w:val="en-US"/>
              </w:rPr>
            </w:pPr>
            <w:r w:rsidRPr="00FB346C">
              <w:rPr>
                <w:rFonts w:ascii="Palatino Linotype" w:hAnsi="Palatino Linotype"/>
                <w:color w:val="000000" w:themeColor="text1"/>
                <w:sz w:val="18"/>
                <w:szCs w:val="18"/>
                <w:lang w:val="en-US"/>
              </w:rPr>
              <w:t>0.9</w:t>
            </w:r>
            <w:r w:rsidR="00DE278A">
              <w:rPr>
                <w:rFonts w:ascii="Palatino Linotype" w:hAnsi="Palatino Linotype"/>
                <w:color w:val="000000" w:themeColor="text1"/>
                <w:sz w:val="18"/>
                <w:szCs w:val="18"/>
                <w:lang w:val="en-US"/>
              </w:rPr>
              <w:t>9</w:t>
            </w:r>
            <w:r w:rsidRPr="00FB346C">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96</w:t>
            </w:r>
            <w:r w:rsidRPr="00FB346C">
              <w:rPr>
                <w:rFonts w:ascii="Palatino Linotype" w:hAnsi="Palatino Linotype"/>
                <w:color w:val="000000" w:themeColor="text1"/>
                <w:sz w:val="18"/>
                <w:szCs w:val="18"/>
                <w:lang w:val="en-US"/>
              </w:rPr>
              <w:t>; 1.</w:t>
            </w:r>
            <w:r w:rsidR="00DE278A">
              <w:rPr>
                <w:rFonts w:ascii="Palatino Linotype" w:hAnsi="Palatino Linotype"/>
                <w:color w:val="000000" w:themeColor="text1"/>
                <w:sz w:val="18"/>
                <w:szCs w:val="18"/>
                <w:lang w:val="en-US"/>
              </w:rPr>
              <w:t>02</w:t>
            </w:r>
            <w:r w:rsidRPr="00FB346C">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580</w:t>
            </w:r>
          </w:p>
        </w:tc>
        <w:tc>
          <w:tcPr>
            <w:tcW w:w="1114" w:type="pct"/>
          </w:tcPr>
          <w:p w14:paraId="209D0485" w14:textId="0E3911BD" w:rsidR="00602389" w:rsidRPr="00FB346C" w:rsidRDefault="00602389" w:rsidP="00BE1607">
            <w:pPr>
              <w:spacing w:line="276" w:lineRule="auto"/>
              <w:jc w:val="center"/>
              <w:rPr>
                <w:rFonts w:ascii="Palatino Linotype" w:hAnsi="Palatino Linotype"/>
                <w:color w:val="000000" w:themeColor="text1"/>
                <w:sz w:val="18"/>
                <w:szCs w:val="18"/>
                <w:lang w:val="en-US"/>
              </w:rPr>
            </w:pPr>
            <w:r w:rsidRPr="00FB346C">
              <w:rPr>
                <w:rFonts w:ascii="Palatino Linotype" w:hAnsi="Palatino Linotype"/>
                <w:color w:val="000000" w:themeColor="text1"/>
                <w:sz w:val="18"/>
                <w:szCs w:val="18"/>
                <w:lang w:val="en-US"/>
              </w:rPr>
              <w:t>0.8</w:t>
            </w:r>
            <w:r w:rsidR="00DE278A">
              <w:rPr>
                <w:rFonts w:ascii="Palatino Linotype" w:hAnsi="Palatino Linotype"/>
                <w:color w:val="000000" w:themeColor="text1"/>
                <w:sz w:val="18"/>
                <w:szCs w:val="18"/>
                <w:lang w:val="en-US"/>
              </w:rPr>
              <w:t>6</w:t>
            </w:r>
            <w:r w:rsidRPr="00FB346C">
              <w:rPr>
                <w:rFonts w:ascii="Palatino Linotype" w:hAnsi="Palatino Linotype"/>
                <w:color w:val="000000" w:themeColor="text1"/>
                <w:sz w:val="18"/>
                <w:szCs w:val="18"/>
                <w:lang w:val="en-US"/>
              </w:rPr>
              <w:t xml:space="preserve"> (0.66; 1.1</w:t>
            </w:r>
            <w:r w:rsidR="00DE278A">
              <w:rPr>
                <w:rFonts w:ascii="Palatino Linotype" w:hAnsi="Palatino Linotype"/>
                <w:color w:val="000000" w:themeColor="text1"/>
                <w:sz w:val="18"/>
                <w:szCs w:val="18"/>
                <w:lang w:val="en-US"/>
              </w:rPr>
              <w:t>3</w:t>
            </w:r>
            <w:r w:rsidRPr="00FB346C">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286</w:t>
            </w:r>
          </w:p>
        </w:tc>
        <w:tc>
          <w:tcPr>
            <w:tcW w:w="1114" w:type="pct"/>
          </w:tcPr>
          <w:p w14:paraId="42C3163E" w14:textId="4CA58B29" w:rsidR="00602389" w:rsidRPr="00FB346C" w:rsidRDefault="00602389" w:rsidP="00BE1607">
            <w:pPr>
              <w:spacing w:line="276" w:lineRule="auto"/>
              <w:jc w:val="center"/>
              <w:rPr>
                <w:rFonts w:ascii="Palatino Linotype" w:hAnsi="Palatino Linotype"/>
                <w:color w:val="000000" w:themeColor="text1"/>
                <w:sz w:val="18"/>
                <w:szCs w:val="18"/>
                <w:lang w:val="en-US"/>
              </w:rPr>
            </w:pPr>
            <w:r w:rsidRPr="00FB346C">
              <w:rPr>
                <w:rFonts w:ascii="Palatino Linotype" w:hAnsi="Palatino Linotype"/>
                <w:color w:val="000000" w:themeColor="text1"/>
                <w:sz w:val="18"/>
                <w:szCs w:val="18"/>
                <w:lang w:val="en-US"/>
              </w:rPr>
              <w:t>grp</w:t>
            </w:r>
            <w:r w:rsidRPr="00FB346C">
              <w:rPr>
                <w:rFonts w:ascii="Palatino Linotype" w:hAnsi="Palatino Linotype"/>
                <w:color w:val="000000" w:themeColor="text1"/>
                <w:sz w:val="18"/>
                <w:szCs w:val="18"/>
                <w:vertAlign w:val="subscript"/>
                <w:lang w:val="en-US"/>
              </w:rPr>
              <w:t>1</w:t>
            </w:r>
            <w:r w:rsidRPr="00FB346C">
              <w:rPr>
                <w:rFonts w:ascii="Palatino Linotype" w:hAnsi="Palatino Linotype"/>
                <w:color w:val="000000" w:themeColor="text1"/>
                <w:sz w:val="18"/>
                <w:szCs w:val="18"/>
                <w:lang w:val="en-US"/>
              </w:rPr>
              <w:t xml:space="preserve"> 1.</w:t>
            </w:r>
            <w:r w:rsidR="00DE278A">
              <w:rPr>
                <w:rFonts w:ascii="Palatino Linotype" w:hAnsi="Palatino Linotype"/>
                <w:color w:val="000000" w:themeColor="text1"/>
                <w:sz w:val="18"/>
                <w:szCs w:val="18"/>
                <w:lang w:val="en-US"/>
              </w:rPr>
              <w:t>19</w:t>
            </w:r>
            <w:r w:rsidRPr="00FB346C">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91</w:t>
            </w:r>
            <w:r w:rsidRPr="00FB346C">
              <w:rPr>
                <w:rFonts w:ascii="Palatino Linotype" w:hAnsi="Palatino Linotype"/>
                <w:color w:val="000000" w:themeColor="text1"/>
                <w:sz w:val="18"/>
                <w:szCs w:val="18"/>
                <w:lang w:val="en-US"/>
              </w:rPr>
              <w:t xml:space="preserve">; </w:t>
            </w:r>
            <w:r w:rsidR="00DE278A">
              <w:rPr>
                <w:rFonts w:ascii="Palatino Linotype" w:hAnsi="Palatino Linotype"/>
                <w:color w:val="000000" w:themeColor="text1"/>
                <w:sz w:val="18"/>
                <w:szCs w:val="18"/>
                <w:lang w:val="en-US"/>
              </w:rPr>
              <w:t>1.57</w:t>
            </w:r>
            <w:r w:rsidRPr="00FB346C">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209</w:t>
            </w:r>
          </w:p>
          <w:p w14:paraId="51391DA4" w14:textId="32E457A6" w:rsidR="00602389" w:rsidRPr="0066566D" w:rsidRDefault="00602389" w:rsidP="00BE1607">
            <w:pPr>
              <w:spacing w:line="276" w:lineRule="auto"/>
              <w:jc w:val="center"/>
              <w:rPr>
                <w:rFonts w:ascii="Palatino Linotype" w:hAnsi="Palatino Linotype"/>
                <w:color w:val="000000" w:themeColor="text1"/>
                <w:sz w:val="18"/>
                <w:szCs w:val="18"/>
                <w:lang w:val="en-US"/>
              </w:rPr>
            </w:pPr>
            <w:r w:rsidRPr="00FB346C">
              <w:rPr>
                <w:rFonts w:ascii="Palatino Linotype" w:hAnsi="Palatino Linotype"/>
                <w:color w:val="000000" w:themeColor="text1"/>
                <w:sz w:val="18"/>
                <w:szCs w:val="18"/>
                <w:lang w:val="en-US"/>
              </w:rPr>
              <w:t>grp</w:t>
            </w:r>
            <w:r w:rsidRPr="00FB346C">
              <w:rPr>
                <w:rFonts w:ascii="Palatino Linotype" w:hAnsi="Palatino Linotype"/>
                <w:color w:val="000000" w:themeColor="text1"/>
                <w:sz w:val="18"/>
                <w:szCs w:val="18"/>
                <w:vertAlign w:val="subscript"/>
                <w:lang w:val="en-US"/>
              </w:rPr>
              <w:t>2</w:t>
            </w:r>
            <w:r w:rsidRPr="00FB346C">
              <w:rPr>
                <w:rFonts w:ascii="Palatino Linotype" w:hAnsi="Palatino Linotype"/>
                <w:color w:val="000000" w:themeColor="text1"/>
                <w:sz w:val="18"/>
                <w:szCs w:val="18"/>
                <w:lang w:val="en-US"/>
              </w:rPr>
              <w:t xml:space="preserve"> 0.9</w:t>
            </w:r>
            <w:r w:rsidR="00DE278A">
              <w:rPr>
                <w:rFonts w:ascii="Palatino Linotype" w:hAnsi="Palatino Linotype"/>
                <w:color w:val="000000" w:themeColor="text1"/>
                <w:sz w:val="18"/>
                <w:szCs w:val="18"/>
                <w:lang w:val="en-US"/>
              </w:rPr>
              <w:t>2</w:t>
            </w:r>
            <w:r w:rsidRPr="00FB346C">
              <w:rPr>
                <w:rFonts w:ascii="Palatino Linotype" w:hAnsi="Palatino Linotype"/>
                <w:color w:val="000000" w:themeColor="text1"/>
                <w:sz w:val="18"/>
                <w:szCs w:val="18"/>
                <w:lang w:val="en-US"/>
              </w:rPr>
              <w:t xml:space="preserve"> (0.</w:t>
            </w:r>
            <w:r w:rsidR="00DE278A">
              <w:rPr>
                <w:rFonts w:ascii="Palatino Linotype" w:hAnsi="Palatino Linotype"/>
                <w:color w:val="000000" w:themeColor="text1"/>
                <w:sz w:val="18"/>
                <w:szCs w:val="18"/>
                <w:lang w:val="en-US"/>
              </w:rPr>
              <w:t>32</w:t>
            </w:r>
            <w:r w:rsidRPr="00FB346C">
              <w:rPr>
                <w:rFonts w:ascii="Palatino Linotype" w:hAnsi="Palatino Linotype"/>
                <w:color w:val="000000" w:themeColor="text1"/>
                <w:sz w:val="18"/>
                <w:szCs w:val="18"/>
                <w:lang w:val="en-US"/>
              </w:rPr>
              <w:t xml:space="preserve">; </w:t>
            </w:r>
            <w:r w:rsidR="00DE278A">
              <w:rPr>
                <w:rFonts w:ascii="Palatino Linotype" w:hAnsi="Palatino Linotype"/>
                <w:color w:val="000000" w:themeColor="text1"/>
                <w:sz w:val="18"/>
                <w:szCs w:val="18"/>
                <w:lang w:val="en-US"/>
              </w:rPr>
              <w:t>2.68</w:t>
            </w:r>
            <w:r w:rsidRPr="00FB346C">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880</w:t>
            </w:r>
          </w:p>
        </w:tc>
      </w:tr>
      <w:tr w:rsidR="00602389" w:rsidRPr="00096458" w14:paraId="3FE203C0" w14:textId="77777777" w:rsidTr="00BE1607">
        <w:trPr>
          <w:trHeight w:val="20"/>
        </w:trPr>
        <w:tc>
          <w:tcPr>
            <w:tcW w:w="1522" w:type="pct"/>
          </w:tcPr>
          <w:p w14:paraId="1B1E21C9" w14:textId="77777777" w:rsidR="00602389" w:rsidRPr="00A2603A" w:rsidRDefault="00602389" w:rsidP="00BE1607">
            <w:pPr>
              <w:spacing w:line="276" w:lineRule="auto"/>
              <w:jc w:val="both"/>
              <w:rPr>
                <w:rFonts w:ascii="Palatino Linotype" w:hAnsi="Palatino Linotype"/>
                <w:color w:val="000000" w:themeColor="text1"/>
                <w:sz w:val="18"/>
                <w:szCs w:val="18"/>
                <w:lang w:val="en-US"/>
              </w:rPr>
            </w:pPr>
            <w:r w:rsidRPr="00096458">
              <w:rPr>
                <w:rFonts w:ascii="Palatino Linotype" w:hAnsi="Palatino Linotype"/>
                <w:color w:val="000000" w:themeColor="text1"/>
                <w:sz w:val="18"/>
                <w:szCs w:val="20"/>
                <w:lang w:val="en-GB"/>
              </w:rPr>
              <w:t>PFS last platinum</w:t>
            </w:r>
          </w:p>
        </w:tc>
        <w:tc>
          <w:tcPr>
            <w:tcW w:w="1250" w:type="pct"/>
          </w:tcPr>
          <w:p w14:paraId="6E02D2A4" w14:textId="77777777" w:rsidR="00602389" w:rsidRPr="00A2603A" w:rsidRDefault="00602389" w:rsidP="00BE1607">
            <w:pPr>
              <w:spacing w:line="276" w:lineRule="auto"/>
              <w:jc w:val="center"/>
              <w:rPr>
                <w:rFonts w:ascii="Palatino Linotype" w:hAnsi="Palatino Linotype"/>
                <w:b/>
                <w:color w:val="000000" w:themeColor="text1"/>
                <w:sz w:val="18"/>
                <w:szCs w:val="18"/>
                <w:lang w:val="en-US"/>
              </w:rPr>
            </w:pPr>
            <w:r w:rsidRPr="00A2603A">
              <w:rPr>
                <w:rFonts w:ascii="Palatino Linotype" w:hAnsi="Palatino Linotype"/>
                <w:b/>
                <w:color w:val="000000" w:themeColor="text1"/>
                <w:sz w:val="18"/>
                <w:szCs w:val="18"/>
                <w:lang w:val="en-US"/>
              </w:rPr>
              <w:t>0.77 (0.72; 0.82); &lt;0.001</w:t>
            </w:r>
          </w:p>
        </w:tc>
        <w:tc>
          <w:tcPr>
            <w:tcW w:w="1114" w:type="pct"/>
          </w:tcPr>
          <w:p w14:paraId="7D57C760"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A2603A">
              <w:rPr>
                <w:rFonts w:ascii="Palatino Linotype" w:hAnsi="Palatino Linotype"/>
                <w:b/>
                <w:color w:val="000000" w:themeColor="text1"/>
                <w:sz w:val="18"/>
                <w:szCs w:val="18"/>
                <w:lang w:val="en-US"/>
              </w:rPr>
              <w:t>0.78 (0.72; 0.84); &lt;0</w:t>
            </w:r>
            <w:r w:rsidRPr="00096458">
              <w:rPr>
                <w:rFonts w:ascii="Palatino Linotype" w:hAnsi="Palatino Linotype"/>
                <w:b/>
                <w:color w:val="000000" w:themeColor="text1"/>
                <w:sz w:val="18"/>
                <w:szCs w:val="18"/>
              </w:rPr>
              <w:t>.001</w:t>
            </w:r>
          </w:p>
        </w:tc>
        <w:tc>
          <w:tcPr>
            <w:tcW w:w="1114" w:type="pct"/>
          </w:tcPr>
          <w:p w14:paraId="2B889A0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1.07 (0.93; 1.23); 0.364</w:t>
            </w:r>
          </w:p>
          <w:p w14:paraId="3288A9A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0.79 (0.59; 1.07); 0.135</w:t>
            </w:r>
          </w:p>
        </w:tc>
      </w:tr>
      <w:tr w:rsidR="00602389" w:rsidRPr="00096458" w14:paraId="5CA43A1B" w14:textId="77777777" w:rsidTr="00BE1607">
        <w:trPr>
          <w:trHeight w:val="20"/>
        </w:trPr>
        <w:tc>
          <w:tcPr>
            <w:tcW w:w="1522" w:type="pct"/>
          </w:tcPr>
          <w:p w14:paraId="5CB6B58A"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lastRenderedPageBreak/>
              <w:t>Platinum Resistance</w:t>
            </w:r>
          </w:p>
        </w:tc>
        <w:tc>
          <w:tcPr>
            <w:tcW w:w="1250" w:type="pct"/>
          </w:tcPr>
          <w:p w14:paraId="685F5256"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11.42 (6.76; 19.29); &lt;0.001</w:t>
            </w:r>
          </w:p>
        </w:tc>
        <w:tc>
          <w:tcPr>
            <w:tcW w:w="1114" w:type="pct"/>
          </w:tcPr>
          <w:p w14:paraId="2BE699F7"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8.76 (4.76; 16.12); &lt;0.001</w:t>
            </w:r>
          </w:p>
        </w:tc>
        <w:tc>
          <w:tcPr>
            <w:tcW w:w="1114" w:type="pct"/>
          </w:tcPr>
          <w:p w14:paraId="48AD61B6"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b/>
                <w:color w:val="000000" w:themeColor="text1"/>
                <w:sz w:val="18"/>
                <w:szCs w:val="18"/>
                <w:lang w:val="en-GB"/>
              </w:rPr>
              <w:t xml:space="preserve"> </w:t>
            </w:r>
            <w:r w:rsidRPr="00096458">
              <w:rPr>
                <w:rFonts w:ascii="Palatino Linotype" w:hAnsi="Palatino Linotype"/>
                <w:color w:val="000000" w:themeColor="text1"/>
                <w:sz w:val="18"/>
                <w:szCs w:val="18"/>
                <w:lang w:val="en-GB"/>
              </w:rPr>
              <w:t>0.74 (0.15; 3.56); 0.704</w:t>
            </w:r>
          </w:p>
          <w:p w14:paraId="3E8A59CF"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2.66 (0.40; 17.34); 0.306</w:t>
            </w:r>
          </w:p>
        </w:tc>
      </w:tr>
      <w:tr w:rsidR="00602389" w:rsidRPr="00096458" w14:paraId="14E709BC" w14:textId="77777777" w:rsidTr="00BE1607">
        <w:trPr>
          <w:trHeight w:val="20"/>
        </w:trPr>
        <w:tc>
          <w:tcPr>
            <w:tcW w:w="1522" w:type="pct"/>
          </w:tcPr>
          <w:p w14:paraId="23560AD5" w14:textId="77777777" w:rsidR="00602389" w:rsidRPr="00096458" w:rsidRDefault="00602389" w:rsidP="00BE1607">
            <w:pPr>
              <w:spacing w:line="276" w:lineRule="auto"/>
              <w:jc w:val="both"/>
              <w:rPr>
                <w:rFonts w:ascii="Palatino Linotype" w:hAnsi="Palatino Linotype"/>
                <w:color w:val="000000" w:themeColor="text1"/>
                <w:sz w:val="18"/>
                <w:szCs w:val="18"/>
                <w:lang w:val="en-GB"/>
              </w:rPr>
            </w:pPr>
            <w:proofErr w:type="spellStart"/>
            <w:r w:rsidRPr="00096458">
              <w:rPr>
                <w:rFonts w:ascii="Palatino Linotype" w:hAnsi="Palatino Linotype"/>
                <w:color w:val="000000" w:themeColor="text1"/>
                <w:sz w:val="18"/>
                <w:szCs w:val="20"/>
                <w:lang w:val="en-GB"/>
              </w:rPr>
              <w:t>Chir_ascites</w:t>
            </w:r>
            <w:proofErr w:type="spellEnd"/>
          </w:p>
        </w:tc>
        <w:tc>
          <w:tcPr>
            <w:tcW w:w="1250" w:type="pct"/>
          </w:tcPr>
          <w:p w14:paraId="36EA4BDF" w14:textId="77777777" w:rsidR="00602389" w:rsidRPr="00096458" w:rsidRDefault="00602389" w:rsidP="00BE1607">
            <w:pPr>
              <w:spacing w:line="276" w:lineRule="auto"/>
              <w:jc w:val="center"/>
              <w:rPr>
                <w:rFonts w:ascii="Palatino Linotype" w:hAnsi="Palatino Linotype"/>
                <w:b/>
                <w:color w:val="000000" w:themeColor="text1"/>
                <w:sz w:val="18"/>
                <w:szCs w:val="18"/>
                <w:lang w:val="en-GB"/>
              </w:rPr>
            </w:pPr>
            <w:r w:rsidRPr="00096458">
              <w:rPr>
                <w:rFonts w:ascii="Palatino Linotype" w:hAnsi="Palatino Linotype"/>
                <w:b/>
                <w:color w:val="000000" w:themeColor="text1"/>
                <w:sz w:val="18"/>
                <w:szCs w:val="18"/>
                <w:lang w:val="en-GB"/>
              </w:rPr>
              <w:t>2.23 (1.34; 3.69); 0.002</w:t>
            </w:r>
          </w:p>
        </w:tc>
        <w:tc>
          <w:tcPr>
            <w:tcW w:w="1114" w:type="pct"/>
          </w:tcPr>
          <w:p w14:paraId="556D7038" w14:textId="77777777" w:rsidR="00602389" w:rsidRPr="00096458" w:rsidRDefault="00602389" w:rsidP="00BE1607">
            <w:pPr>
              <w:spacing w:line="276" w:lineRule="auto"/>
              <w:jc w:val="center"/>
              <w:rPr>
                <w:rFonts w:ascii="Palatino Linotype" w:hAnsi="Palatino Linotype"/>
                <w:i/>
                <w:color w:val="000000" w:themeColor="text1"/>
                <w:sz w:val="18"/>
                <w:szCs w:val="18"/>
                <w:lang w:val="en-GB"/>
              </w:rPr>
            </w:pPr>
            <w:r w:rsidRPr="00096458">
              <w:rPr>
                <w:rFonts w:ascii="Palatino Linotype" w:hAnsi="Palatino Linotype"/>
                <w:i/>
                <w:color w:val="000000" w:themeColor="text1"/>
                <w:sz w:val="18"/>
                <w:szCs w:val="18"/>
                <w:lang w:val="en-GB"/>
              </w:rPr>
              <w:t>1.74 (1.00; 3.03); 0.051</w:t>
            </w:r>
          </w:p>
        </w:tc>
        <w:tc>
          <w:tcPr>
            <w:tcW w:w="1114" w:type="pct"/>
          </w:tcPr>
          <w:p w14:paraId="6276F5C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lang w:val="en-GB"/>
              </w:rPr>
              <w:t>g</w:t>
            </w:r>
            <w:r w:rsidRPr="00096458">
              <w:rPr>
                <w:rFonts w:ascii="Palatino Linotype" w:hAnsi="Palatino Linotype"/>
                <w:color w:val="000000" w:themeColor="text1"/>
                <w:sz w:val="18"/>
                <w:szCs w:val="18"/>
              </w:rPr>
              <w:t>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2.00 (0.36; 11.00); 0.427</w:t>
            </w:r>
          </w:p>
          <w:p w14:paraId="08BEA5B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2.03 (0.22; 19.20); 0.536</w:t>
            </w:r>
          </w:p>
        </w:tc>
      </w:tr>
      <w:tr w:rsidR="00602389" w:rsidRPr="00096458" w14:paraId="4FCBE190" w14:textId="77777777" w:rsidTr="00BE1607">
        <w:trPr>
          <w:trHeight w:val="20"/>
        </w:trPr>
        <w:tc>
          <w:tcPr>
            <w:tcW w:w="1522" w:type="pct"/>
          </w:tcPr>
          <w:p w14:paraId="7E6D3EFE" w14:textId="77777777" w:rsidR="00602389" w:rsidRPr="00096458" w:rsidRDefault="00602389"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Chir_pi_lps</w:t>
            </w:r>
            <w:proofErr w:type="spellEnd"/>
            <w:r w:rsidRPr="00096458">
              <w:rPr>
                <w:rFonts w:ascii="Palatino Linotype" w:hAnsi="Palatino Linotype"/>
                <w:color w:val="000000" w:themeColor="text1"/>
                <w:sz w:val="18"/>
                <w:szCs w:val="20"/>
                <w:lang w:val="en-GB"/>
              </w:rPr>
              <w:t xml:space="preserve"> score</w:t>
            </w:r>
          </w:p>
        </w:tc>
        <w:tc>
          <w:tcPr>
            <w:tcW w:w="1250" w:type="pct"/>
          </w:tcPr>
          <w:p w14:paraId="4016A456"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1.13 (1.06; 1.21); &lt;0.001</w:t>
            </w:r>
          </w:p>
        </w:tc>
        <w:tc>
          <w:tcPr>
            <w:tcW w:w="1114" w:type="pct"/>
          </w:tcPr>
          <w:p w14:paraId="3FAB6011"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1.12 (1.05; 1.20); 0.001</w:t>
            </w:r>
          </w:p>
        </w:tc>
        <w:tc>
          <w:tcPr>
            <w:tcW w:w="1114" w:type="pct"/>
          </w:tcPr>
          <w:p w14:paraId="2C914A7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1.04 (0.83; 1.31); 0.706</w:t>
            </w:r>
          </w:p>
          <w:p w14:paraId="5CE1717E"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1.03 (0.78; 1.37); 0.811</w:t>
            </w:r>
          </w:p>
        </w:tc>
      </w:tr>
      <w:tr w:rsidR="00602389" w:rsidRPr="00096458" w14:paraId="79482315" w14:textId="77777777" w:rsidTr="00BE1607">
        <w:trPr>
          <w:trHeight w:val="20"/>
        </w:trPr>
        <w:tc>
          <w:tcPr>
            <w:tcW w:w="1522" w:type="pct"/>
          </w:tcPr>
          <w:p w14:paraId="5B9935A4"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BMI at baseline</w:t>
            </w:r>
          </w:p>
        </w:tc>
        <w:tc>
          <w:tcPr>
            <w:tcW w:w="1250" w:type="pct"/>
          </w:tcPr>
          <w:p w14:paraId="1FABB6B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1.02 (0.97; 1.06); 0.466</w:t>
            </w:r>
          </w:p>
        </w:tc>
        <w:tc>
          <w:tcPr>
            <w:tcW w:w="1114" w:type="pct"/>
          </w:tcPr>
          <w:p w14:paraId="198E2231"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1.01 (0.95; 1.08); 0.685</w:t>
            </w:r>
          </w:p>
        </w:tc>
        <w:tc>
          <w:tcPr>
            <w:tcW w:w="1114" w:type="pct"/>
          </w:tcPr>
          <w:p w14:paraId="7CC267B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0.93 (0.84; 1.03); 0.191</w:t>
            </w:r>
          </w:p>
          <w:p w14:paraId="4913023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1.04 (0.90; 1.20); 0.584</w:t>
            </w:r>
          </w:p>
        </w:tc>
      </w:tr>
      <w:tr w:rsidR="00602389" w:rsidRPr="00096458" w14:paraId="414C4014" w14:textId="77777777" w:rsidTr="00BE1607">
        <w:trPr>
          <w:trHeight w:val="20"/>
        </w:trPr>
        <w:tc>
          <w:tcPr>
            <w:tcW w:w="1522" w:type="pct"/>
          </w:tcPr>
          <w:p w14:paraId="5F76E48C" w14:textId="77777777" w:rsidR="00602389" w:rsidRPr="00096458" w:rsidRDefault="00602389"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Menopausa</w:t>
            </w:r>
            <w:proofErr w:type="spellEnd"/>
          </w:p>
        </w:tc>
        <w:tc>
          <w:tcPr>
            <w:tcW w:w="1250" w:type="pct"/>
          </w:tcPr>
          <w:p w14:paraId="6F2ABBE1"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2.31 (1.24; 4.31); 0.008</w:t>
            </w:r>
          </w:p>
        </w:tc>
        <w:tc>
          <w:tcPr>
            <w:tcW w:w="1114" w:type="pct"/>
          </w:tcPr>
          <w:p w14:paraId="55768B9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0.72 (0.30; 1.73); 0.467</w:t>
            </w:r>
          </w:p>
        </w:tc>
        <w:tc>
          <w:tcPr>
            <w:tcW w:w="1114" w:type="pct"/>
          </w:tcPr>
          <w:p w14:paraId="3FD60C94"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color w:val="000000" w:themeColor="text1"/>
                <w:sz w:val="18"/>
                <w:szCs w:val="18"/>
                <w:lang w:val="en-GB"/>
              </w:rPr>
              <w:t xml:space="preserve"> 2.09 (0.33; 13.26); 0.436</w:t>
            </w:r>
          </w:p>
          <w:p w14:paraId="11AD52C0"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2.92 (0.22; 38.18); 0.415</w:t>
            </w:r>
          </w:p>
        </w:tc>
      </w:tr>
      <w:tr w:rsidR="00602389" w:rsidRPr="00096458" w14:paraId="769F326B" w14:textId="77777777" w:rsidTr="00BE1607">
        <w:trPr>
          <w:trHeight w:val="20"/>
        </w:trPr>
        <w:tc>
          <w:tcPr>
            <w:tcW w:w="1522" w:type="pct"/>
          </w:tcPr>
          <w:p w14:paraId="25431F2D" w14:textId="77777777" w:rsidR="00602389" w:rsidRPr="00096458" w:rsidRDefault="00602389" w:rsidP="00BE1607">
            <w:pPr>
              <w:spacing w:line="276" w:lineRule="auto"/>
              <w:jc w:val="both"/>
              <w:rPr>
                <w:rFonts w:ascii="Palatino Linotype" w:hAnsi="Palatino Linotype"/>
                <w:color w:val="000000" w:themeColor="text1"/>
                <w:sz w:val="18"/>
                <w:szCs w:val="18"/>
                <w:lang w:val="en-GB"/>
              </w:rPr>
            </w:pPr>
            <w:proofErr w:type="spellStart"/>
            <w:r w:rsidRPr="00096458">
              <w:rPr>
                <w:rFonts w:ascii="Palatino Linotype" w:hAnsi="Palatino Linotype"/>
                <w:color w:val="000000" w:themeColor="text1"/>
                <w:sz w:val="18"/>
                <w:szCs w:val="20"/>
                <w:lang w:val="en-GB"/>
              </w:rPr>
              <w:t>ct_beva</w:t>
            </w:r>
            <w:proofErr w:type="spellEnd"/>
          </w:p>
        </w:tc>
        <w:tc>
          <w:tcPr>
            <w:tcW w:w="1250" w:type="pct"/>
          </w:tcPr>
          <w:p w14:paraId="1B0FC802" w14:textId="77777777" w:rsidR="00602389" w:rsidRPr="00096458" w:rsidRDefault="00602389" w:rsidP="00BE1607">
            <w:pPr>
              <w:spacing w:line="276" w:lineRule="auto"/>
              <w:jc w:val="center"/>
              <w:rPr>
                <w:rFonts w:ascii="Palatino Linotype" w:hAnsi="Palatino Linotype"/>
                <w:b/>
                <w:color w:val="000000" w:themeColor="text1"/>
                <w:sz w:val="18"/>
                <w:szCs w:val="18"/>
                <w:lang w:val="en-GB"/>
              </w:rPr>
            </w:pPr>
            <w:r w:rsidRPr="00096458">
              <w:rPr>
                <w:rFonts w:ascii="Palatino Linotype" w:hAnsi="Palatino Linotype"/>
                <w:b/>
                <w:color w:val="000000" w:themeColor="text1"/>
                <w:sz w:val="18"/>
                <w:szCs w:val="18"/>
                <w:lang w:val="en-GB"/>
              </w:rPr>
              <w:t>0.42 (0.25; 0.72); 0.002</w:t>
            </w:r>
          </w:p>
        </w:tc>
        <w:tc>
          <w:tcPr>
            <w:tcW w:w="1114" w:type="pct"/>
          </w:tcPr>
          <w:p w14:paraId="4778B337"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0.68 (0.37; 1.25); 0.215</w:t>
            </w:r>
          </w:p>
        </w:tc>
        <w:tc>
          <w:tcPr>
            <w:tcW w:w="1114" w:type="pct"/>
          </w:tcPr>
          <w:p w14:paraId="7C80318C"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b/>
                <w:color w:val="000000" w:themeColor="text1"/>
                <w:sz w:val="18"/>
                <w:szCs w:val="18"/>
                <w:lang w:val="en-GB"/>
              </w:rPr>
              <w:t xml:space="preserve"> </w:t>
            </w:r>
            <w:r w:rsidRPr="00096458">
              <w:rPr>
                <w:rFonts w:ascii="Palatino Linotype" w:hAnsi="Palatino Linotype"/>
                <w:color w:val="000000" w:themeColor="text1"/>
                <w:sz w:val="18"/>
                <w:szCs w:val="18"/>
                <w:lang w:val="en-GB"/>
              </w:rPr>
              <w:t>0.31 (0.06; 1.74); 0.183</w:t>
            </w:r>
          </w:p>
          <w:p w14:paraId="5CF9CFA1"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0.87 (0.09; 8.28); 0.903</w:t>
            </w:r>
          </w:p>
        </w:tc>
      </w:tr>
      <w:tr w:rsidR="00602389" w:rsidRPr="00096458" w14:paraId="519B6EB0" w14:textId="77777777" w:rsidTr="00BE1607">
        <w:trPr>
          <w:trHeight w:val="20"/>
        </w:trPr>
        <w:tc>
          <w:tcPr>
            <w:tcW w:w="1522" w:type="pct"/>
            <w:tcBorders>
              <w:bottom w:val="double" w:sz="4" w:space="0" w:color="auto"/>
            </w:tcBorders>
          </w:tcPr>
          <w:p w14:paraId="545E3864" w14:textId="77777777" w:rsidR="00602389" w:rsidRPr="00096458" w:rsidRDefault="00602389" w:rsidP="00BE1607">
            <w:pPr>
              <w:spacing w:line="276" w:lineRule="auto"/>
              <w:jc w:val="both"/>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20"/>
                <w:lang w:val="en-GB"/>
              </w:rPr>
              <w:t>Cytoreduction</w:t>
            </w:r>
          </w:p>
        </w:tc>
        <w:tc>
          <w:tcPr>
            <w:tcW w:w="1250" w:type="pct"/>
            <w:tcBorders>
              <w:bottom w:val="double" w:sz="4" w:space="0" w:color="auto"/>
            </w:tcBorders>
          </w:tcPr>
          <w:p w14:paraId="3DA6488B" w14:textId="77777777" w:rsidR="00602389" w:rsidRPr="00096458" w:rsidRDefault="00602389" w:rsidP="00BE1607">
            <w:pPr>
              <w:spacing w:line="276" w:lineRule="auto"/>
              <w:jc w:val="center"/>
              <w:rPr>
                <w:rFonts w:ascii="Palatino Linotype" w:hAnsi="Palatino Linotype"/>
                <w:b/>
                <w:color w:val="000000" w:themeColor="text1"/>
                <w:sz w:val="18"/>
                <w:szCs w:val="18"/>
                <w:lang w:val="en-GB"/>
              </w:rPr>
            </w:pPr>
            <w:r w:rsidRPr="00096458">
              <w:rPr>
                <w:rFonts w:ascii="Palatino Linotype" w:hAnsi="Palatino Linotype"/>
                <w:b/>
                <w:color w:val="000000" w:themeColor="text1"/>
                <w:sz w:val="18"/>
                <w:szCs w:val="18"/>
                <w:lang w:val="en-GB"/>
              </w:rPr>
              <w:t>0.09 (0.05; 0.17); &lt;0.001</w:t>
            </w:r>
          </w:p>
        </w:tc>
        <w:tc>
          <w:tcPr>
            <w:tcW w:w="1114" w:type="pct"/>
            <w:tcBorders>
              <w:bottom w:val="double" w:sz="4" w:space="0" w:color="auto"/>
            </w:tcBorders>
          </w:tcPr>
          <w:p w14:paraId="2F39CBC6" w14:textId="77777777" w:rsidR="00602389" w:rsidRPr="00096458" w:rsidRDefault="00602389" w:rsidP="00BE1607">
            <w:pPr>
              <w:spacing w:line="276" w:lineRule="auto"/>
              <w:jc w:val="center"/>
              <w:rPr>
                <w:rFonts w:ascii="Palatino Linotype" w:hAnsi="Palatino Linotype"/>
                <w:b/>
                <w:color w:val="000000" w:themeColor="text1"/>
                <w:sz w:val="18"/>
                <w:szCs w:val="18"/>
                <w:lang w:val="en-GB"/>
              </w:rPr>
            </w:pPr>
            <w:r w:rsidRPr="00096458">
              <w:rPr>
                <w:rFonts w:ascii="Palatino Linotype" w:hAnsi="Palatino Linotype"/>
                <w:b/>
                <w:color w:val="000000" w:themeColor="text1"/>
                <w:sz w:val="18"/>
                <w:szCs w:val="18"/>
                <w:lang w:val="en-GB"/>
              </w:rPr>
              <w:t>0.11 (0.06; 0.21); &lt;0.001</w:t>
            </w:r>
          </w:p>
        </w:tc>
        <w:tc>
          <w:tcPr>
            <w:tcW w:w="1114" w:type="pct"/>
            <w:tcBorders>
              <w:bottom w:val="double" w:sz="4" w:space="0" w:color="auto"/>
            </w:tcBorders>
          </w:tcPr>
          <w:p w14:paraId="574B252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2.64 (0.27; 25.54); 0.402</w:t>
            </w:r>
          </w:p>
          <w:p w14:paraId="78DD01D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0.27 (0.04; 1.68); 0.159</w:t>
            </w:r>
          </w:p>
        </w:tc>
      </w:tr>
      <w:tr w:rsidR="00602389" w:rsidRPr="00096458" w14:paraId="779F6662" w14:textId="77777777" w:rsidTr="00BE1607">
        <w:trPr>
          <w:trHeight w:val="20"/>
        </w:trPr>
        <w:tc>
          <w:tcPr>
            <w:tcW w:w="1522" w:type="pct"/>
            <w:tcBorders>
              <w:top w:val="double" w:sz="4" w:space="0" w:color="auto"/>
              <w:bottom w:val="double" w:sz="4" w:space="0" w:color="auto"/>
            </w:tcBorders>
          </w:tcPr>
          <w:p w14:paraId="52F245F4" w14:textId="77777777" w:rsidR="00602389" w:rsidRPr="00096458" w:rsidRDefault="00602389" w:rsidP="00BE1607">
            <w:pPr>
              <w:spacing w:line="276" w:lineRule="auto"/>
              <w:jc w:val="both"/>
              <w:rPr>
                <w:rFonts w:ascii="Palatino Linotype" w:hAnsi="Palatino Linotype"/>
                <w:b/>
                <w:i/>
                <w:color w:val="000000" w:themeColor="text1"/>
                <w:sz w:val="18"/>
                <w:szCs w:val="18"/>
              </w:rPr>
            </w:pPr>
            <w:proofErr w:type="spellStart"/>
            <w:r w:rsidRPr="00096458">
              <w:rPr>
                <w:rFonts w:ascii="Palatino Linotype" w:hAnsi="Palatino Linotype"/>
                <w:b/>
                <w:i/>
                <w:color w:val="000000" w:themeColor="text1"/>
                <w:sz w:val="18"/>
                <w:szCs w:val="18"/>
              </w:rPr>
              <w:t>Secondary</w:t>
            </w:r>
            <w:proofErr w:type="spellEnd"/>
            <w:r w:rsidRPr="00096458">
              <w:rPr>
                <w:rFonts w:ascii="Palatino Linotype" w:hAnsi="Palatino Linotype"/>
                <w:b/>
                <w:i/>
                <w:color w:val="000000" w:themeColor="text1"/>
                <w:sz w:val="18"/>
                <w:szCs w:val="18"/>
              </w:rPr>
              <w:t xml:space="preserve"> </w:t>
            </w:r>
            <w:proofErr w:type="spellStart"/>
            <w:r w:rsidRPr="00096458">
              <w:rPr>
                <w:rFonts w:ascii="Palatino Linotype" w:hAnsi="Palatino Linotype"/>
                <w:b/>
                <w:i/>
                <w:color w:val="000000" w:themeColor="text1"/>
                <w:sz w:val="18"/>
                <w:szCs w:val="18"/>
              </w:rPr>
              <w:t>outcomes</w:t>
            </w:r>
            <w:proofErr w:type="spellEnd"/>
          </w:p>
        </w:tc>
        <w:tc>
          <w:tcPr>
            <w:tcW w:w="1250" w:type="pct"/>
            <w:tcBorders>
              <w:top w:val="double" w:sz="4" w:space="0" w:color="auto"/>
              <w:bottom w:val="double" w:sz="4" w:space="0" w:color="auto"/>
            </w:tcBorders>
          </w:tcPr>
          <w:p w14:paraId="337290AF"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Borders>
              <w:top w:val="double" w:sz="4" w:space="0" w:color="auto"/>
              <w:bottom w:val="double" w:sz="4" w:space="0" w:color="auto"/>
            </w:tcBorders>
          </w:tcPr>
          <w:p w14:paraId="4D256AC1"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Borders>
              <w:top w:val="double" w:sz="4" w:space="0" w:color="auto"/>
              <w:bottom w:val="double" w:sz="4" w:space="0" w:color="auto"/>
            </w:tcBorders>
          </w:tcPr>
          <w:p w14:paraId="2F7D5E82"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r>
      <w:tr w:rsidR="00602389" w:rsidRPr="00096458" w14:paraId="2947DE0C" w14:textId="77777777" w:rsidTr="00BE1607">
        <w:trPr>
          <w:trHeight w:val="20"/>
        </w:trPr>
        <w:tc>
          <w:tcPr>
            <w:tcW w:w="1522" w:type="pct"/>
            <w:tcBorders>
              <w:top w:val="double" w:sz="4" w:space="0" w:color="auto"/>
              <w:bottom w:val="double" w:sz="4" w:space="0" w:color="auto"/>
            </w:tcBorders>
          </w:tcPr>
          <w:p w14:paraId="3927B08B" w14:textId="77777777" w:rsidR="00602389" w:rsidRPr="00096458" w:rsidRDefault="00602389" w:rsidP="00BE1607">
            <w:pPr>
              <w:spacing w:line="276" w:lineRule="auto"/>
              <w:jc w:val="both"/>
              <w:rPr>
                <w:rFonts w:ascii="Palatino Linotype" w:hAnsi="Palatino Linotype"/>
                <w:b/>
                <w:i/>
                <w:color w:val="000000" w:themeColor="text1"/>
                <w:sz w:val="18"/>
                <w:szCs w:val="18"/>
              </w:rPr>
            </w:pPr>
            <w:r w:rsidRPr="00096458">
              <w:rPr>
                <w:rFonts w:ascii="Palatino Linotype" w:hAnsi="Palatino Linotype"/>
                <w:b/>
                <w:i/>
                <w:color w:val="000000" w:themeColor="text1"/>
                <w:sz w:val="18"/>
                <w:szCs w:val="18"/>
              </w:rPr>
              <w:t>DFS Relapse</w:t>
            </w:r>
          </w:p>
        </w:tc>
        <w:tc>
          <w:tcPr>
            <w:tcW w:w="1250" w:type="pct"/>
            <w:tcBorders>
              <w:top w:val="double" w:sz="4" w:space="0" w:color="auto"/>
              <w:bottom w:val="double" w:sz="4" w:space="0" w:color="auto"/>
            </w:tcBorders>
          </w:tcPr>
          <w:p w14:paraId="42AC908C"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Borders>
              <w:top w:val="double" w:sz="4" w:space="0" w:color="auto"/>
              <w:bottom w:val="double" w:sz="4" w:space="0" w:color="auto"/>
            </w:tcBorders>
          </w:tcPr>
          <w:p w14:paraId="713232B5"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c>
          <w:tcPr>
            <w:tcW w:w="1114" w:type="pct"/>
            <w:tcBorders>
              <w:top w:val="double" w:sz="4" w:space="0" w:color="auto"/>
              <w:bottom w:val="double" w:sz="4" w:space="0" w:color="auto"/>
            </w:tcBorders>
          </w:tcPr>
          <w:p w14:paraId="2DD04084" w14:textId="77777777" w:rsidR="00602389" w:rsidRPr="00096458" w:rsidRDefault="00602389" w:rsidP="00BE1607">
            <w:pPr>
              <w:spacing w:line="276" w:lineRule="auto"/>
              <w:jc w:val="center"/>
              <w:rPr>
                <w:rFonts w:ascii="Palatino Linotype" w:hAnsi="Palatino Linotype"/>
                <w:b/>
                <w:color w:val="000000" w:themeColor="text1"/>
                <w:sz w:val="18"/>
                <w:szCs w:val="18"/>
              </w:rPr>
            </w:pPr>
          </w:p>
        </w:tc>
      </w:tr>
      <w:tr w:rsidR="00602389" w:rsidRPr="00096458" w14:paraId="23B67D59" w14:textId="77777777" w:rsidTr="00BE1607">
        <w:trPr>
          <w:trHeight w:val="20"/>
        </w:trPr>
        <w:tc>
          <w:tcPr>
            <w:tcW w:w="1522" w:type="pct"/>
            <w:tcBorders>
              <w:top w:val="double" w:sz="4" w:space="0" w:color="auto"/>
            </w:tcBorders>
          </w:tcPr>
          <w:p w14:paraId="451E40E2" w14:textId="77777777" w:rsidR="00602389" w:rsidRPr="00096458" w:rsidRDefault="00602389" w:rsidP="00BE1607">
            <w:pPr>
              <w:tabs>
                <w:tab w:val="center" w:pos="1208"/>
              </w:tabs>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18"/>
              </w:rPr>
              <w:t>BRCA (Ref.=</w:t>
            </w:r>
            <w:proofErr w:type="spellStart"/>
            <w:r w:rsidRPr="00096458">
              <w:rPr>
                <w:rFonts w:ascii="Palatino Linotype" w:hAnsi="Palatino Linotype"/>
                <w:color w:val="000000" w:themeColor="text1"/>
                <w:sz w:val="18"/>
                <w:szCs w:val="18"/>
              </w:rPr>
              <w:t>wt</w:t>
            </w:r>
            <w:proofErr w:type="spellEnd"/>
            <w:r w:rsidRPr="00096458">
              <w:rPr>
                <w:rFonts w:ascii="Palatino Linotype" w:hAnsi="Palatino Linotype"/>
                <w:color w:val="000000" w:themeColor="text1"/>
                <w:sz w:val="18"/>
                <w:szCs w:val="18"/>
              </w:rPr>
              <w:t>)</w:t>
            </w:r>
            <w:r w:rsidRPr="00096458">
              <w:rPr>
                <w:rFonts w:ascii="Palatino Linotype" w:hAnsi="Palatino Linotype"/>
                <w:color w:val="000000" w:themeColor="text1"/>
                <w:sz w:val="18"/>
                <w:szCs w:val="18"/>
              </w:rPr>
              <w:tab/>
            </w:r>
          </w:p>
        </w:tc>
        <w:tc>
          <w:tcPr>
            <w:tcW w:w="1250" w:type="pct"/>
            <w:tcBorders>
              <w:top w:val="double" w:sz="4" w:space="0" w:color="auto"/>
            </w:tcBorders>
          </w:tcPr>
          <w:p w14:paraId="34AC05BA"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1</w:t>
            </w:r>
            <w:r w:rsidRPr="00096458">
              <w:rPr>
                <w:rFonts w:ascii="Palatino Linotype" w:hAnsi="Palatino Linotype"/>
                <w:b/>
                <w:color w:val="000000" w:themeColor="text1"/>
                <w:sz w:val="18"/>
                <w:szCs w:val="18"/>
              </w:rPr>
              <w:t xml:space="preserve"> 0.59 (0.38; 0.90); 0.015</w:t>
            </w:r>
          </w:p>
          <w:p w14:paraId="4664926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 xml:space="preserve">2 </w:t>
            </w:r>
            <w:r w:rsidRPr="00096458">
              <w:rPr>
                <w:rFonts w:ascii="Palatino Linotype" w:hAnsi="Palatino Linotype"/>
                <w:color w:val="000000" w:themeColor="text1"/>
                <w:sz w:val="18"/>
                <w:szCs w:val="18"/>
              </w:rPr>
              <w:t>0.76 (0.46; 1.26); 0.287</w:t>
            </w:r>
          </w:p>
        </w:tc>
        <w:tc>
          <w:tcPr>
            <w:tcW w:w="1114" w:type="pct"/>
            <w:tcBorders>
              <w:top w:val="double" w:sz="4" w:space="0" w:color="auto"/>
            </w:tcBorders>
          </w:tcPr>
          <w:p w14:paraId="1B5241F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w:t>
            </w:r>
          </w:p>
        </w:tc>
        <w:tc>
          <w:tcPr>
            <w:tcW w:w="1114" w:type="pct"/>
            <w:tcBorders>
              <w:top w:val="double" w:sz="4" w:space="0" w:color="auto"/>
            </w:tcBorders>
          </w:tcPr>
          <w:p w14:paraId="3DBA009E"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w:t>
            </w:r>
          </w:p>
        </w:tc>
      </w:tr>
      <w:tr w:rsidR="00602389" w:rsidRPr="00096458" w14:paraId="5E85B8D0" w14:textId="77777777" w:rsidTr="00BE1607">
        <w:trPr>
          <w:trHeight w:val="20"/>
        </w:trPr>
        <w:tc>
          <w:tcPr>
            <w:tcW w:w="1522" w:type="pct"/>
          </w:tcPr>
          <w:p w14:paraId="2AF391E8"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AR score</w:t>
            </w:r>
          </w:p>
        </w:tc>
        <w:tc>
          <w:tcPr>
            <w:tcW w:w="1250" w:type="pct"/>
          </w:tcPr>
          <w:p w14:paraId="5D312B33"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(0.90; 1.08); 0.771</w:t>
            </w:r>
          </w:p>
        </w:tc>
        <w:tc>
          <w:tcPr>
            <w:tcW w:w="1114" w:type="pct"/>
          </w:tcPr>
          <w:p w14:paraId="42532D0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0.93 (0.82; 1.04); 0.193</w:t>
            </w:r>
          </w:p>
        </w:tc>
        <w:tc>
          <w:tcPr>
            <w:tcW w:w="1114" w:type="pct"/>
          </w:tcPr>
          <w:p w14:paraId="0BF335CB" w14:textId="77777777" w:rsidR="00602389" w:rsidRPr="00096458" w:rsidRDefault="00602389"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1</w:t>
            </w:r>
            <w:r w:rsidRPr="00096458">
              <w:rPr>
                <w:rFonts w:ascii="Palatino Linotype" w:hAnsi="Palatino Linotype"/>
                <w:i/>
                <w:color w:val="000000" w:themeColor="text1"/>
                <w:sz w:val="18"/>
                <w:szCs w:val="18"/>
              </w:rPr>
              <w:t xml:space="preserve"> 1.21 (0.98; 1.49); 0.083</w:t>
            </w:r>
          </w:p>
          <w:p w14:paraId="0C6374D5"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 xml:space="preserve">2 </w:t>
            </w:r>
            <w:r w:rsidRPr="00096458">
              <w:rPr>
                <w:rFonts w:ascii="Palatino Linotype" w:hAnsi="Palatino Linotype"/>
                <w:color w:val="000000" w:themeColor="text1"/>
                <w:sz w:val="18"/>
                <w:szCs w:val="18"/>
              </w:rPr>
              <w:t>1.11 (0.88; 1.41); 0.380</w:t>
            </w:r>
          </w:p>
        </w:tc>
      </w:tr>
      <w:tr w:rsidR="00602389" w:rsidRPr="00096458" w14:paraId="3F15CF3F" w14:textId="77777777" w:rsidTr="00BE1607">
        <w:trPr>
          <w:trHeight w:val="20"/>
        </w:trPr>
        <w:tc>
          <w:tcPr>
            <w:tcW w:w="1522" w:type="pct"/>
          </w:tcPr>
          <w:p w14:paraId="4B0FEE8F" w14:textId="77777777" w:rsidR="00602389" w:rsidRPr="00096458" w:rsidRDefault="00602389"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PR score</w:t>
            </w:r>
          </w:p>
        </w:tc>
        <w:tc>
          <w:tcPr>
            <w:tcW w:w="1250" w:type="pct"/>
          </w:tcPr>
          <w:p w14:paraId="3D3FCC7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0.97 (0.90; 1.04); 0.326</w:t>
            </w:r>
          </w:p>
          <w:p w14:paraId="539426B5" w14:textId="77777777" w:rsidR="00602389" w:rsidRPr="00096458" w:rsidRDefault="00602389" w:rsidP="00BE1607">
            <w:pPr>
              <w:spacing w:line="276" w:lineRule="auto"/>
              <w:jc w:val="center"/>
              <w:rPr>
                <w:rFonts w:ascii="Palatino Linotype" w:hAnsi="Palatino Linotype"/>
                <w:color w:val="000000" w:themeColor="text1"/>
                <w:sz w:val="18"/>
                <w:szCs w:val="18"/>
              </w:rPr>
            </w:pPr>
          </w:p>
        </w:tc>
        <w:tc>
          <w:tcPr>
            <w:tcW w:w="1114" w:type="pct"/>
          </w:tcPr>
          <w:p w14:paraId="759DC50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0.96 (0.88; 1.05); 0.330</w:t>
            </w:r>
          </w:p>
          <w:p w14:paraId="409D284A" w14:textId="77777777" w:rsidR="00602389" w:rsidRPr="00096458" w:rsidRDefault="00602389" w:rsidP="00BE1607">
            <w:pPr>
              <w:spacing w:line="276" w:lineRule="auto"/>
              <w:jc w:val="center"/>
              <w:rPr>
                <w:rFonts w:ascii="Palatino Linotype" w:hAnsi="Palatino Linotype"/>
                <w:color w:val="000000" w:themeColor="text1"/>
                <w:sz w:val="18"/>
                <w:szCs w:val="18"/>
              </w:rPr>
            </w:pPr>
          </w:p>
        </w:tc>
        <w:tc>
          <w:tcPr>
            <w:tcW w:w="1114" w:type="pct"/>
          </w:tcPr>
          <w:p w14:paraId="681F6AE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1.10 (0.95; 1.29); 0.215</w:t>
            </w:r>
          </w:p>
          <w:p w14:paraId="18563AA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0.98 (0.75; 1.29); 0.903</w:t>
            </w:r>
          </w:p>
        </w:tc>
      </w:tr>
      <w:tr w:rsidR="00602389" w:rsidRPr="00096458" w14:paraId="543D9DF8" w14:textId="77777777" w:rsidTr="00BE1607">
        <w:trPr>
          <w:trHeight w:val="20"/>
        </w:trPr>
        <w:tc>
          <w:tcPr>
            <w:tcW w:w="1522" w:type="pct"/>
          </w:tcPr>
          <w:p w14:paraId="42BC79E8" w14:textId="77777777" w:rsidR="00602389" w:rsidRPr="00096458" w:rsidRDefault="00602389"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ER-α score</w:t>
            </w:r>
          </w:p>
        </w:tc>
        <w:tc>
          <w:tcPr>
            <w:tcW w:w="1250" w:type="pct"/>
          </w:tcPr>
          <w:p w14:paraId="539D80D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1.02 (0.97; 1.07); 0.465</w:t>
            </w:r>
          </w:p>
        </w:tc>
        <w:tc>
          <w:tcPr>
            <w:tcW w:w="1114" w:type="pct"/>
          </w:tcPr>
          <w:p w14:paraId="5C647D7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(0.93; 1.05); 0.674</w:t>
            </w:r>
          </w:p>
        </w:tc>
        <w:tc>
          <w:tcPr>
            <w:tcW w:w="1114" w:type="pct"/>
          </w:tcPr>
          <w:p w14:paraId="162F05E5" w14:textId="77777777" w:rsidR="00602389" w:rsidRPr="00096458" w:rsidRDefault="00602389"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i/>
                <w:color w:val="000000" w:themeColor="text1"/>
                <w:sz w:val="18"/>
                <w:szCs w:val="18"/>
              </w:rPr>
              <w:t>1.10 (0.94; 1.27); 0.230</w:t>
            </w:r>
          </w:p>
          <w:p w14:paraId="2501E1B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1.05 (0.88; 1.25); 0.571</w:t>
            </w:r>
          </w:p>
        </w:tc>
      </w:tr>
      <w:tr w:rsidR="00602389" w:rsidRPr="00096458" w14:paraId="61623A0D" w14:textId="77777777" w:rsidTr="00BE1607">
        <w:trPr>
          <w:trHeight w:val="20"/>
        </w:trPr>
        <w:tc>
          <w:tcPr>
            <w:tcW w:w="1522" w:type="pct"/>
          </w:tcPr>
          <w:p w14:paraId="5AE22788"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ER-β1 score</w:t>
            </w:r>
          </w:p>
        </w:tc>
        <w:tc>
          <w:tcPr>
            <w:tcW w:w="1250" w:type="pct"/>
          </w:tcPr>
          <w:p w14:paraId="3113709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1.02 (0.97; 1.08); 0.481</w:t>
            </w:r>
          </w:p>
        </w:tc>
        <w:tc>
          <w:tcPr>
            <w:tcW w:w="1114" w:type="pct"/>
          </w:tcPr>
          <w:p w14:paraId="51D2FEB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1.02 (0.95; 1.09); 0.594</w:t>
            </w:r>
          </w:p>
        </w:tc>
        <w:tc>
          <w:tcPr>
            <w:tcW w:w="1114" w:type="pct"/>
          </w:tcPr>
          <w:p w14:paraId="26826C41"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0.98 (0.84; 1.14); 0.787</w:t>
            </w:r>
          </w:p>
          <w:p w14:paraId="747FAEC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0.96 (0.82; 1.13); 0.632</w:t>
            </w:r>
          </w:p>
        </w:tc>
      </w:tr>
      <w:tr w:rsidR="00602389" w:rsidRPr="00096458" w14:paraId="10280540" w14:textId="77777777" w:rsidTr="00BE1607">
        <w:trPr>
          <w:trHeight w:val="20"/>
        </w:trPr>
        <w:tc>
          <w:tcPr>
            <w:tcW w:w="1522" w:type="pct"/>
          </w:tcPr>
          <w:p w14:paraId="1059F27F"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ER-β1 score</w:t>
            </w:r>
          </w:p>
        </w:tc>
        <w:tc>
          <w:tcPr>
            <w:tcW w:w="1250" w:type="pct"/>
          </w:tcPr>
          <w:p w14:paraId="65B8A995"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(0.93; 1.06); 0.851</w:t>
            </w:r>
          </w:p>
        </w:tc>
        <w:tc>
          <w:tcPr>
            <w:tcW w:w="1114" w:type="pct"/>
          </w:tcPr>
          <w:p w14:paraId="784EA2D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0.96 (0.88; 1.05); 0.384</w:t>
            </w:r>
          </w:p>
        </w:tc>
        <w:tc>
          <w:tcPr>
            <w:tcW w:w="1114" w:type="pct"/>
          </w:tcPr>
          <w:p w14:paraId="7BCA6A5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1.07 (0.91; 1.25); 0.401</w:t>
            </w:r>
          </w:p>
          <w:p w14:paraId="1F5EBA91"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1.18 (0.96; 1.46); 0.123</w:t>
            </w:r>
          </w:p>
        </w:tc>
      </w:tr>
      <w:tr w:rsidR="00602389" w:rsidRPr="00096458" w14:paraId="19A0C6B6" w14:textId="77777777" w:rsidTr="00BE1607">
        <w:trPr>
          <w:trHeight w:val="20"/>
        </w:trPr>
        <w:tc>
          <w:tcPr>
            <w:tcW w:w="1522" w:type="pct"/>
          </w:tcPr>
          <w:p w14:paraId="6A5E210B"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ER-β2 score</w:t>
            </w:r>
          </w:p>
        </w:tc>
        <w:tc>
          <w:tcPr>
            <w:tcW w:w="1250" w:type="pct"/>
          </w:tcPr>
          <w:p w14:paraId="3826971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(0.94; 1.04); 0.754</w:t>
            </w:r>
          </w:p>
        </w:tc>
        <w:tc>
          <w:tcPr>
            <w:tcW w:w="1114" w:type="pct"/>
          </w:tcPr>
          <w:p w14:paraId="3B7E022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0.97 (0.91; 1.03); 0.290</w:t>
            </w:r>
          </w:p>
        </w:tc>
        <w:tc>
          <w:tcPr>
            <w:tcW w:w="1114" w:type="pct"/>
          </w:tcPr>
          <w:p w14:paraId="6C2554A1"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1.00 (0.88; 1.14); 0.975</w:t>
            </w:r>
          </w:p>
          <w:p w14:paraId="6F2C82B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1.07 (0.92; 1.24); 0.400</w:t>
            </w:r>
          </w:p>
        </w:tc>
      </w:tr>
      <w:tr w:rsidR="00602389" w:rsidRPr="00096458" w14:paraId="4B057DDD" w14:textId="77777777" w:rsidTr="00BE1607">
        <w:trPr>
          <w:trHeight w:val="20"/>
        </w:trPr>
        <w:tc>
          <w:tcPr>
            <w:tcW w:w="1522" w:type="pct"/>
          </w:tcPr>
          <w:p w14:paraId="47F3E831"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ER-β2 score</w:t>
            </w:r>
          </w:p>
        </w:tc>
        <w:tc>
          <w:tcPr>
            <w:tcW w:w="1250" w:type="pct"/>
          </w:tcPr>
          <w:p w14:paraId="731F82D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0.96 (0.89; 1.04); 0.321</w:t>
            </w:r>
          </w:p>
        </w:tc>
        <w:tc>
          <w:tcPr>
            <w:tcW w:w="1114" w:type="pct"/>
          </w:tcPr>
          <w:p w14:paraId="1AEBEA5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0.92 (0.84; 1.02); 0.107</w:t>
            </w:r>
          </w:p>
        </w:tc>
        <w:tc>
          <w:tcPr>
            <w:tcW w:w="1114" w:type="pct"/>
          </w:tcPr>
          <w:p w14:paraId="678A0344"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1.03 (0.84; 1.26); 0.780</w:t>
            </w:r>
          </w:p>
          <w:p w14:paraId="34AC249D" w14:textId="77777777" w:rsidR="00602389" w:rsidRPr="00096458" w:rsidRDefault="00602389"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1.31 (0.99; 1.73); 0.064</w:t>
            </w:r>
          </w:p>
        </w:tc>
      </w:tr>
      <w:tr w:rsidR="00602389" w:rsidRPr="00096458" w14:paraId="586E6486" w14:textId="77777777" w:rsidTr="00BE1607">
        <w:trPr>
          <w:trHeight w:val="20"/>
        </w:trPr>
        <w:tc>
          <w:tcPr>
            <w:tcW w:w="1522" w:type="pct"/>
          </w:tcPr>
          <w:p w14:paraId="2CBA7787"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ER-β5 score</w:t>
            </w:r>
          </w:p>
        </w:tc>
        <w:tc>
          <w:tcPr>
            <w:tcW w:w="1250" w:type="pct"/>
          </w:tcPr>
          <w:p w14:paraId="088853A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0.99 (0.94; 1.04); 0.657</w:t>
            </w:r>
          </w:p>
        </w:tc>
        <w:tc>
          <w:tcPr>
            <w:tcW w:w="1114" w:type="pct"/>
          </w:tcPr>
          <w:p w14:paraId="70FD1C4E"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1.00 (0.93; 1.07); 0.985</w:t>
            </w:r>
          </w:p>
        </w:tc>
        <w:tc>
          <w:tcPr>
            <w:tcW w:w="1114" w:type="pct"/>
          </w:tcPr>
          <w:p w14:paraId="3933CDD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0.99 (0.87; 1.13); 0.877</w:t>
            </w:r>
          </w:p>
          <w:p w14:paraId="136D053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lastRenderedPageBreak/>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0.93 (0.78; 1.11); 0.405</w:t>
            </w:r>
          </w:p>
        </w:tc>
      </w:tr>
      <w:tr w:rsidR="00602389" w:rsidRPr="00096458" w14:paraId="2FAC6394" w14:textId="77777777" w:rsidTr="00BE1607">
        <w:trPr>
          <w:trHeight w:val="20"/>
        </w:trPr>
        <w:tc>
          <w:tcPr>
            <w:tcW w:w="1522" w:type="pct"/>
          </w:tcPr>
          <w:p w14:paraId="1E135C72"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lastRenderedPageBreak/>
              <w:t>Cytoplasm ER-β5 score</w:t>
            </w:r>
          </w:p>
        </w:tc>
        <w:tc>
          <w:tcPr>
            <w:tcW w:w="1250" w:type="pct"/>
          </w:tcPr>
          <w:p w14:paraId="67CE4D3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0.97 (0.87; 1.08); 0.550</w:t>
            </w:r>
          </w:p>
        </w:tc>
        <w:tc>
          <w:tcPr>
            <w:tcW w:w="1114" w:type="pct"/>
          </w:tcPr>
          <w:p w14:paraId="7076167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1.01 (0.90; 1.14); 0.816</w:t>
            </w:r>
          </w:p>
        </w:tc>
        <w:tc>
          <w:tcPr>
            <w:tcW w:w="1114" w:type="pct"/>
          </w:tcPr>
          <w:p w14:paraId="7D48D65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0.88 (0.67; 1.16); 0.362</w:t>
            </w:r>
          </w:p>
          <w:p w14:paraId="6E54361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0.97 (0.63; 1.50); 0.907</w:t>
            </w:r>
          </w:p>
        </w:tc>
      </w:tr>
      <w:tr w:rsidR="00602389" w:rsidRPr="00BA07D5" w14:paraId="2D95C442" w14:textId="77777777" w:rsidTr="00BE1607">
        <w:trPr>
          <w:trHeight w:val="20"/>
        </w:trPr>
        <w:tc>
          <w:tcPr>
            <w:tcW w:w="1522" w:type="pct"/>
          </w:tcPr>
          <w:p w14:paraId="03750068" w14:textId="77777777" w:rsidR="00602389" w:rsidRPr="00BA07D5" w:rsidRDefault="00602389" w:rsidP="00BE1607">
            <w:pPr>
              <w:spacing w:line="276" w:lineRule="auto"/>
              <w:jc w:val="both"/>
              <w:rPr>
                <w:rFonts w:ascii="Palatino Linotype" w:hAnsi="Palatino Linotype"/>
                <w:color w:val="000000" w:themeColor="text1"/>
                <w:sz w:val="18"/>
                <w:szCs w:val="20"/>
                <w:lang w:val="en-US"/>
              </w:rPr>
            </w:pPr>
            <w:r w:rsidRPr="00BA07D5">
              <w:rPr>
                <w:rFonts w:ascii="Palatino Linotype" w:hAnsi="Palatino Linotype"/>
                <w:color w:val="000000" w:themeColor="text1"/>
                <w:sz w:val="18"/>
                <w:szCs w:val="20"/>
                <w:lang w:val="en-US"/>
              </w:rPr>
              <w:t>ER-</w:t>
            </w:r>
            <w:r w:rsidRPr="00BA07D5">
              <w:rPr>
                <w:rFonts w:ascii="Palatino Linotype" w:hAnsi="Palatino Linotype"/>
                <w:color w:val="000000" w:themeColor="text1"/>
                <w:sz w:val="18"/>
                <w:szCs w:val="20"/>
                <w:lang w:val="en-GB"/>
              </w:rPr>
              <w:t>α/</w:t>
            </w:r>
            <w:r w:rsidRPr="00BA07D5">
              <w:rPr>
                <w:rFonts w:ascii="Palatino Linotype" w:hAnsi="Palatino Linotype"/>
                <w:color w:val="000000" w:themeColor="text1"/>
                <w:sz w:val="18"/>
                <w:szCs w:val="20"/>
                <w:lang w:val="en-US"/>
              </w:rPr>
              <w:t>Nucleus ER-</w:t>
            </w:r>
            <w:r w:rsidRPr="00BA07D5">
              <w:rPr>
                <w:rFonts w:ascii="Palatino Linotype" w:hAnsi="Palatino Linotype"/>
                <w:color w:val="000000" w:themeColor="text1"/>
                <w:sz w:val="18"/>
                <w:szCs w:val="20"/>
                <w:lang w:val="en-GB"/>
              </w:rPr>
              <w:t>β</w:t>
            </w:r>
            <w:r w:rsidRPr="00BA07D5">
              <w:rPr>
                <w:rFonts w:ascii="Palatino Linotype" w:hAnsi="Palatino Linotype"/>
                <w:color w:val="000000" w:themeColor="text1"/>
                <w:sz w:val="18"/>
                <w:szCs w:val="20"/>
                <w:lang w:val="en-US"/>
              </w:rPr>
              <w:t>1 ratio</w:t>
            </w:r>
          </w:p>
        </w:tc>
        <w:tc>
          <w:tcPr>
            <w:tcW w:w="1250" w:type="pct"/>
          </w:tcPr>
          <w:p w14:paraId="3A9D4EE1" w14:textId="2FB84428"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1.0</w:t>
            </w:r>
            <w:r w:rsidR="00B02A3D">
              <w:rPr>
                <w:rFonts w:ascii="Palatino Linotype" w:hAnsi="Palatino Linotype"/>
                <w:color w:val="000000" w:themeColor="text1"/>
                <w:sz w:val="18"/>
                <w:szCs w:val="18"/>
                <w:lang w:val="en-US"/>
              </w:rPr>
              <w:t>0</w:t>
            </w:r>
            <w:r w:rsidRPr="00BA07D5">
              <w:rPr>
                <w:rFonts w:ascii="Palatino Linotype" w:hAnsi="Palatino Linotype"/>
                <w:color w:val="000000" w:themeColor="text1"/>
                <w:sz w:val="18"/>
                <w:szCs w:val="18"/>
                <w:lang w:val="en-US"/>
              </w:rPr>
              <w:t xml:space="preserve"> (0.</w:t>
            </w:r>
            <w:r w:rsidR="00B02A3D">
              <w:rPr>
                <w:rFonts w:ascii="Palatino Linotype" w:hAnsi="Palatino Linotype"/>
                <w:color w:val="000000" w:themeColor="text1"/>
                <w:sz w:val="18"/>
                <w:szCs w:val="18"/>
                <w:lang w:val="en-US"/>
              </w:rPr>
              <w:t>98</w:t>
            </w:r>
            <w:r w:rsidRPr="00BA07D5">
              <w:rPr>
                <w:rFonts w:ascii="Palatino Linotype" w:hAnsi="Palatino Linotype"/>
                <w:color w:val="000000" w:themeColor="text1"/>
                <w:sz w:val="18"/>
                <w:szCs w:val="18"/>
                <w:lang w:val="en-US"/>
              </w:rPr>
              <w:t>; 1.</w:t>
            </w:r>
            <w:r w:rsidR="00B02A3D">
              <w:rPr>
                <w:rFonts w:ascii="Palatino Linotype" w:hAnsi="Palatino Linotype"/>
                <w:color w:val="000000" w:themeColor="text1"/>
                <w:sz w:val="18"/>
                <w:szCs w:val="18"/>
                <w:lang w:val="en-US"/>
              </w:rPr>
              <w:t>01</w:t>
            </w:r>
            <w:r w:rsidRPr="00BA07D5">
              <w:rPr>
                <w:rFonts w:ascii="Palatino Linotype" w:hAnsi="Palatino Linotype"/>
                <w:color w:val="000000" w:themeColor="text1"/>
                <w:sz w:val="18"/>
                <w:szCs w:val="18"/>
                <w:lang w:val="en-US"/>
              </w:rPr>
              <w:t>); 0.</w:t>
            </w:r>
            <w:r w:rsidR="00B02A3D">
              <w:rPr>
                <w:rFonts w:ascii="Palatino Linotype" w:hAnsi="Palatino Linotype"/>
                <w:color w:val="000000" w:themeColor="text1"/>
                <w:sz w:val="18"/>
                <w:szCs w:val="18"/>
                <w:lang w:val="en-US"/>
              </w:rPr>
              <w:t>565</w:t>
            </w:r>
          </w:p>
        </w:tc>
        <w:tc>
          <w:tcPr>
            <w:tcW w:w="1114" w:type="pct"/>
          </w:tcPr>
          <w:p w14:paraId="3FE7D0F3" w14:textId="73550804"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0.9</w:t>
            </w:r>
            <w:r w:rsidR="00AA01DC">
              <w:rPr>
                <w:rFonts w:ascii="Palatino Linotype" w:hAnsi="Palatino Linotype"/>
                <w:color w:val="000000" w:themeColor="text1"/>
                <w:sz w:val="18"/>
                <w:szCs w:val="18"/>
                <w:lang w:val="en-US"/>
              </w:rPr>
              <w:t>9</w:t>
            </w:r>
            <w:r w:rsidRPr="00BA07D5">
              <w:rPr>
                <w:rFonts w:ascii="Palatino Linotype" w:hAnsi="Palatino Linotype"/>
                <w:color w:val="000000" w:themeColor="text1"/>
                <w:sz w:val="18"/>
                <w:szCs w:val="18"/>
                <w:lang w:val="en-US"/>
              </w:rPr>
              <w:t xml:space="preserve"> (0.</w:t>
            </w:r>
            <w:r w:rsidR="00AA01DC">
              <w:rPr>
                <w:rFonts w:ascii="Palatino Linotype" w:hAnsi="Palatino Linotype"/>
                <w:color w:val="000000" w:themeColor="text1"/>
                <w:sz w:val="18"/>
                <w:szCs w:val="18"/>
                <w:lang w:val="en-US"/>
              </w:rPr>
              <w:t>97</w:t>
            </w:r>
            <w:r w:rsidRPr="00BA07D5">
              <w:rPr>
                <w:rFonts w:ascii="Palatino Linotype" w:hAnsi="Palatino Linotype"/>
                <w:color w:val="000000" w:themeColor="text1"/>
                <w:sz w:val="18"/>
                <w:szCs w:val="18"/>
                <w:lang w:val="en-US"/>
              </w:rPr>
              <w:t>; 1.</w:t>
            </w:r>
            <w:r w:rsidR="00AA01DC">
              <w:rPr>
                <w:rFonts w:ascii="Palatino Linotype" w:hAnsi="Palatino Linotype"/>
                <w:color w:val="000000" w:themeColor="text1"/>
                <w:sz w:val="18"/>
                <w:szCs w:val="18"/>
                <w:lang w:val="en-US"/>
              </w:rPr>
              <w:t>01</w:t>
            </w:r>
            <w:r w:rsidRPr="00BA07D5">
              <w:rPr>
                <w:rFonts w:ascii="Palatino Linotype" w:hAnsi="Palatino Linotype"/>
                <w:color w:val="000000" w:themeColor="text1"/>
                <w:sz w:val="18"/>
                <w:szCs w:val="18"/>
                <w:lang w:val="en-US"/>
              </w:rPr>
              <w:t>); 0.</w:t>
            </w:r>
            <w:r w:rsidR="00AA01DC">
              <w:rPr>
                <w:rFonts w:ascii="Palatino Linotype" w:hAnsi="Palatino Linotype"/>
                <w:color w:val="000000" w:themeColor="text1"/>
                <w:sz w:val="18"/>
                <w:szCs w:val="18"/>
                <w:lang w:val="en-US"/>
              </w:rPr>
              <w:t>410</w:t>
            </w:r>
          </w:p>
        </w:tc>
        <w:tc>
          <w:tcPr>
            <w:tcW w:w="1114" w:type="pct"/>
          </w:tcPr>
          <w:p w14:paraId="3B47D17F" w14:textId="431F820C" w:rsidR="00602389" w:rsidRPr="00BA07D5" w:rsidRDefault="00602389" w:rsidP="00BE1607">
            <w:pPr>
              <w:spacing w:line="276" w:lineRule="auto"/>
              <w:jc w:val="center"/>
              <w:rPr>
                <w:rFonts w:ascii="Palatino Linotype" w:hAnsi="Palatino Linotype"/>
                <w:color w:val="000000" w:themeColor="text1"/>
                <w:sz w:val="18"/>
                <w:szCs w:val="18"/>
              </w:rPr>
            </w:pPr>
            <w:r w:rsidRPr="00BA07D5">
              <w:rPr>
                <w:rFonts w:ascii="Palatino Linotype" w:hAnsi="Palatino Linotype"/>
                <w:color w:val="000000" w:themeColor="text1"/>
                <w:sz w:val="18"/>
                <w:szCs w:val="18"/>
              </w:rPr>
              <w:t>grp</w:t>
            </w:r>
            <w:r w:rsidRPr="00BA07D5">
              <w:rPr>
                <w:rFonts w:ascii="Palatino Linotype" w:hAnsi="Palatino Linotype"/>
                <w:color w:val="000000" w:themeColor="text1"/>
                <w:sz w:val="18"/>
                <w:szCs w:val="18"/>
                <w:vertAlign w:val="subscript"/>
              </w:rPr>
              <w:t>1</w:t>
            </w:r>
            <w:r w:rsidRPr="00BA07D5">
              <w:rPr>
                <w:rFonts w:ascii="Palatino Linotype" w:hAnsi="Palatino Linotype"/>
                <w:color w:val="000000" w:themeColor="text1"/>
                <w:sz w:val="18"/>
                <w:szCs w:val="18"/>
              </w:rPr>
              <w:t xml:space="preserve"> 1.</w:t>
            </w:r>
            <w:r w:rsidR="00AA01DC">
              <w:rPr>
                <w:rFonts w:ascii="Palatino Linotype" w:hAnsi="Palatino Linotype"/>
                <w:color w:val="000000" w:themeColor="text1"/>
                <w:sz w:val="18"/>
                <w:szCs w:val="18"/>
              </w:rPr>
              <w:t>15</w:t>
            </w:r>
            <w:r w:rsidRPr="00BA07D5">
              <w:rPr>
                <w:rFonts w:ascii="Palatino Linotype" w:hAnsi="Palatino Linotype"/>
                <w:color w:val="000000" w:themeColor="text1"/>
                <w:sz w:val="18"/>
                <w:szCs w:val="18"/>
              </w:rPr>
              <w:t xml:space="preserve"> (0.9</w:t>
            </w:r>
            <w:r w:rsidR="00AA01DC">
              <w:rPr>
                <w:rFonts w:ascii="Palatino Linotype" w:hAnsi="Palatino Linotype"/>
                <w:color w:val="000000" w:themeColor="text1"/>
                <w:sz w:val="18"/>
                <w:szCs w:val="18"/>
              </w:rPr>
              <w:t>6</w:t>
            </w:r>
            <w:r w:rsidRPr="00BA07D5">
              <w:rPr>
                <w:rFonts w:ascii="Palatino Linotype" w:hAnsi="Palatino Linotype"/>
                <w:color w:val="000000" w:themeColor="text1"/>
                <w:sz w:val="18"/>
                <w:szCs w:val="18"/>
              </w:rPr>
              <w:t>; 1.</w:t>
            </w:r>
            <w:r w:rsidR="00AA01DC">
              <w:rPr>
                <w:rFonts w:ascii="Palatino Linotype" w:hAnsi="Palatino Linotype"/>
                <w:color w:val="000000" w:themeColor="text1"/>
                <w:sz w:val="18"/>
                <w:szCs w:val="18"/>
              </w:rPr>
              <w:t>38</w:t>
            </w:r>
            <w:r w:rsidRPr="00BA07D5">
              <w:rPr>
                <w:rFonts w:ascii="Palatino Linotype" w:hAnsi="Palatino Linotype"/>
                <w:color w:val="000000" w:themeColor="text1"/>
                <w:sz w:val="18"/>
                <w:szCs w:val="18"/>
              </w:rPr>
              <w:t>); 0.1</w:t>
            </w:r>
            <w:r w:rsidR="00AA01DC">
              <w:rPr>
                <w:rFonts w:ascii="Palatino Linotype" w:hAnsi="Palatino Linotype"/>
                <w:color w:val="000000" w:themeColor="text1"/>
                <w:sz w:val="18"/>
                <w:szCs w:val="18"/>
              </w:rPr>
              <w:t>25</w:t>
            </w:r>
          </w:p>
          <w:p w14:paraId="4D3CB919" w14:textId="172C16B5" w:rsidR="00602389" w:rsidRPr="00BA07D5" w:rsidRDefault="00602389"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rPr>
              <w:t>grp</w:t>
            </w:r>
            <w:r w:rsidRPr="00BA07D5">
              <w:rPr>
                <w:rFonts w:ascii="Palatino Linotype" w:hAnsi="Palatino Linotype"/>
                <w:color w:val="000000" w:themeColor="text1"/>
                <w:sz w:val="18"/>
                <w:szCs w:val="18"/>
                <w:vertAlign w:val="subscript"/>
              </w:rPr>
              <w:t>2</w:t>
            </w:r>
            <w:r w:rsidRPr="00BA07D5">
              <w:rPr>
                <w:rFonts w:ascii="Palatino Linotype" w:hAnsi="Palatino Linotype"/>
                <w:color w:val="000000" w:themeColor="text1"/>
                <w:sz w:val="18"/>
                <w:szCs w:val="18"/>
              </w:rPr>
              <w:t xml:space="preserve"> 1.01 (0.</w:t>
            </w:r>
            <w:r w:rsidR="00AA01DC">
              <w:rPr>
                <w:rFonts w:ascii="Palatino Linotype" w:hAnsi="Palatino Linotype"/>
                <w:color w:val="000000" w:themeColor="text1"/>
                <w:sz w:val="18"/>
                <w:szCs w:val="18"/>
              </w:rPr>
              <w:t>97</w:t>
            </w:r>
            <w:r w:rsidRPr="00BA07D5">
              <w:rPr>
                <w:rFonts w:ascii="Palatino Linotype" w:hAnsi="Palatino Linotype"/>
                <w:color w:val="000000" w:themeColor="text1"/>
                <w:sz w:val="18"/>
                <w:szCs w:val="18"/>
              </w:rPr>
              <w:t>; 1.</w:t>
            </w:r>
            <w:r w:rsidR="00AA01DC">
              <w:rPr>
                <w:rFonts w:ascii="Palatino Linotype" w:hAnsi="Palatino Linotype"/>
                <w:color w:val="000000" w:themeColor="text1"/>
                <w:sz w:val="18"/>
                <w:szCs w:val="18"/>
              </w:rPr>
              <w:t>05</w:t>
            </w:r>
            <w:r w:rsidRPr="00BA07D5">
              <w:rPr>
                <w:rFonts w:ascii="Palatino Linotype" w:hAnsi="Palatino Linotype"/>
                <w:color w:val="000000" w:themeColor="text1"/>
                <w:sz w:val="18"/>
                <w:szCs w:val="18"/>
              </w:rPr>
              <w:t>); 0.</w:t>
            </w:r>
            <w:r w:rsidR="00AA01DC">
              <w:rPr>
                <w:rFonts w:ascii="Palatino Linotype" w:hAnsi="Palatino Linotype"/>
                <w:color w:val="000000" w:themeColor="text1"/>
                <w:sz w:val="18"/>
                <w:szCs w:val="18"/>
              </w:rPr>
              <w:t>738</w:t>
            </w:r>
          </w:p>
        </w:tc>
      </w:tr>
      <w:tr w:rsidR="00602389" w:rsidRPr="00A2603A" w14:paraId="5CEB105E" w14:textId="77777777" w:rsidTr="00BE1607">
        <w:trPr>
          <w:trHeight w:val="20"/>
        </w:trPr>
        <w:tc>
          <w:tcPr>
            <w:tcW w:w="1522" w:type="pct"/>
          </w:tcPr>
          <w:p w14:paraId="6596D916" w14:textId="77777777" w:rsidR="00602389" w:rsidRPr="00A2603A" w:rsidRDefault="00602389" w:rsidP="00BE1607">
            <w:pPr>
              <w:spacing w:line="276" w:lineRule="auto"/>
              <w:jc w:val="both"/>
              <w:rPr>
                <w:rFonts w:ascii="Palatino Linotype" w:hAnsi="Palatino Linotype"/>
                <w:color w:val="000000" w:themeColor="text1"/>
                <w:sz w:val="18"/>
                <w:szCs w:val="20"/>
                <w:lang w:val="en-US"/>
              </w:rPr>
            </w:pPr>
            <w:r w:rsidRPr="00A2603A">
              <w:rPr>
                <w:rFonts w:ascii="Palatino Linotype" w:hAnsi="Palatino Linotype"/>
                <w:color w:val="000000" w:themeColor="text1"/>
                <w:sz w:val="18"/>
                <w:szCs w:val="20"/>
                <w:lang w:val="en-US"/>
              </w:rPr>
              <w:t>ER-</w:t>
            </w:r>
            <w:r w:rsidRPr="00A2603A">
              <w:rPr>
                <w:rFonts w:ascii="Palatino Linotype" w:hAnsi="Palatino Linotype"/>
                <w:color w:val="000000" w:themeColor="text1"/>
                <w:sz w:val="18"/>
                <w:szCs w:val="20"/>
              </w:rPr>
              <w:t>α</w:t>
            </w:r>
            <w:r w:rsidRPr="00A2603A">
              <w:rPr>
                <w:rFonts w:ascii="Palatino Linotype" w:hAnsi="Palatino Linotype"/>
                <w:color w:val="000000" w:themeColor="text1"/>
                <w:sz w:val="18"/>
                <w:szCs w:val="20"/>
                <w:lang w:val="en-US"/>
              </w:rPr>
              <w:t>/Nucleus ER-</w:t>
            </w:r>
            <w:r w:rsidRPr="00A2603A">
              <w:rPr>
                <w:rFonts w:ascii="Palatino Linotype" w:hAnsi="Palatino Linotype"/>
                <w:color w:val="000000" w:themeColor="text1"/>
                <w:sz w:val="18"/>
                <w:szCs w:val="20"/>
              </w:rPr>
              <w:t>β</w:t>
            </w:r>
            <w:r w:rsidRPr="00A2603A">
              <w:rPr>
                <w:rFonts w:ascii="Palatino Linotype" w:hAnsi="Palatino Linotype"/>
                <w:color w:val="000000" w:themeColor="text1"/>
                <w:sz w:val="18"/>
                <w:szCs w:val="20"/>
                <w:lang w:val="en-US"/>
              </w:rPr>
              <w:t>2 ratio</w:t>
            </w:r>
          </w:p>
        </w:tc>
        <w:tc>
          <w:tcPr>
            <w:tcW w:w="1250" w:type="pct"/>
          </w:tcPr>
          <w:p w14:paraId="67131B46" w14:textId="19749A91" w:rsidR="00602389" w:rsidRPr="00A2603A" w:rsidRDefault="00602389" w:rsidP="00BE1607">
            <w:pPr>
              <w:spacing w:line="276" w:lineRule="auto"/>
              <w:jc w:val="center"/>
              <w:rPr>
                <w:rFonts w:ascii="Palatino Linotype" w:hAnsi="Palatino Linotype"/>
                <w:color w:val="000000" w:themeColor="text1"/>
                <w:sz w:val="18"/>
                <w:szCs w:val="18"/>
                <w:lang w:val="en-US"/>
              </w:rPr>
            </w:pPr>
            <w:r w:rsidRPr="00A2603A">
              <w:rPr>
                <w:rFonts w:ascii="Palatino Linotype" w:hAnsi="Palatino Linotype"/>
                <w:color w:val="000000" w:themeColor="text1"/>
                <w:sz w:val="18"/>
                <w:szCs w:val="18"/>
                <w:lang w:val="en-US"/>
              </w:rPr>
              <w:t>1.</w:t>
            </w:r>
            <w:r w:rsidR="00B02A3D">
              <w:rPr>
                <w:rFonts w:ascii="Palatino Linotype" w:hAnsi="Palatino Linotype"/>
                <w:color w:val="000000" w:themeColor="text1"/>
                <w:sz w:val="18"/>
                <w:szCs w:val="18"/>
                <w:lang w:val="en-US"/>
              </w:rPr>
              <w:t>01</w:t>
            </w:r>
            <w:r w:rsidRPr="00A2603A">
              <w:rPr>
                <w:rFonts w:ascii="Palatino Linotype" w:hAnsi="Palatino Linotype"/>
                <w:color w:val="000000" w:themeColor="text1"/>
                <w:sz w:val="18"/>
                <w:szCs w:val="18"/>
                <w:lang w:val="en-US"/>
              </w:rPr>
              <w:t xml:space="preserve"> (0.9</w:t>
            </w:r>
            <w:r w:rsidR="00B02A3D">
              <w:rPr>
                <w:rFonts w:ascii="Palatino Linotype" w:hAnsi="Palatino Linotype"/>
                <w:color w:val="000000" w:themeColor="text1"/>
                <w:sz w:val="18"/>
                <w:szCs w:val="18"/>
                <w:lang w:val="en-US"/>
              </w:rPr>
              <w:t>8</w:t>
            </w:r>
            <w:r w:rsidRPr="00A2603A">
              <w:rPr>
                <w:rFonts w:ascii="Palatino Linotype" w:hAnsi="Palatino Linotype"/>
                <w:color w:val="000000" w:themeColor="text1"/>
                <w:sz w:val="18"/>
                <w:szCs w:val="18"/>
                <w:lang w:val="en-US"/>
              </w:rPr>
              <w:t>; 1.</w:t>
            </w:r>
            <w:r w:rsidR="00B02A3D">
              <w:rPr>
                <w:rFonts w:ascii="Palatino Linotype" w:hAnsi="Palatino Linotype"/>
                <w:color w:val="000000" w:themeColor="text1"/>
                <w:sz w:val="18"/>
                <w:szCs w:val="18"/>
                <w:lang w:val="en-US"/>
              </w:rPr>
              <w:t>03</w:t>
            </w:r>
            <w:r w:rsidRPr="00A2603A">
              <w:rPr>
                <w:rFonts w:ascii="Palatino Linotype" w:hAnsi="Palatino Linotype"/>
                <w:color w:val="000000" w:themeColor="text1"/>
                <w:sz w:val="18"/>
                <w:szCs w:val="18"/>
                <w:lang w:val="en-US"/>
              </w:rPr>
              <w:t>); 0.</w:t>
            </w:r>
            <w:r w:rsidR="00B02A3D">
              <w:rPr>
                <w:rFonts w:ascii="Palatino Linotype" w:hAnsi="Palatino Linotype"/>
                <w:color w:val="000000" w:themeColor="text1"/>
                <w:sz w:val="18"/>
                <w:szCs w:val="18"/>
                <w:lang w:val="en-US"/>
              </w:rPr>
              <w:t>641</w:t>
            </w:r>
          </w:p>
        </w:tc>
        <w:tc>
          <w:tcPr>
            <w:tcW w:w="1114" w:type="pct"/>
          </w:tcPr>
          <w:p w14:paraId="630A370D" w14:textId="66693115" w:rsidR="00602389" w:rsidRPr="00A2603A" w:rsidRDefault="00602389" w:rsidP="00BE1607">
            <w:pPr>
              <w:spacing w:line="276" w:lineRule="auto"/>
              <w:jc w:val="center"/>
              <w:rPr>
                <w:rFonts w:ascii="Palatino Linotype" w:hAnsi="Palatino Linotype"/>
                <w:color w:val="000000" w:themeColor="text1"/>
                <w:sz w:val="18"/>
                <w:szCs w:val="18"/>
                <w:lang w:val="en-US"/>
              </w:rPr>
            </w:pPr>
            <w:r w:rsidRPr="00A2603A">
              <w:rPr>
                <w:rFonts w:ascii="Palatino Linotype" w:hAnsi="Palatino Linotype"/>
                <w:color w:val="000000" w:themeColor="text1"/>
                <w:sz w:val="18"/>
                <w:szCs w:val="18"/>
                <w:lang w:val="en-US"/>
              </w:rPr>
              <w:t>1.0</w:t>
            </w:r>
            <w:r w:rsidR="00CB7DEA">
              <w:rPr>
                <w:rFonts w:ascii="Palatino Linotype" w:hAnsi="Palatino Linotype"/>
                <w:color w:val="000000" w:themeColor="text1"/>
                <w:sz w:val="18"/>
                <w:szCs w:val="18"/>
                <w:lang w:val="en-US"/>
              </w:rPr>
              <w:t>1</w:t>
            </w:r>
            <w:r w:rsidRPr="00A2603A">
              <w:rPr>
                <w:rFonts w:ascii="Palatino Linotype" w:hAnsi="Palatino Linotype"/>
                <w:color w:val="000000" w:themeColor="text1"/>
                <w:sz w:val="18"/>
                <w:szCs w:val="18"/>
                <w:lang w:val="en-US"/>
              </w:rPr>
              <w:t xml:space="preserve"> (0.</w:t>
            </w:r>
            <w:r w:rsidR="00CB7DEA">
              <w:rPr>
                <w:rFonts w:ascii="Palatino Linotype" w:hAnsi="Palatino Linotype"/>
                <w:color w:val="000000" w:themeColor="text1"/>
                <w:sz w:val="18"/>
                <w:szCs w:val="18"/>
                <w:lang w:val="en-US"/>
              </w:rPr>
              <w:t>98</w:t>
            </w:r>
            <w:r w:rsidRPr="00A2603A">
              <w:rPr>
                <w:rFonts w:ascii="Palatino Linotype" w:hAnsi="Palatino Linotype"/>
                <w:color w:val="000000" w:themeColor="text1"/>
                <w:sz w:val="18"/>
                <w:szCs w:val="18"/>
                <w:lang w:val="en-US"/>
              </w:rPr>
              <w:t>; 1.</w:t>
            </w:r>
            <w:r w:rsidR="00CB7DEA">
              <w:rPr>
                <w:rFonts w:ascii="Palatino Linotype" w:hAnsi="Palatino Linotype"/>
                <w:color w:val="000000" w:themeColor="text1"/>
                <w:sz w:val="18"/>
                <w:szCs w:val="18"/>
                <w:lang w:val="en-US"/>
              </w:rPr>
              <w:t>03</w:t>
            </w:r>
            <w:r w:rsidRPr="00A2603A">
              <w:rPr>
                <w:rFonts w:ascii="Palatino Linotype" w:hAnsi="Palatino Linotype"/>
                <w:color w:val="000000" w:themeColor="text1"/>
                <w:sz w:val="18"/>
                <w:szCs w:val="18"/>
                <w:lang w:val="en-US"/>
              </w:rPr>
              <w:t>); 0.6</w:t>
            </w:r>
            <w:r w:rsidR="00CB7DEA">
              <w:rPr>
                <w:rFonts w:ascii="Palatino Linotype" w:hAnsi="Palatino Linotype"/>
                <w:color w:val="000000" w:themeColor="text1"/>
                <w:sz w:val="18"/>
                <w:szCs w:val="18"/>
                <w:lang w:val="en-US"/>
              </w:rPr>
              <w:t>06</w:t>
            </w:r>
          </w:p>
        </w:tc>
        <w:tc>
          <w:tcPr>
            <w:tcW w:w="1114" w:type="pct"/>
          </w:tcPr>
          <w:p w14:paraId="19EED9C6" w14:textId="4A235958" w:rsidR="00602389" w:rsidRPr="00CB7DEA" w:rsidRDefault="00602389" w:rsidP="00BE1607">
            <w:pPr>
              <w:spacing w:line="276" w:lineRule="auto"/>
              <w:jc w:val="center"/>
              <w:rPr>
                <w:rFonts w:ascii="Palatino Linotype" w:hAnsi="Palatino Linotype"/>
                <w:i/>
                <w:iCs/>
                <w:color w:val="000000" w:themeColor="text1"/>
                <w:sz w:val="18"/>
                <w:szCs w:val="18"/>
                <w:lang w:val="en-US"/>
              </w:rPr>
            </w:pPr>
            <w:r w:rsidRPr="00CB7DEA">
              <w:rPr>
                <w:rFonts w:ascii="Palatino Linotype" w:hAnsi="Palatino Linotype"/>
                <w:i/>
                <w:iCs/>
                <w:color w:val="000000" w:themeColor="text1"/>
                <w:sz w:val="18"/>
                <w:szCs w:val="18"/>
                <w:lang w:val="en-US"/>
              </w:rPr>
              <w:t>grp</w:t>
            </w:r>
            <w:r w:rsidRPr="00CB7DEA">
              <w:rPr>
                <w:rFonts w:ascii="Palatino Linotype" w:hAnsi="Palatino Linotype"/>
                <w:i/>
                <w:iCs/>
                <w:color w:val="000000" w:themeColor="text1"/>
                <w:sz w:val="18"/>
                <w:szCs w:val="18"/>
                <w:vertAlign w:val="subscript"/>
                <w:lang w:val="en-US"/>
              </w:rPr>
              <w:t>1</w:t>
            </w:r>
            <w:r w:rsidRPr="00CB7DEA">
              <w:rPr>
                <w:rFonts w:ascii="Palatino Linotype" w:hAnsi="Palatino Linotype"/>
                <w:i/>
                <w:iCs/>
                <w:color w:val="000000" w:themeColor="text1"/>
                <w:sz w:val="18"/>
                <w:szCs w:val="18"/>
                <w:lang w:val="en-US"/>
              </w:rPr>
              <w:t xml:space="preserve"> 1.</w:t>
            </w:r>
            <w:r w:rsidR="00CB7DEA" w:rsidRPr="00CB7DEA">
              <w:rPr>
                <w:rFonts w:ascii="Palatino Linotype" w:hAnsi="Palatino Linotype"/>
                <w:i/>
                <w:iCs/>
                <w:color w:val="000000" w:themeColor="text1"/>
                <w:sz w:val="18"/>
                <w:szCs w:val="18"/>
                <w:lang w:val="en-US"/>
              </w:rPr>
              <w:t>02</w:t>
            </w:r>
            <w:r w:rsidRPr="00CB7DEA">
              <w:rPr>
                <w:rFonts w:ascii="Palatino Linotype" w:hAnsi="Palatino Linotype"/>
                <w:i/>
                <w:iCs/>
                <w:color w:val="000000" w:themeColor="text1"/>
                <w:sz w:val="18"/>
                <w:szCs w:val="18"/>
                <w:lang w:val="en-US"/>
              </w:rPr>
              <w:t xml:space="preserve"> (</w:t>
            </w:r>
            <w:r w:rsidR="00CB7DEA" w:rsidRPr="00CB7DEA">
              <w:rPr>
                <w:rFonts w:ascii="Palatino Linotype" w:hAnsi="Palatino Linotype"/>
                <w:i/>
                <w:iCs/>
                <w:color w:val="000000" w:themeColor="text1"/>
                <w:sz w:val="18"/>
                <w:szCs w:val="18"/>
                <w:lang w:val="en-US"/>
              </w:rPr>
              <w:t>1.01</w:t>
            </w:r>
            <w:r w:rsidRPr="00CB7DEA">
              <w:rPr>
                <w:rFonts w:ascii="Palatino Linotype" w:hAnsi="Palatino Linotype"/>
                <w:i/>
                <w:iCs/>
                <w:color w:val="000000" w:themeColor="text1"/>
                <w:sz w:val="18"/>
                <w:szCs w:val="18"/>
                <w:lang w:val="en-US"/>
              </w:rPr>
              <w:t>; 1.</w:t>
            </w:r>
            <w:r w:rsidR="00CB7DEA" w:rsidRPr="00CB7DEA">
              <w:rPr>
                <w:rFonts w:ascii="Palatino Linotype" w:hAnsi="Palatino Linotype"/>
                <w:i/>
                <w:iCs/>
                <w:color w:val="000000" w:themeColor="text1"/>
                <w:sz w:val="18"/>
                <w:szCs w:val="18"/>
                <w:lang w:val="en-US"/>
              </w:rPr>
              <w:t>04</w:t>
            </w:r>
            <w:r w:rsidRPr="00CB7DEA">
              <w:rPr>
                <w:rFonts w:ascii="Palatino Linotype" w:hAnsi="Palatino Linotype"/>
                <w:i/>
                <w:iCs/>
                <w:color w:val="000000" w:themeColor="text1"/>
                <w:sz w:val="18"/>
                <w:szCs w:val="18"/>
                <w:lang w:val="en-US"/>
              </w:rPr>
              <w:t>); 0.</w:t>
            </w:r>
            <w:r w:rsidR="00CB7DEA" w:rsidRPr="00CB7DEA">
              <w:rPr>
                <w:rFonts w:ascii="Palatino Linotype" w:hAnsi="Palatino Linotype"/>
                <w:i/>
                <w:iCs/>
                <w:color w:val="000000" w:themeColor="text1"/>
                <w:sz w:val="18"/>
                <w:szCs w:val="18"/>
                <w:lang w:val="en-US"/>
              </w:rPr>
              <w:t>057</w:t>
            </w:r>
          </w:p>
          <w:p w14:paraId="7B25318E" w14:textId="1E0043A8" w:rsidR="00602389" w:rsidRPr="00A2603A" w:rsidRDefault="00602389" w:rsidP="00BE1607">
            <w:pPr>
              <w:spacing w:line="276" w:lineRule="auto"/>
              <w:jc w:val="center"/>
              <w:rPr>
                <w:rFonts w:ascii="Palatino Linotype" w:hAnsi="Palatino Linotype"/>
                <w:color w:val="000000" w:themeColor="text1"/>
                <w:sz w:val="18"/>
                <w:szCs w:val="18"/>
                <w:lang w:val="en-US"/>
              </w:rPr>
            </w:pPr>
            <w:r w:rsidRPr="00A2603A">
              <w:rPr>
                <w:rFonts w:ascii="Palatino Linotype" w:hAnsi="Palatino Linotype"/>
                <w:color w:val="000000" w:themeColor="text1"/>
                <w:sz w:val="18"/>
                <w:szCs w:val="18"/>
                <w:lang w:val="en-US"/>
              </w:rPr>
              <w:t>grp</w:t>
            </w:r>
            <w:r w:rsidRPr="00A2603A">
              <w:rPr>
                <w:rFonts w:ascii="Palatino Linotype" w:hAnsi="Palatino Linotype"/>
                <w:color w:val="000000" w:themeColor="text1"/>
                <w:sz w:val="18"/>
                <w:szCs w:val="18"/>
                <w:vertAlign w:val="subscript"/>
                <w:lang w:val="en-US"/>
              </w:rPr>
              <w:t>2</w:t>
            </w:r>
            <w:r w:rsidRPr="00A2603A">
              <w:rPr>
                <w:rFonts w:ascii="Palatino Linotype" w:hAnsi="Palatino Linotype"/>
                <w:color w:val="000000" w:themeColor="text1"/>
                <w:sz w:val="18"/>
                <w:szCs w:val="18"/>
                <w:lang w:val="en-US"/>
              </w:rPr>
              <w:t xml:space="preserve"> 1.</w:t>
            </w:r>
            <w:r w:rsidR="00CB7DEA">
              <w:rPr>
                <w:rFonts w:ascii="Palatino Linotype" w:hAnsi="Palatino Linotype"/>
                <w:color w:val="000000" w:themeColor="text1"/>
                <w:sz w:val="18"/>
                <w:szCs w:val="18"/>
                <w:lang w:val="en-US"/>
              </w:rPr>
              <w:t>38</w:t>
            </w:r>
            <w:r w:rsidRPr="00A2603A">
              <w:rPr>
                <w:rFonts w:ascii="Palatino Linotype" w:hAnsi="Palatino Linotype"/>
                <w:color w:val="000000" w:themeColor="text1"/>
                <w:sz w:val="18"/>
                <w:szCs w:val="18"/>
                <w:lang w:val="en-US"/>
              </w:rPr>
              <w:t xml:space="preserve"> (0.</w:t>
            </w:r>
            <w:r w:rsidR="00CB7DEA">
              <w:rPr>
                <w:rFonts w:ascii="Palatino Linotype" w:hAnsi="Palatino Linotype"/>
                <w:color w:val="000000" w:themeColor="text1"/>
                <w:sz w:val="18"/>
                <w:szCs w:val="18"/>
                <w:lang w:val="en-US"/>
              </w:rPr>
              <w:t>99</w:t>
            </w:r>
            <w:r w:rsidRPr="00A2603A">
              <w:rPr>
                <w:rFonts w:ascii="Palatino Linotype" w:hAnsi="Palatino Linotype"/>
                <w:color w:val="000000" w:themeColor="text1"/>
                <w:sz w:val="18"/>
                <w:szCs w:val="18"/>
                <w:lang w:val="en-US"/>
              </w:rPr>
              <w:t>; 1.9</w:t>
            </w:r>
            <w:r w:rsidR="00CB7DEA">
              <w:rPr>
                <w:rFonts w:ascii="Palatino Linotype" w:hAnsi="Palatino Linotype"/>
                <w:color w:val="000000" w:themeColor="text1"/>
                <w:sz w:val="18"/>
                <w:szCs w:val="18"/>
                <w:lang w:val="en-US"/>
              </w:rPr>
              <w:t>2</w:t>
            </w:r>
            <w:r w:rsidRPr="00A2603A">
              <w:rPr>
                <w:rFonts w:ascii="Palatino Linotype" w:hAnsi="Palatino Linotype"/>
                <w:color w:val="000000" w:themeColor="text1"/>
                <w:sz w:val="18"/>
                <w:szCs w:val="18"/>
                <w:lang w:val="en-US"/>
              </w:rPr>
              <w:t>); 0.</w:t>
            </w:r>
            <w:r w:rsidR="00CB7DEA">
              <w:rPr>
                <w:rFonts w:ascii="Palatino Linotype" w:hAnsi="Palatino Linotype"/>
                <w:color w:val="000000" w:themeColor="text1"/>
                <w:sz w:val="18"/>
                <w:szCs w:val="18"/>
                <w:lang w:val="en-US"/>
              </w:rPr>
              <w:t>801</w:t>
            </w:r>
          </w:p>
        </w:tc>
      </w:tr>
      <w:tr w:rsidR="00602389" w:rsidRPr="0066566D" w14:paraId="26D5E6F0" w14:textId="77777777" w:rsidTr="00BE1607">
        <w:trPr>
          <w:trHeight w:val="20"/>
        </w:trPr>
        <w:tc>
          <w:tcPr>
            <w:tcW w:w="1522" w:type="pct"/>
          </w:tcPr>
          <w:p w14:paraId="40DFC2AF" w14:textId="77777777" w:rsidR="00602389" w:rsidRPr="007966BE" w:rsidRDefault="00602389" w:rsidP="00BE1607">
            <w:pPr>
              <w:spacing w:line="276" w:lineRule="auto"/>
              <w:jc w:val="both"/>
              <w:rPr>
                <w:rFonts w:ascii="Palatino Linotype" w:hAnsi="Palatino Linotype"/>
                <w:color w:val="000000" w:themeColor="text1"/>
                <w:sz w:val="18"/>
                <w:szCs w:val="20"/>
                <w:lang w:val="en-GB"/>
              </w:rPr>
            </w:pPr>
            <w:r w:rsidRPr="007966BE">
              <w:rPr>
                <w:rFonts w:ascii="Palatino Linotype" w:hAnsi="Palatino Linotype"/>
                <w:color w:val="000000" w:themeColor="text1"/>
                <w:sz w:val="18"/>
                <w:szCs w:val="20"/>
                <w:lang w:val="en-GB"/>
              </w:rPr>
              <w:t>ER-α/Nucleus ER-β5 ratio</w:t>
            </w:r>
          </w:p>
        </w:tc>
        <w:tc>
          <w:tcPr>
            <w:tcW w:w="1250" w:type="pct"/>
          </w:tcPr>
          <w:p w14:paraId="633C99ED" w14:textId="427552DF" w:rsidR="00602389" w:rsidRPr="007966BE" w:rsidRDefault="00602389" w:rsidP="00BE1607">
            <w:pPr>
              <w:spacing w:line="276" w:lineRule="auto"/>
              <w:jc w:val="center"/>
              <w:rPr>
                <w:rFonts w:ascii="Palatino Linotype" w:hAnsi="Palatino Linotype"/>
                <w:bCs/>
                <w:color w:val="000000" w:themeColor="text1"/>
                <w:sz w:val="18"/>
                <w:szCs w:val="18"/>
                <w:lang w:val="en-US"/>
              </w:rPr>
            </w:pPr>
            <w:r w:rsidRPr="007966BE">
              <w:rPr>
                <w:rFonts w:ascii="Palatino Linotype" w:hAnsi="Palatino Linotype"/>
                <w:bCs/>
                <w:color w:val="000000" w:themeColor="text1"/>
                <w:sz w:val="18"/>
                <w:szCs w:val="18"/>
                <w:lang w:val="en-US"/>
              </w:rPr>
              <w:t>1.0</w:t>
            </w:r>
            <w:r w:rsidR="00B02A3D">
              <w:rPr>
                <w:rFonts w:ascii="Palatino Linotype" w:hAnsi="Palatino Linotype"/>
                <w:bCs/>
                <w:color w:val="000000" w:themeColor="text1"/>
                <w:sz w:val="18"/>
                <w:szCs w:val="18"/>
                <w:lang w:val="en-US"/>
              </w:rPr>
              <w:t>1</w:t>
            </w:r>
            <w:r w:rsidRPr="007966BE">
              <w:rPr>
                <w:rFonts w:ascii="Palatino Linotype" w:hAnsi="Palatino Linotype"/>
                <w:bCs/>
                <w:color w:val="000000" w:themeColor="text1"/>
                <w:sz w:val="18"/>
                <w:szCs w:val="18"/>
                <w:lang w:val="en-US"/>
              </w:rPr>
              <w:t xml:space="preserve"> (0.</w:t>
            </w:r>
            <w:r w:rsidR="00B02A3D">
              <w:rPr>
                <w:rFonts w:ascii="Palatino Linotype" w:hAnsi="Palatino Linotype"/>
                <w:bCs/>
                <w:color w:val="000000" w:themeColor="text1"/>
                <w:sz w:val="18"/>
                <w:szCs w:val="18"/>
                <w:lang w:val="en-US"/>
              </w:rPr>
              <w:t>99</w:t>
            </w:r>
            <w:r w:rsidRPr="007966BE">
              <w:rPr>
                <w:rFonts w:ascii="Palatino Linotype" w:hAnsi="Palatino Linotype"/>
                <w:bCs/>
                <w:color w:val="000000" w:themeColor="text1"/>
                <w:sz w:val="18"/>
                <w:szCs w:val="18"/>
                <w:lang w:val="en-US"/>
              </w:rPr>
              <w:t>; 1.</w:t>
            </w:r>
            <w:r w:rsidR="00B02A3D">
              <w:rPr>
                <w:rFonts w:ascii="Palatino Linotype" w:hAnsi="Palatino Linotype"/>
                <w:bCs/>
                <w:color w:val="000000" w:themeColor="text1"/>
                <w:sz w:val="18"/>
                <w:szCs w:val="18"/>
                <w:lang w:val="en-US"/>
              </w:rPr>
              <w:t>02</w:t>
            </w:r>
            <w:r w:rsidRPr="007966BE">
              <w:rPr>
                <w:rFonts w:ascii="Palatino Linotype" w:hAnsi="Palatino Linotype"/>
                <w:bCs/>
                <w:color w:val="000000" w:themeColor="text1"/>
                <w:sz w:val="18"/>
                <w:szCs w:val="18"/>
                <w:lang w:val="en-US"/>
              </w:rPr>
              <w:t>); 0.5</w:t>
            </w:r>
            <w:r w:rsidR="00B02A3D">
              <w:rPr>
                <w:rFonts w:ascii="Palatino Linotype" w:hAnsi="Palatino Linotype"/>
                <w:bCs/>
                <w:color w:val="000000" w:themeColor="text1"/>
                <w:sz w:val="18"/>
                <w:szCs w:val="18"/>
                <w:lang w:val="en-US"/>
              </w:rPr>
              <w:t>20</w:t>
            </w:r>
          </w:p>
        </w:tc>
        <w:tc>
          <w:tcPr>
            <w:tcW w:w="1114" w:type="pct"/>
          </w:tcPr>
          <w:p w14:paraId="26E9F796" w14:textId="400C5D89" w:rsidR="00602389" w:rsidRPr="00CB7DEA" w:rsidRDefault="00B02A3D" w:rsidP="00BE1607">
            <w:pPr>
              <w:spacing w:line="276" w:lineRule="auto"/>
              <w:jc w:val="center"/>
              <w:rPr>
                <w:rFonts w:ascii="Palatino Linotype" w:hAnsi="Palatino Linotype"/>
                <w:color w:val="000000" w:themeColor="text1"/>
                <w:sz w:val="18"/>
                <w:szCs w:val="18"/>
                <w:lang w:val="en-US"/>
              </w:rPr>
            </w:pPr>
            <w:r w:rsidRPr="00CB7DEA">
              <w:rPr>
                <w:rFonts w:ascii="Palatino Linotype" w:hAnsi="Palatino Linotype"/>
                <w:color w:val="000000" w:themeColor="text1"/>
                <w:sz w:val="18"/>
                <w:szCs w:val="18"/>
                <w:lang w:val="en-US"/>
              </w:rPr>
              <w:t>1.00</w:t>
            </w:r>
            <w:r w:rsidR="00602389" w:rsidRPr="00CB7DEA">
              <w:rPr>
                <w:rFonts w:ascii="Palatino Linotype" w:hAnsi="Palatino Linotype"/>
                <w:color w:val="000000" w:themeColor="text1"/>
                <w:sz w:val="18"/>
                <w:szCs w:val="18"/>
                <w:lang w:val="en-US"/>
              </w:rPr>
              <w:t xml:space="preserve"> (0.</w:t>
            </w:r>
            <w:r w:rsidRPr="00CB7DEA">
              <w:rPr>
                <w:rFonts w:ascii="Palatino Linotype" w:hAnsi="Palatino Linotype"/>
                <w:color w:val="000000" w:themeColor="text1"/>
                <w:sz w:val="18"/>
                <w:szCs w:val="18"/>
                <w:lang w:val="en-US"/>
              </w:rPr>
              <w:t>98</w:t>
            </w:r>
            <w:r w:rsidR="00602389" w:rsidRPr="00CB7DEA">
              <w:rPr>
                <w:rFonts w:ascii="Palatino Linotype" w:hAnsi="Palatino Linotype"/>
                <w:color w:val="000000" w:themeColor="text1"/>
                <w:sz w:val="18"/>
                <w:szCs w:val="18"/>
                <w:lang w:val="en-US"/>
              </w:rPr>
              <w:t>; 1.</w:t>
            </w:r>
            <w:r w:rsidRPr="00CB7DEA">
              <w:rPr>
                <w:rFonts w:ascii="Palatino Linotype" w:hAnsi="Palatino Linotype"/>
                <w:color w:val="000000" w:themeColor="text1"/>
                <w:sz w:val="18"/>
                <w:szCs w:val="18"/>
                <w:lang w:val="en-US"/>
              </w:rPr>
              <w:t>02</w:t>
            </w:r>
            <w:r w:rsidR="00602389" w:rsidRPr="00CB7DEA">
              <w:rPr>
                <w:rFonts w:ascii="Palatino Linotype" w:hAnsi="Palatino Linotype"/>
                <w:color w:val="000000" w:themeColor="text1"/>
                <w:sz w:val="18"/>
                <w:szCs w:val="18"/>
                <w:lang w:val="en-US"/>
              </w:rPr>
              <w:t>); 0.</w:t>
            </w:r>
            <w:r w:rsidR="00CB7DEA" w:rsidRPr="00CB7DEA">
              <w:rPr>
                <w:rFonts w:ascii="Palatino Linotype" w:hAnsi="Palatino Linotype"/>
                <w:color w:val="000000" w:themeColor="text1"/>
                <w:sz w:val="18"/>
                <w:szCs w:val="18"/>
                <w:lang w:val="en-US"/>
              </w:rPr>
              <w:t>791</w:t>
            </w:r>
          </w:p>
        </w:tc>
        <w:tc>
          <w:tcPr>
            <w:tcW w:w="1114" w:type="pct"/>
          </w:tcPr>
          <w:p w14:paraId="78CBEAD7" w14:textId="6AD9972E" w:rsidR="00602389" w:rsidRPr="007966BE" w:rsidRDefault="00602389" w:rsidP="00BE1607">
            <w:pPr>
              <w:spacing w:line="276" w:lineRule="auto"/>
              <w:jc w:val="center"/>
              <w:rPr>
                <w:rFonts w:ascii="Palatino Linotype" w:hAnsi="Palatino Linotype"/>
                <w:color w:val="000000" w:themeColor="text1"/>
                <w:sz w:val="18"/>
                <w:szCs w:val="18"/>
                <w:lang w:val="en-US"/>
              </w:rPr>
            </w:pPr>
            <w:r w:rsidRPr="007966BE">
              <w:rPr>
                <w:rFonts w:ascii="Palatino Linotype" w:hAnsi="Palatino Linotype"/>
                <w:color w:val="000000" w:themeColor="text1"/>
                <w:sz w:val="18"/>
                <w:szCs w:val="18"/>
                <w:lang w:val="en-US"/>
              </w:rPr>
              <w:t>grp</w:t>
            </w:r>
            <w:r w:rsidRPr="007966BE">
              <w:rPr>
                <w:rFonts w:ascii="Palatino Linotype" w:hAnsi="Palatino Linotype"/>
                <w:color w:val="000000" w:themeColor="text1"/>
                <w:sz w:val="18"/>
                <w:szCs w:val="18"/>
                <w:vertAlign w:val="subscript"/>
                <w:lang w:val="en-US"/>
              </w:rPr>
              <w:t>1</w:t>
            </w:r>
            <w:r w:rsidRPr="007966BE">
              <w:rPr>
                <w:rFonts w:ascii="Palatino Linotype" w:hAnsi="Palatino Linotype"/>
                <w:color w:val="000000" w:themeColor="text1"/>
                <w:sz w:val="18"/>
                <w:szCs w:val="18"/>
                <w:lang w:val="en-US"/>
              </w:rPr>
              <w:t xml:space="preserve"> 1.</w:t>
            </w:r>
            <w:r w:rsidR="00B02A3D">
              <w:rPr>
                <w:rFonts w:ascii="Palatino Linotype" w:hAnsi="Palatino Linotype"/>
                <w:color w:val="000000" w:themeColor="text1"/>
                <w:sz w:val="18"/>
                <w:szCs w:val="18"/>
                <w:lang w:val="en-US"/>
              </w:rPr>
              <w:t>02</w:t>
            </w:r>
            <w:r w:rsidRPr="007966BE">
              <w:rPr>
                <w:rFonts w:ascii="Palatino Linotype" w:hAnsi="Palatino Linotype"/>
                <w:color w:val="000000" w:themeColor="text1"/>
                <w:sz w:val="18"/>
                <w:szCs w:val="18"/>
                <w:lang w:val="en-US"/>
              </w:rPr>
              <w:t xml:space="preserve"> (0.</w:t>
            </w:r>
            <w:r w:rsidR="00B02A3D">
              <w:rPr>
                <w:rFonts w:ascii="Palatino Linotype" w:hAnsi="Palatino Linotype"/>
                <w:color w:val="000000" w:themeColor="text1"/>
                <w:sz w:val="18"/>
                <w:szCs w:val="18"/>
                <w:lang w:val="en-US"/>
              </w:rPr>
              <w:t>98</w:t>
            </w:r>
            <w:r w:rsidRPr="007966BE">
              <w:rPr>
                <w:rFonts w:ascii="Palatino Linotype" w:hAnsi="Palatino Linotype"/>
                <w:color w:val="000000" w:themeColor="text1"/>
                <w:sz w:val="18"/>
                <w:szCs w:val="18"/>
                <w:lang w:val="en-US"/>
              </w:rPr>
              <w:t xml:space="preserve">; </w:t>
            </w:r>
            <w:r w:rsidR="00B02A3D">
              <w:rPr>
                <w:rFonts w:ascii="Palatino Linotype" w:hAnsi="Palatino Linotype"/>
                <w:color w:val="000000" w:themeColor="text1"/>
                <w:sz w:val="18"/>
                <w:szCs w:val="18"/>
                <w:lang w:val="en-US"/>
              </w:rPr>
              <w:t>1.05</w:t>
            </w:r>
            <w:r w:rsidRPr="007966BE">
              <w:rPr>
                <w:rFonts w:ascii="Palatino Linotype" w:hAnsi="Palatino Linotype"/>
                <w:color w:val="000000" w:themeColor="text1"/>
                <w:sz w:val="18"/>
                <w:szCs w:val="18"/>
                <w:lang w:val="en-US"/>
              </w:rPr>
              <w:t>); 0.</w:t>
            </w:r>
            <w:r w:rsidR="00B02A3D">
              <w:rPr>
                <w:rFonts w:ascii="Palatino Linotype" w:hAnsi="Palatino Linotype"/>
                <w:color w:val="000000" w:themeColor="text1"/>
                <w:sz w:val="18"/>
                <w:szCs w:val="18"/>
                <w:lang w:val="en-US"/>
              </w:rPr>
              <w:t>381</w:t>
            </w:r>
          </w:p>
          <w:p w14:paraId="41FD2088" w14:textId="371A57C7" w:rsidR="00602389" w:rsidRPr="0066566D" w:rsidRDefault="00602389" w:rsidP="00BE1607">
            <w:pPr>
              <w:spacing w:line="276" w:lineRule="auto"/>
              <w:jc w:val="center"/>
              <w:rPr>
                <w:rFonts w:ascii="Palatino Linotype" w:hAnsi="Palatino Linotype"/>
                <w:color w:val="000000" w:themeColor="text1"/>
                <w:sz w:val="18"/>
                <w:szCs w:val="18"/>
                <w:lang w:val="en-US"/>
              </w:rPr>
            </w:pPr>
            <w:r w:rsidRPr="007966BE">
              <w:rPr>
                <w:rFonts w:ascii="Palatino Linotype" w:hAnsi="Palatino Linotype"/>
                <w:color w:val="000000" w:themeColor="text1"/>
                <w:sz w:val="18"/>
                <w:szCs w:val="18"/>
                <w:lang w:val="en-US"/>
              </w:rPr>
              <w:t>grp</w:t>
            </w:r>
            <w:r w:rsidRPr="007966BE">
              <w:rPr>
                <w:rFonts w:ascii="Palatino Linotype" w:hAnsi="Palatino Linotype"/>
                <w:color w:val="000000" w:themeColor="text1"/>
                <w:sz w:val="18"/>
                <w:szCs w:val="18"/>
                <w:vertAlign w:val="subscript"/>
                <w:lang w:val="en-US"/>
              </w:rPr>
              <w:t>2</w:t>
            </w:r>
            <w:r w:rsidRPr="007966BE">
              <w:rPr>
                <w:rFonts w:ascii="Palatino Linotype" w:hAnsi="Palatino Linotype"/>
                <w:color w:val="000000" w:themeColor="text1"/>
                <w:sz w:val="18"/>
                <w:szCs w:val="18"/>
                <w:lang w:val="en-US"/>
              </w:rPr>
              <w:t xml:space="preserve"> 1.</w:t>
            </w:r>
            <w:r w:rsidR="00B02A3D">
              <w:rPr>
                <w:rFonts w:ascii="Palatino Linotype" w:hAnsi="Palatino Linotype"/>
                <w:color w:val="000000" w:themeColor="text1"/>
                <w:sz w:val="18"/>
                <w:szCs w:val="18"/>
                <w:lang w:val="en-US"/>
              </w:rPr>
              <w:t>08</w:t>
            </w:r>
            <w:r w:rsidRPr="007966BE">
              <w:rPr>
                <w:rFonts w:ascii="Palatino Linotype" w:hAnsi="Palatino Linotype"/>
                <w:color w:val="000000" w:themeColor="text1"/>
                <w:sz w:val="18"/>
                <w:szCs w:val="18"/>
              </w:rPr>
              <w:t xml:space="preserve"> (0.</w:t>
            </w:r>
            <w:r w:rsidR="00B02A3D">
              <w:rPr>
                <w:rFonts w:ascii="Palatino Linotype" w:hAnsi="Palatino Linotype"/>
                <w:color w:val="000000" w:themeColor="text1"/>
                <w:sz w:val="18"/>
                <w:szCs w:val="18"/>
              </w:rPr>
              <w:t>9</w:t>
            </w:r>
            <w:r w:rsidRPr="007966BE">
              <w:rPr>
                <w:rFonts w:ascii="Palatino Linotype" w:hAnsi="Palatino Linotype"/>
                <w:color w:val="000000" w:themeColor="text1"/>
                <w:sz w:val="18"/>
                <w:szCs w:val="18"/>
              </w:rPr>
              <w:t xml:space="preserve">8; </w:t>
            </w:r>
            <w:r w:rsidR="00B02A3D">
              <w:rPr>
                <w:rFonts w:ascii="Palatino Linotype" w:hAnsi="Palatino Linotype"/>
                <w:color w:val="000000" w:themeColor="text1"/>
                <w:sz w:val="18"/>
                <w:szCs w:val="18"/>
              </w:rPr>
              <w:t>1.19</w:t>
            </w:r>
            <w:r w:rsidRPr="007966BE">
              <w:rPr>
                <w:rFonts w:ascii="Palatino Linotype" w:hAnsi="Palatino Linotype"/>
                <w:color w:val="000000" w:themeColor="text1"/>
                <w:sz w:val="18"/>
                <w:szCs w:val="18"/>
              </w:rPr>
              <w:t>); 0</w:t>
            </w:r>
            <w:r w:rsidR="00B02A3D">
              <w:rPr>
                <w:rFonts w:ascii="Palatino Linotype" w:hAnsi="Palatino Linotype"/>
                <w:color w:val="000000" w:themeColor="text1"/>
                <w:sz w:val="18"/>
                <w:szCs w:val="18"/>
              </w:rPr>
              <w:t>.118</w:t>
            </w:r>
          </w:p>
        </w:tc>
      </w:tr>
      <w:tr w:rsidR="00602389" w:rsidRPr="00096458" w14:paraId="588509B2" w14:textId="77777777" w:rsidTr="00BE1607">
        <w:trPr>
          <w:trHeight w:val="20"/>
        </w:trPr>
        <w:tc>
          <w:tcPr>
            <w:tcW w:w="1522" w:type="pct"/>
          </w:tcPr>
          <w:p w14:paraId="77093D61"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PFS last platinum</w:t>
            </w:r>
          </w:p>
        </w:tc>
        <w:tc>
          <w:tcPr>
            <w:tcW w:w="1250" w:type="pct"/>
          </w:tcPr>
          <w:p w14:paraId="3884BB48" w14:textId="77777777" w:rsidR="00602389" w:rsidRPr="00096458" w:rsidRDefault="00602389" w:rsidP="00BE1607">
            <w:pPr>
              <w:tabs>
                <w:tab w:val="center" w:pos="1352"/>
                <w:tab w:val="right" w:pos="2704"/>
              </w:tabs>
              <w:spacing w:line="276" w:lineRule="auto"/>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ab/>
              <w:t>0.79 (0.76; 0.81); &lt;0.001</w:t>
            </w:r>
            <w:r w:rsidRPr="00096458">
              <w:rPr>
                <w:rFonts w:ascii="Palatino Linotype" w:hAnsi="Palatino Linotype"/>
                <w:b/>
                <w:color w:val="000000" w:themeColor="text1"/>
                <w:sz w:val="18"/>
                <w:szCs w:val="18"/>
              </w:rPr>
              <w:tab/>
            </w:r>
          </w:p>
        </w:tc>
        <w:tc>
          <w:tcPr>
            <w:tcW w:w="1114" w:type="pct"/>
          </w:tcPr>
          <w:p w14:paraId="57119B89"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0.78 (0.76; 0.81); &lt;0.001</w:t>
            </w:r>
          </w:p>
        </w:tc>
        <w:tc>
          <w:tcPr>
            <w:tcW w:w="1114" w:type="pct"/>
          </w:tcPr>
          <w:p w14:paraId="5988C390"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0.98 (0.94; 1.03); 0.500</w:t>
            </w:r>
          </w:p>
          <w:p w14:paraId="6EC3619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0.99 (0.94; 1.04); 0.599</w:t>
            </w:r>
          </w:p>
        </w:tc>
      </w:tr>
      <w:tr w:rsidR="00602389" w:rsidRPr="00096458" w14:paraId="3F4E13A2" w14:textId="77777777" w:rsidTr="00BE1607">
        <w:trPr>
          <w:trHeight w:val="20"/>
        </w:trPr>
        <w:tc>
          <w:tcPr>
            <w:tcW w:w="1522" w:type="pct"/>
          </w:tcPr>
          <w:p w14:paraId="02D1D21A"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Platinum Resistance</w:t>
            </w:r>
          </w:p>
        </w:tc>
        <w:tc>
          <w:tcPr>
            <w:tcW w:w="1250" w:type="pct"/>
          </w:tcPr>
          <w:p w14:paraId="4675DA28"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16.83 (10.86; 26.10); &lt;0.001</w:t>
            </w:r>
          </w:p>
        </w:tc>
        <w:tc>
          <w:tcPr>
            <w:tcW w:w="1114" w:type="pct"/>
          </w:tcPr>
          <w:p w14:paraId="323EF88A"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16.38 (9.95; 26.97); &lt;0.001</w:t>
            </w:r>
          </w:p>
        </w:tc>
        <w:tc>
          <w:tcPr>
            <w:tcW w:w="1114" w:type="pct"/>
          </w:tcPr>
          <w:p w14:paraId="34D1A5F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1.26 (0.43; 3.65); 0.675</w:t>
            </w:r>
          </w:p>
          <w:p w14:paraId="69D8DAC8"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1.10 (0.33; 3.66); 0.877</w:t>
            </w:r>
          </w:p>
        </w:tc>
      </w:tr>
      <w:tr w:rsidR="00602389" w:rsidRPr="00096458" w14:paraId="43001BA1" w14:textId="77777777" w:rsidTr="00BE1607">
        <w:trPr>
          <w:trHeight w:val="20"/>
        </w:trPr>
        <w:tc>
          <w:tcPr>
            <w:tcW w:w="1522" w:type="pct"/>
          </w:tcPr>
          <w:p w14:paraId="3153F3B0" w14:textId="77777777" w:rsidR="00602389" w:rsidRPr="00096458" w:rsidRDefault="00602389"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Chir_ascites</w:t>
            </w:r>
            <w:proofErr w:type="spellEnd"/>
          </w:p>
        </w:tc>
        <w:tc>
          <w:tcPr>
            <w:tcW w:w="1250" w:type="pct"/>
          </w:tcPr>
          <w:p w14:paraId="7CB86580"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2.17 (1.55; 3.05); &lt;0.001</w:t>
            </w:r>
          </w:p>
        </w:tc>
        <w:tc>
          <w:tcPr>
            <w:tcW w:w="1114" w:type="pct"/>
          </w:tcPr>
          <w:p w14:paraId="491AD30A"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1.91 (1.28; 2.86); 0.002</w:t>
            </w:r>
          </w:p>
        </w:tc>
        <w:tc>
          <w:tcPr>
            <w:tcW w:w="1114" w:type="pct"/>
          </w:tcPr>
          <w:p w14:paraId="251F0412"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1.45 (0.60; 3.53); 0.413</w:t>
            </w:r>
          </w:p>
          <w:p w14:paraId="31EBED6C"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1.05 (0.38; 2.91); 0.926</w:t>
            </w:r>
          </w:p>
        </w:tc>
      </w:tr>
      <w:tr w:rsidR="00602389" w:rsidRPr="00096458" w14:paraId="54B88F05" w14:textId="77777777" w:rsidTr="00BE1607">
        <w:trPr>
          <w:trHeight w:val="20"/>
        </w:trPr>
        <w:tc>
          <w:tcPr>
            <w:tcW w:w="1522" w:type="pct"/>
          </w:tcPr>
          <w:p w14:paraId="7630CFB1" w14:textId="77777777" w:rsidR="00602389" w:rsidRPr="00096458" w:rsidRDefault="00602389"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Chir_pi_lps</w:t>
            </w:r>
            <w:proofErr w:type="spellEnd"/>
            <w:r w:rsidRPr="00096458">
              <w:rPr>
                <w:rFonts w:ascii="Palatino Linotype" w:hAnsi="Palatino Linotype"/>
                <w:color w:val="000000" w:themeColor="text1"/>
                <w:sz w:val="18"/>
                <w:szCs w:val="20"/>
                <w:lang w:val="en-GB"/>
              </w:rPr>
              <w:t xml:space="preserve"> score</w:t>
            </w:r>
          </w:p>
        </w:tc>
        <w:tc>
          <w:tcPr>
            <w:tcW w:w="1250" w:type="pct"/>
          </w:tcPr>
          <w:p w14:paraId="499CC232"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1.13 (1.08; 1.18); &lt;0.001</w:t>
            </w:r>
          </w:p>
        </w:tc>
        <w:tc>
          <w:tcPr>
            <w:tcW w:w="1114" w:type="pct"/>
          </w:tcPr>
          <w:p w14:paraId="1DD2CC9C"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1.15 (1.09; 1.21); &lt;0.001</w:t>
            </w:r>
          </w:p>
        </w:tc>
        <w:tc>
          <w:tcPr>
            <w:tcW w:w="1114" w:type="pct"/>
          </w:tcPr>
          <w:p w14:paraId="3B004B59"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0.97 (0.87; 1.08); 0.568</w:t>
            </w:r>
          </w:p>
          <w:p w14:paraId="15576489"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0.91 (0.79; 1.05); 0.216</w:t>
            </w:r>
          </w:p>
        </w:tc>
      </w:tr>
      <w:tr w:rsidR="00602389" w:rsidRPr="00096458" w14:paraId="02FF5ED4" w14:textId="77777777" w:rsidTr="00BE1607">
        <w:trPr>
          <w:trHeight w:val="20"/>
        </w:trPr>
        <w:tc>
          <w:tcPr>
            <w:tcW w:w="1522" w:type="pct"/>
          </w:tcPr>
          <w:p w14:paraId="475395F2" w14:textId="77777777" w:rsidR="00602389" w:rsidRPr="00096458" w:rsidRDefault="00602389"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BMI at baseline</w:t>
            </w:r>
          </w:p>
        </w:tc>
        <w:tc>
          <w:tcPr>
            <w:tcW w:w="1250" w:type="pct"/>
          </w:tcPr>
          <w:p w14:paraId="6CAC4AAA"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1.00 (0.97; 1.03); 0.942</w:t>
            </w:r>
          </w:p>
        </w:tc>
        <w:tc>
          <w:tcPr>
            <w:tcW w:w="1114" w:type="pct"/>
          </w:tcPr>
          <w:p w14:paraId="28B94F39"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1.01 (0.97; 1.06); 0.666</w:t>
            </w:r>
          </w:p>
        </w:tc>
        <w:tc>
          <w:tcPr>
            <w:tcW w:w="1114" w:type="pct"/>
          </w:tcPr>
          <w:p w14:paraId="68211419"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0.96 (0.88; 1.04); 0.267</w:t>
            </w:r>
          </w:p>
          <w:p w14:paraId="580CED7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0.99 (0.92; 1.06); 0.712</w:t>
            </w:r>
          </w:p>
        </w:tc>
      </w:tr>
      <w:tr w:rsidR="00602389" w:rsidRPr="00096458" w14:paraId="0E379719" w14:textId="77777777" w:rsidTr="00BE1607">
        <w:trPr>
          <w:trHeight w:val="20"/>
        </w:trPr>
        <w:tc>
          <w:tcPr>
            <w:tcW w:w="1522" w:type="pct"/>
          </w:tcPr>
          <w:p w14:paraId="19E5A803" w14:textId="77777777" w:rsidR="00602389" w:rsidRPr="00096458" w:rsidRDefault="00602389"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Menopausa</w:t>
            </w:r>
            <w:proofErr w:type="spellEnd"/>
          </w:p>
        </w:tc>
        <w:tc>
          <w:tcPr>
            <w:tcW w:w="1250" w:type="pct"/>
          </w:tcPr>
          <w:p w14:paraId="1A6B2907"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1.27 (0.89; 1.83); 0.194</w:t>
            </w:r>
          </w:p>
        </w:tc>
        <w:tc>
          <w:tcPr>
            <w:tcW w:w="1114" w:type="pct"/>
          </w:tcPr>
          <w:p w14:paraId="1C11A2EC" w14:textId="77777777" w:rsidR="00602389" w:rsidRPr="00096458"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0.52 (0.29; 0.94); 0.029</w:t>
            </w:r>
          </w:p>
        </w:tc>
        <w:tc>
          <w:tcPr>
            <w:tcW w:w="1114" w:type="pct"/>
          </w:tcPr>
          <w:p w14:paraId="6BA4061B"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color w:val="000000" w:themeColor="text1"/>
                <w:sz w:val="18"/>
                <w:szCs w:val="18"/>
                <w:lang w:val="en-GB"/>
              </w:rPr>
              <w:t xml:space="preserve"> 2.07 (0.82; 5.25); 0.124</w:t>
            </w:r>
          </w:p>
          <w:p w14:paraId="0E8B39DD"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2.36 (0.76; 7.27); 0.136</w:t>
            </w:r>
          </w:p>
        </w:tc>
      </w:tr>
      <w:tr w:rsidR="00602389" w:rsidRPr="00096458" w14:paraId="63B842F5" w14:textId="77777777" w:rsidTr="00BE1607">
        <w:trPr>
          <w:trHeight w:val="20"/>
        </w:trPr>
        <w:tc>
          <w:tcPr>
            <w:tcW w:w="1522" w:type="pct"/>
          </w:tcPr>
          <w:p w14:paraId="05AC5C53" w14:textId="77777777" w:rsidR="00602389" w:rsidRPr="00096458" w:rsidRDefault="00602389" w:rsidP="00BE1607">
            <w:pPr>
              <w:spacing w:line="276" w:lineRule="auto"/>
              <w:jc w:val="both"/>
              <w:rPr>
                <w:rFonts w:ascii="Palatino Linotype" w:hAnsi="Palatino Linotype"/>
                <w:color w:val="000000" w:themeColor="text1"/>
                <w:sz w:val="18"/>
                <w:szCs w:val="18"/>
                <w:lang w:val="en-GB"/>
              </w:rPr>
            </w:pPr>
            <w:proofErr w:type="spellStart"/>
            <w:r w:rsidRPr="00096458">
              <w:rPr>
                <w:rFonts w:ascii="Palatino Linotype" w:hAnsi="Palatino Linotype"/>
                <w:color w:val="000000" w:themeColor="text1"/>
                <w:sz w:val="18"/>
                <w:szCs w:val="20"/>
                <w:lang w:val="en-GB"/>
              </w:rPr>
              <w:t>ct_beva</w:t>
            </w:r>
            <w:proofErr w:type="spellEnd"/>
          </w:p>
        </w:tc>
        <w:tc>
          <w:tcPr>
            <w:tcW w:w="1250" w:type="pct"/>
          </w:tcPr>
          <w:p w14:paraId="405E7F25"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0.81 (0.58; 1.14); 0.225</w:t>
            </w:r>
          </w:p>
        </w:tc>
        <w:tc>
          <w:tcPr>
            <w:tcW w:w="1114" w:type="pct"/>
          </w:tcPr>
          <w:p w14:paraId="0440819E"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1.04 (0.68; 1.58); 0.871</w:t>
            </w:r>
          </w:p>
        </w:tc>
        <w:tc>
          <w:tcPr>
            <w:tcW w:w="1114" w:type="pct"/>
          </w:tcPr>
          <w:p w14:paraId="39B92F57"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b/>
                <w:color w:val="000000" w:themeColor="text1"/>
                <w:sz w:val="18"/>
                <w:szCs w:val="18"/>
                <w:lang w:val="en-GB"/>
              </w:rPr>
              <w:t xml:space="preserve"> </w:t>
            </w:r>
            <w:r w:rsidRPr="00096458">
              <w:rPr>
                <w:rFonts w:ascii="Palatino Linotype" w:hAnsi="Palatino Linotype"/>
                <w:color w:val="000000" w:themeColor="text1"/>
                <w:sz w:val="18"/>
                <w:szCs w:val="18"/>
                <w:lang w:val="en-GB"/>
              </w:rPr>
              <w:t>0.75 (0.31; 1.82); 0.523</w:t>
            </w:r>
          </w:p>
          <w:p w14:paraId="1059E524" w14:textId="77777777" w:rsidR="00602389" w:rsidRPr="00096458" w:rsidRDefault="00602389"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0.89 (0.32; 2.49); 0.820</w:t>
            </w:r>
          </w:p>
        </w:tc>
      </w:tr>
      <w:tr w:rsidR="00602389" w:rsidRPr="003D3C7B" w14:paraId="34398986" w14:textId="77777777" w:rsidTr="00BE1607">
        <w:trPr>
          <w:trHeight w:val="20"/>
        </w:trPr>
        <w:tc>
          <w:tcPr>
            <w:tcW w:w="1522" w:type="pct"/>
            <w:tcBorders>
              <w:bottom w:val="double" w:sz="4" w:space="0" w:color="auto"/>
            </w:tcBorders>
          </w:tcPr>
          <w:p w14:paraId="2EEDA9A4" w14:textId="77777777" w:rsidR="00602389" w:rsidRPr="00BE3934" w:rsidRDefault="00602389" w:rsidP="00BE1607">
            <w:pPr>
              <w:spacing w:line="276" w:lineRule="auto"/>
              <w:jc w:val="both"/>
              <w:rPr>
                <w:rFonts w:ascii="Palatino Linotype" w:hAnsi="Palatino Linotype"/>
                <w:color w:val="000000" w:themeColor="text1"/>
                <w:sz w:val="18"/>
                <w:szCs w:val="18"/>
                <w:lang w:val="en-GB"/>
              </w:rPr>
            </w:pPr>
            <w:r w:rsidRPr="00BE3934">
              <w:rPr>
                <w:rFonts w:ascii="Palatino Linotype" w:hAnsi="Palatino Linotype"/>
                <w:color w:val="000000" w:themeColor="text1"/>
                <w:sz w:val="18"/>
                <w:szCs w:val="20"/>
                <w:lang w:val="en-GB"/>
              </w:rPr>
              <w:t>Cytoreduction</w:t>
            </w:r>
          </w:p>
        </w:tc>
        <w:tc>
          <w:tcPr>
            <w:tcW w:w="1250" w:type="pct"/>
            <w:tcBorders>
              <w:bottom w:val="double" w:sz="4" w:space="0" w:color="auto"/>
            </w:tcBorders>
          </w:tcPr>
          <w:p w14:paraId="6E91BCFC" w14:textId="77777777" w:rsidR="00602389" w:rsidRPr="00BE3934" w:rsidRDefault="00602389" w:rsidP="00BE1607">
            <w:pPr>
              <w:spacing w:line="276" w:lineRule="auto"/>
              <w:jc w:val="center"/>
              <w:rPr>
                <w:rFonts w:ascii="Palatino Linotype" w:hAnsi="Palatino Linotype"/>
                <w:b/>
                <w:color w:val="000000" w:themeColor="text1"/>
                <w:sz w:val="18"/>
                <w:szCs w:val="18"/>
                <w:lang w:val="en-GB"/>
              </w:rPr>
            </w:pPr>
            <w:r w:rsidRPr="00BE3934">
              <w:rPr>
                <w:rFonts w:ascii="Palatino Linotype" w:hAnsi="Palatino Linotype"/>
                <w:b/>
                <w:color w:val="000000" w:themeColor="text1"/>
                <w:sz w:val="18"/>
                <w:szCs w:val="18"/>
                <w:lang w:val="en-GB"/>
              </w:rPr>
              <w:t>0.02 (0.01; 0.04); &lt;0.001</w:t>
            </w:r>
          </w:p>
        </w:tc>
        <w:tc>
          <w:tcPr>
            <w:tcW w:w="1114" w:type="pct"/>
            <w:tcBorders>
              <w:bottom w:val="double" w:sz="4" w:space="0" w:color="auto"/>
            </w:tcBorders>
          </w:tcPr>
          <w:p w14:paraId="680C0987" w14:textId="77777777" w:rsidR="00602389" w:rsidRPr="00BE3934" w:rsidRDefault="00602389" w:rsidP="00BE1607">
            <w:pPr>
              <w:spacing w:line="276" w:lineRule="auto"/>
              <w:jc w:val="center"/>
              <w:rPr>
                <w:rFonts w:ascii="Palatino Linotype" w:hAnsi="Palatino Linotype"/>
                <w:b/>
                <w:color w:val="000000" w:themeColor="text1"/>
                <w:sz w:val="18"/>
                <w:szCs w:val="18"/>
              </w:rPr>
            </w:pPr>
            <w:r w:rsidRPr="00BE3934">
              <w:rPr>
                <w:rFonts w:ascii="Palatino Linotype" w:hAnsi="Palatino Linotype"/>
                <w:b/>
                <w:color w:val="000000" w:themeColor="text1"/>
                <w:sz w:val="18"/>
                <w:szCs w:val="18"/>
                <w:lang w:val="en-GB"/>
              </w:rPr>
              <w:t>0.02 (0.01; 0.05</w:t>
            </w:r>
            <w:r w:rsidRPr="00BE3934">
              <w:rPr>
                <w:rFonts w:ascii="Palatino Linotype" w:hAnsi="Palatino Linotype"/>
                <w:b/>
                <w:color w:val="000000" w:themeColor="text1"/>
                <w:sz w:val="18"/>
                <w:szCs w:val="18"/>
              </w:rPr>
              <w:t>); &lt;0.001</w:t>
            </w:r>
          </w:p>
        </w:tc>
        <w:tc>
          <w:tcPr>
            <w:tcW w:w="1114" w:type="pct"/>
            <w:tcBorders>
              <w:bottom w:val="double" w:sz="4" w:space="0" w:color="auto"/>
            </w:tcBorders>
          </w:tcPr>
          <w:p w14:paraId="30D67528" w14:textId="77777777" w:rsidR="00602389" w:rsidRPr="00BE3934" w:rsidRDefault="00602389" w:rsidP="00BE1607">
            <w:pPr>
              <w:spacing w:line="276" w:lineRule="auto"/>
              <w:rPr>
                <w:rFonts w:ascii="Palatino Linotype" w:hAnsi="Palatino Linotype"/>
                <w:color w:val="000000" w:themeColor="text1"/>
                <w:sz w:val="18"/>
                <w:szCs w:val="18"/>
                <w:lang w:val="en-US"/>
              </w:rPr>
            </w:pPr>
            <w:r w:rsidRPr="00BE3934">
              <w:rPr>
                <w:rFonts w:ascii="Palatino Linotype" w:hAnsi="Palatino Linotype"/>
                <w:color w:val="000000" w:themeColor="text1"/>
                <w:sz w:val="18"/>
                <w:szCs w:val="18"/>
                <w:lang w:val="en-US"/>
              </w:rPr>
              <w:t xml:space="preserve">   grp</w:t>
            </w:r>
            <w:r w:rsidRPr="00BE3934">
              <w:rPr>
                <w:rFonts w:ascii="Palatino Linotype" w:hAnsi="Palatino Linotype"/>
                <w:color w:val="000000" w:themeColor="text1"/>
                <w:sz w:val="18"/>
                <w:szCs w:val="18"/>
                <w:vertAlign w:val="subscript"/>
                <w:lang w:val="en-US"/>
              </w:rPr>
              <w:t>1</w:t>
            </w:r>
            <w:r w:rsidRPr="00BE3934">
              <w:rPr>
                <w:rFonts w:ascii="Palatino Linotype" w:hAnsi="Palatino Linotype"/>
                <w:b/>
                <w:color w:val="000000" w:themeColor="text1"/>
                <w:sz w:val="18"/>
                <w:szCs w:val="18"/>
                <w:lang w:val="en-US"/>
              </w:rPr>
              <w:t xml:space="preserve"> </w:t>
            </w:r>
            <w:r w:rsidRPr="00BE3934">
              <w:rPr>
                <w:rFonts w:ascii="Palatino Linotype" w:hAnsi="Palatino Linotype"/>
                <w:color w:val="000000" w:themeColor="text1"/>
                <w:sz w:val="18"/>
                <w:szCs w:val="18"/>
                <w:lang w:val="en-GB"/>
              </w:rPr>
              <w:t xml:space="preserve">^Inf (^Inf; ^Inf); </w:t>
            </w:r>
            <w:proofErr w:type="spellStart"/>
            <w:r w:rsidRPr="00BE3934">
              <w:rPr>
                <w:rFonts w:ascii="Palatino Linotype" w:hAnsi="Palatino Linotype"/>
                <w:color w:val="000000" w:themeColor="text1"/>
                <w:sz w:val="18"/>
                <w:szCs w:val="18"/>
                <w:lang w:val="en-GB"/>
              </w:rPr>
              <w:t>n.a.</w:t>
            </w:r>
            <w:proofErr w:type="spellEnd"/>
            <w:r w:rsidRPr="00BE3934">
              <w:rPr>
                <w:rFonts w:ascii="Palatino Linotype" w:hAnsi="Palatino Linotype"/>
                <w:b/>
                <w:color w:val="000000" w:themeColor="text1"/>
                <w:sz w:val="18"/>
                <w:szCs w:val="18"/>
                <w:lang w:val="en-US"/>
              </w:rPr>
              <w:t xml:space="preserve">                                    </w:t>
            </w:r>
          </w:p>
          <w:p w14:paraId="2E5955B3" w14:textId="77777777" w:rsidR="00602389" w:rsidRPr="0084431D" w:rsidRDefault="00602389" w:rsidP="00BE1607">
            <w:pPr>
              <w:spacing w:line="276" w:lineRule="auto"/>
              <w:jc w:val="center"/>
              <w:rPr>
                <w:rFonts w:ascii="Palatino Linotype" w:hAnsi="Palatino Linotype"/>
                <w:color w:val="000000" w:themeColor="text1"/>
                <w:sz w:val="18"/>
                <w:szCs w:val="18"/>
                <w:lang w:val="en-US"/>
              </w:rPr>
            </w:pPr>
            <w:r w:rsidRPr="00BE3934">
              <w:rPr>
                <w:rFonts w:ascii="Palatino Linotype" w:hAnsi="Palatino Linotype"/>
                <w:color w:val="000000" w:themeColor="text1"/>
                <w:sz w:val="18"/>
                <w:szCs w:val="18"/>
                <w:lang w:val="en-US"/>
              </w:rPr>
              <w:t>grp</w:t>
            </w:r>
            <w:r w:rsidRPr="00BE3934">
              <w:rPr>
                <w:rFonts w:ascii="Palatino Linotype" w:hAnsi="Palatino Linotype"/>
                <w:color w:val="000000" w:themeColor="text1"/>
                <w:sz w:val="18"/>
                <w:szCs w:val="18"/>
                <w:vertAlign w:val="subscript"/>
                <w:lang w:val="en-US"/>
              </w:rPr>
              <w:t>2</w:t>
            </w:r>
            <w:r w:rsidRPr="00BE3934">
              <w:rPr>
                <w:rFonts w:ascii="Palatino Linotype" w:hAnsi="Palatino Linotype"/>
                <w:color w:val="000000" w:themeColor="text1"/>
                <w:sz w:val="18"/>
                <w:szCs w:val="18"/>
                <w:lang w:val="en-US"/>
              </w:rPr>
              <w:t xml:space="preserve"> 0.25 (0.05; 1.31); 0.101</w:t>
            </w:r>
          </w:p>
        </w:tc>
      </w:tr>
      <w:tr w:rsidR="00602389" w:rsidRPr="003D3C7B" w14:paraId="68D2452C" w14:textId="77777777" w:rsidTr="00BE1607">
        <w:trPr>
          <w:trHeight w:val="20"/>
        </w:trPr>
        <w:tc>
          <w:tcPr>
            <w:tcW w:w="5000" w:type="pct"/>
            <w:gridSpan w:val="4"/>
            <w:tcBorders>
              <w:top w:val="double" w:sz="4" w:space="0" w:color="auto"/>
            </w:tcBorders>
          </w:tcPr>
          <w:p w14:paraId="1E5D96D3" w14:textId="6910FA84" w:rsidR="00602389" w:rsidRPr="00096458" w:rsidRDefault="000B519D" w:rsidP="00BE1607">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t>Abbreviations</w:t>
            </w:r>
            <w:r w:rsidR="00602389" w:rsidRPr="00096458">
              <w:rPr>
                <w:rFonts w:ascii="Palatino Linotype" w:hAnsi="Palatino Linotype"/>
                <w:b/>
                <w:color w:val="000000" w:themeColor="text1"/>
                <w:sz w:val="18"/>
                <w:szCs w:val="18"/>
                <w:lang w:val="en-GB"/>
              </w:rPr>
              <w:t xml:space="preserve">: </w:t>
            </w:r>
            <w:r w:rsidR="00602389" w:rsidRPr="00096458">
              <w:rPr>
                <w:rFonts w:ascii="Palatino Linotype" w:hAnsi="Palatino Linotype"/>
                <w:color w:val="000000" w:themeColor="text1"/>
                <w:sz w:val="18"/>
                <w:szCs w:val="18"/>
                <w:lang w:val="en-GB"/>
              </w:rPr>
              <w:t xml:space="preserve">MM: Molecular Marker; </w:t>
            </w:r>
            <w:proofErr w:type="spellStart"/>
            <w:r w:rsidR="00602389" w:rsidRPr="00096458">
              <w:rPr>
                <w:rFonts w:ascii="Palatino Linotype" w:hAnsi="Palatino Linotype"/>
                <w:color w:val="000000" w:themeColor="text1"/>
                <w:sz w:val="18"/>
                <w:szCs w:val="18"/>
                <w:lang w:val="en-GB"/>
              </w:rPr>
              <w:t>wt</w:t>
            </w:r>
            <w:proofErr w:type="spellEnd"/>
            <w:r w:rsidR="00602389" w:rsidRPr="00096458">
              <w:rPr>
                <w:rFonts w:ascii="Palatino Linotype" w:hAnsi="Palatino Linotype"/>
                <w:color w:val="000000" w:themeColor="text1"/>
                <w:sz w:val="18"/>
                <w:szCs w:val="18"/>
                <w:lang w:val="en-GB"/>
              </w:rPr>
              <w:t xml:space="preserve">: wild type; AR: androgen receptor; PR: progesterone receptor; ER: oestrogen receptor; OS: overall survival; DFS: disease free survival; PFS: </w:t>
            </w:r>
            <w:r w:rsidR="003D3C7B" w:rsidRPr="00096458">
              <w:rPr>
                <w:rFonts w:ascii="Palatino Linotype" w:hAnsi="Palatino Linotype"/>
                <w:color w:val="000000" w:themeColor="text1"/>
                <w:sz w:val="18"/>
                <w:szCs w:val="18"/>
                <w:lang w:val="en-GB"/>
              </w:rPr>
              <w:t>Progression Free Survival</w:t>
            </w:r>
            <w:r w:rsidR="00602389" w:rsidRPr="00096458">
              <w:rPr>
                <w:rFonts w:ascii="Palatino Linotype" w:hAnsi="Palatino Linotype"/>
                <w:color w:val="000000" w:themeColor="text1"/>
                <w:sz w:val="18"/>
                <w:szCs w:val="18"/>
                <w:lang w:val="en-GB"/>
              </w:rPr>
              <w:t>; HR: Hazard ratio; IHR: Interaction Hazard Ratio; 95%CI: 95% Confidence Interval; Ref.: Reference; ^Inf: Infinite (due to poor or null variability within predictors)</w:t>
            </w:r>
            <w:r w:rsidR="00602389">
              <w:rPr>
                <w:rFonts w:ascii="Palatino Linotype" w:hAnsi="Palatino Linotype"/>
                <w:color w:val="000000" w:themeColor="text1"/>
                <w:sz w:val="18"/>
                <w:szCs w:val="18"/>
                <w:lang w:val="en-GB"/>
              </w:rPr>
              <w:t xml:space="preserve">; </w:t>
            </w:r>
            <w:proofErr w:type="spellStart"/>
            <w:r w:rsidR="00602389">
              <w:rPr>
                <w:rFonts w:ascii="Palatino Linotype" w:hAnsi="Palatino Linotype"/>
                <w:color w:val="000000" w:themeColor="text1"/>
                <w:sz w:val="18"/>
                <w:szCs w:val="18"/>
                <w:lang w:val="en-GB"/>
              </w:rPr>
              <w:t>n.a.</w:t>
            </w:r>
            <w:proofErr w:type="spellEnd"/>
            <w:r w:rsidR="00602389">
              <w:rPr>
                <w:rFonts w:ascii="Palatino Linotype" w:hAnsi="Palatino Linotype"/>
                <w:color w:val="000000" w:themeColor="text1"/>
                <w:sz w:val="18"/>
                <w:szCs w:val="18"/>
                <w:lang w:val="en-GB"/>
              </w:rPr>
              <w:t>: not applicable</w:t>
            </w:r>
          </w:p>
          <w:p w14:paraId="076FD886" w14:textId="77777777" w:rsidR="00602389" w:rsidRPr="00FB4C8C" w:rsidRDefault="00602389" w:rsidP="00BE1607">
            <w:pPr>
              <w:spacing w:line="276" w:lineRule="auto"/>
              <w:jc w:val="both"/>
              <w:rPr>
                <w:rFonts w:ascii="Palatino Linotype" w:hAnsi="Palatino Linotype"/>
                <w:color w:val="000000" w:themeColor="text1"/>
                <w:sz w:val="18"/>
                <w:szCs w:val="18"/>
                <w:lang w:val="en-GB"/>
              </w:rPr>
            </w:pPr>
            <w:r w:rsidRPr="00096458">
              <w:rPr>
                <w:rFonts w:ascii="Palatino Linotype" w:hAnsi="Palatino Linotype"/>
                <w:bCs/>
                <w:color w:val="000000" w:themeColor="text1"/>
                <w:sz w:val="18"/>
                <w:szCs w:val="18"/>
                <w:lang w:val="en-GB"/>
              </w:rPr>
              <w:t xml:space="preserve">*In </w:t>
            </w:r>
            <w:r w:rsidRPr="00096458">
              <w:rPr>
                <w:rFonts w:ascii="Palatino Linotype" w:hAnsi="Palatino Linotype"/>
                <w:b/>
                <w:bCs/>
                <w:color w:val="000000" w:themeColor="text1"/>
                <w:sz w:val="18"/>
                <w:szCs w:val="18"/>
                <w:lang w:val="en-GB"/>
              </w:rPr>
              <w:t>bold</w:t>
            </w:r>
            <w:r w:rsidRPr="00096458">
              <w:rPr>
                <w:rFonts w:ascii="Palatino Linotype" w:hAnsi="Palatino Linotype"/>
                <w:bCs/>
                <w:color w:val="000000" w:themeColor="text1"/>
                <w:sz w:val="18"/>
                <w:szCs w:val="18"/>
                <w:lang w:val="en-GB"/>
              </w:rPr>
              <w:t xml:space="preserve"> the significant results (p&lt;0.05), in </w:t>
            </w:r>
            <w:r w:rsidRPr="00096458">
              <w:rPr>
                <w:rFonts w:ascii="Palatino Linotype" w:hAnsi="Palatino Linotype"/>
                <w:bCs/>
                <w:i/>
                <w:color w:val="000000" w:themeColor="text1"/>
                <w:sz w:val="18"/>
                <w:szCs w:val="18"/>
                <w:lang w:val="en-GB"/>
              </w:rPr>
              <w:t>italic</w:t>
            </w:r>
            <w:r w:rsidRPr="00096458">
              <w:rPr>
                <w:rFonts w:ascii="Palatino Linotype" w:hAnsi="Palatino Linotype"/>
                <w:bCs/>
                <w:color w:val="000000" w:themeColor="text1"/>
                <w:sz w:val="18"/>
                <w:szCs w:val="18"/>
                <w:lang w:val="en-GB"/>
              </w:rPr>
              <w:t xml:space="preserve"> the suggestive results (0.05&lt;p&lt;0.10).</w:t>
            </w:r>
          </w:p>
        </w:tc>
      </w:tr>
    </w:tbl>
    <w:p w14:paraId="27AA6EAB" w14:textId="77777777" w:rsidR="00AB7F36" w:rsidRPr="00602389" w:rsidRDefault="00AB7F36" w:rsidP="00AB7F36">
      <w:pPr>
        <w:tabs>
          <w:tab w:val="left" w:pos="1751"/>
        </w:tabs>
        <w:rPr>
          <w:rFonts w:ascii="Palatino Linotype" w:hAnsi="Palatino Linotype"/>
          <w:sz w:val="24"/>
          <w:szCs w:val="24"/>
          <w:lang w:val="en-US"/>
        </w:rPr>
      </w:pPr>
    </w:p>
    <w:p w14:paraId="50644EB1" w14:textId="77777777" w:rsidR="00AB7F36" w:rsidRPr="00655379" w:rsidRDefault="00AB7F36" w:rsidP="00AB7F36">
      <w:pPr>
        <w:tabs>
          <w:tab w:val="left" w:pos="1751"/>
        </w:tabs>
        <w:rPr>
          <w:rFonts w:ascii="Palatino Linotype" w:hAnsi="Palatino Linotype"/>
          <w:sz w:val="24"/>
          <w:szCs w:val="24"/>
          <w:lang w:val="en-GB"/>
        </w:rPr>
        <w:sectPr w:rsidR="00AB7F36" w:rsidRPr="00655379" w:rsidSect="00655379">
          <w:pgSz w:w="16838" w:h="11906" w:orient="landscape"/>
          <w:pgMar w:top="1134" w:right="1417" w:bottom="1134" w:left="1134" w:header="708" w:footer="708" w:gutter="0"/>
          <w:cols w:space="708"/>
          <w:docGrid w:linePitch="360"/>
        </w:sectPr>
      </w:pPr>
      <w:r>
        <w:rPr>
          <w:rFonts w:ascii="Palatino Linotype" w:hAnsi="Palatino Linotype"/>
          <w:sz w:val="24"/>
          <w:szCs w:val="24"/>
          <w:lang w:val="en-GB"/>
        </w:rPr>
        <w:tab/>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1718"/>
        <w:gridCol w:w="1607"/>
        <w:gridCol w:w="2368"/>
        <w:gridCol w:w="2457"/>
        <w:gridCol w:w="3138"/>
      </w:tblGrid>
      <w:tr w:rsidR="00602389" w:rsidRPr="00625A2C" w14:paraId="7DCDD8FF" w14:textId="77777777" w:rsidTr="00BE1607">
        <w:trPr>
          <w:trHeight w:val="20"/>
        </w:trPr>
        <w:tc>
          <w:tcPr>
            <w:tcW w:w="0" w:type="auto"/>
            <w:gridSpan w:val="6"/>
            <w:tcBorders>
              <w:bottom w:val="double" w:sz="4" w:space="0" w:color="auto"/>
            </w:tcBorders>
            <w:shd w:val="clear" w:color="auto" w:fill="auto"/>
            <w:hideMark/>
          </w:tcPr>
          <w:p w14:paraId="14E05948" w14:textId="4EECDDDF" w:rsidR="00602389" w:rsidRPr="00625A2C" w:rsidRDefault="00602389" w:rsidP="00BE1607">
            <w:pPr>
              <w:spacing w:line="276" w:lineRule="auto"/>
              <w:jc w:val="both"/>
              <w:rPr>
                <w:rFonts w:ascii="Palatino Linotype" w:hAnsi="Palatino Linotype"/>
                <w:b/>
                <w:color w:val="000000" w:themeColor="text1"/>
                <w:sz w:val="18"/>
                <w:szCs w:val="18"/>
                <w:lang w:val="en-GB"/>
              </w:rPr>
            </w:pPr>
            <w:r w:rsidRPr="00625A2C">
              <w:rPr>
                <w:rFonts w:ascii="Palatino Linotype" w:hAnsi="Palatino Linotype"/>
                <w:b/>
                <w:color w:val="000000" w:themeColor="text1"/>
                <w:sz w:val="18"/>
                <w:szCs w:val="18"/>
                <w:lang w:val="en-GB"/>
              </w:rPr>
              <w:lastRenderedPageBreak/>
              <w:t xml:space="preserve">Table 3. </w:t>
            </w:r>
            <w:r w:rsidRPr="00625A2C">
              <w:rPr>
                <w:rFonts w:ascii="Palatino Linotype" w:hAnsi="Palatino Linotype"/>
                <w:bCs/>
                <w:color w:val="000000" w:themeColor="text1"/>
                <w:sz w:val="18"/>
                <w:szCs w:val="18"/>
                <w:lang w:val="en-GB"/>
              </w:rPr>
              <w:t>Logistic Regression</w:t>
            </w:r>
            <w:r w:rsidRPr="00625A2C">
              <w:rPr>
                <w:rFonts w:ascii="Palatino Linotype" w:hAnsi="Palatino Linotype"/>
                <w:color w:val="000000" w:themeColor="text1"/>
                <w:sz w:val="18"/>
                <w:szCs w:val="18"/>
              </w:rPr>
              <w:t xml:space="preserve"> (n=202).</w:t>
            </w:r>
          </w:p>
        </w:tc>
      </w:tr>
      <w:tr w:rsidR="00E65FF5" w:rsidRPr="00625A2C" w14:paraId="1C0A5F5D" w14:textId="77777777" w:rsidTr="00BE1607">
        <w:trPr>
          <w:trHeight w:val="20"/>
        </w:trPr>
        <w:tc>
          <w:tcPr>
            <w:tcW w:w="0" w:type="auto"/>
            <w:tcBorders>
              <w:top w:val="double" w:sz="4" w:space="0" w:color="auto"/>
              <w:bottom w:val="double" w:sz="4" w:space="0" w:color="auto"/>
            </w:tcBorders>
            <w:shd w:val="clear" w:color="auto" w:fill="auto"/>
          </w:tcPr>
          <w:p w14:paraId="5D0AB787" w14:textId="77777777" w:rsidR="00602389" w:rsidRPr="00625A2C" w:rsidRDefault="00602389" w:rsidP="00BE1607">
            <w:pPr>
              <w:spacing w:line="276" w:lineRule="auto"/>
              <w:jc w:val="center"/>
              <w:rPr>
                <w:rFonts w:ascii="Palatino Linotype" w:hAnsi="Palatino Linotype"/>
                <w:b/>
                <w:color w:val="000000" w:themeColor="text1"/>
                <w:sz w:val="18"/>
                <w:szCs w:val="18"/>
              </w:rPr>
            </w:pPr>
          </w:p>
        </w:tc>
        <w:tc>
          <w:tcPr>
            <w:tcW w:w="0" w:type="auto"/>
            <w:gridSpan w:val="3"/>
            <w:tcBorders>
              <w:top w:val="double" w:sz="4" w:space="0" w:color="auto"/>
              <w:bottom w:val="double" w:sz="4" w:space="0" w:color="auto"/>
            </w:tcBorders>
            <w:shd w:val="clear" w:color="auto" w:fill="auto"/>
            <w:hideMark/>
          </w:tcPr>
          <w:p w14:paraId="7F2FB0D9" w14:textId="77777777" w:rsidR="00602389" w:rsidRPr="00625A2C" w:rsidRDefault="00602389" w:rsidP="00BE1607">
            <w:pPr>
              <w:spacing w:line="276" w:lineRule="auto"/>
              <w:jc w:val="center"/>
              <w:rPr>
                <w:rFonts w:ascii="Palatino Linotype" w:hAnsi="Palatino Linotype"/>
                <w:b/>
                <w:color w:val="000000" w:themeColor="text1"/>
                <w:sz w:val="18"/>
                <w:szCs w:val="18"/>
              </w:rPr>
            </w:pPr>
            <w:r>
              <w:rPr>
                <w:rFonts w:ascii="Palatino Linotype" w:hAnsi="Palatino Linotype"/>
                <w:b/>
                <w:color w:val="000000" w:themeColor="text1"/>
                <w:sz w:val="18"/>
                <w:szCs w:val="18"/>
              </w:rPr>
              <w:t>Univariable Analysis</w:t>
            </w:r>
          </w:p>
        </w:tc>
        <w:tc>
          <w:tcPr>
            <w:tcW w:w="0" w:type="auto"/>
            <w:gridSpan w:val="2"/>
            <w:tcBorders>
              <w:top w:val="double" w:sz="4" w:space="0" w:color="auto"/>
              <w:bottom w:val="double" w:sz="4" w:space="0" w:color="auto"/>
            </w:tcBorders>
            <w:shd w:val="clear" w:color="auto" w:fill="auto"/>
            <w:hideMark/>
          </w:tcPr>
          <w:p w14:paraId="63A069DE" w14:textId="77777777" w:rsidR="00602389" w:rsidRPr="00625A2C" w:rsidRDefault="00602389" w:rsidP="00BE1607">
            <w:pPr>
              <w:spacing w:line="276" w:lineRule="auto"/>
              <w:jc w:val="center"/>
              <w:rPr>
                <w:rFonts w:ascii="Palatino Linotype" w:hAnsi="Palatino Linotype"/>
                <w:b/>
                <w:color w:val="000000" w:themeColor="text1"/>
                <w:sz w:val="18"/>
                <w:szCs w:val="18"/>
              </w:rPr>
            </w:pPr>
            <w:proofErr w:type="spellStart"/>
            <w:r w:rsidRPr="00625A2C">
              <w:rPr>
                <w:rFonts w:ascii="Palatino Linotype" w:hAnsi="Palatino Linotype"/>
                <w:b/>
                <w:color w:val="000000" w:themeColor="text1"/>
                <w:sz w:val="18"/>
                <w:szCs w:val="18"/>
              </w:rPr>
              <w:t>Multivaria</w:t>
            </w:r>
            <w:r>
              <w:rPr>
                <w:rFonts w:ascii="Palatino Linotype" w:hAnsi="Palatino Linotype"/>
                <w:b/>
                <w:color w:val="000000" w:themeColor="text1"/>
                <w:sz w:val="18"/>
                <w:szCs w:val="18"/>
              </w:rPr>
              <w:t>ble</w:t>
            </w:r>
            <w:proofErr w:type="spellEnd"/>
            <w:r>
              <w:rPr>
                <w:rFonts w:ascii="Palatino Linotype" w:hAnsi="Palatino Linotype"/>
                <w:b/>
                <w:color w:val="000000" w:themeColor="text1"/>
                <w:sz w:val="18"/>
                <w:szCs w:val="18"/>
              </w:rPr>
              <w:t xml:space="preserve"> Analysis</w:t>
            </w:r>
          </w:p>
        </w:tc>
      </w:tr>
      <w:tr w:rsidR="005F1AC7" w:rsidRPr="00625A2C" w14:paraId="45C168E9" w14:textId="77777777" w:rsidTr="00BE1607">
        <w:trPr>
          <w:trHeight w:val="20"/>
        </w:trPr>
        <w:tc>
          <w:tcPr>
            <w:tcW w:w="0" w:type="auto"/>
            <w:tcBorders>
              <w:top w:val="double" w:sz="4" w:space="0" w:color="auto"/>
            </w:tcBorders>
            <w:shd w:val="clear" w:color="auto" w:fill="auto"/>
            <w:vAlign w:val="center"/>
          </w:tcPr>
          <w:p w14:paraId="54F933F9" w14:textId="77777777" w:rsidR="00602389" w:rsidRPr="00625A2C" w:rsidRDefault="00602389" w:rsidP="00BE1607">
            <w:pPr>
              <w:spacing w:line="276" w:lineRule="auto"/>
              <w:jc w:val="center"/>
              <w:rPr>
                <w:rFonts w:ascii="Palatino Linotype" w:hAnsi="Palatino Linotype"/>
                <w:b/>
                <w:color w:val="000000" w:themeColor="text1"/>
                <w:sz w:val="18"/>
                <w:szCs w:val="18"/>
              </w:rPr>
            </w:pPr>
          </w:p>
        </w:tc>
        <w:tc>
          <w:tcPr>
            <w:tcW w:w="0" w:type="auto"/>
            <w:gridSpan w:val="2"/>
            <w:tcBorders>
              <w:top w:val="double" w:sz="4" w:space="0" w:color="auto"/>
            </w:tcBorders>
            <w:shd w:val="clear" w:color="auto" w:fill="auto"/>
            <w:vAlign w:val="center"/>
          </w:tcPr>
          <w:p w14:paraId="774BB258"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 xml:space="preserve">Platinum </w:t>
            </w:r>
            <w:proofErr w:type="spellStart"/>
            <w:r w:rsidRPr="00625A2C">
              <w:rPr>
                <w:rFonts w:ascii="Palatino Linotype" w:hAnsi="Palatino Linotype"/>
                <w:b/>
                <w:color w:val="000000" w:themeColor="text1"/>
                <w:sz w:val="18"/>
                <w:szCs w:val="18"/>
              </w:rPr>
              <w:t>Resistance</w:t>
            </w:r>
            <w:proofErr w:type="spellEnd"/>
          </w:p>
        </w:tc>
        <w:tc>
          <w:tcPr>
            <w:tcW w:w="0" w:type="auto"/>
            <w:tcBorders>
              <w:top w:val="double" w:sz="4" w:space="0" w:color="auto"/>
            </w:tcBorders>
            <w:shd w:val="clear" w:color="auto" w:fill="auto"/>
            <w:vAlign w:val="center"/>
          </w:tcPr>
          <w:p w14:paraId="2E05C079" w14:textId="77777777" w:rsidR="00602389" w:rsidRPr="00625A2C" w:rsidRDefault="00602389" w:rsidP="00BE1607">
            <w:pPr>
              <w:spacing w:line="276" w:lineRule="auto"/>
              <w:jc w:val="center"/>
              <w:rPr>
                <w:rFonts w:ascii="Palatino Linotype" w:hAnsi="Palatino Linotype"/>
                <w:b/>
                <w:color w:val="000000" w:themeColor="text1"/>
                <w:sz w:val="18"/>
                <w:szCs w:val="18"/>
              </w:rPr>
            </w:pPr>
          </w:p>
        </w:tc>
        <w:tc>
          <w:tcPr>
            <w:tcW w:w="0" w:type="auto"/>
            <w:tcBorders>
              <w:top w:val="double" w:sz="4" w:space="0" w:color="auto"/>
            </w:tcBorders>
            <w:shd w:val="clear" w:color="auto" w:fill="auto"/>
            <w:vAlign w:val="center"/>
          </w:tcPr>
          <w:p w14:paraId="2DB5A804" w14:textId="76368C26" w:rsidR="00602389" w:rsidRPr="00625A2C" w:rsidRDefault="005F1AC7" w:rsidP="00BE1607">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Predictor</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main</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effect</w:t>
            </w:r>
            <w:proofErr w:type="spellEnd"/>
          </w:p>
        </w:tc>
        <w:tc>
          <w:tcPr>
            <w:tcW w:w="0" w:type="auto"/>
            <w:tcBorders>
              <w:top w:val="double" w:sz="4" w:space="0" w:color="auto"/>
            </w:tcBorders>
            <w:vAlign w:val="center"/>
          </w:tcPr>
          <w:p w14:paraId="2CFB74ED" w14:textId="56643028" w:rsidR="00602389" w:rsidRPr="00625A2C" w:rsidRDefault="005F1AC7" w:rsidP="00BE1607">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Predictor</w:t>
            </w:r>
            <w:proofErr w:type="spellEnd"/>
            <w:r w:rsidR="00D324A3">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x</w:t>
            </w:r>
            <w:r w:rsidR="00D324A3">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 xml:space="preserve">BRCA </w:t>
            </w:r>
            <w:r w:rsidR="00602389" w:rsidRPr="00096458">
              <w:rPr>
                <w:rFonts w:ascii="Palatino Linotype" w:hAnsi="Palatino Linotype"/>
                <w:b/>
                <w:color w:val="000000" w:themeColor="text1"/>
                <w:sz w:val="18"/>
                <w:szCs w:val="18"/>
              </w:rPr>
              <w:t>interaction</w:t>
            </w:r>
          </w:p>
        </w:tc>
      </w:tr>
      <w:tr w:rsidR="005F1AC7" w:rsidRPr="00625A2C" w14:paraId="31BE938A" w14:textId="77777777" w:rsidTr="00BE1607">
        <w:trPr>
          <w:trHeight w:val="20"/>
        </w:trPr>
        <w:tc>
          <w:tcPr>
            <w:tcW w:w="0" w:type="auto"/>
            <w:tcBorders>
              <w:bottom w:val="double" w:sz="4" w:space="0" w:color="auto"/>
            </w:tcBorders>
            <w:shd w:val="clear" w:color="auto" w:fill="auto"/>
          </w:tcPr>
          <w:p w14:paraId="27E2910E" w14:textId="77777777" w:rsidR="00602389" w:rsidRPr="00625A2C" w:rsidRDefault="00602389" w:rsidP="00BE1607">
            <w:pPr>
              <w:spacing w:line="276" w:lineRule="auto"/>
              <w:jc w:val="center"/>
              <w:rPr>
                <w:rFonts w:ascii="Palatino Linotype" w:hAnsi="Palatino Linotype"/>
                <w:b/>
                <w:color w:val="000000" w:themeColor="text1"/>
                <w:sz w:val="18"/>
                <w:szCs w:val="18"/>
              </w:rPr>
            </w:pPr>
          </w:p>
        </w:tc>
        <w:tc>
          <w:tcPr>
            <w:tcW w:w="0" w:type="auto"/>
            <w:tcBorders>
              <w:bottom w:val="double" w:sz="4" w:space="0" w:color="auto"/>
            </w:tcBorders>
            <w:shd w:val="clear" w:color="auto" w:fill="auto"/>
            <w:hideMark/>
          </w:tcPr>
          <w:p w14:paraId="39E39AD5"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Yes (n=61)</w:t>
            </w:r>
          </w:p>
        </w:tc>
        <w:tc>
          <w:tcPr>
            <w:tcW w:w="0" w:type="auto"/>
            <w:tcBorders>
              <w:bottom w:val="double" w:sz="4" w:space="0" w:color="auto"/>
            </w:tcBorders>
            <w:shd w:val="clear" w:color="auto" w:fill="auto"/>
            <w:hideMark/>
          </w:tcPr>
          <w:p w14:paraId="6BB7A190"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No (n=141)</w:t>
            </w:r>
          </w:p>
        </w:tc>
        <w:tc>
          <w:tcPr>
            <w:tcW w:w="0" w:type="auto"/>
            <w:tcBorders>
              <w:bottom w:val="double" w:sz="4" w:space="0" w:color="auto"/>
            </w:tcBorders>
            <w:shd w:val="clear" w:color="auto" w:fill="auto"/>
            <w:hideMark/>
          </w:tcPr>
          <w:p w14:paraId="7EBDF663"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OR (95% CI); p</w:t>
            </w:r>
          </w:p>
        </w:tc>
        <w:tc>
          <w:tcPr>
            <w:tcW w:w="0" w:type="auto"/>
            <w:tcBorders>
              <w:bottom w:val="double" w:sz="4" w:space="0" w:color="auto"/>
            </w:tcBorders>
            <w:shd w:val="clear" w:color="auto" w:fill="auto"/>
            <w:hideMark/>
          </w:tcPr>
          <w:p w14:paraId="58A23584"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OR (95% CI); p</w:t>
            </w:r>
          </w:p>
        </w:tc>
        <w:tc>
          <w:tcPr>
            <w:tcW w:w="0" w:type="auto"/>
            <w:tcBorders>
              <w:bottom w:val="double" w:sz="4" w:space="0" w:color="auto"/>
            </w:tcBorders>
          </w:tcPr>
          <w:p w14:paraId="61EBE50A" w14:textId="77777777" w:rsidR="00602389" w:rsidRPr="00625A2C" w:rsidRDefault="00602389" w:rsidP="00BE1607">
            <w:pPr>
              <w:spacing w:line="276" w:lineRule="auto"/>
              <w:jc w:val="center"/>
              <w:rPr>
                <w:rFonts w:ascii="Palatino Linotype" w:hAnsi="Palatino Linotype"/>
                <w:b/>
                <w:color w:val="000000" w:themeColor="text1"/>
                <w:sz w:val="18"/>
                <w:szCs w:val="18"/>
              </w:rPr>
            </w:pPr>
            <w:r>
              <w:rPr>
                <w:rFonts w:ascii="Palatino Linotype" w:hAnsi="Palatino Linotype"/>
                <w:b/>
                <w:color w:val="000000" w:themeColor="text1"/>
                <w:sz w:val="18"/>
                <w:szCs w:val="18"/>
              </w:rPr>
              <w:t>I</w:t>
            </w:r>
            <w:r w:rsidRPr="00625A2C">
              <w:rPr>
                <w:rFonts w:ascii="Palatino Linotype" w:hAnsi="Palatino Linotype"/>
                <w:b/>
                <w:color w:val="000000" w:themeColor="text1"/>
                <w:sz w:val="18"/>
                <w:szCs w:val="18"/>
              </w:rPr>
              <w:t>OR (95% CI); p</w:t>
            </w:r>
          </w:p>
        </w:tc>
      </w:tr>
      <w:tr w:rsidR="005F1AC7" w:rsidRPr="00625A2C" w14:paraId="607A2AA2" w14:textId="77777777" w:rsidTr="00BE1607">
        <w:trPr>
          <w:trHeight w:val="20"/>
        </w:trPr>
        <w:tc>
          <w:tcPr>
            <w:tcW w:w="0" w:type="auto"/>
            <w:tcBorders>
              <w:top w:val="double" w:sz="4" w:space="0" w:color="auto"/>
            </w:tcBorders>
            <w:shd w:val="clear" w:color="auto" w:fill="auto"/>
            <w:hideMark/>
          </w:tcPr>
          <w:p w14:paraId="772EE5FA" w14:textId="77777777" w:rsidR="00602389" w:rsidRPr="00625A2C" w:rsidRDefault="00602389" w:rsidP="00BE1607">
            <w:pPr>
              <w:spacing w:line="276" w:lineRule="auto"/>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Age</w:t>
            </w:r>
          </w:p>
        </w:tc>
        <w:tc>
          <w:tcPr>
            <w:tcW w:w="0" w:type="auto"/>
            <w:tcBorders>
              <w:top w:val="double" w:sz="4" w:space="0" w:color="auto"/>
            </w:tcBorders>
            <w:shd w:val="clear" w:color="auto" w:fill="auto"/>
            <w:hideMark/>
          </w:tcPr>
          <w:p w14:paraId="5D39A7A6"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w:t>
            </w:r>
            <w:r>
              <w:rPr>
                <w:rFonts w:ascii="Palatino Linotype" w:hAnsi="Palatino Linotype"/>
                <w:bCs/>
                <w:color w:val="000000" w:themeColor="text1"/>
                <w:sz w:val="18"/>
                <w:szCs w:val="18"/>
              </w:rPr>
              <w:t>5</w:t>
            </w:r>
            <w:r w:rsidRPr="00625A2C">
              <w:rPr>
                <w:rFonts w:ascii="Palatino Linotype" w:hAnsi="Palatino Linotype"/>
                <w:bCs/>
                <w:color w:val="000000" w:themeColor="text1"/>
                <w:sz w:val="18"/>
                <w:szCs w:val="18"/>
              </w:rPr>
              <w:t xml:space="preserve"> (59-71)</w:t>
            </w:r>
          </w:p>
        </w:tc>
        <w:tc>
          <w:tcPr>
            <w:tcW w:w="0" w:type="auto"/>
            <w:tcBorders>
              <w:top w:val="double" w:sz="4" w:space="0" w:color="auto"/>
            </w:tcBorders>
            <w:shd w:val="clear" w:color="auto" w:fill="auto"/>
            <w:hideMark/>
          </w:tcPr>
          <w:p w14:paraId="07E160A7"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56 (49-65)</w:t>
            </w:r>
          </w:p>
        </w:tc>
        <w:tc>
          <w:tcPr>
            <w:tcW w:w="0" w:type="auto"/>
            <w:tcBorders>
              <w:top w:val="double" w:sz="4" w:space="0" w:color="auto"/>
            </w:tcBorders>
            <w:shd w:val="clear" w:color="auto" w:fill="auto"/>
            <w:hideMark/>
          </w:tcPr>
          <w:p w14:paraId="6C4595DF"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1.05 (1.02; 1.08); 0.002</w:t>
            </w:r>
          </w:p>
        </w:tc>
        <w:tc>
          <w:tcPr>
            <w:tcW w:w="0" w:type="auto"/>
            <w:tcBorders>
              <w:top w:val="double" w:sz="4" w:space="0" w:color="auto"/>
            </w:tcBorders>
            <w:shd w:val="clear" w:color="auto" w:fill="auto"/>
            <w:hideMark/>
          </w:tcPr>
          <w:p w14:paraId="4493767C"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c>
          <w:tcPr>
            <w:tcW w:w="0" w:type="auto"/>
            <w:tcBorders>
              <w:top w:val="double" w:sz="4" w:space="0" w:color="auto"/>
            </w:tcBorders>
          </w:tcPr>
          <w:p w14:paraId="6835513B"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r>
      <w:tr w:rsidR="005F1AC7" w:rsidRPr="00625A2C" w14:paraId="035956D7" w14:textId="77777777" w:rsidTr="00BE1607">
        <w:trPr>
          <w:trHeight w:val="20"/>
        </w:trPr>
        <w:tc>
          <w:tcPr>
            <w:tcW w:w="0" w:type="auto"/>
            <w:shd w:val="clear" w:color="auto" w:fill="auto"/>
          </w:tcPr>
          <w:p w14:paraId="49C27FC3" w14:textId="77777777" w:rsidR="00602389" w:rsidRPr="00625A2C" w:rsidRDefault="00602389" w:rsidP="00BE1607">
            <w:pPr>
              <w:tabs>
                <w:tab w:val="center" w:pos="1208"/>
              </w:tabs>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18"/>
              </w:rPr>
              <w:t>BRCA (Ref=</w:t>
            </w:r>
            <w:proofErr w:type="spellStart"/>
            <w:r w:rsidRPr="00625A2C">
              <w:rPr>
                <w:rFonts w:ascii="Palatino Linotype" w:hAnsi="Palatino Linotype"/>
                <w:color w:val="000000" w:themeColor="text1"/>
                <w:sz w:val="18"/>
                <w:szCs w:val="18"/>
              </w:rPr>
              <w:t>wt</w:t>
            </w:r>
            <w:proofErr w:type="spellEnd"/>
            <w:r w:rsidRPr="00625A2C">
              <w:rPr>
                <w:rFonts w:ascii="Palatino Linotype" w:hAnsi="Palatino Linotype"/>
                <w:color w:val="000000" w:themeColor="text1"/>
                <w:sz w:val="18"/>
                <w:szCs w:val="18"/>
              </w:rPr>
              <w:t>)</w:t>
            </w:r>
          </w:p>
          <w:p w14:paraId="45AC3FCB" w14:textId="77777777" w:rsidR="00602389" w:rsidRPr="00625A2C" w:rsidRDefault="00602389" w:rsidP="00BE1607">
            <w:pPr>
              <w:tabs>
                <w:tab w:val="center" w:pos="1208"/>
              </w:tabs>
              <w:spacing w:line="276" w:lineRule="auto"/>
              <w:ind w:firstLine="176"/>
              <w:jc w:val="both"/>
              <w:rPr>
                <w:rFonts w:ascii="Palatino Linotype" w:hAnsi="Palatino Linotype"/>
                <w:i/>
                <w:color w:val="000000" w:themeColor="text1"/>
                <w:sz w:val="18"/>
                <w:szCs w:val="18"/>
              </w:rPr>
            </w:pPr>
            <w:r w:rsidRPr="00625A2C">
              <w:rPr>
                <w:rFonts w:ascii="Palatino Linotype" w:hAnsi="Palatino Linotype"/>
                <w:i/>
                <w:color w:val="000000" w:themeColor="text1"/>
                <w:sz w:val="18"/>
                <w:szCs w:val="18"/>
              </w:rPr>
              <w:t>BRCA 1</w:t>
            </w:r>
          </w:p>
          <w:p w14:paraId="7C18346C" w14:textId="77777777" w:rsidR="00602389" w:rsidRPr="00625A2C" w:rsidRDefault="00602389" w:rsidP="00BE1607">
            <w:pPr>
              <w:tabs>
                <w:tab w:val="center" w:pos="1208"/>
              </w:tabs>
              <w:spacing w:line="276" w:lineRule="auto"/>
              <w:ind w:firstLine="176"/>
              <w:jc w:val="both"/>
              <w:rPr>
                <w:rFonts w:ascii="Palatino Linotype" w:hAnsi="Palatino Linotype"/>
                <w:color w:val="000000" w:themeColor="text1"/>
                <w:sz w:val="18"/>
                <w:szCs w:val="18"/>
              </w:rPr>
            </w:pPr>
            <w:r w:rsidRPr="00625A2C">
              <w:rPr>
                <w:rFonts w:ascii="Palatino Linotype" w:hAnsi="Palatino Linotype"/>
                <w:i/>
                <w:color w:val="000000" w:themeColor="text1"/>
                <w:sz w:val="18"/>
                <w:szCs w:val="18"/>
              </w:rPr>
              <w:t>BRCA 2</w:t>
            </w:r>
          </w:p>
        </w:tc>
        <w:tc>
          <w:tcPr>
            <w:tcW w:w="0" w:type="auto"/>
            <w:shd w:val="clear" w:color="auto" w:fill="auto"/>
          </w:tcPr>
          <w:p w14:paraId="479FFFBB" w14:textId="77777777" w:rsidR="00602389" w:rsidRPr="00625A2C" w:rsidRDefault="00602389" w:rsidP="00BE1607">
            <w:pPr>
              <w:spacing w:line="276" w:lineRule="auto"/>
              <w:jc w:val="center"/>
              <w:rPr>
                <w:rFonts w:ascii="Palatino Linotype" w:hAnsi="Palatino Linotype"/>
                <w:bCs/>
                <w:color w:val="000000" w:themeColor="text1"/>
                <w:sz w:val="18"/>
                <w:szCs w:val="18"/>
              </w:rPr>
            </w:pPr>
          </w:p>
          <w:p w14:paraId="6022835F"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5 (8.2)</w:t>
            </w:r>
          </w:p>
          <w:p w14:paraId="2716B692"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5 (8.2)</w:t>
            </w:r>
          </w:p>
        </w:tc>
        <w:tc>
          <w:tcPr>
            <w:tcW w:w="0" w:type="auto"/>
            <w:shd w:val="clear" w:color="auto" w:fill="auto"/>
          </w:tcPr>
          <w:p w14:paraId="2D66B776" w14:textId="77777777" w:rsidR="00602389" w:rsidRPr="00625A2C" w:rsidRDefault="00602389" w:rsidP="00BE1607">
            <w:pPr>
              <w:tabs>
                <w:tab w:val="left" w:pos="1152"/>
                <w:tab w:val="center" w:pos="1193"/>
              </w:tabs>
              <w:spacing w:line="276" w:lineRule="auto"/>
              <w:jc w:val="center"/>
              <w:rPr>
                <w:rFonts w:ascii="Palatino Linotype" w:hAnsi="Palatino Linotype"/>
                <w:bCs/>
                <w:color w:val="000000" w:themeColor="text1"/>
                <w:sz w:val="18"/>
                <w:szCs w:val="18"/>
              </w:rPr>
            </w:pPr>
          </w:p>
          <w:p w14:paraId="5898FB17" w14:textId="77777777" w:rsidR="00602389" w:rsidRPr="00625A2C" w:rsidRDefault="00602389" w:rsidP="00BE1607">
            <w:pPr>
              <w:tabs>
                <w:tab w:val="left" w:pos="1152"/>
                <w:tab w:val="center" w:pos="1193"/>
              </w:tabs>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39 (27.7)</w:t>
            </w:r>
          </w:p>
          <w:p w14:paraId="7FE5774B" w14:textId="77777777" w:rsidR="00602389" w:rsidRPr="00625A2C" w:rsidRDefault="00602389" w:rsidP="00BE1607">
            <w:pPr>
              <w:tabs>
                <w:tab w:val="left" w:pos="1152"/>
                <w:tab w:val="center" w:pos="1193"/>
              </w:tabs>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21 (14.9)</w:t>
            </w:r>
          </w:p>
        </w:tc>
        <w:tc>
          <w:tcPr>
            <w:tcW w:w="0" w:type="auto"/>
            <w:shd w:val="clear" w:color="auto" w:fill="auto"/>
          </w:tcPr>
          <w:p w14:paraId="211E8590" w14:textId="77777777" w:rsidR="00602389" w:rsidRPr="00625A2C" w:rsidRDefault="00602389" w:rsidP="00BE1607">
            <w:pPr>
              <w:spacing w:line="276" w:lineRule="auto"/>
              <w:jc w:val="center"/>
              <w:rPr>
                <w:rFonts w:ascii="Palatino Linotype" w:hAnsi="Palatino Linotype"/>
                <w:b/>
                <w:color w:val="000000" w:themeColor="text1"/>
                <w:sz w:val="18"/>
                <w:szCs w:val="18"/>
              </w:rPr>
            </w:pPr>
          </w:p>
          <w:p w14:paraId="2AF6AEF8"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0.20 (0.08; 0.55); 0.002</w:t>
            </w:r>
          </w:p>
          <w:p w14:paraId="54A328C6" w14:textId="77777777" w:rsidR="00602389" w:rsidRPr="00625A2C" w:rsidRDefault="00602389" w:rsidP="00BE1607">
            <w:pPr>
              <w:spacing w:line="276" w:lineRule="auto"/>
              <w:jc w:val="center"/>
              <w:rPr>
                <w:rFonts w:ascii="Palatino Linotype" w:hAnsi="Palatino Linotype"/>
                <w:i/>
                <w:color w:val="000000" w:themeColor="text1"/>
                <w:sz w:val="18"/>
                <w:szCs w:val="18"/>
              </w:rPr>
            </w:pPr>
            <w:r w:rsidRPr="00625A2C">
              <w:rPr>
                <w:rFonts w:ascii="Palatino Linotype" w:hAnsi="Palatino Linotype"/>
                <w:i/>
                <w:color w:val="000000" w:themeColor="text1"/>
                <w:sz w:val="18"/>
                <w:szCs w:val="18"/>
              </w:rPr>
              <w:t>0.38 (0.13; 1.07); 0.066</w:t>
            </w:r>
          </w:p>
        </w:tc>
        <w:tc>
          <w:tcPr>
            <w:tcW w:w="0" w:type="auto"/>
            <w:shd w:val="clear" w:color="auto" w:fill="auto"/>
          </w:tcPr>
          <w:p w14:paraId="1260151D"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b/>
                <w:bCs/>
                <w:color w:val="000000" w:themeColor="text1"/>
                <w:sz w:val="18"/>
                <w:szCs w:val="18"/>
              </w:rPr>
              <w:t>-</w:t>
            </w:r>
          </w:p>
        </w:tc>
        <w:tc>
          <w:tcPr>
            <w:tcW w:w="0" w:type="auto"/>
          </w:tcPr>
          <w:p w14:paraId="0B16C391"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r>
      <w:tr w:rsidR="005F1AC7" w:rsidRPr="00625A2C" w14:paraId="532BFEAC" w14:textId="77777777" w:rsidTr="00BE1607">
        <w:trPr>
          <w:trHeight w:val="20"/>
        </w:trPr>
        <w:tc>
          <w:tcPr>
            <w:tcW w:w="0" w:type="auto"/>
            <w:shd w:val="clear" w:color="auto" w:fill="auto"/>
            <w:hideMark/>
          </w:tcPr>
          <w:p w14:paraId="15651C52" w14:textId="77777777" w:rsidR="00602389" w:rsidRPr="0084431D" w:rsidRDefault="00602389" w:rsidP="00BE1607">
            <w:pPr>
              <w:spacing w:line="276" w:lineRule="auto"/>
              <w:jc w:val="both"/>
              <w:rPr>
                <w:rFonts w:ascii="Palatino Linotype" w:hAnsi="Palatino Linotype"/>
                <w:color w:val="000000" w:themeColor="text1"/>
                <w:sz w:val="18"/>
                <w:szCs w:val="20"/>
                <w:lang w:val="en-GB"/>
              </w:rPr>
            </w:pPr>
            <w:r w:rsidRPr="0084431D">
              <w:rPr>
                <w:rFonts w:ascii="Palatino Linotype" w:hAnsi="Palatino Linotype"/>
                <w:color w:val="000000" w:themeColor="text1"/>
                <w:sz w:val="18"/>
                <w:szCs w:val="20"/>
                <w:lang w:val="en-GB"/>
              </w:rPr>
              <w:t>BMI at baseline</w:t>
            </w:r>
          </w:p>
        </w:tc>
        <w:tc>
          <w:tcPr>
            <w:tcW w:w="0" w:type="auto"/>
            <w:shd w:val="clear" w:color="auto" w:fill="auto"/>
            <w:hideMark/>
          </w:tcPr>
          <w:p w14:paraId="62FC41B1" w14:textId="77777777" w:rsidR="00602389" w:rsidRPr="0084431D" w:rsidRDefault="00602389" w:rsidP="00BE1607">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23.8 (21.2-27.9)</w:t>
            </w:r>
          </w:p>
        </w:tc>
        <w:tc>
          <w:tcPr>
            <w:tcW w:w="0" w:type="auto"/>
            <w:shd w:val="clear" w:color="auto" w:fill="auto"/>
            <w:hideMark/>
          </w:tcPr>
          <w:p w14:paraId="0270FD38" w14:textId="77777777" w:rsidR="00602389" w:rsidRPr="0084431D" w:rsidRDefault="00602389" w:rsidP="00BE1607">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24.1 (21.6-28)</w:t>
            </w:r>
          </w:p>
        </w:tc>
        <w:tc>
          <w:tcPr>
            <w:tcW w:w="0" w:type="auto"/>
            <w:shd w:val="clear" w:color="auto" w:fill="auto"/>
            <w:hideMark/>
          </w:tcPr>
          <w:p w14:paraId="43AEFF9F" w14:textId="77777777" w:rsidR="00602389" w:rsidRPr="0084431D" w:rsidRDefault="00602389"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0.99 (0.94; 1.04); 0.687</w:t>
            </w:r>
          </w:p>
        </w:tc>
        <w:tc>
          <w:tcPr>
            <w:tcW w:w="0" w:type="auto"/>
            <w:shd w:val="clear" w:color="auto" w:fill="auto"/>
          </w:tcPr>
          <w:p w14:paraId="2B914C09" w14:textId="77777777" w:rsidR="00602389" w:rsidRPr="0084431D" w:rsidRDefault="00602389"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0.97 (0.90; 1.05); 0.504</w:t>
            </w:r>
          </w:p>
        </w:tc>
        <w:tc>
          <w:tcPr>
            <w:tcW w:w="0" w:type="auto"/>
            <w:shd w:val="clear" w:color="auto" w:fill="auto"/>
          </w:tcPr>
          <w:p w14:paraId="001EB483" w14:textId="77777777" w:rsidR="00602389" w:rsidRPr="0084431D" w:rsidRDefault="00602389"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grp</w:t>
            </w:r>
            <w:r w:rsidRPr="0084431D">
              <w:rPr>
                <w:rFonts w:ascii="Palatino Linotype" w:hAnsi="Palatino Linotype"/>
                <w:color w:val="000000" w:themeColor="text1"/>
                <w:sz w:val="18"/>
                <w:szCs w:val="18"/>
                <w:vertAlign w:val="subscript"/>
              </w:rPr>
              <w:t>1</w:t>
            </w:r>
            <w:r w:rsidRPr="0084431D">
              <w:rPr>
                <w:rFonts w:ascii="Palatino Linotype" w:hAnsi="Palatino Linotype"/>
                <w:color w:val="000000" w:themeColor="text1"/>
                <w:sz w:val="18"/>
                <w:szCs w:val="18"/>
              </w:rPr>
              <w:t xml:space="preserve"> 0.95 (0.82; 1.10); 0.511</w:t>
            </w:r>
          </w:p>
          <w:p w14:paraId="34FFC4C1" w14:textId="77777777" w:rsidR="00602389" w:rsidRPr="00625A2C" w:rsidRDefault="00602389"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grp</w:t>
            </w:r>
            <w:r w:rsidRPr="0084431D">
              <w:rPr>
                <w:rFonts w:ascii="Palatino Linotype" w:hAnsi="Palatino Linotype"/>
                <w:color w:val="000000" w:themeColor="text1"/>
                <w:sz w:val="18"/>
                <w:szCs w:val="18"/>
                <w:vertAlign w:val="subscript"/>
              </w:rPr>
              <w:t>2</w:t>
            </w:r>
            <w:r w:rsidRPr="0084431D">
              <w:rPr>
                <w:rFonts w:ascii="Palatino Linotype" w:hAnsi="Palatino Linotype"/>
                <w:color w:val="000000" w:themeColor="text1"/>
                <w:sz w:val="18"/>
                <w:szCs w:val="18"/>
              </w:rPr>
              <w:t xml:space="preserve"> 1.03 (0.88; 1.21); 0.682</w:t>
            </w:r>
          </w:p>
        </w:tc>
      </w:tr>
      <w:tr w:rsidR="005F1AC7" w:rsidRPr="00625A2C" w14:paraId="6933D82E" w14:textId="77777777" w:rsidTr="00BE1607">
        <w:trPr>
          <w:trHeight w:val="20"/>
        </w:trPr>
        <w:tc>
          <w:tcPr>
            <w:tcW w:w="0" w:type="auto"/>
            <w:shd w:val="clear" w:color="auto" w:fill="auto"/>
            <w:hideMark/>
          </w:tcPr>
          <w:p w14:paraId="59D5FD8D" w14:textId="77777777" w:rsidR="00602389" w:rsidRPr="00E21E09" w:rsidRDefault="00602389" w:rsidP="00BE1607">
            <w:pPr>
              <w:spacing w:line="276" w:lineRule="auto"/>
              <w:jc w:val="both"/>
              <w:rPr>
                <w:rFonts w:ascii="Palatino Linotype" w:hAnsi="Palatino Linotype"/>
                <w:color w:val="000000" w:themeColor="text1"/>
                <w:sz w:val="18"/>
                <w:szCs w:val="20"/>
              </w:rPr>
            </w:pPr>
            <w:r w:rsidRPr="00E21E09">
              <w:rPr>
                <w:rFonts w:ascii="Palatino Linotype" w:hAnsi="Palatino Linotype"/>
                <w:color w:val="000000" w:themeColor="text1"/>
                <w:sz w:val="18"/>
                <w:szCs w:val="20"/>
              </w:rPr>
              <w:t>Menopausa</w:t>
            </w:r>
          </w:p>
        </w:tc>
        <w:tc>
          <w:tcPr>
            <w:tcW w:w="0" w:type="auto"/>
            <w:shd w:val="clear" w:color="auto" w:fill="auto"/>
            <w:hideMark/>
          </w:tcPr>
          <w:p w14:paraId="016CE7BD"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43 (81.1)</w:t>
            </w:r>
          </w:p>
        </w:tc>
        <w:tc>
          <w:tcPr>
            <w:tcW w:w="0" w:type="auto"/>
            <w:shd w:val="clear" w:color="auto" w:fill="auto"/>
            <w:hideMark/>
          </w:tcPr>
          <w:p w14:paraId="4A02E526"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92 (68.2)</w:t>
            </w:r>
          </w:p>
        </w:tc>
        <w:tc>
          <w:tcPr>
            <w:tcW w:w="0" w:type="auto"/>
            <w:shd w:val="clear" w:color="auto" w:fill="auto"/>
            <w:hideMark/>
          </w:tcPr>
          <w:p w14:paraId="6C1DB214" w14:textId="77777777" w:rsidR="00602389" w:rsidRPr="00625A2C" w:rsidRDefault="00602389" w:rsidP="00BE1607">
            <w:pPr>
              <w:spacing w:line="276" w:lineRule="auto"/>
              <w:jc w:val="center"/>
              <w:rPr>
                <w:rFonts w:ascii="Palatino Linotype" w:hAnsi="Palatino Linotype"/>
                <w:b/>
                <w:iCs/>
                <w:color w:val="000000" w:themeColor="text1"/>
                <w:sz w:val="18"/>
                <w:szCs w:val="18"/>
              </w:rPr>
            </w:pPr>
            <w:r w:rsidRPr="00625A2C">
              <w:rPr>
                <w:rFonts w:ascii="Palatino Linotype" w:hAnsi="Palatino Linotype"/>
                <w:b/>
                <w:iCs/>
                <w:color w:val="000000" w:themeColor="text1"/>
                <w:sz w:val="18"/>
                <w:szCs w:val="18"/>
              </w:rPr>
              <w:t>2.27 (1.08; 4.77); 0.030</w:t>
            </w:r>
          </w:p>
        </w:tc>
        <w:tc>
          <w:tcPr>
            <w:tcW w:w="0" w:type="auto"/>
            <w:shd w:val="clear" w:color="auto" w:fill="auto"/>
          </w:tcPr>
          <w:p w14:paraId="4A459550" w14:textId="77777777" w:rsidR="00602389" w:rsidRPr="00625A2C" w:rsidRDefault="00602389" w:rsidP="00BE1607">
            <w:pPr>
              <w:spacing w:line="276" w:lineRule="auto"/>
              <w:jc w:val="center"/>
              <w:rPr>
                <w:rFonts w:ascii="Palatino Linotype" w:hAnsi="Palatino Linotype"/>
                <w:iCs/>
                <w:color w:val="000000" w:themeColor="text1"/>
                <w:sz w:val="18"/>
                <w:szCs w:val="18"/>
              </w:rPr>
            </w:pP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94</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30</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2.95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916</w:t>
            </w:r>
          </w:p>
        </w:tc>
        <w:tc>
          <w:tcPr>
            <w:tcW w:w="0" w:type="auto"/>
            <w:shd w:val="clear" w:color="auto" w:fill="auto"/>
          </w:tcPr>
          <w:p w14:paraId="6A7DF534"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 xml:space="preserve">0.65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08</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5.35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691</w:t>
            </w:r>
          </w:p>
          <w:p w14:paraId="7D34AF3E" w14:textId="77777777" w:rsidR="00602389" w:rsidRPr="00625A2C" w:rsidRDefault="00602389" w:rsidP="00BE1607">
            <w:pPr>
              <w:spacing w:line="276" w:lineRule="auto"/>
              <w:jc w:val="center"/>
              <w:rPr>
                <w:rFonts w:ascii="Palatino Linotype" w:hAnsi="Palatino Linotype"/>
                <w:i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w:t>
            </w:r>
            <w:r w:rsidRPr="00096458">
              <w:rPr>
                <w:rFonts w:ascii="Palatino Linotype" w:hAnsi="Palatino Linotype"/>
                <w:color w:val="000000" w:themeColor="text1"/>
                <w:sz w:val="18"/>
                <w:szCs w:val="18"/>
                <w:lang w:val="en-GB"/>
              </w:rPr>
              <w:t>^Inf</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 xml:space="preserve">0.00; </w:t>
            </w:r>
            <w:r w:rsidRPr="00096458">
              <w:rPr>
                <w:rFonts w:ascii="Palatino Linotype" w:hAnsi="Palatino Linotype"/>
                <w:color w:val="000000" w:themeColor="text1"/>
                <w:sz w:val="18"/>
                <w:szCs w:val="18"/>
                <w:lang w:val="en-GB"/>
              </w:rPr>
              <w:t>^Inf</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986</w:t>
            </w:r>
          </w:p>
        </w:tc>
      </w:tr>
      <w:tr w:rsidR="005F1AC7" w:rsidRPr="0084431D" w14:paraId="24E3D02D" w14:textId="77777777" w:rsidTr="00BE1607">
        <w:trPr>
          <w:trHeight w:val="20"/>
        </w:trPr>
        <w:tc>
          <w:tcPr>
            <w:tcW w:w="0" w:type="auto"/>
            <w:shd w:val="clear" w:color="auto" w:fill="auto"/>
            <w:hideMark/>
          </w:tcPr>
          <w:p w14:paraId="04F943E4" w14:textId="77777777" w:rsidR="00602389" w:rsidRPr="0084431D" w:rsidRDefault="00602389" w:rsidP="00BE1607">
            <w:pPr>
              <w:spacing w:line="276" w:lineRule="auto"/>
              <w:jc w:val="both"/>
              <w:rPr>
                <w:rFonts w:ascii="Palatino Linotype" w:hAnsi="Palatino Linotype"/>
                <w:color w:val="000000" w:themeColor="text1"/>
                <w:sz w:val="18"/>
                <w:szCs w:val="18"/>
              </w:rPr>
            </w:pPr>
            <w:r w:rsidRPr="0084431D">
              <w:rPr>
                <w:rFonts w:ascii="Palatino Linotype" w:hAnsi="Palatino Linotype"/>
                <w:color w:val="000000" w:themeColor="text1"/>
                <w:sz w:val="18"/>
                <w:szCs w:val="20"/>
                <w:lang w:val="en-GB"/>
              </w:rPr>
              <w:t>Nucleus AR score</w:t>
            </w:r>
          </w:p>
        </w:tc>
        <w:tc>
          <w:tcPr>
            <w:tcW w:w="0" w:type="auto"/>
            <w:shd w:val="clear" w:color="auto" w:fill="auto"/>
            <w:hideMark/>
          </w:tcPr>
          <w:p w14:paraId="69AE39DF" w14:textId="77777777" w:rsidR="00602389" w:rsidRPr="0084431D" w:rsidRDefault="00602389" w:rsidP="00BE1607">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0 (0-1)</w:t>
            </w:r>
          </w:p>
        </w:tc>
        <w:tc>
          <w:tcPr>
            <w:tcW w:w="0" w:type="auto"/>
            <w:shd w:val="clear" w:color="auto" w:fill="auto"/>
            <w:hideMark/>
          </w:tcPr>
          <w:p w14:paraId="5BEF1B1E" w14:textId="77777777" w:rsidR="00602389" w:rsidRPr="0084431D" w:rsidRDefault="00602389" w:rsidP="00BE1607">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0 (0-2)</w:t>
            </w:r>
          </w:p>
        </w:tc>
        <w:tc>
          <w:tcPr>
            <w:tcW w:w="0" w:type="auto"/>
            <w:shd w:val="clear" w:color="auto" w:fill="auto"/>
            <w:hideMark/>
          </w:tcPr>
          <w:p w14:paraId="7EF03871" w14:textId="77777777" w:rsidR="00602389" w:rsidRPr="0084431D" w:rsidRDefault="00602389"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0.97 (0.82; 1.14); 0.694</w:t>
            </w:r>
          </w:p>
        </w:tc>
        <w:tc>
          <w:tcPr>
            <w:tcW w:w="0" w:type="auto"/>
            <w:shd w:val="clear" w:color="auto" w:fill="auto"/>
          </w:tcPr>
          <w:p w14:paraId="60B2527E" w14:textId="77777777" w:rsidR="00602389" w:rsidRPr="0084431D" w:rsidRDefault="00602389"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0.89 (0.72; 1.10); 0.275</w:t>
            </w:r>
          </w:p>
        </w:tc>
        <w:tc>
          <w:tcPr>
            <w:tcW w:w="0" w:type="auto"/>
            <w:shd w:val="clear" w:color="auto" w:fill="auto"/>
          </w:tcPr>
          <w:p w14:paraId="341386F6" w14:textId="77777777" w:rsidR="00602389" w:rsidRPr="0084431D" w:rsidRDefault="00602389" w:rsidP="00BE1607">
            <w:pPr>
              <w:spacing w:line="276" w:lineRule="auto"/>
              <w:jc w:val="center"/>
              <w:rPr>
                <w:rFonts w:ascii="Palatino Linotype" w:hAnsi="Palatino Linotype"/>
                <w:color w:val="000000" w:themeColor="text1"/>
                <w:sz w:val="18"/>
                <w:szCs w:val="18"/>
                <w:lang w:val="en-US"/>
              </w:rPr>
            </w:pPr>
            <w:r w:rsidRPr="0084431D">
              <w:rPr>
                <w:rFonts w:ascii="Palatino Linotype" w:hAnsi="Palatino Linotype"/>
                <w:color w:val="000000" w:themeColor="text1"/>
                <w:sz w:val="18"/>
                <w:szCs w:val="18"/>
                <w:lang w:val="en-US"/>
              </w:rPr>
              <w:t>grp</w:t>
            </w:r>
            <w:r w:rsidRPr="0084431D">
              <w:rPr>
                <w:rFonts w:ascii="Palatino Linotype" w:hAnsi="Palatino Linotype"/>
                <w:color w:val="000000" w:themeColor="text1"/>
                <w:sz w:val="18"/>
                <w:szCs w:val="18"/>
                <w:vertAlign w:val="subscript"/>
                <w:lang w:val="en-US"/>
              </w:rPr>
              <w:t>1</w:t>
            </w:r>
            <w:r w:rsidRPr="0084431D">
              <w:rPr>
                <w:rFonts w:ascii="Palatino Linotype" w:hAnsi="Palatino Linotype"/>
                <w:color w:val="000000" w:themeColor="text1"/>
                <w:sz w:val="18"/>
                <w:szCs w:val="18"/>
                <w:lang w:val="en-US"/>
              </w:rPr>
              <w:t xml:space="preserve"> 1.43 (0.92; 2.21); 0.111</w:t>
            </w:r>
          </w:p>
          <w:p w14:paraId="6C2D6760" w14:textId="77777777" w:rsidR="00602389" w:rsidRPr="0084431D" w:rsidRDefault="00602389" w:rsidP="00BE1607">
            <w:pPr>
              <w:spacing w:line="276" w:lineRule="auto"/>
              <w:jc w:val="center"/>
              <w:rPr>
                <w:rFonts w:ascii="Palatino Linotype" w:hAnsi="Palatino Linotype"/>
                <w:color w:val="000000" w:themeColor="text1"/>
                <w:sz w:val="18"/>
                <w:szCs w:val="18"/>
                <w:lang w:val="en-US"/>
              </w:rPr>
            </w:pPr>
            <w:r w:rsidRPr="0084431D">
              <w:rPr>
                <w:rFonts w:ascii="Palatino Linotype" w:hAnsi="Palatino Linotype"/>
                <w:color w:val="000000" w:themeColor="text1"/>
                <w:sz w:val="18"/>
                <w:szCs w:val="18"/>
                <w:lang w:val="en-US"/>
              </w:rPr>
              <w:t>grp</w:t>
            </w:r>
            <w:r w:rsidRPr="0084431D">
              <w:rPr>
                <w:rFonts w:ascii="Palatino Linotype" w:hAnsi="Palatino Linotype"/>
                <w:color w:val="000000" w:themeColor="text1"/>
                <w:sz w:val="18"/>
                <w:szCs w:val="18"/>
                <w:vertAlign w:val="subscript"/>
                <w:lang w:val="en-US"/>
              </w:rPr>
              <w:t>2</w:t>
            </w:r>
            <w:r w:rsidRPr="0084431D">
              <w:rPr>
                <w:rFonts w:ascii="Palatino Linotype" w:hAnsi="Palatino Linotype"/>
                <w:color w:val="000000" w:themeColor="text1"/>
                <w:sz w:val="18"/>
                <w:szCs w:val="18"/>
                <w:lang w:val="en-US"/>
              </w:rPr>
              <w:t xml:space="preserve"> 1.17 (0.75; 1.84); 0.489</w:t>
            </w:r>
          </w:p>
        </w:tc>
      </w:tr>
      <w:tr w:rsidR="005F1AC7" w:rsidRPr="00625A2C" w14:paraId="5D5D0E43" w14:textId="77777777" w:rsidTr="00BE1607">
        <w:trPr>
          <w:trHeight w:val="20"/>
        </w:trPr>
        <w:tc>
          <w:tcPr>
            <w:tcW w:w="0" w:type="auto"/>
            <w:shd w:val="clear" w:color="auto" w:fill="auto"/>
            <w:hideMark/>
          </w:tcPr>
          <w:p w14:paraId="52B62364" w14:textId="77777777" w:rsidR="00602389" w:rsidRPr="0084431D" w:rsidRDefault="00602389" w:rsidP="00BE1607">
            <w:pPr>
              <w:spacing w:line="276" w:lineRule="auto"/>
              <w:jc w:val="both"/>
              <w:rPr>
                <w:rFonts w:ascii="Palatino Linotype" w:hAnsi="Palatino Linotype"/>
                <w:b/>
                <w:color w:val="000000" w:themeColor="text1"/>
                <w:sz w:val="18"/>
                <w:szCs w:val="18"/>
                <w:lang w:val="en-US"/>
              </w:rPr>
            </w:pPr>
            <w:r w:rsidRPr="00625A2C">
              <w:rPr>
                <w:rFonts w:ascii="Palatino Linotype" w:hAnsi="Palatino Linotype"/>
                <w:color w:val="000000" w:themeColor="text1"/>
                <w:sz w:val="18"/>
                <w:szCs w:val="20"/>
                <w:lang w:val="en-GB"/>
              </w:rPr>
              <w:t>PR score</w:t>
            </w:r>
          </w:p>
        </w:tc>
        <w:tc>
          <w:tcPr>
            <w:tcW w:w="0" w:type="auto"/>
            <w:shd w:val="clear" w:color="auto" w:fill="auto"/>
            <w:hideMark/>
          </w:tcPr>
          <w:p w14:paraId="30789363" w14:textId="77777777" w:rsidR="00602389" w:rsidRPr="0084431D" w:rsidRDefault="00602389" w:rsidP="00BE1607">
            <w:pPr>
              <w:spacing w:line="276" w:lineRule="auto"/>
              <w:jc w:val="center"/>
              <w:rPr>
                <w:rFonts w:ascii="Palatino Linotype" w:hAnsi="Palatino Linotype"/>
                <w:bCs/>
                <w:color w:val="000000" w:themeColor="text1"/>
                <w:sz w:val="18"/>
                <w:szCs w:val="18"/>
                <w:lang w:val="en-US"/>
              </w:rPr>
            </w:pPr>
            <w:r w:rsidRPr="0084431D">
              <w:rPr>
                <w:rFonts w:ascii="Palatino Linotype" w:hAnsi="Palatino Linotype"/>
                <w:bCs/>
                <w:color w:val="000000" w:themeColor="text1"/>
                <w:sz w:val="18"/>
                <w:szCs w:val="18"/>
                <w:lang w:val="en-US"/>
              </w:rPr>
              <w:t>1 (0-2)</w:t>
            </w:r>
          </w:p>
        </w:tc>
        <w:tc>
          <w:tcPr>
            <w:tcW w:w="0" w:type="auto"/>
            <w:shd w:val="clear" w:color="auto" w:fill="auto"/>
            <w:hideMark/>
          </w:tcPr>
          <w:p w14:paraId="1CBB1190" w14:textId="77777777" w:rsidR="00602389" w:rsidRPr="0084431D" w:rsidRDefault="00602389" w:rsidP="00BE1607">
            <w:pPr>
              <w:spacing w:line="276" w:lineRule="auto"/>
              <w:jc w:val="center"/>
              <w:rPr>
                <w:rFonts w:ascii="Palatino Linotype" w:hAnsi="Palatino Linotype"/>
                <w:bCs/>
                <w:color w:val="000000" w:themeColor="text1"/>
                <w:sz w:val="18"/>
                <w:szCs w:val="18"/>
                <w:lang w:val="en-US"/>
              </w:rPr>
            </w:pPr>
            <w:r w:rsidRPr="0084431D">
              <w:rPr>
                <w:rFonts w:ascii="Palatino Linotype" w:hAnsi="Palatino Linotype"/>
                <w:bCs/>
                <w:color w:val="000000" w:themeColor="text1"/>
                <w:sz w:val="18"/>
                <w:szCs w:val="18"/>
                <w:lang w:val="en-US"/>
              </w:rPr>
              <w:t>1 (0-4)</w:t>
            </w:r>
          </w:p>
        </w:tc>
        <w:tc>
          <w:tcPr>
            <w:tcW w:w="0" w:type="auto"/>
            <w:shd w:val="clear" w:color="auto" w:fill="auto"/>
            <w:hideMark/>
          </w:tcPr>
          <w:p w14:paraId="4F9D778F" w14:textId="77777777" w:rsidR="00602389" w:rsidRPr="0084431D" w:rsidRDefault="00602389" w:rsidP="00BE1607">
            <w:pPr>
              <w:spacing w:line="276" w:lineRule="auto"/>
              <w:jc w:val="center"/>
              <w:rPr>
                <w:rFonts w:ascii="Palatino Linotype" w:hAnsi="Palatino Linotype"/>
                <w:b/>
                <w:color w:val="000000" w:themeColor="text1"/>
                <w:sz w:val="18"/>
                <w:szCs w:val="18"/>
                <w:lang w:val="en-US"/>
              </w:rPr>
            </w:pPr>
            <w:r w:rsidRPr="0084431D">
              <w:rPr>
                <w:rFonts w:ascii="Palatino Linotype" w:hAnsi="Palatino Linotype"/>
                <w:b/>
                <w:color w:val="000000" w:themeColor="text1"/>
                <w:sz w:val="18"/>
                <w:szCs w:val="18"/>
                <w:lang w:val="en-US"/>
              </w:rPr>
              <w:t>0.82 (0.70; 0.96); 0.016</w:t>
            </w:r>
          </w:p>
        </w:tc>
        <w:tc>
          <w:tcPr>
            <w:tcW w:w="0" w:type="auto"/>
            <w:shd w:val="clear" w:color="auto" w:fill="auto"/>
            <w:hideMark/>
          </w:tcPr>
          <w:p w14:paraId="67009644" w14:textId="77777777" w:rsidR="00602389" w:rsidRPr="00625A2C" w:rsidRDefault="00602389" w:rsidP="00BE1607">
            <w:pPr>
              <w:spacing w:line="276" w:lineRule="auto"/>
              <w:jc w:val="center"/>
              <w:rPr>
                <w:rFonts w:ascii="Palatino Linotype" w:hAnsi="Palatino Linotype"/>
                <w:i/>
                <w:color w:val="000000" w:themeColor="text1"/>
                <w:sz w:val="18"/>
                <w:szCs w:val="18"/>
              </w:rPr>
            </w:pPr>
            <w:r w:rsidRPr="0084431D">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87</w:t>
            </w:r>
            <w:r w:rsidRPr="0084431D">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73</w:t>
            </w:r>
            <w:r w:rsidRPr="0084431D">
              <w:rPr>
                <w:rFonts w:ascii="Palatino Linotype" w:hAnsi="Palatino Linotype"/>
                <w:color w:val="000000" w:themeColor="text1"/>
                <w:sz w:val="18"/>
                <w:szCs w:val="18"/>
                <w:lang w:val="en-US"/>
              </w:rPr>
              <w:t>; 1.</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4</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137</w:t>
            </w:r>
          </w:p>
        </w:tc>
        <w:tc>
          <w:tcPr>
            <w:tcW w:w="0" w:type="auto"/>
            <w:shd w:val="clear" w:color="auto" w:fill="auto"/>
          </w:tcPr>
          <w:p w14:paraId="1C91AF6F"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86</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49</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51</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606</w:t>
            </w:r>
          </w:p>
          <w:p w14:paraId="1C03EB0D" w14:textId="77777777" w:rsidR="00602389" w:rsidRPr="00625A2C" w:rsidRDefault="00602389"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92</w:t>
            </w:r>
            <w:r w:rsidRPr="00096458">
              <w:rPr>
                <w:rFonts w:ascii="Palatino Linotype" w:hAnsi="Palatino Linotype"/>
                <w:color w:val="000000" w:themeColor="text1"/>
                <w:sz w:val="18"/>
                <w:szCs w:val="18"/>
              </w:rPr>
              <w:t xml:space="preserve"> (0.4</w:t>
            </w:r>
            <w:r>
              <w:rPr>
                <w:rFonts w:ascii="Palatino Linotype" w:hAnsi="Palatino Linotype"/>
                <w:color w:val="000000" w:themeColor="text1"/>
                <w:sz w:val="18"/>
                <w:szCs w:val="18"/>
              </w:rPr>
              <w:t>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87</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821</w:t>
            </w:r>
          </w:p>
        </w:tc>
      </w:tr>
      <w:tr w:rsidR="005F1AC7" w:rsidRPr="00625A2C" w14:paraId="0FD818EE" w14:textId="77777777" w:rsidTr="00BE1607">
        <w:trPr>
          <w:trHeight w:val="20"/>
        </w:trPr>
        <w:tc>
          <w:tcPr>
            <w:tcW w:w="0" w:type="auto"/>
            <w:shd w:val="clear" w:color="auto" w:fill="auto"/>
            <w:hideMark/>
          </w:tcPr>
          <w:p w14:paraId="55F9178D" w14:textId="77777777" w:rsidR="00602389" w:rsidRPr="00625A2C" w:rsidRDefault="00602389" w:rsidP="00BE1607">
            <w:pPr>
              <w:spacing w:line="276" w:lineRule="auto"/>
              <w:jc w:val="both"/>
              <w:rPr>
                <w:rFonts w:ascii="Palatino Linotype" w:hAnsi="Palatino Linotype"/>
                <w:b/>
                <w:color w:val="000000" w:themeColor="text1"/>
                <w:sz w:val="18"/>
                <w:szCs w:val="18"/>
              </w:rPr>
            </w:pPr>
            <w:r w:rsidRPr="00625A2C">
              <w:rPr>
                <w:rFonts w:ascii="Palatino Linotype" w:hAnsi="Palatino Linotype"/>
                <w:color w:val="000000" w:themeColor="text1"/>
                <w:sz w:val="18"/>
                <w:szCs w:val="20"/>
                <w:lang w:val="en-GB"/>
              </w:rPr>
              <w:t>ER-α score</w:t>
            </w:r>
          </w:p>
        </w:tc>
        <w:tc>
          <w:tcPr>
            <w:tcW w:w="0" w:type="auto"/>
            <w:shd w:val="clear" w:color="auto" w:fill="auto"/>
            <w:hideMark/>
          </w:tcPr>
          <w:p w14:paraId="500955B0"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 (2-8)</w:t>
            </w:r>
          </w:p>
        </w:tc>
        <w:tc>
          <w:tcPr>
            <w:tcW w:w="0" w:type="auto"/>
            <w:shd w:val="clear" w:color="auto" w:fill="auto"/>
            <w:hideMark/>
          </w:tcPr>
          <w:p w14:paraId="11291622"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 (2-6)</w:t>
            </w:r>
          </w:p>
        </w:tc>
        <w:tc>
          <w:tcPr>
            <w:tcW w:w="0" w:type="auto"/>
            <w:shd w:val="clear" w:color="auto" w:fill="auto"/>
            <w:hideMark/>
          </w:tcPr>
          <w:p w14:paraId="7042DDFB"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1.05 (0.96; 1.15); 0.259</w:t>
            </w:r>
          </w:p>
        </w:tc>
        <w:tc>
          <w:tcPr>
            <w:tcW w:w="0" w:type="auto"/>
            <w:shd w:val="clear" w:color="auto" w:fill="auto"/>
          </w:tcPr>
          <w:p w14:paraId="504AD8E6"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1.01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91</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1</w:t>
            </w:r>
            <w:r w:rsidRPr="00096458">
              <w:rPr>
                <w:rFonts w:ascii="Palatino Linotype" w:hAnsi="Palatino Linotype"/>
                <w:color w:val="000000" w:themeColor="text1"/>
                <w:sz w:val="18"/>
                <w:szCs w:val="18"/>
              </w:rPr>
              <w:t>2); 0.</w:t>
            </w:r>
            <w:r>
              <w:rPr>
                <w:rFonts w:ascii="Palatino Linotype" w:hAnsi="Palatino Linotype"/>
                <w:color w:val="000000" w:themeColor="text1"/>
                <w:sz w:val="18"/>
                <w:szCs w:val="18"/>
              </w:rPr>
              <w:t>839</w:t>
            </w:r>
          </w:p>
        </w:tc>
        <w:tc>
          <w:tcPr>
            <w:tcW w:w="0" w:type="auto"/>
            <w:shd w:val="clear" w:color="auto" w:fill="auto"/>
          </w:tcPr>
          <w:p w14:paraId="626FCCFD"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w:t>
            </w:r>
            <w:r>
              <w:rPr>
                <w:rFonts w:ascii="Palatino Linotype" w:hAnsi="Palatino Linotype"/>
                <w:color w:val="000000" w:themeColor="text1"/>
                <w:sz w:val="18"/>
                <w:szCs w:val="18"/>
              </w:rPr>
              <w:t>1</w:t>
            </w:r>
            <w:r w:rsidRPr="00096458">
              <w:rPr>
                <w:rFonts w:ascii="Palatino Linotype" w:hAnsi="Palatino Linotype"/>
                <w:color w:val="000000" w:themeColor="text1"/>
                <w:sz w:val="18"/>
                <w:szCs w:val="18"/>
              </w:rPr>
              <w:t>7 (0.83; 1.</w:t>
            </w:r>
            <w:r>
              <w:rPr>
                <w:rFonts w:ascii="Palatino Linotype" w:hAnsi="Palatino Linotype"/>
                <w:color w:val="000000" w:themeColor="text1"/>
                <w:sz w:val="18"/>
                <w:szCs w:val="18"/>
              </w:rPr>
              <w:t>65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370</w:t>
            </w:r>
          </w:p>
          <w:p w14:paraId="7617F327"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w:t>
            </w:r>
            <w:r>
              <w:rPr>
                <w:rFonts w:ascii="Palatino Linotype" w:hAnsi="Palatino Linotype"/>
                <w:color w:val="000000" w:themeColor="text1"/>
                <w:sz w:val="18"/>
                <w:szCs w:val="18"/>
              </w:rPr>
              <w:t>17</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77</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79</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457</w:t>
            </w:r>
          </w:p>
        </w:tc>
      </w:tr>
      <w:tr w:rsidR="005F1AC7" w:rsidRPr="00625A2C" w14:paraId="4450217B" w14:textId="77777777" w:rsidTr="00BE1607">
        <w:trPr>
          <w:trHeight w:val="20"/>
        </w:trPr>
        <w:tc>
          <w:tcPr>
            <w:tcW w:w="0" w:type="auto"/>
            <w:shd w:val="clear" w:color="auto" w:fill="auto"/>
            <w:hideMark/>
          </w:tcPr>
          <w:p w14:paraId="70411C61" w14:textId="77777777" w:rsidR="00602389" w:rsidRPr="00625A2C" w:rsidRDefault="00602389"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ER-β1 score</w:t>
            </w:r>
          </w:p>
        </w:tc>
        <w:tc>
          <w:tcPr>
            <w:tcW w:w="0" w:type="auto"/>
            <w:shd w:val="clear" w:color="auto" w:fill="auto"/>
            <w:hideMark/>
          </w:tcPr>
          <w:p w14:paraId="0CEA9EBE"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 (3-8)</w:t>
            </w:r>
          </w:p>
        </w:tc>
        <w:tc>
          <w:tcPr>
            <w:tcW w:w="0" w:type="auto"/>
            <w:shd w:val="clear" w:color="auto" w:fill="auto"/>
            <w:hideMark/>
          </w:tcPr>
          <w:p w14:paraId="1FD888E9"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 (3-8)</w:t>
            </w:r>
          </w:p>
        </w:tc>
        <w:tc>
          <w:tcPr>
            <w:tcW w:w="0" w:type="auto"/>
            <w:shd w:val="clear" w:color="auto" w:fill="auto"/>
            <w:hideMark/>
          </w:tcPr>
          <w:p w14:paraId="51091ABA"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0.98 (0.89; 1.08); 0.689</w:t>
            </w:r>
          </w:p>
        </w:tc>
        <w:tc>
          <w:tcPr>
            <w:tcW w:w="0" w:type="auto"/>
            <w:shd w:val="clear" w:color="auto" w:fill="auto"/>
          </w:tcPr>
          <w:p w14:paraId="6553215E"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0.96</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07</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440</w:t>
            </w:r>
          </w:p>
        </w:tc>
        <w:tc>
          <w:tcPr>
            <w:tcW w:w="0" w:type="auto"/>
            <w:shd w:val="clear" w:color="auto" w:fill="auto"/>
          </w:tcPr>
          <w:p w14:paraId="4133FE25"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0.81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54</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23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331</w:t>
            </w:r>
          </w:p>
          <w:p w14:paraId="02A9B9F8"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w:t>
            </w:r>
            <w:r>
              <w:rPr>
                <w:rFonts w:ascii="Palatino Linotype" w:hAnsi="Palatino Linotype"/>
                <w:color w:val="000000" w:themeColor="text1"/>
                <w:sz w:val="18"/>
                <w:szCs w:val="18"/>
              </w:rPr>
              <w:t>10</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80</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52</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568</w:t>
            </w:r>
          </w:p>
        </w:tc>
      </w:tr>
      <w:tr w:rsidR="005F1AC7" w:rsidRPr="00625A2C" w14:paraId="243903A3" w14:textId="77777777" w:rsidTr="00BE1607">
        <w:trPr>
          <w:trHeight w:val="20"/>
        </w:trPr>
        <w:tc>
          <w:tcPr>
            <w:tcW w:w="0" w:type="auto"/>
            <w:shd w:val="clear" w:color="auto" w:fill="auto"/>
            <w:hideMark/>
          </w:tcPr>
          <w:p w14:paraId="512142FA" w14:textId="77777777" w:rsidR="00602389" w:rsidRPr="00625A2C" w:rsidRDefault="00602389" w:rsidP="00BE1607">
            <w:pPr>
              <w:spacing w:line="276" w:lineRule="auto"/>
              <w:jc w:val="both"/>
              <w:rPr>
                <w:rFonts w:ascii="Palatino Linotype" w:hAnsi="Palatino Linotype"/>
                <w:color w:val="000000" w:themeColor="text1"/>
                <w:sz w:val="18"/>
                <w:szCs w:val="18"/>
              </w:rPr>
            </w:pPr>
            <w:proofErr w:type="spellStart"/>
            <w:r w:rsidRPr="002D2DE1">
              <w:rPr>
                <w:rFonts w:ascii="Palatino Linotype" w:hAnsi="Palatino Linotype"/>
                <w:color w:val="000000" w:themeColor="text1"/>
                <w:sz w:val="18"/>
                <w:szCs w:val="20"/>
              </w:rPr>
              <w:t>Cytoplasm</w:t>
            </w:r>
            <w:proofErr w:type="spellEnd"/>
            <w:r w:rsidRPr="002D2DE1">
              <w:rPr>
                <w:rFonts w:ascii="Palatino Linotype" w:hAnsi="Palatino Linotype"/>
                <w:color w:val="000000" w:themeColor="text1"/>
                <w:sz w:val="18"/>
                <w:szCs w:val="20"/>
              </w:rPr>
              <w:t xml:space="preserve"> ER-</w:t>
            </w:r>
            <w:r w:rsidRPr="00625A2C">
              <w:rPr>
                <w:rFonts w:ascii="Palatino Linotype" w:hAnsi="Palatino Linotype"/>
                <w:color w:val="000000" w:themeColor="text1"/>
                <w:sz w:val="18"/>
                <w:szCs w:val="20"/>
                <w:lang w:val="en-GB"/>
              </w:rPr>
              <w:t>β</w:t>
            </w:r>
            <w:r w:rsidRPr="002D2DE1">
              <w:rPr>
                <w:rFonts w:ascii="Palatino Linotype" w:hAnsi="Palatino Linotype"/>
                <w:color w:val="000000" w:themeColor="text1"/>
                <w:sz w:val="18"/>
                <w:szCs w:val="20"/>
              </w:rPr>
              <w:t>1 score</w:t>
            </w:r>
          </w:p>
        </w:tc>
        <w:tc>
          <w:tcPr>
            <w:tcW w:w="0" w:type="auto"/>
            <w:shd w:val="clear" w:color="auto" w:fill="auto"/>
            <w:hideMark/>
          </w:tcPr>
          <w:p w14:paraId="041352C1"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 (0-3)</w:t>
            </w:r>
          </w:p>
        </w:tc>
        <w:tc>
          <w:tcPr>
            <w:tcW w:w="0" w:type="auto"/>
            <w:shd w:val="clear" w:color="auto" w:fill="auto"/>
            <w:hideMark/>
          </w:tcPr>
          <w:p w14:paraId="745A7919"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3 (0-3)</w:t>
            </w:r>
          </w:p>
        </w:tc>
        <w:tc>
          <w:tcPr>
            <w:tcW w:w="0" w:type="auto"/>
            <w:shd w:val="clear" w:color="auto" w:fill="auto"/>
            <w:hideMark/>
          </w:tcPr>
          <w:p w14:paraId="4DE49CC2" w14:textId="77777777" w:rsidR="00602389" w:rsidRPr="00625A2C" w:rsidRDefault="00602389" w:rsidP="00BE1607">
            <w:pPr>
              <w:spacing w:line="276" w:lineRule="auto"/>
              <w:jc w:val="center"/>
              <w:rPr>
                <w:rFonts w:ascii="Palatino Linotype" w:hAnsi="Palatino Linotype"/>
                <w:color w:val="000000" w:themeColor="text1"/>
                <w:sz w:val="18"/>
                <w:szCs w:val="18"/>
              </w:rPr>
            </w:pPr>
            <w:r w:rsidRPr="00625A2C">
              <w:rPr>
                <w:rFonts w:ascii="Palatino Linotype" w:hAnsi="Palatino Linotype"/>
                <w:color w:val="000000" w:themeColor="text1"/>
                <w:sz w:val="18"/>
                <w:szCs w:val="18"/>
              </w:rPr>
              <w:t>0.91 (0.79; 1.04); 0.158</w:t>
            </w:r>
          </w:p>
        </w:tc>
        <w:tc>
          <w:tcPr>
            <w:tcW w:w="0" w:type="auto"/>
            <w:shd w:val="clear" w:color="auto" w:fill="auto"/>
          </w:tcPr>
          <w:p w14:paraId="565E8EE0" w14:textId="77777777" w:rsidR="00602389" w:rsidRPr="002D2DE1" w:rsidRDefault="00602389" w:rsidP="00BE1607">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0.83 (0.69; 0.99); 0.043</w:t>
            </w:r>
          </w:p>
        </w:tc>
        <w:tc>
          <w:tcPr>
            <w:tcW w:w="0" w:type="auto"/>
            <w:shd w:val="clear" w:color="auto" w:fill="auto"/>
          </w:tcPr>
          <w:p w14:paraId="049BFD6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0.99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60</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63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969</w:t>
            </w:r>
          </w:p>
          <w:p w14:paraId="6F54D33F" w14:textId="77777777" w:rsidR="00602389" w:rsidRPr="002D2DE1" w:rsidRDefault="00602389" w:rsidP="00BE1607">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grp</w:t>
            </w:r>
            <w:r w:rsidRPr="002D2DE1">
              <w:rPr>
                <w:rFonts w:ascii="Palatino Linotype" w:hAnsi="Palatino Linotype"/>
                <w:b/>
                <w:color w:val="000000" w:themeColor="text1"/>
                <w:sz w:val="18"/>
                <w:szCs w:val="18"/>
                <w:vertAlign w:val="subscript"/>
              </w:rPr>
              <w:t>2</w:t>
            </w:r>
            <w:r w:rsidRPr="002D2DE1">
              <w:rPr>
                <w:rFonts w:ascii="Palatino Linotype" w:hAnsi="Palatino Linotype"/>
                <w:b/>
                <w:color w:val="000000" w:themeColor="text1"/>
                <w:sz w:val="18"/>
                <w:szCs w:val="18"/>
              </w:rPr>
              <w:t xml:space="preserve"> 1.61 (1.07; 2.44); 0.023</w:t>
            </w:r>
          </w:p>
        </w:tc>
      </w:tr>
      <w:tr w:rsidR="005F1AC7" w:rsidRPr="00625A2C" w14:paraId="26539DEE" w14:textId="77777777" w:rsidTr="00BE1607">
        <w:trPr>
          <w:trHeight w:val="20"/>
        </w:trPr>
        <w:tc>
          <w:tcPr>
            <w:tcW w:w="0" w:type="auto"/>
            <w:shd w:val="clear" w:color="auto" w:fill="auto"/>
            <w:hideMark/>
          </w:tcPr>
          <w:p w14:paraId="3A4D3F7C" w14:textId="77777777" w:rsidR="00602389" w:rsidRPr="00625A2C" w:rsidRDefault="00602389"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ER-β2 score</w:t>
            </w:r>
          </w:p>
        </w:tc>
        <w:tc>
          <w:tcPr>
            <w:tcW w:w="0" w:type="auto"/>
            <w:shd w:val="clear" w:color="auto" w:fill="auto"/>
            <w:hideMark/>
          </w:tcPr>
          <w:p w14:paraId="40894586"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6.5 (3.3)</w:t>
            </w:r>
          </w:p>
        </w:tc>
        <w:tc>
          <w:tcPr>
            <w:tcW w:w="0" w:type="auto"/>
            <w:shd w:val="clear" w:color="auto" w:fill="auto"/>
            <w:hideMark/>
          </w:tcPr>
          <w:p w14:paraId="6D3CF879"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7.2 (3.3)</w:t>
            </w:r>
          </w:p>
        </w:tc>
        <w:tc>
          <w:tcPr>
            <w:tcW w:w="0" w:type="auto"/>
            <w:shd w:val="clear" w:color="auto" w:fill="auto"/>
            <w:hideMark/>
          </w:tcPr>
          <w:p w14:paraId="57152F25"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0.94 (0.86; 1.03); 0.184</w:t>
            </w:r>
          </w:p>
        </w:tc>
        <w:tc>
          <w:tcPr>
            <w:tcW w:w="0" w:type="auto"/>
            <w:shd w:val="clear" w:color="auto" w:fill="auto"/>
          </w:tcPr>
          <w:p w14:paraId="62BE7B93" w14:textId="77777777" w:rsidR="00602389" w:rsidRPr="002D2DE1" w:rsidRDefault="00602389" w:rsidP="00BE1607">
            <w:pPr>
              <w:spacing w:line="276" w:lineRule="auto"/>
              <w:jc w:val="center"/>
              <w:rPr>
                <w:rFonts w:ascii="Palatino Linotype" w:hAnsi="Palatino Linotype"/>
                <w:bCs/>
                <w:i/>
                <w:color w:val="000000" w:themeColor="text1"/>
                <w:sz w:val="18"/>
                <w:szCs w:val="18"/>
              </w:rPr>
            </w:pPr>
            <w:r w:rsidRPr="002D2DE1">
              <w:rPr>
                <w:rFonts w:ascii="Palatino Linotype" w:hAnsi="Palatino Linotype"/>
                <w:i/>
                <w:color w:val="000000" w:themeColor="text1"/>
                <w:sz w:val="18"/>
                <w:szCs w:val="18"/>
              </w:rPr>
              <w:t>0.91 (0.81; 1.02); 0.090</w:t>
            </w:r>
          </w:p>
        </w:tc>
        <w:tc>
          <w:tcPr>
            <w:tcW w:w="0" w:type="auto"/>
            <w:shd w:val="clear" w:color="auto" w:fill="auto"/>
          </w:tcPr>
          <w:p w14:paraId="4097AE23"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0.98</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72</w:t>
            </w:r>
            <w:r w:rsidRPr="00096458">
              <w:rPr>
                <w:rFonts w:ascii="Palatino Linotype" w:hAnsi="Palatino Linotype"/>
                <w:color w:val="000000" w:themeColor="text1"/>
                <w:sz w:val="18"/>
                <w:szCs w:val="18"/>
              </w:rPr>
              <w:t>; 1.3</w:t>
            </w:r>
            <w:r>
              <w:rPr>
                <w:rFonts w:ascii="Palatino Linotype" w:hAnsi="Palatino Linotype"/>
                <w:color w:val="000000" w:themeColor="text1"/>
                <w:sz w:val="18"/>
                <w:szCs w:val="18"/>
              </w:rPr>
              <w:t>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88</w:t>
            </w:r>
            <w:r w:rsidRPr="00096458">
              <w:rPr>
                <w:rFonts w:ascii="Palatino Linotype" w:hAnsi="Palatino Linotype"/>
                <w:color w:val="000000" w:themeColor="text1"/>
                <w:sz w:val="18"/>
                <w:szCs w:val="18"/>
              </w:rPr>
              <w:t>9</w:t>
            </w:r>
          </w:p>
          <w:p w14:paraId="16005899"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w:t>
            </w:r>
            <w:r>
              <w:rPr>
                <w:rFonts w:ascii="Palatino Linotype" w:hAnsi="Palatino Linotype"/>
                <w:color w:val="000000" w:themeColor="text1"/>
                <w:sz w:val="18"/>
                <w:szCs w:val="18"/>
              </w:rPr>
              <w:t>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65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306</w:t>
            </w:r>
          </w:p>
        </w:tc>
      </w:tr>
      <w:tr w:rsidR="005F1AC7" w:rsidRPr="00625A2C" w14:paraId="595C8D87" w14:textId="77777777" w:rsidTr="00BE1607">
        <w:trPr>
          <w:trHeight w:val="20"/>
        </w:trPr>
        <w:tc>
          <w:tcPr>
            <w:tcW w:w="0" w:type="auto"/>
            <w:shd w:val="clear" w:color="auto" w:fill="auto"/>
            <w:hideMark/>
          </w:tcPr>
          <w:p w14:paraId="70DE7DB6" w14:textId="77777777" w:rsidR="00602389" w:rsidRPr="00625A2C" w:rsidRDefault="00602389"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Cytoplasm ER-β2 score</w:t>
            </w:r>
          </w:p>
        </w:tc>
        <w:tc>
          <w:tcPr>
            <w:tcW w:w="0" w:type="auto"/>
            <w:shd w:val="clear" w:color="auto" w:fill="auto"/>
            <w:hideMark/>
          </w:tcPr>
          <w:p w14:paraId="2289AF8C"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 (0-3)</w:t>
            </w:r>
          </w:p>
        </w:tc>
        <w:tc>
          <w:tcPr>
            <w:tcW w:w="0" w:type="auto"/>
            <w:shd w:val="clear" w:color="auto" w:fill="auto"/>
            <w:hideMark/>
          </w:tcPr>
          <w:p w14:paraId="17204E3A"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 (0-3)</w:t>
            </w:r>
          </w:p>
        </w:tc>
        <w:tc>
          <w:tcPr>
            <w:tcW w:w="0" w:type="auto"/>
            <w:shd w:val="clear" w:color="auto" w:fill="auto"/>
            <w:hideMark/>
          </w:tcPr>
          <w:p w14:paraId="4D65BBAB"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0.92 (0.80; 1.07); 0.288</w:t>
            </w:r>
          </w:p>
        </w:tc>
        <w:tc>
          <w:tcPr>
            <w:tcW w:w="0" w:type="auto"/>
            <w:shd w:val="clear" w:color="auto" w:fill="auto"/>
          </w:tcPr>
          <w:p w14:paraId="52DD7C97"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0.89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w:t>
            </w:r>
            <w:r w:rsidRPr="00096458">
              <w:rPr>
                <w:rFonts w:ascii="Palatino Linotype" w:hAnsi="Palatino Linotype"/>
                <w:color w:val="000000" w:themeColor="text1"/>
                <w:sz w:val="18"/>
                <w:szCs w:val="18"/>
              </w:rPr>
              <w:t>6); 0.</w:t>
            </w:r>
            <w:r>
              <w:rPr>
                <w:rFonts w:ascii="Palatino Linotype" w:hAnsi="Palatino Linotype"/>
                <w:color w:val="000000" w:themeColor="text1"/>
                <w:sz w:val="18"/>
                <w:szCs w:val="18"/>
              </w:rPr>
              <w:t>183</w:t>
            </w:r>
          </w:p>
        </w:tc>
        <w:tc>
          <w:tcPr>
            <w:tcW w:w="0" w:type="auto"/>
            <w:shd w:val="clear" w:color="auto" w:fill="auto"/>
          </w:tcPr>
          <w:p w14:paraId="16019529"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w:t>
            </w:r>
            <w:r>
              <w:rPr>
                <w:rFonts w:ascii="Palatino Linotype" w:hAnsi="Palatino Linotype"/>
                <w:color w:val="000000" w:themeColor="text1"/>
                <w:sz w:val="18"/>
                <w:szCs w:val="18"/>
              </w:rPr>
              <w:t>23</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76</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99</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406</w:t>
            </w:r>
          </w:p>
          <w:p w14:paraId="55C3F360"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w:t>
            </w:r>
            <w:r>
              <w:rPr>
                <w:rFonts w:ascii="Palatino Linotype" w:hAnsi="Palatino Linotype"/>
                <w:color w:val="000000" w:themeColor="text1"/>
                <w:sz w:val="18"/>
                <w:szCs w:val="18"/>
              </w:rPr>
              <w:t>3</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59</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2.17</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717</w:t>
            </w:r>
          </w:p>
        </w:tc>
      </w:tr>
      <w:tr w:rsidR="005F1AC7" w:rsidRPr="00C349FD" w14:paraId="1B849A08" w14:textId="77777777" w:rsidTr="00BE1607">
        <w:trPr>
          <w:trHeight w:val="20"/>
        </w:trPr>
        <w:tc>
          <w:tcPr>
            <w:tcW w:w="0" w:type="auto"/>
            <w:shd w:val="clear" w:color="auto" w:fill="auto"/>
            <w:hideMark/>
          </w:tcPr>
          <w:p w14:paraId="4EAE6436" w14:textId="77777777" w:rsidR="00602389" w:rsidRPr="00625A2C" w:rsidRDefault="00602389"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ER-β5 score</w:t>
            </w:r>
          </w:p>
        </w:tc>
        <w:tc>
          <w:tcPr>
            <w:tcW w:w="0" w:type="auto"/>
            <w:shd w:val="clear" w:color="auto" w:fill="auto"/>
            <w:hideMark/>
          </w:tcPr>
          <w:p w14:paraId="1347423D"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6.1 (2.6)</w:t>
            </w:r>
          </w:p>
        </w:tc>
        <w:tc>
          <w:tcPr>
            <w:tcW w:w="0" w:type="auto"/>
            <w:shd w:val="clear" w:color="auto" w:fill="auto"/>
            <w:hideMark/>
          </w:tcPr>
          <w:p w14:paraId="2FC4D0BD"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6.1 (3.1)</w:t>
            </w:r>
          </w:p>
        </w:tc>
        <w:tc>
          <w:tcPr>
            <w:tcW w:w="0" w:type="auto"/>
            <w:shd w:val="clear" w:color="auto" w:fill="auto"/>
            <w:hideMark/>
          </w:tcPr>
          <w:p w14:paraId="2C88AD71"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1.00 (0.91; 1.11); 0.927</w:t>
            </w:r>
          </w:p>
        </w:tc>
        <w:tc>
          <w:tcPr>
            <w:tcW w:w="0" w:type="auto"/>
            <w:shd w:val="clear" w:color="auto" w:fill="auto"/>
          </w:tcPr>
          <w:p w14:paraId="1272862B"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95</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83</w:t>
            </w:r>
            <w:r w:rsidRPr="00096458">
              <w:rPr>
                <w:rFonts w:ascii="Palatino Linotype" w:hAnsi="Palatino Linotype"/>
                <w:color w:val="000000" w:themeColor="text1"/>
                <w:sz w:val="18"/>
                <w:szCs w:val="18"/>
              </w:rPr>
              <w:t>; 1.0</w:t>
            </w:r>
            <w:r>
              <w:rPr>
                <w:rFonts w:ascii="Palatino Linotype" w:hAnsi="Palatino Linotype"/>
                <w:color w:val="000000" w:themeColor="text1"/>
                <w:sz w:val="18"/>
                <w:szCs w:val="18"/>
              </w:rPr>
              <w:t>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w:t>
            </w:r>
            <w:r w:rsidRPr="00096458">
              <w:rPr>
                <w:rFonts w:ascii="Palatino Linotype" w:hAnsi="Palatino Linotype"/>
                <w:color w:val="000000" w:themeColor="text1"/>
                <w:sz w:val="18"/>
                <w:szCs w:val="18"/>
              </w:rPr>
              <w:t>50</w:t>
            </w:r>
          </w:p>
        </w:tc>
        <w:tc>
          <w:tcPr>
            <w:tcW w:w="0" w:type="auto"/>
            <w:shd w:val="clear" w:color="auto" w:fill="auto"/>
          </w:tcPr>
          <w:p w14:paraId="4E91E95A" w14:textId="77777777" w:rsidR="00602389" w:rsidRPr="00C349FD" w:rsidRDefault="00602389" w:rsidP="00BE1607">
            <w:pPr>
              <w:spacing w:line="276" w:lineRule="auto"/>
              <w:jc w:val="center"/>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18"/>
                <w:lang w:val="en-US"/>
              </w:rPr>
              <w:t>grp</w:t>
            </w:r>
            <w:r w:rsidRPr="00C349FD">
              <w:rPr>
                <w:rFonts w:ascii="Palatino Linotype" w:hAnsi="Palatino Linotype"/>
                <w:color w:val="000000" w:themeColor="text1"/>
                <w:sz w:val="18"/>
                <w:szCs w:val="18"/>
                <w:vertAlign w:val="subscript"/>
                <w:lang w:val="en-US"/>
              </w:rPr>
              <w:t>1</w:t>
            </w:r>
            <w:r w:rsidRPr="00C349FD">
              <w:rPr>
                <w:rFonts w:ascii="Palatino Linotype" w:hAnsi="Palatino Linotype"/>
                <w:color w:val="000000" w:themeColor="text1"/>
                <w:sz w:val="18"/>
                <w:szCs w:val="18"/>
                <w:lang w:val="en-US"/>
              </w:rPr>
              <w:t xml:space="preserve"> 1.21 (0.88; 1.66); 0.</w:t>
            </w:r>
            <w:r>
              <w:rPr>
                <w:rFonts w:ascii="Palatino Linotype" w:hAnsi="Palatino Linotype"/>
                <w:color w:val="000000" w:themeColor="text1"/>
                <w:sz w:val="18"/>
                <w:szCs w:val="18"/>
                <w:lang w:val="en-US"/>
              </w:rPr>
              <w:t>252</w:t>
            </w:r>
          </w:p>
          <w:p w14:paraId="4EB1F158"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color w:val="000000" w:themeColor="text1"/>
                <w:sz w:val="18"/>
                <w:szCs w:val="18"/>
                <w:lang w:val="en-US"/>
              </w:rPr>
              <w:t>grp</w:t>
            </w:r>
            <w:r w:rsidRPr="00C349FD">
              <w:rPr>
                <w:rFonts w:ascii="Palatino Linotype" w:hAnsi="Palatino Linotype"/>
                <w:color w:val="000000" w:themeColor="text1"/>
                <w:sz w:val="18"/>
                <w:szCs w:val="18"/>
                <w:vertAlign w:val="subscript"/>
                <w:lang w:val="en-US"/>
              </w:rPr>
              <w:t>2</w:t>
            </w:r>
            <w:r w:rsidRPr="00C349FD">
              <w:rPr>
                <w:rFonts w:ascii="Palatino Linotype" w:hAnsi="Palatino Linotype"/>
                <w:color w:val="000000" w:themeColor="text1"/>
                <w:sz w:val="18"/>
                <w:szCs w:val="18"/>
                <w:lang w:val="en-US"/>
              </w:rPr>
              <w:t xml:space="preserve"> 1.24 (0.88; 1.</w:t>
            </w:r>
            <w:r>
              <w:rPr>
                <w:rFonts w:ascii="Palatino Linotype" w:hAnsi="Palatino Linotype"/>
                <w:color w:val="000000" w:themeColor="text1"/>
                <w:sz w:val="18"/>
                <w:szCs w:val="18"/>
                <w:lang w:val="en-US"/>
              </w:rPr>
              <w:t>74); 0.221</w:t>
            </w:r>
          </w:p>
        </w:tc>
      </w:tr>
      <w:tr w:rsidR="005F1AC7" w:rsidRPr="00625A2C" w14:paraId="323DDDEA" w14:textId="77777777" w:rsidTr="00BE1607">
        <w:trPr>
          <w:trHeight w:val="20"/>
        </w:trPr>
        <w:tc>
          <w:tcPr>
            <w:tcW w:w="0" w:type="auto"/>
            <w:shd w:val="clear" w:color="auto" w:fill="auto"/>
            <w:hideMark/>
          </w:tcPr>
          <w:p w14:paraId="4915EF4F" w14:textId="77777777" w:rsidR="00602389" w:rsidRPr="00C349FD" w:rsidRDefault="00602389" w:rsidP="00BE1607">
            <w:pPr>
              <w:spacing w:line="276" w:lineRule="auto"/>
              <w:jc w:val="both"/>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20"/>
                <w:lang w:val="en-US"/>
              </w:rPr>
              <w:t>Cytoplasm ER-</w:t>
            </w:r>
            <w:r w:rsidRPr="00625A2C">
              <w:rPr>
                <w:rFonts w:ascii="Palatino Linotype" w:hAnsi="Palatino Linotype"/>
                <w:color w:val="000000" w:themeColor="text1"/>
                <w:sz w:val="18"/>
                <w:szCs w:val="20"/>
                <w:lang w:val="en-GB"/>
              </w:rPr>
              <w:t>β</w:t>
            </w:r>
            <w:r w:rsidRPr="00C349FD">
              <w:rPr>
                <w:rFonts w:ascii="Palatino Linotype" w:hAnsi="Palatino Linotype"/>
                <w:color w:val="000000" w:themeColor="text1"/>
                <w:sz w:val="18"/>
                <w:szCs w:val="20"/>
                <w:lang w:val="en-US"/>
              </w:rPr>
              <w:t>5 score</w:t>
            </w:r>
          </w:p>
        </w:tc>
        <w:tc>
          <w:tcPr>
            <w:tcW w:w="0" w:type="auto"/>
            <w:shd w:val="clear" w:color="auto" w:fill="auto"/>
            <w:hideMark/>
          </w:tcPr>
          <w:p w14:paraId="698A91B3"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 xml:space="preserve">0 </w:t>
            </w:r>
            <w:r>
              <w:rPr>
                <w:rFonts w:ascii="Palatino Linotype" w:hAnsi="Palatino Linotype"/>
                <w:bCs/>
                <w:color w:val="000000" w:themeColor="text1"/>
                <w:sz w:val="18"/>
                <w:szCs w:val="18"/>
                <w:lang w:val="en-US"/>
              </w:rPr>
              <w:t>(0-0)</w:t>
            </w:r>
          </w:p>
        </w:tc>
        <w:tc>
          <w:tcPr>
            <w:tcW w:w="0" w:type="auto"/>
            <w:shd w:val="clear" w:color="auto" w:fill="auto"/>
            <w:hideMark/>
          </w:tcPr>
          <w:p w14:paraId="04045E5E"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 xml:space="preserve">0 </w:t>
            </w:r>
            <w:r>
              <w:rPr>
                <w:rFonts w:ascii="Palatino Linotype" w:hAnsi="Palatino Linotype"/>
                <w:bCs/>
                <w:color w:val="000000" w:themeColor="text1"/>
                <w:sz w:val="18"/>
                <w:szCs w:val="18"/>
                <w:lang w:val="en-US"/>
              </w:rPr>
              <w:t>(</w:t>
            </w:r>
            <w:r w:rsidRPr="00C349FD">
              <w:rPr>
                <w:rFonts w:ascii="Palatino Linotype" w:hAnsi="Palatino Linotype"/>
                <w:bCs/>
                <w:color w:val="000000" w:themeColor="text1"/>
                <w:sz w:val="18"/>
                <w:szCs w:val="18"/>
                <w:lang w:val="en-US"/>
              </w:rPr>
              <w:t>0-</w:t>
            </w:r>
            <w:r>
              <w:rPr>
                <w:rFonts w:ascii="Palatino Linotype" w:hAnsi="Palatino Linotype"/>
                <w:bCs/>
                <w:color w:val="000000" w:themeColor="text1"/>
                <w:sz w:val="18"/>
                <w:szCs w:val="18"/>
                <w:lang w:val="en-US"/>
              </w:rPr>
              <w:t>3)</w:t>
            </w:r>
          </w:p>
        </w:tc>
        <w:tc>
          <w:tcPr>
            <w:tcW w:w="0" w:type="auto"/>
            <w:shd w:val="clear" w:color="auto" w:fill="auto"/>
            <w:hideMark/>
          </w:tcPr>
          <w:p w14:paraId="36A4E390"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0.89 (0.73; 1.08); 0.238</w:t>
            </w:r>
          </w:p>
        </w:tc>
        <w:tc>
          <w:tcPr>
            <w:tcW w:w="0" w:type="auto"/>
            <w:shd w:val="clear" w:color="auto" w:fill="auto"/>
          </w:tcPr>
          <w:p w14:paraId="6EBAD39E"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color w:val="000000" w:themeColor="text1"/>
                <w:sz w:val="18"/>
                <w:szCs w:val="18"/>
                <w:lang w:val="en-US"/>
              </w:rPr>
              <w:t>0.89 (0.</w:t>
            </w:r>
            <w:r>
              <w:rPr>
                <w:rFonts w:ascii="Palatino Linotype" w:hAnsi="Palatino Linotype"/>
                <w:color w:val="000000" w:themeColor="text1"/>
                <w:sz w:val="18"/>
                <w:szCs w:val="18"/>
                <w:lang w:val="en-US"/>
              </w:rPr>
              <w:t>72</w:t>
            </w:r>
            <w:r w:rsidRPr="00C349FD">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12</w:t>
            </w:r>
            <w:r w:rsidRPr="00C349FD">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332</w:t>
            </w:r>
          </w:p>
        </w:tc>
        <w:tc>
          <w:tcPr>
            <w:tcW w:w="0" w:type="auto"/>
            <w:shd w:val="clear" w:color="auto" w:fill="auto"/>
          </w:tcPr>
          <w:p w14:paraId="1055391B"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42</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88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764</w:t>
            </w:r>
          </w:p>
          <w:p w14:paraId="307C7915"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w:t>
            </w:r>
            <w:r>
              <w:rPr>
                <w:rFonts w:ascii="Palatino Linotype" w:hAnsi="Palatino Linotype"/>
                <w:color w:val="000000" w:themeColor="text1"/>
                <w:sz w:val="18"/>
                <w:szCs w:val="18"/>
              </w:rPr>
              <w:t>.68</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80</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3.52</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172</w:t>
            </w:r>
          </w:p>
        </w:tc>
      </w:tr>
      <w:tr w:rsidR="005F1AC7" w:rsidRPr="00625A2C" w14:paraId="345D3327" w14:textId="77777777" w:rsidTr="00BE1607">
        <w:trPr>
          <w:trHeight w:val="20"/>
        </w:trPr>
        <w:tc>
          <w:tcPr>
            <w:tcW w:w="0" w:type="auto"/>
            <w:shd w:val="clear" w:color="auto" w:fill="auto"/>
            <w:hideMark/>
          </w:tcPr>
          <w:p w14:paraId="0A773832" w14:textId="77777777" w:rsidR="00602389" w:rsidRPr="00E91C82" w:rsidRDefault="00602389" w:rsidP="00BE1607">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1</w:t>
            </w:r>
            <w:r>
              <w:rPr>
                <w:rFonts w:ascii="Palatino Linotype" w:hAnsi="Palatino Linotype"/>
                <w:color w:val="000000" w:themeColor="text1"/>
                <w:sz w:val="18"/>
                <w:szCs w:val="20"/>
                <w:lang w:val="nl-NL"/>
              </w:rPr>
              <w:t xml:space="preserve"> ratio</w:t>
            </w:r>
          </w:p>
        </w:tc>
        <w:tc>
          <w:tcPr>
            <w:tcW w:w="0" w:type="auto"/>
            <w:shd w:val="clear" w:color="auto" w:fill="auto"/>
            <w:hideMark/>
          </w:tcPr>
          <w:p w14:paraId="1AB39601" w14:textId="34FAEE02" w:rsidR="00602389" w:rsidRPr="00BE3934" w:rsidRDefault="00602389" w:rsidP="00BE1607">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1.0 (0.3-2.</w:t>
            </w:r>
            <w:r w:rsidR="00005A03">
              <w:rPr>
                <w:rFonts w:ascii="Palatino Linotype" w:hAnsi="Palatino Linotype"/>
                <w:bCs/>
                <w:color w:val="000000" w:themeColor="text1"/>
                <w:sz w:val="18"/>
                <w:szCs w:val="18"/>
              </w:rPr>
              <w:t>7</w:t>
            </w:r>
            <w:r w:rsidRPr="00BE3934">
              <w:rPr>
                <w:rFonts w:ascii="Palatino Linotype" w:hAnsi="Palatino Linotype"/>
                <w:bCs/>
                <w:color w:val="000000" w:themeColor="text1"/>
                <w:sz w:val="18"/>
                <w:szCs w:val="18"/>
              </w:rPr>
              <w:t>)</w:t>
            </w:r>
          </w:p>
        </w:tc>
        <w:tc>
          <w:tcPr>
            <w:tcW w:w="0" w:type="auto"/>
            <w:shd w:val="clear" w:color="auto" w:fill="auto"/>
            <w:hideMark/>
          </w:tcPr>
          <w:p w14:paraId="768E74E8" w14:textId="45945D6C" w:rsidR="00602389" w:rsidRPr="00BE3934" w:rsidRDefault="00602389" w:rsidP="00BE1607">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0.8 (0.</w:t>
            </w:r>
            <w:r w:rsidR="00005A03">
              <w:rPr>
                <w:rFonts w:ascii="Palatino Linotype" w:hAnsi="Palatino Linotype"/>
                <w:bCs/>
                <w:color w:val="000000" w:themeColor="text1"/>
                <w:sz w:val="18"/>
                <w:szCs w:val="18"/>
              </w:rPr>
              <w:t>4</w:t>
            </w:r>
            <w:r w:rsidRPr="00BE3934">
              <w:rPr>
                <w:rFonts w:ascii="Palatino Linotype" w:hAnsi="Palatino Linotype"/>
                <w:bCs/>
                <w:color w:val="000000" w:themeColor="text1"/>
                <w:sz w:val="18"/>
                <w:szCs w:val="18"/>
              </w:rPr>
              <w:t>-1.</w:t>
            </w:r>
            <w:r w:rsidR="00005A03">
              <w:rPr>
                <w:rFonts w:ascii="Palatino Linotype" w:hAnsi="Palatino Linotype"/>
                <w:bCs/>
                <w:color w:val="000000" w:themeColor="text1"/>
                <w:sz w:val="18"/>
                <w:szCs w:val="18"/>
              </w:rPr>
              <w:t>5</w:t>
            </w:r>
            <w:r w:rsidRPr="00BE3934">
              <w:rPr>
                <w:rFonts w:ascii="Palatino Linotype" w:hAnsi="Palatino Linotype"/>
                <w:bCs/>
                <w:color w:val="000000" w:themeColor="text1"/>
                <w:sz w:val="18"/>
                <w:szCs w:val="18"/>
              </w:rPr>
              <w:t>)</w:t>
            </w:r>
          </w:p>
        </w:tc>
        <w:tc>
          <w:tcPr>
            <w:tcW w:w="0" w:type="auto"/>
            <w:shd w:val="clear" w:color="auto" w:fill="auto"/>
            <w:hideMark/>
          </w:tcPr>
          <w:p w14:paraId="5227F299" w14:textId="5916E25A" w:rsidR="00602389" w:rsidRPr="00E24404" w:rsidRDefault="00E24404" w:rsidP="00BE1607">
            <w:pPr>
              <w:spacing w:line="276" w:lineRule="auto"/>
              <w:jc w:val="center"/>
              <w:rPr>
                <w:rFonts w:ascii="Palatino Linotype" w:hAnsi="Palatino Linotype"/>
                <w:bCs/>
                <w:color w:val="000000" w:themeColor="text1"/>
                <w:sz w:val="18"/>
                <w:szCs w:val="18"/>
              </w:rPr>
            </w:pPr>
            <w:r w:rsidRPr="00E24404">
              <w:rPr>
                <w:rFonts w:ascii="Palatino Linotype" w:hAnsi="Palatino Linotype"/>
                <w:bCs/>
                <w:color w:val="000000" w:themeColor="text1"/>
                <w:sz w:val="18"/>
                <w:szCs w:val="18"/>
              </w:rPr>
              <w:t>0.99</w:t>
            </w:r>
            <w:r w:rsidR="00602389" w:rsidRPr="00E24404">
              <w:rPr>
                <w:rFonts w:ascii="Palatino Linotype" w:hAnsi="Palatino Linotype"/>
                <w:bCs/>
                <w:color w:val="000000" w:themeColor="text1"/>
                <w:sz w:val="18"/>
                <w:szCs w:val="18"/>
              </w:rPr>
              <w:t xml:space="preserve"> (0.9</w:t>
            </w:r>
            <w:r>
              <w:rPr>
                <w:rFonts w:ascii="Palatino Linotype" w:hAnsi="Palatino Linotype"/>
                <w:bCs/>
                <w:color w:val="000000" w:themeColor="text1"/>
                <w:sz w:val="18"/>
                <w:szCs w:val="18"/>
              </w:rPr>
              <w:t>5</w:t>
            </w:r>
            <w:r w:rsidR="00602389" w:rsidRPr="00E24404">
              <w:rPr>
                <w:rFonts w:ascii="Palatino Linotype" w:hAnsi="Palatino Linotype"/>
                <w:bCs/>
                <w:color w:val="000000" w:themeColor="text1"/>
                <w:sz w:val="18"/>
                <w:szCs w:val="18"/>
              </w:rPr>
              <w:t>; 1.</w:t>
            </w:r>
            <w:r>
              <w:rPr>
                <w:rFonts w:ascii="Palatino Linotype" w:hAnsi="Palatino Linotype"/>
                <w:bCs/>
                <w:color w:val="000000" w:themeColor="text1"/>
                <w:sz w:val="18"/>
                <w:szCs w:val="18"/>
              </w:rPr>
              <w:t>03</w:t>
            </w:r>
            <w:r w:rsidR="00602389" w:rsidRPr="00E24404">
              <w:rPr>
                <w:rFonts w:ascii="Palatino Linotype" w:hAnsi="Palatino Linotype"/>
                <w:bCs/>
                <w:color w:val="000000" w:themeColor="text1"/>
                <w:sz w:val="18"/>
                <w:szCs w:val="18"/>
              </w:rPr>
              <w:t xml:space="preserve">); </w:t>
            </w:r>
            <w:r w:rsidRPr="00E24404">
              <w:rPr>
                <w:rFonts w:ascii="Palatino Linotype" w:hAnsi="Palatino Linotype"/>
                <w:bCs/>
                <w:color w:val="000000" w:themeColor="text1"/>
                <w:sz w:val="18"/>
                <w:szCs w:val="18"/>
              </w:rPr>
              <w:t>0.619</w:t>
            </w:r>
          </w:p>
        </w:tc>
        <w:tc>
          <w:tcPr>
            <w:tcW w:w="0" w:type="auto"/>
            <w:shd w:val="clear" w:color="auto" w:fill="auto"/>
          </w:tcPr>
          <w:p w14:paraId="6192BD68" w14:textId="444BCB8B" w:rsidR="00602389" w:rsidRPr="00625A2C" w:rsidRDefault="006247C7" w:rsidP="00BE1607">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0.99</w:t>
            </w:r>
            <w:r w:rsidR="00602389"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95</w:t>
            </w:r>
            <w:r w:rsidR="00602389"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03</w:t>
            </w:r>
            <w:r w:rsidR="00602389"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657</w:t>
            </w:r>
          </w:p>
        </w:tc>
        <w:tc>
          <w:tcPr>
            <w:tcW w:w="0" w:type="auto"/>
            <w:shd w:val="clear" w:color="auto" w:fill="auto"/>
          </w:tcPr>
          <w:p w14:paraId="55793937" w14:textId="3E582D91"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1.</w:t>
            </w:r>
            <w:r w:rsidR="006247C7">
              <w:rPr>
                <w:rFonts w:ascii="Palatino Linotype" w:hAnsi="Palatino Linotype"/>
                <w:color w:val="000000" w:themeColor="text1"/>
                <w:sz w:val="18"/>
                <w:szCs w:val="18"/>
              </w:rPr>
              <w:t>71</w:t>
            </w:r>
            <w:r w:rsidRPr="00096458">
              <w:rPr>
                <w:rFonts w:ascii="Palatino Linotype" w:hAnsi="Palatino Linotype"/>
                <w:color w:val="000000" w:themeColor="text1"/>
                <w:sz w:val="18"/>
                <w:szCs w:val="18"/>
              </w:rPr>
              <w:t xml:space="preserve"> (0.</w:t>
            </w:r>
            <w:r w:rsidR="006247C7">
              <w:rPr>
                <w:rFonts w:ascii="Palatino Linotype" w:hAnsi="Palatino Linotype"/>
                <w:color w:val="000000" w:themeColor="text1"/>
                <w:sz w:val="18"/>
                <w:szCs w:val="18"/>
              </w:rPr>
              <w:t>78</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3.</w:t>
            </w:r>
            <w:r w:rsidR="006247C7">
              <w:rPr>
                <w:rFonts w:ascii="Palatino Linotype" w:hAnsi="Palatino Linotype"/>
                <w:color w:val="000000" w:themeColor="text1"/>
                <w:sz w:val="18"/>
                <w:szCs w:val="18"/>
              </w:rPr>
              <w:t>76</w:t>
            </w:r>
            <w:r w:rsidRPr="00096458">
              <w:rPr>
                <w:rFonts w:ascii="Palatino Linotype" w:hAnsi="Palatino Linotype"/>
                <w:color w:val="000000" w:themeColor="text1"/>
                <w:sz w:val="18"/>
                <w:szCs w:val="18"/>
              </w:rPr>
              <w:t>); 0.</w:t>
            </w:r>
            <w:r w:rsidR="006247C7">
              <w:rPr>
                <w:rFonts w:ascii="Palatino Linotype" w:hAnsi="Palatino Linotype"/>
                <w:color w:val="000000" w:themeColor="text1"/>
                <w:sz w:val="18"/>
                <w:szCs w:val="18"/>
              </w:rPr>
              <w:t>182</w:t>
            </w:r>
          </w:p>
          <w:p w14:paraId="2694C52E" w14:textId="0B55C34F" w:rsidR="00602389" w:rsidRPr="00625A2C" w:rsidRDefault="00602389"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Pr>
                <w:rFonts w:ascii="Palatino Linotype" w:hAnsi="Palatino Linotype"/>
                <w:color w:val="000000" w:themeColor="text1"/>
                <w:sz w:val="18"/>
                <w:szCs w:val="18"/>
              </w:rPr>
              <w:t xml:space="preserve"> </w:t>
            </w:r>
            <w:r w:rsidR="006247C7">
              <w:rPr>
                <w:rFonts w:ascii="Palatino Linotype" w:hAnsi="Palatino Linotype"/>
                <w:color w:val="000000" w:themeColor="text1"/>
                <w:sz w:val="18"/>
                <w:szCs w:val="18"/>
              </w:rPr>
              <w:t>0.94</w:t>
            </w:r>
            <w:r>
              <w:rPr>
                <w:rFonts w:ascii="Palatino Linotype" w:hAnsi="Palatino Linotype"/>
                <w:color w:val="000000" w:themeColor="text1"/>
                <w:sz w:val="18"/>
                <w:szCs w:val="18"/>
              </w:rPr>
              <w:t xml:space="preserve"> (0.</w:t>
            </w:r>
            <w:r w:rsidR="006247C7">
              <w:rPr>
                <w:rFonts w:ascii="Palatino Linotype" w:hAnsi="Palatino Linotype"/>
                <w:color w:val="000000" w:themeColor="text1"/>
                <w:sz w:val="18"/>
                <w:szCs w:val="18"/>
              </w:rPr>
              <w:t>74</w:t>
            </w:r>
            <w:r>
              <w:rPr>
                <w:rFonts w:ascii="Palatino Linotype" w:hAnsi="Palatino Linotype"/>
                <w:color w:val="000000" w:themeColor="text1"/>
                <w:sz w:val="18"/>
                <w:szCs w:val="18"/>
              </w:rPr>
              <w:t xml:space="preserve">; </w:t>
            </w:r>
            <w:r w:rsidR="006247C7">
              <w:rPr>
                <w:rFonts w:ascii="Palatino Linotype" w:hAnsi="Palatino Linotype"/>
                <w:color w:val="000000" w:themeColor="text1"/>
                <w:sz w:val="18"/>
                <w:szCs w:val="18"/>
              </w:rPr>
              <w:t>1.20</w:t>
            </w:r>
            <w:r>
              <w:rPr>
                <w:rFonts w:ascii="Palatino Linotype" w:hAnsi="Palatino Linotype"/>
                <w:color w:val="000000" w:themeColor="text1"/>
                <w:sz w:val="18"/>
                <w:szCs w:val="18"/>
              </w:rPr>
              <w:t>); 0.</w:t>
            </w:r>
            <w:r w:rsidR="006247C7">
              <w:rPr>
                <w:rFonts w:ascii="Palatino Linotype" w:hAnsi="Palatino Linotype"/>
                <w:color w:val="000000" w:themeColor="text1"/>
                <w:sz w:val="18"/>
                <w:szCs w:val="18"/>
              </w:rPr>
              <w:t>632</w:t>
            </w:r>
          </w:p>
        </w:tc>
      </w:tr>
      <w:tr w:rsidR="005F1AC7" w:rsidRPr="00A02BEC" w14:paraId="52221489" w14:textId="77777777" w:rsidTr="00BE1607">
        <w:trPr>
          <w:trHeight w:val="20"/>
        </w:trPr>
        <w:tc>
          <w:tcPr>
            <w:tcW w:w="0" w:type="auto"/>
            <w:shd w:val="clear" w:color="auto" w:fill="auto"/>
            <w:hideMark/>
          </w:tcPr>
          <w:p w14:paraId="768036E8" w14:textId="77777777" w:rsidR="00602389" w:rsidRPr="00E91C82" w:rsidRDefault="00602389" w:rsidP="00BE1607">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2</w:t>
            </w:r>
            <w:r>
              <w:rPr>
                <w:rFonts w:ascii="Palatino Linotype" w:hAnsi="Palatino Linotype"/>
                <w:color w:val="000000" w:themeColor="text1"/>
                <w:sz w:val="18"/>
                <w:szCs w:val="20"/>
                <w:lang w:val="nl-NL"/>
              </w:rPr>
              <w:t xml:space="preserve"> ratio</w:t>
            </w:r>
          </w:p>
        </w:tc>
        <w:tc>
          <w:tcPr>
            <w:tcW w:w="0" w:type="auto"/>
            <w:shd w:val="clear" w:color="auto" w:fill="auto"/>
            <w:hideMark/>
          </w:tcPr>
          <w:p w14:paraId="2FC75705" w14:textId="4CEB6503" w:rsidR="00602389" w:rsidRPr="00BE3934" w:rsidRDefault="00602389" w:rsidP="00BE1607">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0.</w:t>
            </w:r>
            <w:r w:rsidR="00005A03">
              <w:rPr>
                <w:rFonts w:ascii="Palatino Linotype" w:hAnsi="Palatino Linotype"/>
                <w:bCs/>
                <w:color w:val="000000" w:themeColor="text1"/>
                <w:sz w:val="18"/>
                <w:szCs w:val="18"/>
              </w:rPr>
              <w:t>8</w:t>
            </w:r>
            <w:r w:rsidRPr="00BE3934">
              <w:rPr>
                <w:rFonts w:ascii="Palatino Linotype" w:hAnsi="Palatino Linotype"/>
                <w:bCs/>
                <w:color w:val="000000" w:themeColor="text1"/>
                <w:sz w:val="18"/>
                <w:szCs w:val="18"/>
              </w:rPr>
              <w:t xml:space="preserve"> (0.3-1.</w:t>
            </w:r>
            <w:r w:rsidR="00005A03">
              <w:rPr>
                <w:rFonts w:ascii="Palatino Linotype" w:hAnsi="Palatino Linotype"/>
                <w:bCs/>
                <w:color w:val="000000" w:themeColor="text1"/>
                <w:sz w:val="18"/>
                <w:szCs w:val="18"/>
              </w:rPr>
              <w:t>5</w:t>
            </w:r>
            <w:r w:rsidRPr="00BE3934">
              <w:rPr>
                <w:rFonts w:ascii="Palatino Linotype" w:hAnsi="Palatino Linotype"/>
                <w:bCs/>
                <w:color w:val="000000" w:themeColor="text1"/>
                <w:sz w:val="18"/>
                <w:szCs w:val="18"/>
              </w:rPr>
              <w:t>)</w:t>
            </w:r>
          </w:p>
        </w:tc>
        <w:tc>
          <w:tcPr>
            <w:tcW w:w="0" w:type="auto"/>
            <w:shd w:val="clear" w:color="auto" w:fill="auto"/>
            <w:hideMark/>
          </w:tcPr>
          <w:p w14:paraId="0D6234A9" w14:textId="77777777" w:rsidR="00602389" w:rsidRPr="00BE3934" w:rsidRDefault="00602389" w:rsidP="00BE1607">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0.5 (0.3-1.0)</w:t>
            </w:r>
          </w:p>
        </w:tc>
        <w:tc>
          <w:tcPr>
            <w:tcW w:w="0" w:type="auto"/>
            <w:shd w:val="clear" w:color="auto" w:fill="auto"/>
            <w:hideMark/>
          </w:tcPr>
          <w:p w14:paraId="0B8AE2B5" w14:textId="59813BA3"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1.</w:t>
            </w:r>
            <w:r w:rsidR="00E24404">
              <w:rPr>
                <w:rFonts w:ascii="Palatino Linotype" w:hAnsi="Palatino Linotype"/>
                <w:bCs/>
                <w:color w:val="000000" w:themeColor="text1"/>
                <w:sz w:val="18"/>
                <w:szCs w:val="18"/>
              </w:rPr>
              <w:t>00</w:t>
            </w:r>
            <w:r>
              <w:rPr>
                <w:rFonts w:ascii="Palatino Linotype" w:hAnsi="Palatino Linotype"/>
                <w:bCs/>
                <w:color w:val="000000" w:themeColor="text1"/>
                <w:sz w:val="18"/>
                <w:szCs w:val="18"/>
              </w:rPr>
              <w:t xml:space="preserve"> </w:t>
            </w:r>
            <w:r w:rsidRPr="00625A2C">
              <w:rPr>
                <w:rFonts w:ascii="Palatino Linotype" w:hAnsi="Palatino Linotype"/>
                <w:bCs/>
                <w:color w:val="000000" w:themeColor="text1"/>
                <w:sz w:val="18"/>
                <w:szCs w:val="18"/>
              </w:rPr>
              <w:t>(0.</w:t>
            </w:r>
            <w:r>
              <w:rPr>
                <w:rFonts w:ascii="Palatino Linotype" w:hAnsi="Palatino Linotype"/>
                <w:bCs/>
                <w:color w:val="000000" w:themeColor="text1"/>
                <w:sz w:val="18"/>
                <w:szCs w:val="18"/>
              </w:rPr>
              <w:t>9</w:t>
            </w:r>
            <w:r w:rsidR="00E24404">
              <w:rPr>
                <w:rFonts w:ascii="Palatino Linotype" w:hAnsi="Palatino Linotype"/>
                <w:bCs/>
                <w:color w:val="000000" w:themeColor="text1"/>
                <w:sz w:val="18"/>
                <w:szCs w:val="18"/>
              </w:rPr>
              <w:t>5</w:t>
            </w:r>
            <w:r w:rsidRPr="00625A2C">
              <w:rPr>
                <w:rFonts w:ascii="Palatino Linotype" w:hAnsi="Palatino Linotype"/>
                <w:bCs/>
                <w:color w:val="000000" w:themeColor="text1"/>
                <w:sz w:val="18"/>
                <w:szCs w:val="18"/>
              </w:rPr>
              <w:t>; 1.</w:t>
            </w:r>
            <w:r w:rsidR="00E24404">
              <w:rPr>
                <w:rFonts w:ascii="Palatino Linotype" w:hAnsi="Palatino Linotype"/>
                <w:bCs/>
                <w:color w:val="000000" w:themeColor="text1"/>
                <w:sz w:val="18"/>
                <w:szCs w:val="18"/>
              </w:rPr>
              <w:t>05</w:t>
            </w:r>
            <w:r>
              <w:rPr>
                <w:rFonts w:ascii="Palatino Linotype" w:hAnsi="Palatino Linotype"/>
                <w:bCs/>
                <w:color w:val="000000" w:themeColor="text1"/>
                <w:sz w:val="18"/>
                <w:szCs w:val="18"/>
              </w:rPr>
              <w:t>)</w:t>
            </w:r>
            <w:r w:rsidRPr="00625A2C">
              <w:rPr>
                <w:rFonts w:ascii="Palatino Linotype" w:hAnsi="Palatino Linotype"/>
                <w:bCs/>
                <w:color w:val="000000" w:themeColor="text1"/>
                <w:sz w:val="18"/>
                <w:szCs w:val="18"/>
              </w:rPr>
              <w:t>; 0.</w:t>
            </w:r>
            <w:r w:rsidR="00E24404">
              <w:rPr>
                <w:rFonts w:ascii="Palatino Linotype" w:hAnsi="Palatino Linotype"/>
                <w:bCs/>
                <w:color w:val="000000" w:themeColor="text1"/>
                <w:sz w:val="18"/>
                <w:szCs w:val="18"/>
              </w:rPr>
              <w:t>984</w:t>
            </w:r>
          </w:p>
        </w:tc>
        <w:tc>
          <w:tcPr>
            <w:tcW w:w="0" w:type="auto"/>
            <w:shd w:val="clear" w:color="auto" w:fill="auto"/>
          </w:tcPr>
          <w:p w14:paraId="6A27ECC7" w14:textId="698465CD" w:rsidR="00602389" w:rsidRPr="00625A2C" w:rsidRDefault="00602389" w:rsidP="00BE1607">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1.</w:t>
            </w:r>
            <w:r w:rsidR="00303DAE">
              <w:rPr>
                <w:rFonts w:ascii="Palatino Linotype" w:hAnsi="Palatino Linotype"/>
                <w:color w:val="000000" w:themeColor="text1"/>
                <w:sz w:val="18"/>
                <w:szCs w:val="18"/>
              </w:rPr>
              <w:t>00</w:t>
            </w:r>
            <w:r>
              <w:rPr>
                <w:rFonts w:ascii="Palatino Linotype" w:hAnsi="Palatino Linotype"/>
                <w:color w:val="000000" w:themeColor="text1"/>
                <w:sz w:val="18"/>
                <w:szCs w:val="18"/>
              </w:rPr>
              <w:t xml:space="preserve"> (0.</w:t>
            </w:r>
            <w:r w:rsidR="00303DAE">
              <w:rPr>
                <w:rFonts w:ascii="Palatino Linotype" w:hAnsi="Palatino Linotype"/>
                <w:color w:val="000000" w:themeColor="text1"/>
                <w:sz w:val="18"/>
                <w:szCs w:val="18"/>
              </w:rPr>
              <w:t>94</w:t>
            </w:r>
            <w:r w:rsidRPr="00096458">
              <w:rPr>
                <w:rFonts w:ascii="Palatino Linotype" w:hAnsi="Palatino Linotype"/>
                <w:color w:val="000000" w:themeColor="text1"/>
                <w:sz w:val="18"/>
                <w:szCs w:val="18"/>
              </w:rPr>
              <w:t>; 1.</w:t>
            </w:r>
            <w:r w:rsidR="00303DAE">
              <w:rPr>
                <w:rFonts w:ascii="Palatino Linotype" w:hAnsi="Palatino Linotype"/>
                <w:color w:val="000000" w:themeColor="text1"/>
                <w:sz w:val="18"/>
                <w:szCs w:val="18"/>
              </w:rPr>
              <w:t>0</w:t>
            </w:r>
            <w:r>
              <w:rPr>
                <w:rFonts w:ascii="Palatino Linotype" w:hAnsi="Palatino Linotype"/>
                <w:color w:val="000000" w:themeColor="text1"/>
                <w:sz w:val="18"/>
                <w:szCs w:val="18"/>
              </w:rPr>
              <w:t>6</w:t>
            </w:r>
            <w:r w:rsidRPr="00096458">
              <w:rPr>
                <w:rFonts w:ascii="Palatino Linotype" w:hAnsi="Palatino Linotype"/>
                <w:color w:val="000000" w:themeColor="text1"/>
                <w:sz w:val="18"/>
                <w:szCs w:val="18"/>
              </w:rPr>
              <w:t>); 0.</w:t>
            </w:r>
            <w:r w:rsidR="00303DAE">
              <w:rPr>
                <w:rFonts w:ascii="Palatino Linotype" w:hAnsi="Palatino Linotype"/>
                <w:color w:val="000000" w:themeColor="text1"/>
                <w:sz w:val="18"/>
                <w:szCs w:val="18"/>
              </w:rPr>
              <w:t>904</w:t>
            </w:r>
          </w:p>
        </w:tc>
        <w:tc>
          <w:tcPr>
            <w:tcW w:w="0" w:type="auto"/>
            <w:shd w:val="clear" w:color="auto" w:fill="auto"/>
          </w:tcPr>
          <w:p w14:paraId="18B382E2" w14:textId="48AB8B61" w:rsidR="00602389" w:rsidRPr="00A02BEC" w:rsidRDefault="00602389" w:rsidP="00BE1607">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1</w:t>
            </w:r>
            <w:r w:rsidRPr="00A02BEC">
              <w:rPr>
                <w:rFonts w:ascii="Palatino Linotype" w:hAnsi="Palatino Linotype"/>
                <w:color w:val="000000" w:themeColor="text1"/>
                <w:sz w:val="18"/>
                <w:szCs w:val="18"/>
                <w:lang w:val="en-US"/>
              </w:rPr>
              <w:t xml:space="preserve"> </w:t>
            </w:r>
            <w:r w:rsidR="00303DAE">
              <w:rPr>
                <w:rFonts w:ascii="Palatino Linotype" w:hAnsi="Palatino Linotype"/>
                <w:color w:val="000000" w:themeColor="text1"/>
                <w:sz w:val="18"/>
                <w:szCs w:val="18"/>
                <w:lang w:val="en-US"/>
              </w:rPr>
              <w:t>2.07</w:t>
            </w:r>
            <w:r w:rsidRPr="00A02BEC">
              <w:rPr>
                <w:rFonts w:ascii="Palatino Linotype" w:hAnsi="Palatino Linotype"/>
                <w:color w:val="000000" w:themeColor="text1"/>
                <w:sz w:val="18"/>
                <w:szCs w:val="18"/>
                <w:lang w:val="en-US"/>
              </w:rPr>
              <w:t xml:space="preserve"> (0.</w:t>
            </w:r>
            <w:r w:rsidR="00303DAE">
              <w:rPr>
                <w:rFonts w:ascii="Palatino Linotype" w:hAnsi="Palatino Linotype"/>
                <w:color w:val="000000" w:themeColor="text1"/>
                <w:sz w:val="18"/>
                <w:szCs w:val="18"/>
                <w:lang w:val="en-US"/>
              </w:rPr>
              <w:t>84</w:t>
            </w:r>
            <w:r w:rsidRPr="00A02BEC">
              <w:rPr>
                <w:rFonts w:ascii="Palatino Linotype" w:hAnsi="Palatino Linotype"/>
                <w:color w:val="000000" w:themeColor="text1"/>
                <w:sz w:val="18"/>
                <w:szCs w:val="18"/>
                <w:lang w:val="en-US"/>
              </w:rPr>
              <w:t xml:space="preserve">; </w:t>
            </w:r>
            <w:r w:rsidR="00303DAE">
              <w:rPr>
                <w:rFonts w:ascii="Palatino Linotype" w:hAnsi="Palatino Linotype"/>
                <w:color w:val="000000" w:themeColor="text1"/>
                <w:sz w:val="18"/>
                <w:szCs w:val="18"/>
                <w:lang w:val="en-US"/>
              </w:rPr>
              <w:t>5.06</w:t>
            </w:r>
            <w:r w:rsidRPr="00A02BEC">
              <w:rPr>
                <w:rFonts w:ascii="Palatino Linotype" w:hAnsi="Palatino Linotype"/>
                <w:color w:val="000000" w:themeColor="text1"/>
                <w:sz w:val="18"/>
                <w:szCs w:val="18"/>
                <w:lang w:val="en-US"/>
              </w:rPr>
              <w:t>); 0.</w:t>
            </w:r>
            <w:r w:rsidR="00303DAE">
              <w:rPr>
                <w:rFonts w:ascii="Palatino Linotype" w:hAnsi="Palatino Linotype"/>
                <w:color w:val="000000" w:themeColor="text1"/>
                <w:sz w:val="18"/>
                <w:szCs w:val="18"/>
                <w:lang w:val="en-US"/>
              </w:rPr>
              <w:t>111</w:t>
            </w:r>
          </w:p>
          <w:p w14:paraId="39B0E3DB" w14:textId="0C21E88F" w:rsidR="00602389" w:rsidRPr="00A02BEC" w:rsidRDefault="00602389" w:rsidP="00BE1607">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color w:val="000000" w:themeColor="text1"/>
                <w:sz w:val="18"/>
                <w:szCs w:val="18"/>
                <w:lang w:val="en-US"/>
              </w:rPr>
              <w:lastRenderedPageBreak/>
              <w:t>grp</w:t>
            </w:r>
            <w:r w:rsidRPr="00A02BEC">
              <w:rPr>
                <w:rFonts w:ascii="Palatino Linotype" w:hAnsi="Palatino Linotype"/>
                <w:color w:val="000000" w:themeColor="text1"/>
                <w:sz w:val="18"/>
                <w:szCs w:val="18"/>
                <w:vertAlign w:val="subscript"/>
                <w:lang w:val="en-US"/>
              </w:rPr>
              <w:t>2</w:t>
            </w:r>
            <w:r w:rsidRPr="00A02BEC">
              <w:rPr>
                <w:rFonts w:ascii="Palatino Linotype" w:hAnsi="Palatino Linotype"/>
                <w:color w:val="000000" w:themeColor="text1"/>
                <w:sz w:val="18"/>
                <w:szCs w:val="18"/>
                <w:lang w:val="en-US"/>
              </w:rPr>
              <w:t xml:space="preserve"> 0.</w:t>
            </w:r>
            <w:r w:rsidR="00E65FF5">
              <w:rPr>
                <w:rFonts w:ascii="Palatino Linotype" w:hAnsi="Palatino Linotype"/>
                <w:color w:val="000000" w:themeColor="text1"/>
                <w:sz w:val="18"/>
                <w:szCs w:val="18"/>
                <w:lang w:val="en-US"/>
              </w:rPr>
              <w:t>78</w:t>
            </w:r>
            <w:r>
              <w:rPr>
                <w:rFonts w:ascii="Palatino Linotype" w:hAnsi="Palatino Linotype"/>
                <w:color w:val="000000" w:themeColor="text1"/>
                <w:sz w:val="18"/>
                <w:szCs w:val="18"/>
                <w:lang w:val="en-US"/>
              </w:rPr>
              <w:t xml:space="preserve"> (0.1</w:t>
            </w:r>
            <w:r w:rsidR="00E65FF5">
              <w:rPr>
                <w:rFonts w:ascii="Palatino Linotype" w:hAnsi="Palatino Linotype"/>
                <w:color w:val="000000" w:themeColor="text1"/>
                <w:sz w:val="18"/>
                <w:szCs w:val="18"/>
                <w:lang w:val="en-US"/>
              </w:rPr>
              <w:t>5</w:t>
            </w:r>
            <w:r>
              <w:rPr>
                <w:rFonts w:ascii="Palatino Linotype" w:hAnsi="Palatino Linotype"/>
                <w:color w:val="000000" w:themeColor="text1"/>
                <w:sz w:val="18"/>
                <w:szCs w:val="18"/>
                <w:lang w:val="en-US"/>
              </w:rPr>
              <w:t xml:space="preserve">; </w:t>
            </w:r>
            <w:r w:rsidR="00E65FF5">
              <w:rPr>
                <w:rFonts w:ascii="Palatino Linotype" w:hAnsi="Palatino Linotype"/>
                <w:color w:val="000000" w:themeColor="text1"/>
                <w:sz w:val="18"/>
                <w:szCs w:val="18"/>
                <w:lang w:val="en-US"/>
              </w:rPr>
              <w:t>4.19</w:t>
            </w:r>
            <w:r>
              <w:rPr>
                <w:rFonts w:ascii="Palatino Linotype" w:hAnsi="Palatino Linotype"/>
                <w:color w:val="000000" w:themeColor="text1"/>
                <w:sz w:val="18"/>
                <w:szCs w:val="18"/>
                <w:lang w:val="en-US"/>
              </w:rPr>
              <w:t>); 0.</w:t>
            </w:r>
            <w:r w:rsidR="00303DAE">
              <w:rPr>
                <w:rFonts w:ascii="Palatino Linotype" w:hAnsi="Palatino Linotype"/>
                <w:color w:val="000000" w:themeColor="text1"/>
                <w:sz w:val="18"/>
                <w:szCs w:val="18"/>
                <w:lang w:val="en-US"/>
              </w:rPr>
              <w:t>774</w:t>
            </w:r>
          </w:p>
        </w:tc>
      </w:tr>
      <w:tr w:rsidR="005F1AC7" w:rsidRPr="00A02BEC" w14:paraId="1A41AC0B" w14:textId="77777777" w:rsidTr="00BE1607">
        <w:trPr>
          <w:trHeight w:val="20"/>
        </w:trPr>
        <w:tc>
          <w:tcPr>
            <w:tcW w:w="0" w:type="auto"/>
            <w:shd w:val="clear" w:color="auto" w:fill="auto"/>
            <w:hideMark/>
          </w:tcPr>
          <w:p w14:paraId="007AACA8" w14:textId="77777777" w:rsidR="00602389" w:rsidRPr="00E91C82" w:rsidRDefault="00602389" w:rsidP="00BE1607">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lastRenderedPageBreak/>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5</w:t>
            </w:r>
            <w:r>
              <w:rPr>
                <w:rFonts w:ascii="Palatino Linotype" w:hAnsi="Palatino Linotype"/>
                <w:color w:val="000000" w:themeColor="text1"/>
                <w:sz w:val="18"/>
                <w:szCs w:val="20"/>
                <w:lang w:val="nl-NL"/>
              </w:rPr>
              <w:t xml:space="preserve"> ratio</w:t>
            </w:r>
          </w:p>
        </w:tc>
        <w:tc>
          <w:tcPr>
            <w:tcW w:w="0" w:type="auto"/>
            <w:shd w:val="clear" w:color="auto" w:fill="auto"/>
            <w:hideMark/>
          </w:tcPr>
          <w:p w14:paraId="7D3E572F" w14:textId="3D593558" w:rsidR="00602389" w:rsidRPr="00BE3934" w:rsidRDefault="00602389" w:rsidP="00BE1607">
            <w:pPr>
              <w:spacing w:line="276" w:lineRule="auto"/>
              <w:jc w:val="center"/>
              <w:rPr>
                <w:rFonts w:ascii="Palatino Linotype" w:hAnsi="Palatino Linotype"/>
                <w:bCs/>
                <w:color w:val="000000" w:themeColor="text1"/>
                <w:sz w:val="18"/>
                <w:szCs w:val="18"/>
                <w:lang w:val="en-US"/>
              </w:rPr>
            </w:pPr>
            <w:r w:rsidRPr="00BE3934">
              <w:rPr>
                <w:rFonts w:ascii="Palatino Linotype" w:hAnsi="Palatino Linotype"/>
                <w:bCs/>
                <w:color w:val="000000" w:themeColor="text1"/>
                <w:sz w:val="18"/>
                <w:szCs w:val="18"/>
              </w:rPr>
              <w:t>0.</w:t>
            </w:r>
            <w:r w:rsidR="00005A03">
              <w:rPr>
                <w:rFonts w:ascii="Palatino Linotype" w:hAnsi="Palatino Linotype"/>
                <w:bCs/>
                <w:color w:val="000000" w:themeColor="text1"/>
                <w:sz w:val="18"/>
                <w:szCs w:val="18"/>
              </w:rPr>
              <w:t>8</w:t>
            </w:r>
            <w:r w:rsidRPr="00BE3934">
              <w:rPr>
                <w:rFonts w:ascii="Palatino Linotype" w:hAnsi="Palatino Linotype"/>
                <w:bCs/>
                <w:color w:val="000000" w:themeColor="text1"/>
                <w:sz w:val="18"/>
                <w:szCs w:val="18"/>
              </w:rPr>
              <w:t xml:space="preserve"> (0.3-1.3)</w:t>
            </w:r>
          </w:p>
        </w:tc>
        <w:tc>
          <w:tcPr>
            <w:tcW w:w="0" w:type="auto"/>
            <w:shd w:val="clear" w:color="auto" w:fill="auto"/>
            <w:hideMark/>
          </w:tcPr>
          <w:p w14:paraId="5BA3A215" w14:textId="5C3C9339" w:rsidR="00602389" w:rsidRPr="00BE3934" w:rsidRDefault="00602389" w:rsidP="00BE1607">
            <w:pPr>
              <w:spacing w:line="276" w:lineRule="auto"/>
              <w:jc w:val="center"/>
              <w:rPr>
                <w:rFonts w:ascii="Palatino Linotype" w:hAnsi="Palatino Linotype"/>
                <w:bCs/>
                <w:color w:val="000000" w:themeColor="text1"/>
                <w:sz w:val="18"/>
                <w:szCs w:val="18"/>
                <w:lang w:val="en-US"/>
              </w:rPr>
            </w:pPr>
            <w:r w:rsidRPr="00BE3934">
              <w:rPr>
                <w:rFonts w:ascii="Palatino Linotype" w:hAnsi="Palatino Linotype"/>
                <w:bCs/>
                <w:color w:val="000000" w:themeColor="text1"/>
                <w:sz w:val="18"/>
                <w:szCs w:val="18"/>
              </w:rPr>
              <w:t>0.</w:t>
            </w:r>
            <w:r w:rsidR="00005A03">
              <w:rPr>
                <w:rFonts w:ascii="Palatino Linotype" w:hAnsi="Palatino Linotype"/>
                <w:bCs/>
                <w:color w:val="000000" w:themeColor="text1"/>
                <w:sz w:val="18"/>
                <w:szCs w:val="18"/>
              </w:rPr>
              <w:t>8</w:t>
            </w:r>
            <w:r w:rsidRPr="00BE3934">
              <w:rPr>
                <w:rFonts w:ascii="Palatino Linotype" w:hAnsi="Palatino Linotype"/>
                <w:bCs/>
                <w:color w:val="000000" w:themeColor="text1"/>
                <w:sz w:val="18"/>
                <w:szCs w:val="18"/>
              </w:rPr>
              <w:t xml:space="preserve"> (0.3-1.</w:t>
            </w:r>
            <w:r w:rsidR="00005A03">
              <w:rPr>
                <w:rFonts w:ascii="Palatino Linotype" w:hAnsi="Palatino Linotype"/>
                <w:bCs/>
                <w:color w:val="000000" w:themeColor="text1"/>
                <w:sz w:val="18"/>
                <w:szCs w:val="18"/>
              </w:rPr>
              <w:t>3</w:t>
            </w:r>
            <w:r w:rsidRPr="00BE3934">
              <w:rPr>
                <w:rFonts w:ascii="Palatino Linotype" w:hAnsi="Palatino Linotype"/>
                <w:bCs/>
                <w:color w:val="000000" w:themeColor="text1"/>
                <w:sz w:val="18"/>
                <w:szCs w:val="18"/>
              </w:rPr>
              <w:t>)</w:t>
            </w:r>
          </w:p>
        </w:tc>
        <w:tc>
          <w:tcPr>
            <w:tcW w:w="0" w:type="auto"/>
            <w:shd w:val="clear" w:color="auto" w:fill="auto"/>
            <w:hideMark/>
          </w:tcPr>
          <w:p w14:paraId="2F8DD653" w14:textId="59E0FBC0" w:rsidR="00602389" w:rsidRPr="00A02BEC" w:rsidRDefault="006247C7" w:rsidP="00BE1607">
            <w:pPr>
              <w:spacing w:line="276" w:lineRule="auto"/>
              <w:jc w:val="center"/>
              <w:rPr>
                <w:rFonts w:ascii="Palatino Linotype" w:hAnsi="Palatino Linotype"/>
                <w:bCs/>
                <w:color w:val="000000" w:themeColor="text1"/>
                <w:sz w:val="18"/>
                <w:szCs w:val="18"/>
                <w:lang w:val="en-US"/>
              </w:rPr>
            </w:pPr>
            <w:r>
              <w:rPr>
                <w:rFonts w:ascii="Palatino Linotype" w:hAnsi="Palatino Linotype"/>
                <w:bCs/>
                <w:color w:val="000000" w:themeColor="text1"/>
                <w:sz w:val="18"/>
                <w:szCs w:val="18"/>
                <w:lang w:val="en-US"/>
              </w:rPr>
              <w:t>0.98</w:t>
            </w:r>
            <w:r w:rsidR="00602389" w:rsidRPr="00A02BEC">
              <w:rPr>
                <w:rFonts w:ascii="Palatino Linotype" w:hAnsi="Palatino Linotype"/>
                <w:bCs/>
                <w:color w:val="000000" w:themeColor="text1"/>
                <w:sz w:val="18"/>
                <w:szCs w:val="18"/>
                <w:lang w:val="en-US"/>
              </w:rPr>
              <w:t xml:space="preserve"> (0.</w:t>
            </w:r>
            <w:r>
              <w:rPr>
                <w:rFonts w:ascii="Palatino Linotype" w:hAnsi="Palatino Linotype"/>
                <w:bCs/>
                <w:color w:val="000000" w:themeColor="text1"/>
                <w:sz w:val="18"/>
                <w:szCs w:val="18"/>
                <w:lang w:val="en-US"/>
              </w:rPr>
              <w:t>93</w:t>
            </w:r>
            <w:r w:rsidR="00602389" w:rsidRPr="00A02BEC">
              <w:rPr>
                <w:rFonts w:ascii="Palatino Linotype" w:hAnsi="Palatino Linotype"/>
                <w:bCs/>
                <w:color w:val="000000" w:themeColor="text1"/>
                <w:sz w:val="18"/>
                <w:szCs w:val="18"/>
                <w:lang w:val="en-US"/>
              </w:rPr>
              <w:t>; 1.</w:t>
            </w:r>
            <w:r>
              <w:rPr>
                <w:rFonts w:ascii="Palatino Linotype" w:hAnsi="Palatino Linotype"/>
                <w:bCs/>
                <w:color w:val="000000" w:themeColor="text1"/>
                <w:sz w:val="18"/>
                <w:szCs w:val="18"/>
                <w:lang w:val="en-US"/>
              </w:rPr>
              <w:t>03</w:t>
            </w:r>
            <w:r w:rsidR="00602389" w:rsidRPr="00A02BEC">
              <w:rPr>
                <w:rFonts w:ascii="Palatino Linotype" w:hAnsi="Palatino Linotype"/>
                <w:bCs/>
                <w:color w:val="000000" w:themeColor="text1"/>
                <w:sz w:val="18"/>
                <w:szCs w:val="18"/>
                <w:lang w:val="en-US"/>
              </w:rPr>
              <w:t>); 0.</w:t>
            </w:r>
            <w:r>
              <w:rPr>
                <w:rFonts w:ascii="Palatino Linotype" w:hAnsi="Palatino Linotype"/>
                <w:bCs/>
                <w:color w:val="000000" w:themeColor="text1"/>
                <w:sz w:val="18"/>
                <w:szCs w:val="18"/>
                <w:lang w:val="en-US"/>
              </w:rPr>
              <w:t>364</w:t>
            </w:r>
          </w:p>
        </w:tc>
        <w:tc>
          <w:tcPr>
            <w:tcW w:w="0" w:type="auto"/>
            <w:shd w:val="clear" w:color="auto" w:fill="auto"/>
          </w:tcPr>
          <w:p w14:paraId="6F63E7B2" w14:textId="6B88F181" w:rsidR="00602389" w:rsidRPr="00A02BEC" w:rsidRDefault="00E65FF5" w:rsidP="00BE1607">
            <w:pPr>
              <w:spacing w:line="276" w:lineRule="auto"/>
              <w:jc w:val="center"/>
              <w:rPr>
                <w:rFonts w:ascii="Palatino Linotype" w:hAnsi="Palatino Linotype"/>
                <w:bCs/>
                <w:color w:val="000000" w:themeColor="text1"/>
                <w:sz w:val="18"/>
                <w:szCs w:val="18"/>
                <w:lang w:val="en-US"/>
              </w:rPr>
            </w:pPr>
            <w:r>
              <w:rPr>
                <w:rFonts w:ascii="Palatino Linotype" w:hAnsi="Palatino Linotype"/>
                <w:color w:val="000000" w:themeColor="text1"/>
                <w:sz w:val="18"/>
                <w:szCs w:val="18"/>
                <w:lang w:val="en-US"/>
              </w:rPr>
              <w:t>0.98</w:t>
            </w:r>
            <w:r w:rsidR="00602389" w:rsidRPr="00A02BEC">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93</w:t>
            </w:r>
            <w:r w:rsidR="00602389" w:rsidRPr="00A02BEC">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02</w:t>
            </w:r>
            <w:r w:rsidR="00602389" w:rsidRPr="00A02BEC">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346</w:t>
            </w:r>
          </w:p>
        </w:tc>
        <w:tc>
          <w:tcPr>
            <w:tcW w:w="0" w:type="auto"/>
            <w:shd w:val="clear" w:color="auto" w:fill="auto"/>
          </w:tcPr>
          <w:p w14:paraId="66BC84AF" w14:textId="4FECD014" w:rsidR="00602389" w:rsidRPr="00A02BEC" w:rsidRDefault="00602389" w:rsidP="00BE1607">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1</w:t>
            </w:r>
            <w:r w:rsidRPr="00A02BEC">
              <w:rPr>
                <w:rFonts w:ascii="Palatino Linotype" w:hAnsi="Palatino Linotype"/>
                <w:color w:val="000000" w:themeColor="text1"/>
                <w:sz w:val="18"/>
                <w:szCs w:val="18"/>
                <w:lang w:val="en-US"/>
              </w:rPr>
              <w:t xml:space="preserve"> 0.</w:t>
            </w:r>
            <w:r w:rsidR="00E65FF5">
              <w:rPr>
                <w:rFonts w:ascii="Palatino Linotype" w:hAnsi="Palatino Linotype"/>
                <w:color w:val="000000" w:themeColor="text1"/>
                <w:sz w:val="18"/>
                <w:szCs w:val="18"/>
                <w:lang w:val="en-US"/>
              </w:rPr>
              <w:t>73</w:t>
            </w:r>
            <w:r w:rsidRPr="00A02BEC">
              <w:rPr>
                <w:rFonts w:ascii="Palatino Linotype" w:hAnsi="Palatino Linotype"/>
                <w:color w:val="000000" w:themeColor="text1"/>
                <w:sz w:val="18"/>
                <w:szCs w:val="18"/>
                <w:lang w:val="en-US"/>
              </w:rPr>
              <w:t xml:space="preserve"> (0.</w:t>
            </w:r>
            <w:r w:rsidR="00E65FF5">
              <w:rPr>
                <w:rFonts w:ascii="Palatino Linotype" w:hAnsi="Palatino Linotype"/>
                <w:color w:val="000000" w:themeColor="text1"/>
                <w:sz w:val="18"/>
                <w:szCs w:val="18"/>
                <w:lang w:val="en-US"/>
              </w:rPr>
              <w:t>21</w:t>
            </w:r>
            <w:r w:rsidRPr="00A02BEC">
              <w:rPr>
                <w:rFonts w:ascii="Palatino Linotype" w:hAnsi="Palatino Linotype"/>
                <w:color w:val="000000" w:themeColor="text1"/>
                <w:sz w:val="18"/>
                <w:szCs w:val="18"/>
                <w:lang w:val="en-US"/>
              </w:rPr>
              <w:t xml:space="preserve">; </w:t>
            </w:r>
            <w:r>
              <w:rPr>
                <w:rFonts w:ascii="Palatino Linotype" w:hAnsi="Palatino Linotype"/>
                <w:color w:val="000000" w:themeColor="text1"/>
                <w:sz w:val="18"/>
                <w:szCs w:val="18"/>
                <w:lang w:val="en-US"/>
              </w:rPr>
              <w:t>2.</w:t>
            </w:r>
            <w:r w:rsidR="00E65FF5">
              <w:rPr>
                <w:rFonts w:ascii="Palatino Linotype" w:hAnsi="Palatino Linotype"/>
                <w:color w:val="000000" w:themeColor="text1"/>
                <w:sz w:val="18"/>
                <w:szCs w:val="18"/>
                <w:lang w:val="en-US"/>
              </w:rPr>
              <w:t>56</w:t>
            </w:r>
            <w:r w:rsidRPr="00A02BEC">
              <w:rPr>
                <w:rFonts w:ascii="Palatino Linotype" w:hAnsi="Palatino Linotype"/>
                <w:color w:val="000000" w:themeColor="text1"/>
                <w:sz w:val="18"/>
                <w:szCs w:val="18"/>
                <w:lang w:val="en-US"/>
              </w:rPr>
              <w:t>); 0.</w:t>
            </w:r>
            <w:r w:rsidR="00E65FF5">
              <w:rPr>
                <w:rFonts w:ascii="Palatino Linotype" w:hAnsi="Palatino Linotype"/>
                <w:color w:val="000000" w:themeColor="text1"/>
                <w:sz w:val="18"/>
                <w:szCs w:val="18"/>
                <w:lang w:val="en-US"/>
              </w:rPr>
              <w:t>628</w:t>
            </w:r>
          </w:p>
          <w:p w14:paraId="693B1280" w14:textId="73E718FF" w:rsidR="00602389" w:rsidRPr="00A02BEC" w:rsidRDefault="00602389" w:rsidP="00BE1607">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2</w:t>
            </w:r>
            <w:r>
              <w:rPr>
                <w:rFonts w:ascii="Palatino Linotype" w:hAnsi="Palatino Linotype"/>
                <w:color w:val="000000" w:themeColor="text1"/>
                <w:sz w:val="18"/>
                <w:szCs w:val="18"/>
                <w:lang w:val="en-US"/>
              </w:rPr>
              <w:t xml:space="preserve"> 0.</w:t>
            </w:r>
            <w:r w:rsidR="00E65FF5">
              <w:rPr>
                <w:rFonts w:ascii="Palatino Linotype" w:hAnsi="Palatino Linotype"/>
                <w:color w:val="000000" w:themeColor="text1"/>
                <w:sz w:val="18"/>
                <w:szCs w:val="18"/>
                <w:lang w:val="en-US"/>
              </w:rPr>
              <w:t>86</w:t>
            </w:r>
            <w:r>
              <w:rPr>
                <w:rFonts w:ascii="Palatino Linotype" w:hAnsi="Palatino Linotype"/>
                <w:color w:val="000000" w:themeColor="text1"/>
                <w:sz w:val="18"/>
                <w:szCs w:val="18"/>
                <w:lang w:val="en-US"/>
              </w:rPr>
              <w:t xml:space="preserve"> (0.</w:t>
            </w:r>
            <w:r w:rsidR="00E65FF5">
              <w:rPr>
                <w:rFonts w:ascii="Palatino Linotype" w:hAnsi="Palatino Linotype"/>
                <w:color w:val="000000" w:themeColor="text1"/>
                <w:sz w:val="18"/>
                <w:szCs w:val="18"/>
                <w:lang w:val="en-US"/>
              </w:rPr>
              <w:t>32</w:t>
            </w:r>
            <w:r>
              <w:rPr>
                <w:rFonts w:ascii="Palatino Linotype" w:hAnsi="Palatino Linotype"/>
                <w:color w:val="000000" w:themeColor="text1"/>
                <w:sz w:val="18"/>
                <w:szCs w:val="18"/>
                <w:lang w:val="en-US"/>
              </w:rPr>
              <w:t xml:space="preserve">; </w:t>
            </w:r>
            <w:r w:rsidR="00E65FF5">
              <w:rPr>
                <w:rFonts w:ascii="Palatino Linotype" w:hAnsi="Palatino Linotype"/>
                <w:color w:val="000000" w:themeColor="text1"/>
                <w:sz w:val="18"/>
                <w:szCs w:val="18"/>
                <w:lang w:val="en-US"/>
              </w:rPr>
              <w:t>2.31</w:t>
            </w:r>
            <w:r>
              <w:rPr>
                <w:rFonts w:ascii="Palatino Linotype" w:hAnsi="Palatino Linotype"/>
                <w:color w:val="000000" w:themeColor="text1"/>
                <w:sz w:val="18"/>
                <w:szCs w:val="18"/>
                <w:lang w:val="en-US"/>
              </w:rPr>
              <w:t>); 0.</w:t>
            </w:r>
            <w:r w:rsidR="00E65FF5">
              <w:rPr>
                <w:rFonts w:ascii="Palatino Linotype" w:hAnsi="Palatino Linotype"/>
                <w:color w:val="000000" w:themeColor="text1"/>
                <w:sz w:val="18"/>
                <w:szCs w:val="18"/>
                <w:lang w:val="en-US"/>
              </w:rPr>
              <w:t>766</w:t>
            </w:r>
          </w:p>
        </w:tc>
      </w:tr>
      <w:tr w:rsidR="005F1AC7" w:rsidRPr="00625A2C" w14:paraId="35A5C4F2" w14:textId="77777777" w:rsidTr="00BE1607">
        <w:trPr>
          <w:trHeight w:val="20"/>
        </w:trPr>
        <w:tc>
          <w:tcPr>
            <w:tcW w:w="0" w:type="auto"/>
            <w:shd w:val="clear" w:color="auto" w:fill="auto"/>
            <w:hideMark/>
          </w:tcPr>
          <w:p w14:paraId="6471D8EB" w14:textId="77777777" w:rsidR="00602389" w:rsidRPr="00625A2C" w:rsidRDefault="00602389" w:rsidP="00BE1607">
            <w:pPr>
              <w:spacing w:line="276" w:lineRule="auto"/>
              <w:jc w:val="both"/>
              <w:rPr>
                <w:rFonts w:ascii="Palatino Linotype" w:hAnsi="Palatino Linotype"/>
                <w:color w:val="000000" w:themeColor="text1"/>
                <w:sz w:val="18"/>
                <w:szCs w:val="20"/>
                <w:lang w:val="en-GB"/>
              </w:rPr>
            </w:pPr>
            <w:proofErr w:type="spellStart"/>
            <w:r w:rsidRPr="00625A2C">
              <w:rPr>
                <w:rFonts w:ascii="Palatino Linotype" w:hAnsi="Palatino Linotype"/>
                <w:color w:val="000000" w:themeColor="text1"/>
                <w:sz w:val="18"/>
                <w:szCs w:val="20"/>
                <w:lang w:val="en-GB"/>
              </w:rPr>
              <w:t>Chir_ascite</w:t>
            </w:r>
            <w:proofErr w:type="spellEnd"/>
            <w:r w:rsidRPr="00625A2C">
              <w:rPr>
                <w:rFonts w:ascii="Palatino Linotype" w:hAnsi="Palatino Linotype"/>
                <w:color w:val="000000" w:themeColor="text1"/>
                <w:sz w:val="18"/>
                <w:szCs w:val="20"/>
                <w:lang w:val="en-GB"/>
              </w:rPr>
              <w:t xml:space="preserve"> </w:t>
            </w:r>
          </w:p>
        </w:tc>
        <w:tc>
          <w:tcPr>
            <w:tcW w:w="0" w:type="auto"/>
            <w:shd w:val="clear" w:color="auto" w:fill="auto"/>
            <w:hideMark/>
          </w:tcPr>
          <w:p w14:paraId="7E9B8EAD" w14:textId="77777777" w:rsidR="00602389" w:rsidRPr="00A02BEC" w:rsidRDefault="00602389" w:rsidP="00BE1607">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bCs/>
                <w:color w:val="000000" w:themeColor="text1"/>
                <w:sz w:val="18"/>
                <w:szCs w:val="18"/>
                <w:lang w:val="en-US"/>
              </w:rPr>
              <w:t>37 (69.8)</w:t>
            </w:r>
          </w:p>
        </w:tc>
        <w:tc>
          <w:tcPr>
            <w:tcW w:w="0" w:type="auto"/>
            <w:shd w:val="clear" w:color="auto" w:fill="auto"/>
            <w:hideMark/>
          </w:tcPr>
          <w:p w14:paraId="30BD84D9" w14:textId="77777777" w:rsidR="00602389" w:rsidRPr="00A02BEC" w:rsidRDefault="00602389" w:rsidP="00BE1607">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bCs/>
                <w:color w:val="000000" w:themeColor="text1"/>
                <w:sz w:val="18"/>
                <w:szCs w:val="18"/>
                <w:lang w:val="en-US"/>
              </w:rPr>
              <w:t>66 (48.9)</w:t>
            </w:r>
          </w:p>
        </w:tc>
        <w:tc>
          <w:tcPr>
            <w:tcW w:w="0" w:type="auto"/>
            <w:shd w:val="clear" w:color="auto" w:fill="auto"/>
            <w:hideMark/>
          </w:tcPr>
          <w:p w14:paraId="719E585D" w14:textId="77777777" w:rsidR="00602389" w:rsidRPr="00A02BEC" w:rsidRDefault="00602389" w:rsidP="00BE1607">
            <w:pPr>
              <w:spacing w:line="276" w:lineRule="auto"/>
              <w:jc w:val="center"/>
              <w:rPr>
                <w:rFonts w:ascii="Palatino Linotype" w:hAnsi="Palatino Linotype"/>
                <w:b/>
                <w:bCs/>
                <w:color w:val="000000" w:themeColor="text1"/>
                <w:sz w:val="18"/>
                <w:szCs w:val="18"/>
                <w:lang w:val="en-US"/>
              </w:rPr>
            </w:pPr>
            <w:r w:rsidRPr="00A02BEC">
              <w:rPr>
                <w:rFonts w:ascii="Palatino Linotype" w:hAnsi="Palatino Linotype"/>
                <w:b/>
                <w:bCs/>
                <w:color w:val="000000" w:themeColor="text1"/>
                <w:sz w:val="18"/>
                <w:szCs w:val="18"/>
                <w:lang w:val="en-US"/>
              </w:rPr>
              <w:t>2.44 (1.29; 4.61); 0.006</w:t>
            </w:r>
          </w:p>
        </w:tc>
        <w:tc>
          <w:tcPr>
            <w:tcW w:w="0" w:type="auto"/>
            <w:shd w:val="clear" w:color="auto" w:fill="auto"/>
            <w:hideMark/>
          </w:tcPr>
          <w:p w14:paraId="62B0D853" w14:textId="77777777" w:rsidR="00602389" w:rsidRPr="00A02BEC" w:rsidRDefault="00602389" w:rsidP="00BE1607">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1.68 (0.81; 3.50); 0.165</w:t>
            </w:r>
          </w:p>
        </w:tc>
        <w:tc>
          <w:tcPr>
            <w:tcW w:w="0" w:type="auto"/>
            <w:shd w:val="clear" w:color="auto" w:fill="auto"/>
          </w:tcPr>
          <w:p w14:paraId="3567E1C3"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sidRPr="00096458">
              <w:rPr>
                <w:rFonts w:ascii="Palatino Linotype" w:hAnsi="Palatino Linotype"/>
                <w:color w:val="000000" w:themeColor="text1"/>
                <w:sz w:val="18"/>
                <w:szCs w:val="18"/>
                <w:lang w:val="en-GB"/>
              </w:rPr>
              <w:t>^Inf</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00</w:t>
            </w:r>
            <w:r w:rsidRPr="00096458">
              <w:rPr>
                <w:rFonts w:ascii="Palatino Linotype" w:hAnsi="Palatino Linotype"/>
                <w:color w:val="000000" w:themeColor="text1"/>
                <w:sz w:val="18"/>
                <w:szCs w:val="18"/>
              </w:rPr>
              <w:t xml:space="preserve">; </w:t>
            </w:r>
            <w:r w:rsidRPr="00096458">
              <w:rPr>
                <w:rFonts w:ascii="Palatino Linotype" w:hAnsi="Palatino Linotype"/>
                <w:color w:val="000000" w:themeColor="text1"/>
                <w:sz w:val="18"/>
                <w:szCs w:val="18"/>
                <w:lang w:val="en-GB"/>
              </w:rPr>
              <w:t>^Inf</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985</w:t>
            </w:r>
          </w:p>
          <w:p w14:paraId="6D4CC81C" w14:textId="77777777" w:rsidR="00602389" w:rsidRPr="00625A2C"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0.27</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23</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32.52</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430</w:t>
            </w:r>
          </w:p>
        </w:tc>
      </w:tr>
      <w:tr w:rsidR="005F1AC7" w:rsidRPr="00C349FD" w14:paraId="2EC53BCB" w14:textId="77777777" w:rsidTr="00BE1607">
        <w:trPr>
          <w:trHeight w:val="20"/>
        </w:trPr>
        <w:tc>
          <w:tcPr>
            <w:tcW w:w="0" w:type="auto"/>
            <w:shd w:val="clear" w:color="auto" w:fill="auto"/>
            <w:hideMark/>
          </w:tcPr>
          <w:p w14:paraId="33814B9C" w14:textId="77777777" w:rsidR="00602389" w:rsidRPr="00625A2C" w:rsidRDefault="00602389" w:rsidP="00BE1607">
            <w:pPr>
              <w:spacing w:line="276" w:lineRule="auto"/>
              <w:jc w:val="both"/>
              <w:rPr>
                <w:rFonts w:ascii="Palatino Linotype" w:hAnsi="Palatino Linotype"/>
                <w:color w:val="000000" w:themeColor="text1"/>
                <w:sz w:val="18"/>
                <w:szCs w:val="20"/>
              </w:rPr>
            </w:pPr>
            <w:proofErr w:type="spellStart"/>
            <w:r w:rsidRPr="00625A2C">
              <w:rPr>
                <w:rFonts w:ascii="Palatino Linotype" w:hAnsi="Palatino Linotype"/>
                <w:color w:val="000000" w:themeColor="text1"/>
                <w:sz w:val="18"/>
                <w:szCs w:val="20"/>
              </w:rPr>
              <w:t>Chir_pi_lps_score</w:t>
            </w:r>
            <w:proofErr w:type="spellEnd"/>
            <w:r w:rsidRPr="00625A2C">
              <w:rPr>
                <w:rFonts w:ascii="Palatino Linotype" w:hAnsi="Palatino Linotype"/>
                <w:color w:val="000000" w:themeColor="text1"/>
                <w:sz w:val="18"/>
                <w:szCs w:val="20"/>
              </w:rPr>
              <w:t xml:space="preserve"> </w:t>
            </w:r>
          </w:p>
        </w:tc>
        <w:tc>
          <w:tcPr>
            <w:tcW w:w="0" w:type="auto"/>
            <w:shd w:val="clear" w:color="auto" w:fill="auto"/>
            <w:hideMark/>
          </w:tcPr>
          <w:p w14:paraId="023E7565"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7.2 (3.1)</w:t>
            </w:r>
          </w:p>
        </w:tc>
        <w:tc>
          <w:tcPr>
            <w:tcW w:w="0" w:type="auto"/>
            <w:shd w:val="clear" w:color="auto" w:fill="auto"/>
            <w:hideMark/>
          </w:tcPr>
          <w:p w14:paraId="312A4F60"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5.2 (3.9)</w:t>
            </w:r>
          </w:p>
        </w:tc>
        <w:tc>
          <w:tcPr>
            <w:tcW w:w="0" w:type="auto"/>
            <w:shd w:val="clear" w:color="auto" w:fill="auto"/>
            <w:hideMark/>
          </w:tcPr>
          <w:p w14:paraId="3F33EBBF" w14:textId="77777777" w:rsidR="00602389" w:rsidRPr="00625A2C" w:rsidRDefault="00602389" w:rsidP="00BE1607">
            <w:pPr>
              <w:spacing w:line="276" w:lineRule="auto"/>
              <w:jc w:val="center"/>
              <w:rPr>
                <w:rFonts w:ascii="Palatino Linotype" w:hAnsi="Palatino Linotype"/>
                <w:b/>
                <w:bCs/>
                <w:color w:val="000000" w:themeColor="text1"/>
                <w:sz w:val="18"/>
                <w:szCs w:val="18"/>
              </w:rPr>
            </w:pPr>
            <w:r w:rsidRPr="00625A2C">
              <w:rPr>
                <w:rFonts w:ascii="Palatino Linotype" w:hAnsi="Palatino Linotype"/>
                <w:b/>
                <w:bCs/>
                <w:color w:val="000000" w:themeColor="text1"/>
                <w:sz w:val="18"/>
                <w:szCs w:val="18"/>
              </w:rPr>
              <w:t>1.16 (1.07; 1.27); 0.001</w:t>
            </w:r>
          </w:p>
        </w:tc>
        <w:tc>
          <w:tcPr>
            <w:tcW w:w="0" w:type="auto"/>
            <w:shd w:val="clear" w:color="auto" w:fill="auto"/>
            <w:hideMark/>
          </w:tcPr>
          <w:p w14:paraId="45E7CF02" w14:textId="77777777" w:rsidR="00602389" w:rsidRPr="00C349FD" w:rsidRDefault="00602389" w:rsidP="00BE1607">
            <w:pPr>
              <w:spacing w:line="276" w:lineRule="auto"/>
              <w:jc w:val="center"/>
              <w:rPr>
                <w:rFonts w:ascii="Palatino Linotype" w:hAnsi="Palatino Linotype"/>
                <w:b/>
                <w:color w:val="000000" w:themeColor="text1"/>
                <w:sz w:val="18"/>
                <w:szCs w:val="18"/>
              </w:rPr>
            </w:pPr>
            <w:r w:rsidRPr="00C349FD">
              <w:rPr>
                <w:rFonts w:ascii="Palatino Linotype" w:hAnsi="Palatino Linotype"/>
                <w:b/>
                <w:color w:val="000000" w:themeColor="text1"/>
                <w:sz w:val="18"/>
                <w:szCs w:val="18"/>
              </w:rPr>
              <w:t>1.16 (1.04; 1.28); 0.006</w:t>
            </w:r>
          </w:p>
        </w:tc>
        <w:tc>
          <w:tcPr>
            <w:tcW w:w="0" w:type="auto"/>
            <w:shd w:val="clear" w:color="auto" w:fill="auto"/>
          </w:tcPr>
          <w:p w14:paraId="68FD6AA6" w14:textId="77777777" w:rsidR="00602389" w:rsidRPr="00C349FD" w:rsidRDefault="00602389" w:rsidP="00BE1607">
            <w:pPr>
              <w:spacing w:line="276" w:lineRule="auto"/>
              <w:jc w:val="center"/>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18"/>
                <w:lang w:val="en-US"/>
              </w:rPr>
              <w:t>grp</w:t>
            </w:r>
            <w:r w:rsidRPr="00C349FD">
              <w:rPr>
                <w:rFonts w:ascii="Palatino Linotype" w:hAnsi="Palatino Linotype"/>
                <w:color w:val="000000" w:themeColor="text1"/>
                <w:sz w:val="18"/>
                <w:szCs w:val="18"/>
                <w:vertAlign w:val="subscript"/>
                <w:lang w:val="en-US"/>
              </w:rPr>
              <w:t>1</w:t>
            </w:r>
            <w:r w:rsidRPr="00C349FD">
              <w:rPr>
                <w:rFonts w:ascii="Palatino Linotype" w:hAnsi="Palatino Linotype"/>
                <w:color w:val="000000" w:themeColor="text1"/>
                <w:sz w:val="18"/>
                <w:szCs w:val="18"/>
                <w:lang w:val="en-US"/>
              </w:rPr>
              <w:t xml:space="preserve"> 1.09 (0.</w:t>
            </w:r>
            <w:r>
              <w:rPr>
                <w:rFonts w:ascii="Palatino Linotype" w:hAnsi="Palatino Linotype"/>
                <w:color w:val="000000" w:themeColor="text1"/>
                <w:sz w:val="18"/>
                <w:szCs w:val="18"/>
                <w:lang w:val="en-US"/>
              </w:rPr>
              <w:t>78</w:t>
            </w:r>
            <w:r w:rsidRPr="00C349FD">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52</w:t>
            </w:r>
            <w:r w:rsidRPr="00C349FD">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631</w:t>
            </w:r>
          </w:p>
          <w:p w14:paraId="5CF143DC" w14:textId="77777777" w:rsidR="00602389" w:rsidRPr="00C349FD" w:rsidRDefault="00602389" w:rsidP="00BE1607">
            <w:pPr>
              <w:spacing w:line="276" w:lineRule="auto"/>
              <w:jc w:val="center"/>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18"/>
                <w:lang w:val="en-US"/>
              </w:rPr>
              <w:t>grp</w:t>
            </w:r>
            <w:r w:rsidRPr="00C349FD">
              <w:rPr>
                <w:rFonts w:ascii="Palatino Linotype" w:hAnsi="Palatino Linotype"/>
                <w:color w:val="000000" w:themeColor="text1"/>
                <w:sz w:val="18"/>
                <w:szCs w:val="18"/>
                <w:vertAlign w:val="subscript"/>
                <w:lang w:val="en-US"/>
              </w:rPr>
              <w:t>2</w:t>
            </w:r>
            <w:r w:rsidRPr="00C349FD">
              <w:rPr>
                <w:rFonts w:ascii="Palatino Linotype" w:hAnsi="Palatino Linotype"/>
                <w:color w:val="000000" w:themeColor="text1"/>
                <w:sz w:val="18"/>
                <w:szCs w:val="18"/>
                <w:lang w:val="en-US"/>
              </w:rPr>
              <w:t xml:space="preserve"> 1.</w:t>
            </w:r>
            <w:r>
              <w:rPr>
                <w:rFonts w:ascii="Palatino Linotype" w:hAnsi="Palatino Linotype"/>
                <w:color w:val="000000" w:themeColor="text1"/>
                <w:sz w:val="18"/>
                <w:szCs w:val="18"/>
                <w:lang w:val="en-US"/>
              </w:rPr>
              <w:t>14 (0.78, 1.67); 0.501</w:t>
            </w:r>
          </w:p>
        </w:tc>
      </w:tr>
      <w:tr w:rsidR="005F1AC7" w:rsidRPr="00625A2C" w14:paraId="2764FB36" w14:textId="77777777" w:rsidTr="00BE1607">
        <w:trPr>
          <w:trHeight w:val="20"/>
        </w:trPr>
        <w:tc>
          <w:tcPr>
            <w:tcW w:w="0" w:type="auto"/>
            <w:shd w:val="clear" w:color="auto" w:fill="auto"/>
            <w:hideMark/>
          </w:tcPr>
          <w:p w14:paraId="5F93B1A9" w14:textId="77777777" w:rsidR="00602389" w:rsidRPr="00625A2C" w:rsidRDefault="00602389" w:rsidP="00BE1607">
            <w:pPr>
              <w:spacing w:line="276" w:lineRule="auto"/>
              <w:jc w:val="both"/>
              <w:rPr>
                <w:rFonts w:ascii="Palatino Linotype" w:hAnsi="Palatino Linotype"/>
                <w:color w:val="000000" w:themeColor="text1"/>
                <w:sz w:val="18"/>
                <w:szCs w:val="20"/>
                <w:lang w:val="en-GB"/>
              </w:rPr>
            </w:pPr>
            <w:proofErr w:type="spellStart"/>
            <w:r w:rsidRPr="00625A2C">
              <w:rPr>
                <w:rFonts w:ascii="Palatino Linotype" w:hAnsi="Palatino Linotype"/>
                <w:color w:val="000000" w:themeColor="text1"/>
                <w:sz w:val="18"/>
                <w:szCs w:val="20"/>
                <w:lang w:val="en-GB"/>
              </w:rPr>
              <w:t>ct_Beva</w:t>
            </w:r>
            <w:proofErr w:type="spellEnd"/>
          </w:p>
        </w:tc>
        <w:tc>
          <w:tcPr>
            <w:tcW w:w="0" w:type="auto"/>
            <w:shd w:val="clear" w:color="auto" w:fill="auto"/>
            <w:hideMark/>
          </w:tcPr>
          <w:p w14:paraId="40139535"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10 (18.9)</w:t>
            </w:r>
          </w:p>
        </w:tc>
        <w:tc>
          <w:tcPr>
            <w:tcW w:w="0" w:type="auto"/>
            <w:shd w:val="clear" w:color="auto" w:fill="auto"/>
            <w:hideMark/>
          </w:tcPr>
          <w:p w14:paraId="4A4FF2E9" w14:textId="77777777" w:rsidR="00602389" w:rsidRPr="00C349FD" w:rsidRDefault="00602389"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68 (50.4)</w:t>
            </w:r>
          </w:p>
        </w:tc>
        <w:tc>
          <w:tcPr>
            <w:tcW w:w="0" w:type="auto"/>
            <w:shd w:val="clear" w:color="auto" w:fill="auto"/>
            <w:hideMark/>
          </w:tcPr>
          <w:p w14:paraId="7826BA9E" w14:textId="77777777" w:rsidR="00602389" w:rsidRPr="00C349FD" w:rsidRDefault="00602389" w:rsidP="00BE1607">
            <w:pPr>
              <w:spacing w:line="276" w:lineRule="auto"/>
              <w:jc w:val="center"/>
              <w:rPr>
                <w:rFonts w:ascii="Palatino Linotype" w:hAnsi="Palatino Linotype"/>
                <w:b/>
                <w:color w:val="000000" w:themeColor="text1"/>
                <w:sz w:val="18"/>
                <w:szCs w:val="18"/>
                <w:lang w:val="en-US"/>
              </w:rPr>
            </w:pPr>
            <w:r w:rsidRPr="00C349FD">
              <w:rPr>
                <w:rFonts w:ascii="Palatino Linotype" w:hAnsi="Palatino Linotype"/>
                <w:b/>
                <w:color w:val="000000" w:themeColor="text1"/>
                <w:sz w:val="18"/>
                <w:szCs w:val="18"/>
                <w:lang w:val="en-US"/>
              </w:rPr>
              <w:t>0.24 (0.12; 0.49); &lt;0.001</w:t>
            </w:r>
          </w:p>
        </w:tc>
        <w:tc>
          <w:tcPr>
            <w:tcW w:w="0" w:type="auto"/>
            <w:shd w:val="clear" w:color="auto" w:fill="auto"/>
          </w:tcPr>
          <w:p w14:paraId="00D247C6" w14:textId="77777777" w:rsidR="00602389" w:rsidRPr="00C349FD" w:rsidRDefault="00602389" w:rsidP="00BE1607">
            <w:pPr>
              <w:spacing w:line="276" w:lineRule="auto"/>
              <w:jc w:val="center"/>
              <w:rPr>
                <w:rFonts w:ascii="Palatino Linotype" w:hAnsi="Palatino Linotype"/>
                <w:b/>
                <w:color w:val="000000" w:themeColor="text1"/>
                <w:sz w:val="18"/>
                <w:szCs w:val="18"/>
                <w:lang w:val="en-US"/>
              </w:rPr>
            </w:pPr>
            <w:r w:rsidRPr="00C349FD">
              <w:rPr>
                <w:rFonts w:ascii="Palatino Linotype" w:hAnsi="Palatino Linotype"/>
                <w:b/>
                <w:color w:val="000000" w:themeColor="text1"/>
                <w:sz w:val="18"/>
                <w:szCs w:val="18"/>
                <w:lang w:val="en-US"/>
              </w:rPr>
              <w:t>0.37 (0.16; 0.85); 0.018</w:t>
            </w:r>
          </w:p>
        </w:tc>
        <w:tc>
          <w:tcPr>
            <w:tcW w:w="0" w:type="auto"/>
            <w:shd w:val="clear" w:color="auto" w:fill="auto"/>
          </w:tcPr>
          <w:p w14:paraId="1E181A86" w14:textId="77777777" w:rsidR="00602389" w:rsidRPr="00096458" w:rsidRDefault="00602389"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w:t>
            </w:r>
            <w:r w:rsidRPr="00096458">
              <w:rPr>
                <w:rFonts w:ascii="Palatino Linotype" w:hAnsi="Palatino Linotype"/>
                <w:color w:val="000000" w:themeColor="text1"/>
                <w:sz w:val="18"/>
                <w:szCs w:val="18"/>
                <w:lang w:val="en-GB"/>
              </w:rPr>
              <w:t>^Inf</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00</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lang w:val="en-GB"/>
              </w:rPr>
              <w:t>^Inf</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984</w:t>
            </w:r>
          </w:p>
          <w:p w14:paraId="1DBE44E0"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w:t>
            </w:r>
            <w:r>
              <w:rPr>
                <w:rFonts w:ascii="Palatino Linotype" w:hAnsi="Palatino Linotype"/>
                <w:color w:val="000000" w:themeColor="text1"/>
                <w:sz w:val="18"/>
                <w:szCs w:val="18"/>
              </w:rPr>
              <w:t>32</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11</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6.12</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829</w:t>
            </w:r>
          </w:p>
        </w:tc>
      </w:tr>
      <w:tr w:rsidR="005F1AC7" w:rsidRPr="00C13FBE" w14:paraId="773AEDE3" w14:textId="77777777" w:rsidTr="00BE1607">
        <w:trPr>
          <w:trHeight w:val="20"/>
        </w:trPr>
        <w:tc>
          <w:tcPr>
            <w:tcW w:w="0" w:type="auto"/>
            <w:tcBorders>
              <w:bottom w:val="double" w:sz="4" w:space="0" w:color="auto"/>
            </w:tcBorders>
            <w:shd w:val="clear" w:color="auto" w:fill="auto"/>
            <w:hideMark/>
          </w:tcPr>
          <w:p w14:paraId="680620CB" w14:textId="77777777" w:rsidR="00602389" w:rsidRPr="00625A2C" w:rsidRDefault="00602389" w:rsidP="00BE1607">
            <w:pPr>
              <w:spacing w:line="276" w:lineRule="auto"/>
              <w:jc w:val="both"/>
              <w:rPr>
                <w:rFonts w:ascii="Palatino Linotype" w:hAnsi="Palatino Linotype"/>
                <w:color w:val="000000" w:themeColor="text1"/>
                <w:sz w:val="18"/>
                <w:szCs w:val="20"/>
                <w:lang w:val="en-GB"/>
              </w:rPr>
            </w:pPr>
            <w:r w:rsidRPr="00625A2C">
              <w:rPr>
                <w:rFonts w:ascii="Palatino Linotype" w:hAnsi="Palatino Linotype"/>
                <w:color w:val="000000" w:themeColor="text1"/>
                <w:sz w:val="18"/>
                <w:szCs w:val="20"/>
                <w:lang w:val="en-GB"/>
              </w:rPr>
              <w:t>Cytoreduction</w:t>
            </w:r>
          </w:p>
        </w:tc>
        <w:tc>
          <w:tcPr>
            <w:tcW w:w="0" w:type="auto"/>
            <w:tcBorders>
              <w:bottom w:val="double" w:sz="4" w:space="0" w:color="auto"/>
            </w:tcBorders>
            <w:shd w:val="clear" w:color="auto" w:fill="auto"/>
            <w:hideMark/>
          </w:tcPr>
          <w:p w14:paraId="4E24E998"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38 (71.7)</w:t>
            </w:r>
          </w:p>
        </w:tc>
        <w:tc>
          <w:tcPr>
            <w:tcW w:w="0" w:type="auto"/>
            <w:tcBorders>
              <w:bottom w:val="double" w:sz="4" w:space="0" w:color="auto"/>
            </w:tcBorders>
            <w:shd w:val="clear" w:color="auto" w:fill="auto"/>
            <w:hideMark/>
          </w:tcPr>
          <w:p w14:paraId="79224648" w14:textId="77777777" w:rsidR="00602389" w:rsidRPr="00625A2C" w:rsidRDefault="00602389" w:rsidP="00BE1607">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134 (99.3)</w:t>
            </w:r>
          </w:p>
        </w:tc>
        <w:tc>
          <w:tcPr>
            <w:tcW w:w="0" w:type="auto"/>
            <w:tcBorders>
              <w:bottom w:val="double" w:sz="4" w:space="0" w:color="auto"/>
            </w:tcBorders>
            <w:shd w:val="clear" w:color="auto" w:fill="auto"/>
            <w:hideMark/>
          </w:tcPr>
          <w:p w14:paraId="32EF1EBC" w14:textId="77777777" w:rsidR="00602389" w:rsidRPr="00625A2C" w:rsidRDefault="00602389" w:rsidP="00BE1607">
            <w:pPr>
              <w:spacing w:line="276" w:lineRule="auto"/>
              <w:jc w:val="center"/>
              <w:rPr>
                <w:rFonts w:ascii="Palatino Linotype" w:hAnsi="Palatino Linotype"/>
                <w:b/>
                <w:bCs/>
                <w:color w:val="000000" w:themeColor="text1"/>
                <w:sz w:val="18"/>
                <w:szCs w:val="18"/>
              </w:rPr>
            </w:pPr>
            <w:r w:rsidRPr="00625A2C">
              <w:rPr>
                <w:rFonts w:ascii="Palatino Linotype" w:hAnsi="Palatino Linotype"/>
                <w:b/>
                <w:bCs/>
                <w:color w:val="000000" w:themeColor="text1"/>
                <w:sz w:val="18"/>
                <w:szCs w:val="18"/>
              </w:rPr>
              <w:t>0.05 (0.01; 0.18); &lt;0.001</w:t>
            </w:r>
          </w:p>
        </w:tc>
        <w:tc>
          <w:tcPr>
            <w:tcW w:w="0" w:type="auto"/>
            <w:tcBorders>
              <w:bottom w:val="double" w:sz="4" w:space="0" w:color="auto"/>
            </w:tcBorders>
            <w:shd w:val="clear" w:color="auto" w:fill="auto"/>
            <w:hideMark/>
          </w:tcPr>
          <w:p w14:paraId="1A7ADF67" w14:textId="77777777" w:rsidR="00602389" w:rsidRPr="002C6313" w:rsidRDefault="00602389" w:rsidP="00BE1607">
            <w:pPr>
              <w:spacing w:line="276" w:lineRule="auto"/>
              <w:jc w:val="center"/>
              <w:rPr>
                <w:rFonts w:ascii="Palatino Linotype" w:hAnsi="Palatino Linotype"/>
                <w:b/>
                <w:color w:val="000000" w:themeColor="text1"/>
                <w:sz w:val="18"/>
                <w:szCs w:val="18"/>
              </w:rPr>
            </w:pPr>
            <w:r w:rsidRPr="002C6313">
              <w:rPr>
                <w:rFonts w:ascii="Palatino Linotype" w:hAnsi="Palatino Linotype"/>
                <w:b/>
                <w:color w:val="000000" w:themeColor="text1"/>
                <w:sz w:val="18"/>
                <w:szCs w:val="18"/>
              </w:rPr>
              <w:t>0.06 (0.01; 0.26); &lt;0.001</w:t>
            </w:r>
          </w:p>
        </w:tc>
        <w:tc>
          <w:tcPr>
            <w:tcW w:w="0" w:type="auto"/>
            <w:tcBorders>
              <w:bottom w:val="double" w:sz="4" w:space="0" w:color="auto"/>
            </w:tcBorders>
            <w:shd w:val="clear" w:color="auto" w:fill="auto"/>
          </w:tcPr>
          <w:p w14:paraId="76D9225E" w14:textId="77777777" w:rsidR="00602389" w:rsidRPr="002C6313" w:rsidRDefault="00602389" w:rsidP="00BE1607">
            <w:pPr>
              <w:spacing w:line="276" w:lineRule="auto"/>
              <w:jc w:val="center"/>
              <w:rPr>
                <w:rFonts w:ascii="Palatino Linotype" w:hAnsi="Palatino Linotype"/>
                <w:color w:val="000000" w:themeColor="text1"/>
                <w:sz w:val="18"/>
                <w:szCs w:val="18"/>
                <w:lang w:val="en-US"/>
              </w:rPr>
            </w:pPr>
            <w:r w:rsidRPr="002C6313">
              <w:rPr>
                <w:rFonts w:ascii="Palatino Linotype" w:hAnsi="Palatino Linotype"/>
                <w:color w:val="000000" w:themeColor="text1"/>
                <w:sz w:val="18"/>
                <w:szCs w:val="18"/>
                <w:lang w:val="en-US"/>
              </w:rPr>
              <w:t>grp</w:t>
            </w:r>
            <w:r w:rsidRPr="002C6313">
              <w:rPr>
                <w:rFonts w:ascii="Palatino Linotype" w:hAnsi="Palatino Linotype"/>
                <w:color w:val="000000" w:themeColor="text1"/>
                <w:sz w:val="18"/>
                <w:szCs w:val="18"/>
                <w:vertAlign w:val="subscript"/>
                <w:lang w:val="en-US"/>
              </w:rPr>
              <w:t>1</w:t>
            </w:r>
            <w:r w:rsidRPr="002C6313">
              <w:rPr>
                <w:rFonts w:ascii="Palatino Linotype" w:hAnsi="Palatino Linotype"/>
                <w:color w:val="000000" w:themeColor="text1"/>
                <w:sz w:val="18"/>
                <w:szCs w:val="18"/>
                <w:lang w:val="en-US"/>
              </w:rPr>
              <w:t xml:space="preserve"> ^Inf (0.00; ^Inf); 0.990</w:t>
            </w:r>
          </w:p>
          <w:p w14:paraId="030879F2" w14:textId="77777777" w:rsidR="00602389" w:rsidRPr="001F3B44" w:rsidRDefault="00602389" w:rsidP="00BE1607">
            <w:pPr>
              <w:spacing w:line="276" w:lineRule="auto"/>
              <w:jc w:val="center"/>
              <w:rPr>
                <w:rFonts w:ascii="Palatino Linotype" w:hAnsi="Palatino Linotype"/>
                <w:b/>
                <w:color w:val="000000" w:themeColor="text1"/>
                <w:sz w:val="18"/>
                <w:szCs w:val="18"/>
                <w:lang w:val="en-US"/>
              </w:rPr>
            </w:pPr>
            <w:r w:rsidRPr="002C6313">
              <w:rPr>
                <w:rFonts w:ascii="Palatino Linotype" w:hAnsi="Palatino Linotype"/>
                <w:color w:val="000000" w:themeColor="text1"/>
                <w:sz w:val="18"/>
                <w:szCs w:val="18"/>
                <w:lang w:val="en-US"/>
              </w:rPr>
              <w:t>grp</w:t>
            </w:r>
            <w:r w:rsidRPr="002C6313">
              <w:rPr>
                <w:rFonts w:ascii="Palatino Linotype" w:hAnsi="Palatino Linotype"/>
                <w:color w:val="000000" w:themeColor="text1"/>
                <w:sz w:val="18"/>
                <w:szCs w:val="18"/>
                <w:vertAlign w:val="subscript"/>
                <w:lang w:val="en-US"/>
              </w:rPr>
              <w:t>2</w:t>
            </w:r>
            <w:r w:rsidRPr="002C6313">
              <w:rPr>
                <w:rFonts w:ascii="Palatino Linotype" w:hAnsi="Palatino Linotype"/>
                <w:color w:val="000000" w:themeColor="text1"/>
                <w:sz w:val="18"/>
                <w:szCs w:val="18"/>
                <w:lang w:val="en-US"/>
              </w:rPr>
              <w:t xml:space="preserve"> ^Inf (0.00; ^Inf); 0.990</w:t>
            </w:r>
          </w:p>
        </w:tc>
      </w:tr>
      <w:tr w:rsidR="00602389" w:rsidRPr="003D3C7B" w14:paraId="7ED995C6" w14:textId="77777777" w:rsidTr="00BE1607">
        <w:trPr>
          <w:trHeight w:val="20"/>
        </w:trPr>
        <w:tc>
          <w:tcPr>
            <w:tcW w:w="0" w:type="auto"/>
            <w:gridSpan w:val="6"/>
            <w:tcBorders>
              <w:top w:val="double" w:sz="4" w:space="0" w:color="auto"/>
            </w:tcBorders>
            <w:shd w:val="clear" w:color="auto" w:fill="auto"/>
            <w:hideMark/>
          </w:tcPr>
          <w:p w14:paraId="2AC5076B" w14:textId="25589572" w:rsidR="00602389" w:rsidRPr="00625A2C" w:rsidRDefault="000B519D" w:rsidP="00BE1607">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t>Abbreviations</w:t>
            </w:r>
            <w:r w:rsidR="00602389" w:rsidRPr="00625A2C">
              <w:rPr>
                <w:rFonts w:ascii="Palatino Linotype" w:hAnsi="Palatino Linotype"/>
                <w:b/>
                <w:color w:val="000000" w:themeColor="text1"/>
                <w:sz w:val="18"/>
                <w:szCs w:val="18"/>
                <w:lang w:val="en-GB"/>
              </w:rPr>
              <w:t xml:space="preserve">: </w:t>
            </w:r>
            <w:proofErr w:type="spellStart"/>
            <w:r w:rsidR="00602389" w:rsidRPr="00625A2C">
              <w:rPr>
                <w:rFonts w:ascii="Palatino Linotype" w:hAnsi="Palatino Linotype"/>
                <w:color w:val="000000" w:themeColor="text1"/>
                <w:sz w:val="18"/>
                <w:szCs w:val="18"/>
                <w:lang w:val="en-GB"/>
              </w:rPr>
              <w:t>wt</w:t>
            </w:r>
            <w:proofErr w:type="spellEnd"/>
            <w:r w:rsidR="00602389" w:rsidRPr="00625A2C">
              <w:rPr>
                <w:rFonts w:ascii="Palatino Linotype" w:hAnsi="Palatino Linotype"/>
                <w:color w:val="000000" w:themeColor="text1"/>
                <w:sz w:val="18"/>
                <w:szCs w:val="18"/>
                <w:lang w:val="en-GB"/>
              </w:rPr>
              <w:t>: wild type; AR: androgen receptor; PR: progesterone receptor; ER: oestrogen receptor; OR: Odd ratio; 95%CI: 95% Confidence Interval; Ref.: Reference;</w:t>
            </w:r>
            <w:r w:rsidR="00602389">
              <w:rPr>
                <w:rFonts w:ascii="Palatino Linotype" w:hAnsi="Palatino Linotype"/>
                <w:color w:val="000000" w:themeColor="text1"/>
                <w:sz w:val="18"/>
                <w:szCs w:val="18"/>
                <w:lang w:val="en-GB"/>
              </w:rPr>
              <w:t xml:space="preserve"> </w:t>
            </w:r>
            <w:r w:rsidR="00602389" w:rsidRPr="00096458">
              <w:rPr>
                <w:rFonts w:ascii="Palatino Linotype" w:hAnsi="Palatino Linotype"/>
                <w:color w:val="000000" w:themeColor="text1"/>
                <w:sz w:val="18"/>
                <w:szCs w:val="18"/>
                <w:lang w:val="en-GB"/>
              </w:rPr>
              <w:t>^Inf: Infinite (due to poor or null variability within predictors)</w:t>
            </w:r>
            <w:r w:rsidR="00602389">
              <w:rPr>
                <w:rFonts w:ascii="Palatino Linotype" w:hAnsi="Palatino Linotype"/>
                <w:color w:val="000000" w:themeColor="text1"/>
                <w:sz w:val="18"/>
                <w:szCs w:val="18"/>
                <w:lang w:val="en-GB"/>
              </w:rPr>
              <w:t>;</w:t>
            </w:r>
          </w:p>
          <w:p w14:paraId="63BA5847" w14:textId="77777777" w:rsidR="00602389" w:rsidRPr="00625A2C" w:rsidRDefault="00602389" w:rsidP="00BE1607">
            <w:pPr>
              <w:spacing w:line="276" w:lineRule="auto"/>
              <w:jc w:val="both"/>
              <w:rPr>
                <w:rFonts w:ascii="Palatino Linotype" w:hAnsi="Palatino Linotype"/>
                <w:b/>
                <w:color w:val="000000" w:themeColor="text1"/>
                <w:sz w:val="18"/>
                <w:szCs w:val="18"/>
                <w:lang w:val="en-GB"/>
              </w:rPr>
            </w:pPr>
            <w:r w:rsidRPr="00625A2C">
              <w:rPr>
                <w:rFonts w:ascii="Palatino Linotype" w:hAnsi="Palatino Linotype"/>
                <w:bCs/>
                <w:color w:val="000000" w:themeColor="text1"/>
                <w:sz w:val="18"/>
                <w:szCs w:val="18"/>
                <w:lang w:val="en-GB"/>
              </w:rPr>
              <w:t xml:space="preserve">*In </w:t>
            </w:r>
            <w:r w:rsidRPr="00625A2C">
              <w:rPr>
                <w:rFonts w:ascii="Palatino Linotype" w:hAnsi="Palatino Linotype"/>
                <w:b/>
                <w:bCs/>
                <w:color w:val="000000" w:themeColor="text1"/>
                <w:sz w:val="18"/>
                <w:szCs w:val="18"/>
                <w:lang w:val="en-GB"/>
              </w:rPr>
              <w:t>bold</w:t>
            </w:r>
            <w:r w:rsidRPr="00625A2C">
              <w:rPr>
                <w:rFonts w:ascii="Palatino Linotype" w:hAnsi="Palatino Linotype"/>
                <w:bCs/>
                <w:color w:val="000000" w:themeColor="text1"/>
                <w:sz w:val="18"/>
                <w:szCs w:val="18"/>
                <w:lang w:val="en-GB"/>
              </w:rPr>
              <w:t xml:space="preserve"> the significant results (p&lt;0.05), in </w:t>
            </w:r>
            <w:r w:rsidRPr="00625A2C">
              <w:rPr>
                <w:rFonts w:ascii="Palatino Linotype" w:hAnsi="Palatino Linotype"/>
                <w:bCs/>
                <w:i/>
                <w:color w:val="000000" w:themeColor="text1"/>
                <w:sz w:val="18"/>
                <w:szCs w:val="18"/>
                <w:lang w:val="en-GB"/>
              </w:rPr>
              <w:t>italic</w:t>
            </w:r>
            <w:r w:rsidRPr="00625A2C">
              <w:rPr>
                <w:rFonts w:ascii="Palatino Linotype" w:hAnsi="Palatino Linotype"/>
                <w:bCs/>
                <w:color w:val="000000" w:themeColor="text1"/>
                <w:sz w:val="18"/>
                <w:szCs w:val="18"/>
                <w:lang w:val="en-GB"/>
              </w:rPr>
              <w:t xml:space="preserve"> the suggestive results (0.05&lt;p&lt;0.10).</w:t>
            </w:r>
          </w:p>
        </w:tc>
      </w:tr>
    </w:tbl>
    <w:p w14:paraId="13A6B7BC" w14:textId="5DCD2F87" w:rsidR="00602389" w:rsidRPr="00602389" w:rsidRDefault="00602389" w:rsidP="00602389">
      <w:pPr>
        <w:tabs>
          <w:tab w:val="left" w:pos="2975"/>
        </w:tabs>
        <w:autoSpaceDE w:val="0"/>
        <w:autoSpaceDN w:val="0"/>
        <w:adjustRightInd w:val="0"/>
        <w:spacing w:after="0" w:line="480" w:lineRule="auto"/>
        <w:jc w:val="both"/>
        <w:rPr>
          <w:rFonts w:ascii="Palatino Linotype" w:hAnsi="Palatino Linotype"/>
          <w:color w:val="000000"/>
          <w:sz w:val="24"/>
          <w:szCs w:val="24"/>
          <w:shd w:val="clear" w:color="auto" w:fill="FFFFFF"/>
          <w:lang w:val="en-US"/>
        </w:rPr>
      </w:pPr>
    </w:p>
    <w:p w14:paraId="0FD0341B" w14:textId="416B9A25" w:rsidR="00AB7F36" w:rsidRPr="00602389" w:rsidRDefault="00602389" w:rsidP="00602389">
      <w:pPr>
        <w:tabs>
          <w:tab w:val="left" w:pos="2975"/>
        </w:tabs>
        <w:rPr>
          <w:rFonts w:ascii="Palatino Linotype" w:hAnsi="Palatino Linotype"/>
          <w:sz w:val="24"/>
          <w:szCs w:val="24"/>
          <w:lang w:val="en-GB"/>
        </w:rPr>
        <w:sectPr w:rsidR="00AB7F36" w:rsidRPr="00602389" w:rsidSect="00AB7F36">
          <w:pgSz w:w="16838" w:h="11906" w:orient="landscape"/>
          <w:pgMar w:top="1134" w:right="1417" w:bottom="1134" w:left="1134" w:header="708" w:footer="708" w:gutter="0"/>
          <w:cols w:space="708"/>
          <w:docGrid w:linePitch="360"/>
        </w:sectPr>
      </w:pPr>
      <w:r>
        <w:rPr>
          <w:rFonts w:ascii="Palatino Linotype" w:hAnsi="Palatino Linotype"/>
          <w:sz w:val="24"/>
          <w:szCs w:val="24"/>
          <w:lang w:val="en-GB"/>
        </w:rPr>
        <w:tab/>
      </w:r>
    </w:p>
    <w:p w14:paraId="7213137D" w14:textId="422ECA1E" w:rsidR="00FA5C20" w:rsidRPr="00FA5C20" w:rsidRDefault="00FA5C20" w:rsidP="00581070">
      <w:pPr>
        <w:autoSpaceDE w:val="0"/>
        <w:autoSpaceDN w:val="0"/>
        <w:adjustRightInd w:val="0"/>
        <w:spacing w:after="0" w:line="480" w:lineRule="auto"/>
        <w:jc w:val="both"/>
        <w:rPr>
          <w:rFonts w:ascii="Palatino Linotype" w:hAnsi="Palatino Linotype"/>
          <w:b/>
          <w:i/>
          <w:color w:val="000000"/>
          <w:sz w:val="24"/>
          <w:szCs w:val="24"/>
          <w:shd w:val="clear" w:color="auto" w:fill="FFFFFF"/>
          <w:lang w:val="en-GB"/>
        </w:rPr>
      </w:pPr>
      <w:r>
        <w:rPr>
          <w:rFonts w:ascii="Palatino Linotype" w:hAnsi="Palatino Linotype"/>
          <w:b/>
          <w:i/>
          <w:color w:val="000000"/>
          <w:sz w:val="24"/>
          <w:szCs w:val="24"/>
          <w:shd w:val="clear" w:color="auto" w:fill="FFFFFF"/>
          <w:lang w:val="en-GB"/>
        </w:rPr>
        <w:lastRenderedPageBreak/>
        <w:t xml:space="preserve">BRCA </w:t>
      </w:r>
      <w:r w:rsidR="00D324A3">
        <w:rPr>
          <w:rFonts w:ascii="Palatino Linotype" w:hAnsi="Palatino Linotype"/>
          <w:b/>
          <w:i/>
          <w:color w:val="000000"/>
          <w:sz w:val="24"/>
          <w:szCs w:val="24"/>
          <w:shd w:val="clear" w:color="auto" w:fill="FFFFFF"/>
          <w:lang w:val="en-GB"/>
        </w:rPr>
        <w:t>wild-type</w:t>
      </w:r>
      <w:r>
        <w:rPr>
          <w:rFonts w:ascii="Palatino Linotype" w:hAnsi="Palatino Linotype"/>
          <w:b/>
          <w:i/>
          <w:color w:val="000000"/>
          <w:sz w:val="24"/>
          <w:szCs w:val="24"/>
          <w:shd w:val="clear" w:color="auto" w:fill="FFFFFF"/>
          <w:lang w:val="en-GB"/>
        </w:rPr>
        <w:t xml:space="preserve"> vs.</w:t>
      </w:r>
      <w:r w:rsidR="00D324A3">
        <w:rPr>
          <w:rFonts w:ascii="Palatino Linotype" w:hAnsi="Palatino Linotype"/>
          <w:b/>
          <w:i/>
          <w:color w:val="000000"/>
          <w:sz w:val="24"/>
          <w:szCs w:val="24"/>
          <w:shd w:val="clear" w:color="auto" w:fill="FFFFFF"/>
          <w:lang w:val="en-GB"/>
        </w:rPr>
        <w:t xml:space="preserve"> BRCA</w:t>
      </w:r>
      <w:r w:rsidRPr="00FA5C20">
        <w:rPr>
          <w:rFonts w:ascii="Palatino Linotype" w:hAnsi="Palatino Linotype"/>
          <w:b/>
          <w:i/>
          <w:color w:val="000000"/>
          <w:sz w:val="24"/>
          <w:szCs w:val="24"/>
          <w:shd w:val="clear" w:color="auto" w:fill="FFFFFF"/>
          <w:lang w:val="en-GB"/>
        </w:rPr>
        <w:t xml:space="preserve"> mutated</w:t>
      </w:r>
      <w:r w:rsidR="00AD2924">
        <w:rPr>
          <w:rFonts w:ascii="Palatino Linotype" w:hAnsi="Palatino Linotype"/>
          <w:b/>
          <w:i/>
          <w:color w:val="000000"/>
          <w:sz w:val="24"/>
          <w:szCs w:val="24"/>
          <w:shd w:val="clear" w:color="auto" w:fill="FFFFFF"/>
          <w:lang w:val="en-GB"/>
        </w:rPr>
        <w:t xml:space="preserve"> (1 or </w:t>
      </w:r>
      <w:r w:rsidR="00AD2924" w:rsidRPr="00FA5C20">
        <w:rPr>
          <w:rFonts w:ascii="Palatino Linotype" w:hAnsi="Palatino Linotype"/>
          <w:b/>
          <w:i/>
          <w:color w:val="000000"/>
          <w:sz w:val="24"/>
          <w:szCs w:val="24"/>
          <w:shd w:val="clear" w:color="auto" w:fill="FFFFFF"/>
          <w:lang w:val="en-GB"/>
        </w:rPr>
        <w:t>2</w:t>
      </w:r>
      <w:r w:rsidR="00AD2924">
        <w:rPr>
          <w:rFonts w:ascii="Palatino Linotype" w:hAnsi="Palatino Linotype"/>
          <w:b/>
          <w:i/>
          <w:color w:val="000000"/>
          <w:sz w:val="24"/>
          <w:szCs w:val="24"/>
          <w:shd w:val="clear" w:color="auto" w:fill="FFFFFF"/>
          <w:lang w:val="en-GB"/>
        </w:rPr>
        <w:t>)</w:t>
      </w:r>
    </w:p>
    <w:p w14:paraId="73D75D84" w14:textId="7E2F7E55" w:rsidR="006601E8" w:rsidRDefault="005E1E0C" w:rsidP="00581070">
      <w:pPr>
        <w:autoSpaceDE w:val="0"/>
        <w:autoSpaceDN w:val="0"/>
        <w:adjustRightInd w:val="0"/>
        <w:spacing w:after="0" w:line="480" w:lineRule="auto"/>
        <w:jc w:val="both"/>
        <w:rPr>
          <w:rFonts w:ascii="Palatino Linotype" w:hAnsi="Palatino Linotype"/>
          <w:color w:val="000000"/>
          <w:sz w:val="24"/>
          <w:szCs w:val="24"/>
          <w:shd w:val="clear" w:color="auto" w:fill="FFFFFF"/>
          <w:lang w:val="en-GB"/>
        </w:rPr>
      </w:pPr>
      <w:bookmarkStart w:id="1" w:name="_Hlk95416183"/>
      <w:bookmarkStart w:id="2" w:name="_Hlk95416269"/>
      <w:r w:rsidRPr="005E1E0C">
        <w:rPr>
          <w:rFonts w:ascii="Palatino Linotype" w:hAnsi="Palatino Linotype"/>
          <w:color w:val="000000"/>
          <w:sz w:val="24"/>
          <w:szCs w:val="24"/>
          <w:shd w:val="clear" w:color="auto" w:fill="FFFFFF"/>
          <w:lang w:val="en-GB"/>
        </w:rPr>
        <w:t xml:space="preserve">Indeed, looking at BRCA </w:t>
      </w:r>
      <w:proofErr w:type="spellStart"/>
      <w:r w:rsidRPr="005E1E0C">
        <w:rPr>
          <w:rFonts w:ascii="Palatino Linotype" w:hAnsi="Palatino Linotype"/>
          <w:color w:val="000000"/>
          <w:sz w:val="24"/>
          <w:szCs w:val="24"/>
          <w:shd w:val="clear" w:color="auto" w:fill="FFFFFF"/>
          <w:lang w:val="en-GB"/>
        </w:rPr>
        <w:t>wt</w:t>
      </w:r>
      <w:proofErr w:type="spellEnd"/>
      <w:r w:rsidRPr="005E1E0C">
        <w:rPr>
          <w:rFonts w:ascii="Palatino Linotype" w:hAnsi="Palatino Linotype"/>
          <w:color w:val="000000"/>
          <w:sz w:val="24"/>
          <w:szCs w:val="24"/>
          <w:shd w:val="clear" w:color="auto" w:fill="FFFFFF"/>
          <w:lang w:val="en-GB"/>
        </w:rPr>
        <w:t xml:space="preserve"> vs. BRCA mutated</w:t>
      </w:r>
      <w:r w:rsidR="008141FC">
        <w:rPr>
          <w:rFonts w:ascii="Palatino Linotype" w:hAnsi="Palatino Linotype"/>
          <w:color w:val="000000"/>
          <w:sz w:val="24"/>
          <w:szCs w:val="24"/>
          <w:shd w:val="clear" w:color="auto" w:fill="FFFFFF"/>
          <w:lang w:val="en-GB"/>
        </w:rPr>
        <w:t xml:space="preserve"> (BRCA 1 or BRCA 2)</w:t>
      </w:r>
      <w:r w:rsidRPr="005E1E0C">
        <w:rPr>
          <w:rFonts w:ascii="Palatino Linotype" w:hAnsi="Palatino Linotype"/>
          <w:color w:val="000000"/>
          <w:sz w:val="24"/>
          <w:szCs w:val="24"/>
          <w:shd w:val="clear" w:color="auto" w:fill="FFFFFF"/>
          <w:lang w:val="en-GB"/>
        </w:rPr>
        <w:t xml:space="preserve">, </w:t>
      </w:r>
      <w:r w:rsidR="008141FC">
        <w:rPr>
          <w:rFonts w:ascii="Palatino Linotype" w:hAnsi="Palatino Linotype"/>
          <w:color w:val="000000"/>
          <w:sz w:val="24"/>
          <w:szCs w:val="24"/>
          <w:shd w:val="clear" w:color="auto" w:fill="FFFFFF"/>
          <w:lang w:val="en-GB"/>
        </w:rPr>
        <w:t>these latter</w:t>
      </w:r>
      <w:r w:rsidR="006601E8">
        <w:rPr>
          <w:rFonts w:ascii="Palatino Linotype" w:hAnsi="Palatino Linotype"/>
          <w:color w:val="000000"/>
          <w:sz w:val="24"/>
          <w:szCs w:val="24"/>
          <w:shd w:val="clear" w:color="auto" w:fill="FFFFFF"/>
          <w:lang w:val="en-GB"/>
        </w:rPr>
        <w:t xml:space="preserve"> </w:t>
      </w:r>
      <w:bookmarkEnd w:id="2"/>
      <w:r w:rsidR="006601E8">
        <w:rPr>
          <w:rFonts w:ascii="Palatino Linotype" w:hAnsi="Palatino Linotype"/>
          <w:color w:val="000000"/>
          <w:sz w:val="24"/>
          <w:szCs w:val="24"/>
          <w:shd w:val="clear" w:color="auto" w:fill="FFFFFF"/>
          <w:lang w:val="en-GB"/>
        </w:rPr>
        <w:t xml:space="preserve">were significantly younger (p=0.012) and had a lower platinum resistance rate (14.3% vs. 38.6%, p&lt;0.001). As well, they further disclosed a higher overall survival (80% vs. 57.6%, p&lt;0.001). The whole data are reported in Supplementary Table 3. </w:t>
      </w:r>
    </w:p>
    <w:bookmarkEnd w:id="1"/>
    <w:p w14:paraId="46CB8054" w14:textId="7E4ECF4B" w:rsidR="00E45A3E" w:rsidRPr="000F39CE" w:rsidRDefault="006601E8" w:rsidP="00866A1B">
      <w:pPr>
        <w:autoSpaceDE w:val="0"/>
        <w:autoSpaceDN w:val="0"/>
        <w:adjustRightInd w:val="0"/>
        <w:spacing w:after="0" w:line="480" w:lineRule="auto"/>
        <w:jc w:val="both"/>
        <w:rPr>
          <w:rFonts w:ascii="Palatino Linotype" w:hAnsi="Palatino Linotype"/>
          <w:strike/>
          <w:color w:val="000000"/>
          <w:sz w:val="24"/>
          <w:szCs w:val="24"/>
          <w:shd w:val="clear" w:color="auto" w:fill="FFFFFF"/>
          <w:lang w:val="en-GB"/>
        </w:rPr>
      </w:pPr>
      <w:r w:rsidRPr="005E1E0C">
        <w:rPr>
          <w:rFonts w:ascii="Palatino Linotype" w:hAnsi="Palatino Linotype"/>
          <w:color w:val="000000"/>
          <w:sz w:val="24"/>
          <w:szCs w:val="24"/>
          <w:shd w:val="clear" w:color="auto" w:fill="FFFFFF"/>
          <w:lang w:val="en-GB"/>
        </w:rPr>
        <w:t xml:space="preserve">Concerning </w:t>
      </w:r>
      <w:r w:rsidR="004E6C6F" w:rsidRPr="005E1E0C">
        <w:rPr>
          <w:rFonts w:ascii="Palatino Linotype" w:hAnsi="Palatino Linotype"/>
          <w:color w:val="000000"/>
          <w:sz w:val="24"/>
          <w:szCs w:val="24"/>
          <w:shd w:val="clear" w:color="auto" w:fill="FFFFFF"/>
          <w:lang w:val="en-GB"/>
        </w:rPr>
        <w:t>age-adjusted</w:t>
      </w:r>
      <w:r w:rsidR="003E24B7" w:rsidRPr="005E1E0C">
        <w:rPr>
          <w:rFonts w:ascii="Palatino Linotype" w:hAnsi="Palatino Linotype"/>
          <w:color w:val="000000"/>
          <w:sz w:val="24"/>
          <w:szCs w:val="24"/>
          <w:shd w:val="clear" w:color="auto" w:fill="FFFFFF"/>
          <w:lang w:val="en-GB"/>
        </w:rPr>
        <w:t xml:space="preserve"> interaction </w:t>
      </w:r>
      <w:r w:rsidR="00C90315" w:rsidRPr="005E1E0C">
        <w:rPr>
          <w:rFonts w:ascii="Palatino Linotype" w:hAnsi="Palatino Linotype"/>
          <w:color w:val="000000"/>
          <w:sz w:val="24"/>
          <w:szCs w:val="24"/>
          <w:shd w:val="clear" w:color="auto" w:fill="FFFFFF"/>
          <w:lang w:val="en-GB"/>
        </w:rPr>
        <w:t>Cox regression models</w:t>
      </w:r>
      <w:r w:rsidR="008A292F" w:rsidRPr="005E1E0C">
        <w:rPr>
          <w:rFonts w:ascii="Palatino Linotype" w:hAnsi="Palatino Linotype"/>
          <w:color w:val="000000"/>
          <w:sz w:val="24"/>
          <w:szCs w:val="24"/>
          <w:shd w:val="clear" w:color="auto" w:fill="FFFFFF"/>
          <w:lang w:val="en-GB"/>
        </w:rPr>
        <w:t xml:space="preserve">, </w:t>
      </w:r>
      <w:r w:rsidR="00E45A3E" w:rsidRPr="005E1E0C">
        <w:rPr>
          <w:rFonts w:ascii="Palatino Linotype" w:hAnsi="Palatino Linotype"/>
          <w:color w:val="000000"/>
          <w:sz w:val="24"/>
          <w:szCs w:val="24"/>
          <w:shd w:val="clear" w:color="auto" w:fill="FFFFFF"/>
          <w:lang w:val="en-GB"/>
        </w:rPr>
        <w:t xml:space="preserve">with regard to </w:t>
      </w:r>
      <w:r w:rsidR="005E1E0C" w:rsidRPr="005E1E0C">
        <w:rPr>
          <w:rFonts w:ascii="Palatino Linotype" w:hAnsi="Palatino Linotype"/>
          <w:color w:val="000000"/>
          <w:sz w:val="24"/>
          <w:szCs w:val="24"/>
          <w:shd w:val="clear" w:color="auto" w:fill="FFFFFF"/>
          <w:lang w:val="en-GB"/>
        </w:rPr>
        <w:t>both OS and DFS</w:t>
      </w:r>
      <w:r>
        <w:rPr>
          <w:rFonts w:ascii="Palatino Linotype" w:hAnsi="Palatino Linotype"/>
          <w:color w:val="000000"/>
          <w:sz w:val="24"/>
          <w:szCs w:val="24"/>
          <w:shd w:val="clear" w:color="auto" w:fill="FFFFFF"/>
          <w:lang w:val="en-GB"/>
        </w:rPr>
        <w:t>, as</w:t>
      </w:r>
      <w:r w:rsidR="00A04268">
        <w:rPr>
          <w:rFonts w:ascii="Palatino Linotype" w:hAnsi="Palatino Linotype"/>
          <w:color w:val="000000"/>
          <w:sz w:val="24"/>
          <w:szCs w:val="24"/>
          <w:shd w:val="clear" w:color="auto" w:fill="FFFFFF"/>
          <w:lang w:val="en-GB"/>
        </w:rPr>
        <w:t xml:space="preserve"> reported in Supplementary Table </w:t>
      </w:r>
      <w:r>
        <w:rPr>
          <w:rFonts w:ascii="Palatino Linotype" w:hAnsi="Palatino Linotype"/>
          <w:color w:val="000000"/>
          <w:sz w:val="24"/>
          <w:szCs w:val="24"/>
          <w:shd w:val="clear" w:color="auto" w:fill="FFFFFF"/>
          <w:lang w:val="en-GB"/>
        </w:rPr>
        <w:t>4</w:t>
      </w:r>
      <w:r w:rsidR="00A04268">
        <w:rPr>
          <w:rFonts w:ascii="Palatino Linotype" w:hAnsi="Palatino Linotype"/>
          <w:color w:val="000000"/>
          <w:sz w:val="24"/>
          <w:szCs w:val="24"/>
          <w:shd w:val="clear" w:color="auto" w:fill="FFFFFF"/>
          <w:lang w:val="en-GB"/>
        </w:rPr>
        <w:t>, w</w:t>
      </w:r>
      <w:r w:rsidR="005E1E0C">
        <w:rPr>
          <w:rFonts w:ascii="Palatino Linotype" w:hAnsi="Palatino Linotype"/>
          <w:color w:val="000000"/>
          <w:sz w:val="24"/>
          <w:szCs w:val="24"/>
          <w:shd w:val="clear" w:color="auto" w:fill="FFFFFF"/>
          <w:lang w:val="en-GB"/>
        </w:rPr>
        <w:t xml:space="preserve">e did only find </w:t>
      </w:r>
      <w:r w:rsidR="005E1E0C" w:rsidRPr="00A04268">
        <w:rPr>
          <w:rFonts w:ascii="Palatino Linotype" w:hAnsi="Palatino Linotype"/>
          <w:color w:val="000000"/>
          <w:sz w:val="24"/>
          <w:szCs w:val="24"/>
          <w:shd w:val="clear" w:color="auto" w:fill="FFFFFF"/>
          <w:lang w:val="en-GB"/>
        </w:rPr>
        <w:t xml:space="preserve">a potential </w:t>
      </w:r>
      <w:r w:rsidR="008A292F" w:rsidRPr="00A04268">
        <w:rPr>
          <w:rFonts w:ascii="Palatino Linotype" w:hAnsi="Palatino Linotype"/>
          <w:color w:val="000000"/>
          <w:sz w:val="24"/>
          <w:szCs w:val="24"/>
          <w:shd w:val="clear" w:color="auto" w:fill="FFFFFF"/>
          <w:lang w:val="en-GB"/>
        </w:rPr>
        <w:t xml:space="preserve">protective effect of </w:t>
      </w:r>
      <w:r w:rsidR="00E45A3E" w:rsidRPr="00A04268">
        <w:rPr>
          <w:rFonts w:ascii="Palatino Linotype" w:hAnsi="Palatino Linotype"/>
          <w:color w:val="000000"/>
          <w:sz w:val="24"/>
          <w:szCs w:val="24"/>
          <w:shd w:val="clear" w:color="auto" w:fill="FFFFFF"/>
          <w:lang w:val="en-GB"/>
        </w:rPr>
        <w:t>PFS (</w:t>
      </w:r>
      <w:r w:rsidR="008258D2" w:rsidRPr="00A04268">
        <w:rPr>
          <w:rFonts w:ascii="Palatino Linotype" w:hAnsi="Palatino Linotype"/>
          <w:color w:val="000000"/>
          <w:sz w:val="24"/>
          <w:szCs w:val="24"/>
          <w:shd w:val="clear" w:color="auto" w:fill="FFFFFF"/>
          <w:lang w:val="en-GB"/>
        </w:rPr>
        <w:t>HR 0.</w:t>
      </w:r>
      <w:r w:rsidR="00E45A3E" w:rsidRPr="00A04268">
        <w:rPr>
          <w:rFonts w:ascii="Palatino Linotype" w:hAnsi="Palatino Linotype"/>
          <w:color w:val="000000"/>
          <w:sz w:val="24"/>
          <w:szCs w:val="24"/>
          <w:shd w:val="clear" w:color="auto" w:fill="FFFFFF"/>
          <w:lang w:val="en-GB"/>
        </w:rPr>
        <w:t>7</w:t>
      </w:r>
      <w:r w:rsidR="005E1E0C" w:rsidRPr="00A04268">
        <w:rPr>
          <w:rFonts w:ascii="Palatino Linotype" w:hAnsi="Palatino Linotype"/>
          <w:color w:val="000000"/>
          <w:sz w:val="24"/>
          <w:szCs w:val="24"/>
          <w:shd w:val="clear" w:color="auto" w:fill="FFFFFF"/>
          <w:lang w:val="en-GB"/>
        </w:rPr>
        <w:t>8</w:t>
      </w:r>
      <w:r w:rsidR="008258D2" w:rsidRPr="00A04268">
        <w:rPr>
          <w:rFonts w:ascii="Palatino Linotype" w:hAnsi="Palatino Linotype"/>
          <w:color w:val="000000"/>
          <w:sz w:val="24"/>
          <w:szCs w:val="24"/>
          <w:shd w:val="clear" w:color="auto" w:fill="FFFFFF"/>
          <w:lang w:val="en-GB"/>
        </w:rPr>
        <w:t>; p</w:t>
      </w:r>
      <w:r w:rsidR="00E45A3E" w:rsidRPr="00A04268">
        <w:rPr>
          <w:rFonts w:ascii="Palatino Linotype" w:hAnsi="Palatino Linotype"/>
          <w:color w:val="000000"/>
          <w:sz w:val="24"/>
          <w:szCs w:val="24"/>
          <w:shd w:val="clear" w:color="auto" w:fill="FFFFFF"/>
          <w:lang w:val="en-GB"/>
        </w:rPr>
        <w:t>&lt;0.001</w:t>
      </w:r>
      <w:r w:rsidR="005E1E0C" w:rsidRPr="00A04268">
        <w:rPr>
          <w:rFonts w:ascii="Palatino Linotype" w:hAnsi="Palatino Linotype"/>
          <w:color w:val="000000"/>
          <w:sz w:val="24"/>
          <w:szCs w:val="24"/>
          <w:shd w:val="clear" w:color="auto" w:fill="FFFFFF"/>
          <w:lang w:val="en-GB"/>
        </w:rPr>
        <w:t xml:space="preserve"> both related to OS and DFS</w:t>
      </w:r>
      <w:r w:rsidR="008258D2" w:rsidRPr="00A04268">
        <w:rPr>
          <w:rFonts w:ascii="Palatino Linotype" w:hAnsi="Palatino Linotype"/>
          <w:color w:val="000000"/>
          <w:sz w:val="24"/>
          <w:szCs w:val="24"/>
          <w:shd w:val="clear" w:color="auto" w:fill="FFFFFF"/>
          <w:lang w:val="en-GB"/>
        </w:rPr>
        <w:t>)</w:t>
      </w:r>
      <w:r w:rsidR="008A292F" w:rsidRPr="00A04268">
        <w:rPr>
          <w:rFonts w:ascii="Palatino Linotype" w:hAnsi="Palatino Linotype"/>
          <w:color w:val="000000"/>
          <w:sz w:val="24"/>
          <w:szCs w:val="24"/>
          <w:shd w:val="clear" w:color="auto" w:fill="FFFFFF"/>
          <w:lang w:val="en-GB"/>
        </w:rPr>
        <w:t xml:space="preserve"> and </w:t>
      </w:r>
      <w:r w:rsidR="00E45A3E" w:rsidRPr="00A04268">
        <w:rPr>
          <w:rFonts w:ascii="Palatino Linotype" w:hAnsi="Palatino Linotype"/>
          <w:color w:val="000000"/>
          <w:sz w:val="24"/>
          <w:szCs w:val="24"/>
          <w:shd w:val="clear" w:color="auto" w:fill="FFFFFF"/>
          <w:lang w:val="en-GB"/>
        </w:rPr>
        <w:t>cytoreduction</w:t>
      </w:r>
      <w:r w:rsidR="008A292F" w:rsidRPr="00A04268">
        <w:rPr>
          <w:rFonts w:ascii="Palatino Linotype" w:hAnsi="Palatino Linotype"/>
          <w:color w:val="000000"/>
          <w:sz w:val="24"/>
          <w:szCs w:val="24"/>
          <w:shd w:val="clear" w:color="auto" w:fill="FFFFFF"/>
          <w:lang w:val="en-GB"/>
        </w:rPr>
        <w:t xml:space="preserve"> </w:t>
      </w:r>
      <w:r w:rsidR="008258D2" w:rsidRPr="00A04268">
        <w:rPr>
          <w:rFonts w:ascii="Palatino Linotype" w:hAnsi="Palatino Linotype"/>
          <w:color w:val="000000"/>
          <w:sz w:val="24"/>
          <w:szCs w:val="24"/>
          <w:shd w:val="clear" w:color="auto" w:fill="FFFFFF"/>
          <w:lang w:val="en-GB"/>
        </w:rPr>
        <w:t>(HR</w:t>
      </w:r>
      <w:r w:rsidR="00E45A3E" w:rsidRPr="00A04268">
        <w:rPr>
          <w:rFonts w:ascii="Palatino Linotype" w:hAnsi="Palatino Linotype"/>
          <w:color w:val="000000"/>
          <w:sz w:val="24"/>
          <w:szCs w:val="24"/>
          <w:shd w:val="clear" w:color="auto" w:fill="FFFFFF"/>
          <w:lang w:val="en-GB"/>
        </w:rPr>
        <w:t xml:space="preserve"> </w:t>
      </w:r>
      <w:r w:rsidR="00A04268" w:rsidRPr="00A04268">
        <w:rPr>
          <w:rFonts w:ascii="Palatino Linotype" w:hAnsi="Palatino Linotype"/>
          <w:color w:val="000000"/>
          <w:sz w:val="24"/>
          <w:szCs w:val="24"/>
          <w:shd w:val="clear" w:color="auto" w:fill="FFFFFF"/>
          <w:lang w:val="en-GB"/>
        </w:rPr>
        <w:t xml:space="preserve">0.11; p&lt;0.111 related to OS and HR </w:t>
      </w:r>
      <w:r w:rsidR="008258D2" w:rsidRPr="00A04268">
        <w:rPr>
          <w:rFonts w:ascii="Palatino Linotype" w:hAnsi="Palatino Linotype"/>
          <w:color w:val="000000"/>
          <w:sz w:val="24"/>
          <w:szCs w:val="24"/>
          <w:shd w:val="clear" w:color="auto" w:fill="FFFFFF"/>
          <w:lang w:val="en-GB"/>
        </w:rPr>
        <w:t>0.</w:t>
      </w:r>
      <w:r w:rsidR="00A04268" w:rsidRPr="00A04268">
        <w:rPr>
          <w:rFonts w:ascii="Palatino Linotype" w:hAnsi="Palatino Linotype"/>
          <w:color w:val="000000"/>
          <w:sz w:val="24"/>
          <w:szCs w:val="24"/>
          <w:shd w:val="clear" w:color="auto" w:fill="FFFFFF"/>
          <w:lang w:val="en-GB"/>
        </w:rPr>
        <w:t>02</w:t>
      </w:r>
      <w:r w:rsidR="008258D2" w:rsidRPr="00A04268">
        <w:rPr>
          <w:rFonts w:ascii="Palatino Linotype" w:hAnsi="Palatino Linotype"/>
          <w:color w:val="000000"/>
          <w:sz w:val="24"/>
          <w:szCs w:val="24"/>
          <w:shd w:val="clear" w:color="auto" w:fill="FFFFFF"/>
          <w:lang w:val="en-GB"/>
        </w:rPr>
        <w:t>; p</w:t>
      </w:r>
      <w:r w:rsidR="00E45A3E" w:rsidRPr="00A04268">
        <w:rPr>
          <w:rFonts w:ascii="Palatino Linotype" w:hAnsi="Palatino Linotype"/>
          <w:color w:val="000000"/>
          <w:sz w:val="24"/>
          <w:szCs w:val="24"/>
          <w:shd w:val="clear" w:color="auto" w:fill="FFFFFF"/>
          <w:lang w:val="en-GB"/>
        </w:rPr>
        <w:t>&lt;0.001</w:t>
      </w:r>
      <w:r w:rsidR="00A04268" w:rsidRPr="00A04268">
        <w:rPr>
          <w:rFonts w:ascii="Palatino Linotype" w:hAnsi="Palatino Linotype"/>
          <w:color w:val="000000"/>
          <w:sz w:val="24"/>
          <w:szCs w:val="24"/>
          <w:shd w:val="clear" w:color="auto" w:fill="FFFFFF"/>
          <w:lang w:val="en-GB"/>
        </w:rPr>
        <w:t xml:space="preserve"> related to DFS</w:t>
      </w:r>
      <w:r w:rsidR="008258D2" w:rsidRPr="00A04268">
        <w:rPr>
          <w:rFonts w:ascii="Palatino Linotype" w:hAnsi="Palatino Linotype"/>
          <w:color w:val="000000"/>
          <w:sz w:val="24"/>
          <w:szCs w:val="24"/>
          <w:shd w:val="clear" w:color="auto" w:fill="FFFFFF"/>
          <w:lang w:val="en-GB"/>
        </w:rPr>
        <w:t>)</w:t>
      </w:r>
      <w:r w:rsidR="00E45A3E" w:rsidRPr="00A04268">
        <w:rPr>
          <w:rFonts w:ascii="Palatino Linotype" w:hAnsi="Palatino Linotype"/>
          <w:color w:val="000000"/>
          <w:sz w:val="24"/>
          <w:szCs w:val="24"/>
          <w:shd w:val="clear" w:color="auto" w:fill="FFFFFF"/>
          <w:lang w:val="en-GB"/>
        </w:rPr>
        <w:t>. Conversely, platinum resistance</w:t>
      </w:r>
      <w:r w:rsidR="00A04268" w:rsidRPr="00A04268">
        <w:rPr>
          <w:rFonts w:ascii="Palatino Linotype" w:hAnsi="Palatino Linotype"/>
          <w:color w:val="000000"/>
          <w:sz w:val="24"/>
          <w:szCs w:val="24"/>
          <w:shd w:val="clear" w:color="auto" w:fill="FFFFFF"/>
          <w:lang w:val="en-GB"/>
        </w:rPr>
        <w:t xml:space="preserve"> (HR 8.59; p&lt;0.001 as for OS and HR 16.29; p&lt;0.001 for DFS)</w:t>
      </w:r>
      <w:r w:rsidR="00E45A3E" w:rsidRPr="00A04268">
        <w:rPr>
          <w:rFonts w:ascii="Palatino Linotype" w:hAnsi="Palatino Linotype"/>
          <w:color w:val="000000"/>
          <w:sz w:val="24"/>
          <w:szCs w:val="24"/>
          <w:shd w:val="clear" w:color="auto" w:fill="FFFFFF"/>
          <w:lang w:val="en-GB"/>
        </w:rPr>
        <w:t xml:space="preserve"> and </w:t>
      </w:r>
      <w:proofErr w:type="spellStart"/>
      <w:r w:rsidR="00A04268" w:rsidRPr="00A04268">
        <w:rPr>
          <w:rFonts w:ascii="Palatino Linotype" w:hAnsi="Palatino Linotype"/>
          <w:color w:val="000000"/>
          <w:sz w:val="24"/>
          <w:szCs w:val="24"/>
          <w:shd w:val="clear" w:color="auto" w:fill="FFFFFF"/>
          <w:lang w:val="en-GB"/>
        </w:rPr>
        <w:t>chir_pi_lps_score</w:t>
      </w:r>
      <w:proofErr w:type="spellEnd"/>
      <w:r w:rsidR="00E45A3E" w:rsidRPr="00A04268">
        <w:rPr>
          <w:rFonts w:ascii="Palatino Linotype" w:hAnsi="Palatino Linotype"/>
          <w:color w:val="000000"/>
          <w:sz w:val="24"/>
          <w:szCs w:val="24"/>
          <w:shd w:val="clear" w:color="auto" w:fill="FFFFFF"/>
          <w:lang w:val="en-GB"/>
        </w:rPr>
        <w:t xml:space="preserve"> </w:t>
      </w:r>
      <w:r w:rsidR="00866A1B">
        <w:rPr>
          <w:rFonts w:ascii="Palatino Linotype" w:hAnsi="Palatino Linotype"/>
          <w:color w:val="000000"/>
          <w:sz w:val="24"/>
          <w:szCs w:val="24"/>
          <w:shd w:val="clear" w:color="auto" w:fill="FFFFFF"/>
          <w:lang w:val="en-GB"/>
        </w:rPr>
        <w:t xml:space="preserve">(HR </w:t>
      </w:r>
      <w:r w:rsidR="00866A1B" w:rsidRPr="00866A1B">
        <w:rPr>
          <w:rFonts w:ascii="Palatino Linotype" w:hAnsi="Palatino Linotype"/>
          <w:color w:val="000000"/>
          <w:sz w:val="24"/>
          <w:szCs w:val="24"/>
          <w:shd w:val="clear" w:color="auto" w:fill="FFFFFF"/>
          <w:lang w:val="en-GB"/>
        </w:rPr>
        <w:t>1.12</w:t>
      </w:r>
      <w:r w:rsidR="00866A1B">
        <w:rPr>
          <w:rFonts w:ascii="Palatino Linotype" w:hAnsi="Palatino Linotype"/>
          <w:color w:val="000000"/>
          <w:sz w:val="24"/>
          <w:szCs w:val="24"/>
          <w:shd w:val="clear" w:color="auto" w:fill="FFFFFF"/>
          <w:lang w:val="en-GB"/>
        </w:rPr>
        <w:t>;</w:t>
      </w:r>
      <w:r w:rsidR="00866A1B" w:rsidRPr="00866A1B">
        <w:rPr>
          <w:rFonts w:ascii="Palatino Linotype" w:hAnsi="Palatino Linotype"/>
          <w:color w:val="000000"/>
          <w:sz w:val="24"/>
          <w:szCs w:val="24"/>
          <w:shd w:val="clear" w:color="auto" w:fill="FFFFFF"/>
          <w:lang w:val="en-GB"/>
        </w:rPr>
        <w:t xml:space="preserve"> </w:t>
      </w:r>
      <w:r w:rsidR="00866A1B">
        <w:rPr>
          <w:rFonts w:ascii="Palatino Linotype" w:hAnsi="Palatino Linotype"/>
          <w:color w:val="000000"/>
          <w:sz w:val="24"/>
          <w:szCs w:val="24"/>
          <w:shd w:val="clear" w:color="auto" w:fill="FFFFFF"/>
          <w:lang w:val="en-GB"/>
        </w:rPr>
        <w:t>p=</w:t>
      </w:r>
      <w:r w:rsidR="00866A1B" w:rsidRPr="00866A1B">
        <w:rPr>
          <w:rFonts w:ascii="Palatino Linotype" w:hAnsi="Palatino Linotype"/>
          <w:color w:val="000000"/>
          <w:sz w:val="24"/>
          <w:szCs w:val="24"/>
          <w:shd w:val="clear" w:color="auto" w:fill="FFFFFF"/>
          <w:lang w:val="en-GB"/>
        </w:rPr>
        <w:t xml:space="preserve">0.001 </w:t>
      </w:r>
      <w:r w:rsidR="00866A1B" w:rsidRPr="00A04268">
        <w:rPr>
          <w:rFonts w:ascii="Palatino Linotype" w:hAnsi="Palatino Linotype"/>
          <w:color w:val="000000"/>
          <w:sz w:val="24"/>
          <w:szCs w:val="24"/>
          <w:shd w:val="clear" w:color="auto" w:fill="FFFFFF"/>
          <w:lang w:val="en-GB"/>
        </w:rPr>
        <w:t>as for OS and HR 1</w:t>
      </w:r>
      <w:r w:rsidR="00866A1B">
        <w:rPr>
          <w:rFonts w:ascii="Palatino Linotype" w:hAnsi="Palatino Linotype"/>
          <w:color w:val="000000"/>
          <w:sz w:val="24"/>
          <w:szCs w:val="24"/>
          <w:shd w:val="clear" w:color="auto" w:fill="FFFFFF"/>
          <w:lang w:val="en-GB"/>
        </w:rPr>
        <w:t>.15</w:t>
      </w:r>
      <w:r w:rsidR="00866A1B" w:rsidRPr="00A04268">
        <w:rPr>
          <w:rFonts w:ascii="Palatino Linotype" w:hAnsi="Palatino Linotype"/>
          <w:color w:val="000000"/>
          <w:sz w:val="24"/>
          <w:szCs w:val="24"/>
          <w:shd w:val="clear" w:color="auto" w:fill="FFFFFF"/>
          <w:lang w:val="en-GB"/>
        </w:rPr>
        <w:t>; p&lt;0.001 for DFS</w:t>
      </w:r>
      <w:r w:rsidR="00866A1B">
        <w:rPr>
          <w:rFonts w:ascii="Palatino Linotype" w:hAnsi="Palatino Linotype"/>
          <w:color w:val="000000"/>
          <w:sz w:val="24"/>
          <w:szCs w:val="24"/>
          <w:shd w:val="clear" w:color="auto" w:fill="FFFFFF"/>
          <w:lang w:val="en-GB"/>
        </w:rPr>
        <w:t xml:space="preserve">) </w:t>
      </w:r>
      <w:r w:rsidR="00E45A3E" w:rsidRPr="00A04268">
        <w:rPr>
          <w:rFonts w:ascii="Palatino Linotype" w:hAnsi="Palatino Linotype"/>
          <w:color w:val="000000"/>
          <w:sz w:val="24"/>
          <w:szCs w:val="24"/>
          <w:shd w:val="clear" w:color="auto" w:fill="FFFFFF"/>
          <w:lang w:val="en-GB"/>
        </w:rPr>
        <w:t>seem to exert a negative role</w:t>
      </w:r>
      <w:r w:rsidR="00A04268" w:rsidRPr="00A04268">
        <w:rPr>
          <w:rFonts w:ascii="Palatino Linotype" w:hAnsi="Palatino Linotype"/>
          <w:color w:val="000000"/>
          <w:sz w:val="24"/>
          <w:szCs w:val="24"/>
          <w:shd w:val="clear" w:color="auto" w:fill="FFFFFF"/>
          <w:lang w:val="en-GB"/>
        </w:rPr>
        <w:t xml:space="preserve">, whilst </w:t>
      </w:r>
      <w:r w:rsidR="00866A1B">
        <w:rPr>
          <w:rFonts w:ascii="Palatino Linotype" w:hAnsi="Palatino Linotype"/>
          <w:color w:val="000000"/>
          <w:sz w:val="24"/>
          <w:szCs w:val="24"/>
          <w:shd w:val="clear" w:color="auto" w:fill="FFFFFF"/>
          <w:lang w:val="en-GB"/>
        </w:rPr>
        <w:t>ascites (HR 1.91; p=0.002) and</w:t>
      </w:r>
      <w:r w:rsidR="00866A1B" w:rsidRPr="00A04268">
        <w:rPr>
          <w:rFonts w:ascii="Palatino Linotype" w:hAnsi="Palatino Linotype"/>
          <w:color w:val="000000"/>
          <w:sz w:val="24"/>
          <w:szCs w:val="24"/>
          <w:shd w:val="clear" w:color="auto" w:fill="FFFFFF"/>
          <w:lang w:val="en-GB"/>
        </w:rPr>
        <w:t xml:space="preserve"> </w:t>
      </w:r>
      <w:r w:rsidR="00A04268" w:rsidRPr="00A04268">
        <w:rPr>
          <w:rFonts w:ascii="Palatino Linotype" w:hAnsi="Palatino Linotype"/>
          <w:color w:val="000000"/>
          <w:sz w:val="24"/>
          <w:szCs w:val="24"/>
          <w:shd w:val="clear" w:color="auto" w:fill="FFFFFF"/>
          <w:lang w:val="en-GB"/>
        </w:rPr>
        <w:t>menopausal status</w:t>
      </w:r>
      <w:r w:rsidR="00866A1B">
        <w:rPr>
          <w:rFonts w:ascii="Palatino Linotype" w:hAnsi="Palatino Linotype"/>
          <w:color w:val="000000"/>
          <w:sz w:val="24"/>
          <w:szCs w:val="24"/>
          <w:shd w:val="clear" w:color="auto" w:fill="FFFFFF"/>
          <w:lang w:val="en-GB"/>
        </w:rPr>
        <w:t xml:space="preserve"> only</w:t>
      </w:r>
      <w:r w:rsidR="00A04268" w:rsidRPr="00A04268">
        <w:rPr>
          <w:rFonts w:ascii="Palatino Linotype" w:hAnsi="Palatino Linotype"/>
          <w:color w:val="000000"/>
          <w:sz w:val="24"/>
          <w:szCs w:val="24"/>
          <w:shd w:val="clear" w:color="auto" w:fill="FFFFFF"/>
          <w:lang w:val="en-GB"/>
        </w:rPr>
        <w:t xml:space="preserve"> on DFS (HR 0.51; p=0.025).</w:t>
      </w:r>
    </w:p>
    <w:p w14:paraId="6AD6609D" w14:textId="3FF39D74" w:rsidR="00BB1D35" w:rsidRPr="00A04268" w:rsidRDefault="00A04268" w:rsidP="00581070">
      <w:pPr>
        <w:autoSpaceDE w:val="0"/>
        <w:autoSpaceDN w:val="0"/>
        <w:adjustRightInd w:val="0"/>
        <w:spacing w:after="0" w:line="480" w:lineRule="auto"/>
        <w:jc w:val="both"/>
        <w:rPr>
          <w:rFonts w:ascii="Palatino Linotype" w:hAnsi="Palatino Linotype"/>
          <w:sz w:val="24"/>
          <w:szCs w:val="24"/>
          <w:shd w:val="clear" w:color="auto" w:fill="FFFFFF"/>
          <w:lang w:val="en-GB"/>
        </w:rPr>
      </w:pPr>
      <w:r w:rsidRPr="00A04268">
        <w:rPr>
          <w:rFonts w:ascii="Palatino Linotype" w:hAnsi="Palatino Linotype"/>
          <w:sz w:val="24"/>
          <w:szCs w:val="24"/>
          <w:shd w:val="clear" w:color="auto" w:fill="FFFFFF"/>
          <w:lang w:val="en-GB"/>
        </w:rPr>
        <w:t>Of note, in addition, that BRCA mutation resulted in the vast majority of models either in a significant or suggestive protective effect, whilst, as</w:t>
      </w:r>
      <w:r w:rsidR="009E4BCB" w:rsidRPr="00A04268">
        <w:rPr>
          <w:rFonts w:ascii="Palatino Linotype" w:hAnsi="Palatino Linotype"/>
          <w:sz w:val="24"/>
          <w:szCs w:val="24"/>
          <w:shd w:val="clear" w:color="auto" w:fill="FFFFFF"/>
          <w:lang w:val="en-GB"/>
        </w:rPr>
        <w:t xml:space="preserve"> for </w:t>
      </w:r>
      <w:r w:rsidR="00C90315" w:rsidRPr="00A04268">
        <w:rPr>
          <w:rFonts w:ascii="Palatino Linotype" w:hAnsi="Palatino Linotype"/>
          <w:sz w:val="24"/>
          <w:szCs w:val="24"/>
          <w:shd w:val="clear" w:color="auto" w:fill="FFFFFF"/>
          <w:lang w:val="en-GB"/>
        </w:rPr>
        <w:t xml:space="preserve">the </w:t>
      </w:r>
      <w:r w:rsidR="003B3ACE" w:rsidRPr="00A04268">
        <w:rPr>
          <w:rFonts w:ascii="Palatino Linotype" w:hAnsi="Palatino Linotype"/>
          <w:sz w:val="24"/>
          <w:szCs w:val="24"/>
          <w:shd w:val="clear" w:color="auto" w:fill="FFFFFF"/>
          <w:lang w:val="en-GB"/>
        </w:rPr>
        <w:t>interactio</w:t>
      </w:r>
      <w:r w:rsidR="00E5210C" w:rsidRPr="00A04268">
        <w:rPr>
          <w:rFonts w:ascii="Palatino Linotype" w:hAnsi="Palatino Linotype"/>
          <w:sz w:val="24"/>
          <w:szCs w:val="24"/>
          <w:shd w:val="clear" w:color="auto" w:fill="FFFFFF"/>
          <w:lang w:val="en-GB"/>
        </w:rPr>
        <w:t>n</w:t>
      </w:r>
      <w:r w:rsidR="0029589C" w:rsidRPr="00A04268">
        <w:rPr>
          <w:rFonts w:ascii="Palatino Linotype" w:hAnsi="Palatino Linotype"/>
          <w:sz w:val="24"/>
          <w:szCs w:val="24"/>
          <w:shd w:val="clear" w:color="auto" w:fill="FFFFFF"/>
          <w:lang w:val="en-GB"/>
        </w:rPr>
        <w:t xml:space="preserve"> effects</w:t>
      </w:r>
      <w:r w:rsidR="00EF7914" w:rsidRPr="00A04268">
        <w:rPr>
          <w:rFonts w:ascii="Palatino Linotype" w:hAnsi="Palatino Linotype"/>
          <w:sz w:val="24"/>
          <w:szCs w:val="24"/>
          <w:shd w:val="clear" w:color="auto" w:fill="FFFFFF"/>
          <w:lang w:val="en-GB"/>
        </w:rPr>
        <w:t xml:space="preserve">, </w:t>
      </w:r>
      <w:r w:rsidRPr="00A04268">
        <w:rPr>
          <w:rFonts w:ascii="Palatino Linotype" w:hAnsi="Palatino Linotype"/>
          <w:sz w:val="24"/>
          <w:szCs w:val="24"/>
          <w:shd w:val="clear" w:color="auto" w:fill="FFFFFF"/>
          <w:lang w:val="en-GB"/>
        </w:rPr>
        <w:t>none significant finding emerged</w:t>
      </w:r>
      <w:r w:rsidR="00866A1B">
        <w:rPr>
          <w:rFonts w:ascii="Palatino Linotype" w:hAnsi="Palatino Linotype"/>
          <w:sz w:val="24"/>
          <w:szCs w:val="24"/>
          <w:shd w:val="clear" w:color="auto" w:fill="FFFFFF"/>
          <w:lang w:val="en-GB"/>
        </w:rPr>
        <w:t>, except for a negative prognostic role of menopausal status in BRCA mutated (IHR 2.20, p=0.047)</w:t>
      </w:r>
      <w:r w:rsidRPr="00A04268">
        <w:rPr>
          <w:rFonts w:ascii="Palatino Linotype" w:hAnsi="Palatino Linotype"/>
          <w:sz w:val="24"/>
          <w:szCs w:val="24"/>
          <w:shd w:val="clear" w:color="auto" w:fill="FFFFFF"/>
          <w:lang w:val="en-GB"/>
        </w:rPr>
        <w:t xml:space="preserve">. </w:t>
      </w:r>
      <w:r w:rsidR="009E4BCB" w:rsidRPr="00A04268">
        <w:rPr>
          <w:rFonts w:ascii="Palatino Linotype" w:hAnsi="Palatino Linotype"/>
          <w:sz w:val="24"/>
          <w:szCs w:val="24"/>
          <w:shd w:val="clear" w:color="auto" w:fill="FFFFFF"/>
          <w:lang w:val="en-GB"/>
        </w:rPr>
        <w:t xml:space="preserve">All data are reported in </w:t>
      </w:r>
      <w:r w:rsidRPr="00A04268">
        <w:rPr>
          <w:rFonts w:ascii="Palatino Linotype" w:hAnsi="Palatino Linotype"/>
          <w:sz w:val="24"/>
          <w:szCs w:val="24"/>
          <w:shd w:val="clear" w:color="auto" w:fill="FFFFFF"/>
          <w:lang w:val="en-GB"/>
        </w:rPr>
        <w:t xml:space="preserve">Supplementary </w:t>
      </w:r>
      <w:r w:rsidR="009E4BCB" w:rsidRPr="00A04268">
        <w:rPr>
          <w:rFonts w:ascii="Palatino Linotype" w:hAnsi="Palatino Linotype"/>
          <w:sz w:val="24"/>
          <w:szCs w:val="24"/>
          <w:shd w:val="clear" w:color="auto" w:fill="FFFFFF"/>
          <w:lang w:val="en-GB"/>
        </w:rPr>
        <w:t xml:space="preserve">Table </w:t>
      </w:r>
      <w:r w:rsidR="00866A1B">
        <w:rPr>
          <w:rFonts w:ascii="Palatino Linotype" w:hAnsi="Palatino Linotype"/>
          <w:sz w:val="24"/>
          <w:szCs w:val="24"/>
          <w:shd w:val="clear" w:color="auto" w:fill="FFFFFF"/>
          <w:lang w:val="en-GB"/>
        </w:rPr>
        <w:t>1</w:t>
      </w:r>
      <w:r w:rsidR="009E4BCB" w:rsidRPr="00A04268">
        <w:rPr>
          <w:rFonts w:ascii="Palatino Linotype" w:hAnsi="Palatino Linotype"/>
          <w:sz w:val="24"/>
          <w:szCs w:val="24"/>
          <w:shd w:val="clear" w:color="auto" w:fill="FFFFFF"/>
          <w:lang w:val="en-GB"/>
        </w:rPr>
        <w:t>.</w:t>
      </w:r>
    </w:p>
    <w:p w14:paraId="0607519A" w14:textId="5A29B915" w:rsidR="000F39CE" w:rsidRPr="00866A1B" w:rsidRDefault="00866A1B" w:rsidP="00581070">
      <w:pPr>
        <w:spacing w:after="0" w:line="480" w:lineRule="auto"/>
        <w:jc w:val="both"/>
        <w:rPr>
          <w:rFonts w:ascii="Palatino Linotype" w:hAnsi="Palatino Linotype"/>
          <w:sz w:val="24"/>
          <w:szCs w:val="24"/>
          <w:lang w:val="en-GB"/>
        </w:rPr>
      </w:pPr>
      <w:r w:rsidRPr="00866A1B">
        <w:rPr>
          <w:rFonts w:ascii="Palatino Linotype" w:hAnsi="Palatino Linotype"/>
          <w:sz w:val="24"/>
          <w:szCs w:val="24"/>
          <w:lang w:val="en-GB"/>
        </w:rPr>
        <w:t xml:space="preserve">As for platinum resistance, instead, at univariable analysis, the logistic regression model disclosed BRCA mutation as protective towards platinum resistance onset (OR 0.26; p=0.001). Likewise, also PR score (OR 0.82; p=0.016), </w:t>
      </w:r>
      <w:proofErr w:type="spellStart"/>
      <w:r w:rsidRPr="00866A1B">
        <w:rPr>
          <w:rFonts w:ascii="Palatino Linotype" w:hAnsi="Palatino Linotype"/>
          <w:sz w:val="24"/>
          <w:szCs w:val="24"/>
          <w:lang w:val="en-GB"/>
        </w:rPr>
        <w:t>ct_Beva</w:t>
      </w:r>
      <w:proofErr w:type="spellEnd"/>
      <w:r w:rsidRPr="00866A1B">
        <w:rPr>
          <w:rFonts w:ascii="Palatino Linotype" w:hAnsi="Palatino Linotype"/>
          <w:sz w:val="24"/>
          <w:szCs w:val="24"/>
          <w:lang w:val="en-GB"/>
        </w:rPr>
        <w:t xml:space="preserve"> (OR 0.24; p&lt;0.001) and cytoreduction (OR 0.05; p&lt;0.001) disclosed a similar behaviour. Conversely, ascites (OR 2.44; p=0.006), </w:t>
      </w:r>
      <w:proofErr w:type="spellStart"/>
      <w:r w:rsidRPr="00866A1B">
        <w:rPr>
          <w:rFonts w:ascii="Palatino Linotype" w:hAnsi="Palatino Linotype"/>
          <w:sz w:val="24"/>
          <w:szCs w:val="24"/>
          <w:lang w:val="en-GB"/>
        </w:rPr>
        <w:t>chir_pi_lps_score</w:t>
      </w:r>
      <w:proofErr w:type="spellEnd"/>
      <w:r w:rsidRPr="00866A1B">
        <w:rPr>
          <w:rFonts w:ascii="Palatino Linotype" w:hAnsi="Palatino Linotype"/>
          <w:sz w:val="24"/>
          <w:szCs w:val="24"/>
          <w:lang w:val="en-GB"/>
        </w:rPr>
        <w:t xml:space="preserve"> (OR 1.16; p=0.001) and menopausal status (OR 2.27; p=0.030) revealed as significantly involved in platinum resistance onset (Supplementary Table 5). </w:t>
      </w:r>
      <w:r w:rsidRPr="00866A1B">
        <w:rPr>
          <w:rFonts w:ascii="Palatino Linotype" w:hAnsi="Palatino Linotype"/>
          <w:sz w:val="24"/>
          <w:szCs w:val="24"/>
          <w:lang w:val="en-GB"/>
        </w:rPr>
        <w:lastRenderedPageBreak/>
        <w:t xml:space="preserve">The age-adjusted interaction logistic regression models further assessed the main effects of MM (i.e., within wild-type condition) and clinical conditions. In depth, among MM, only Cytoplasm ER-β1 score (OR 0.83; p=0.043), cytoreduction (OR 0.06; p&lt;0.001) and </w:t>
      </w:r>
      <w:proofErr w:type="spellStart"/>
      <w:r w:rsidRPr="00866A1B">
        <w:rPr>
          <w:rFonts w:ascii="Palatino Linotype" w:hAnsi="Palatino Linotype"/>
          <w:sz w:val="24"/>
          <w:szCs w:val="24"/>
          <w:lang w:val="en-GB"/>
        </w:rPr>
        <w:t>ct_beva</w:t>
      </w:r>
      <w:proofErr w:type="spellEnd"/>
      <w:r w:rsidRPr="00866A1B">
        <w:rPr>
          <w:rFonts w:ascii="Palatino Linotype" w:hAnsi="Palatino Linotype"/>
          <w:sz w:val="24"/>
          <w:szCs w:val="24"/>
          <w:lang w:val="en-GB"/>
        </w:rPr>
        <w:t xml:space="preserve"> (OR 0.37; p=0.018) revealed a protective role towards platinum resistance onset, whilst </w:t>
      </w:r>
      <w:proofErr w:type="spellStart"/>
      <w:r w:rsidRPr="00866A1B">
        <w:rPr>
          <w:rFonts w:ascii="Palatino Linotype" w:hAnsi="Palatino Linotype"/>
          <w:sz w:val="24"/>
          <w:szCs w:val="24"/>
          <w:lang w:val="en-GB"/>
        </w:rPr>
        <w:t>chir_pi_lps</w:t>
      </w:r>
      <w:proofErr w:type="spellEnd"/>
      <w:r w:rsidRPr="00866A1B">
        <w:rPr>
          <w:rFonts w:ascii="Palatino Linotype" w:hAnsi="Palatino Linotype"/>
          <w:sz w:val="24"/>
          <w:szCs w:val="24"/>
          <w:lang w:val="en-GB"/>
        </w:rPr>
        <w:t xml:space="preserve"> score disclosed a negative effect on the outcome (OR 1.16; p=0.06). As for the interaction effects, none molecular marker/clinical predictor revealed a significant effect on platinum resistance (Supplementary Table 5).</w:t>
      </w:r>
    </w:p>
    <w:p w14:paraId="39E8B34E" w14:textId="77777777" w:rsidR="005006FE" w:rsidRDefault="00AB7F36" w:rsidP="00AB7F36">
      <w:pPr>
        <w:tabs>
          <w:tab w:val="left" w:pos="2160"/>
        </w:tabs>
        <w:spacing w:after="0" w:line="480" w:lineRule="auto"/>
        <w:jc w:val="both"/>
        <w:rPr>
          <w:rFonts w:ascii="Palatino Linotype" w:hAnsi="Palatino Linotype"/>
          <w:b/>
          <w:sz w:val="24"/>
          <w:szCs w:val="24"/>
          <w:lang w:val="en-GB"/>
        </w:rPr>
        <w:sectPr w:rsidR="005006FE">
          <w:pgSz w:w="11906" w:h="16838"/>
          <w:pgMar w:top="1417" w:right="1134" w:bottom="1134" w:left="1134" w:header="708" w:footer="708" w:gutter="0"/>
          <w:cols w:space="708"/>
          <w:docGrid w:linePitch="360"/>
        </w:sectPr>
      </w:pPr>
      <w:r>
        <w:rPr>
          <w:rFonts w:ascii="Palatino Linotype" w:hAnsi="Palatino Linotype"/>
          <w:b/>
          <w:sz w:val="24"/>
          <w:szCs w:val="24"/>
          <w:lang w:val="en-GB"/>
        </w:rPr>
        <w:tab/>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4"/>
        <w:gridCol w:w="3200"/>
        <w:gridCol w:w="2604"/>
      </w:tblGrid>
      <w:tr w:rsidR="005006FE" w:rsidRPr="003D3C7B" w14:paraId="68DF36CF" w14:textId="77777777" w:rsidTr="00BE1607">
        <w:trPr>
          <w:trHeight w:val="20"/>
        </w:trPr>
        <w:tc>
          <w:tcPr>
            <w:tcW w:w="5000" w:type="pct"/>
            <w:gridSpan w:val="3"/>
            <w:tcBorders>
              <w:bottom w:val="double" w:sz="4" w:space="0" w:color="auto"/>
            </w:tcBorders>
          </w:tcPr>
          <w:p w14:paraId="2F3394C6" w14:textId="17CA0EC9" w:rsidR="005006FE" w:rsidRPr="00096458" w:rsidRDefault="005006FE" w:rsidP="00D324A3">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lastRenderedPageBreak/>
              <w:t>Supplementary Table 1</w:t>
            </w:r>
            <w:r w:rsidRPr="00096458">
              <w:rPr>
                <w:rFonts w:ascii="Palatino Linotype" w:hAnsi="Palatino Linotype"/>
                <w:b/>
                <w:color w:val="000000" w:themeColor="text1"/>
                <w:sz w:val="18"/>
                <w:szCs w:val="18"/>
                <w:lang w:val="en-GB"/>
              </w:rPr>
              <w:t xml:space="preserve">. </w:t>
            </w:r>
            <w:r w:rsidR="00D324A3" w:rsidRPr="00D324A3">
              <w:rPr>
                <w:rFonts w:ascii="Palatino Linotype" w:hAnsi="Palatino Linotype"/>
                <w:color w:val="000000" w:themeColor="text1"/>
                <w:sz w:val="18"/>
                <w:szCs w:val="18"/>
                <w:lang w:val="en-GB"/>
              </w:rPr>
              <w:t xml:space="preserve">BRCA </w:t>
            </w:r>
            <w:r w:rsidR="00D324A3">
              <w:rPr>
                <w:rFonts w:ascii="Palatino Linotype" w:hAnsi="Palatino Linotype"/>
                <w:color w:val="000000" w:themeColor="text1"/>
                <w:sz w:val="18"/>
                <w:szCs w:val="18"/>
                <w:lang w:val="en-GB"/>
              </w:rPr>
              <w:t>m</w:t>
            </w:r>
            <w:r w:rsidR="007571BE" w:rsidRPr="00D324A3">
              <w:rPr>
                <w:rFonts w:ascii="Palatino Linotype" w:hAnsi="Palatino Linotype"/>
                <w:color w:val="000000" w:themeColor="text1"/>
                <w:sz w:val="18"/>
                <w:szCs w:val="18"/>
                <w:lang w:val="en-GB"/>
              </w:rPr>
              <w:t>ain effects in the</w:t>
            </w:r>
            <w:r w:rsidR="007571BE">
              <w:rPr>
                <w:rFonts w:ascii="Palatino Linotype" w:hAnsi="Palatino Linotype"/>
                <w:b/>
                <w:color w:val="000000" w:themeColor="text1"/>
                <w:sz w:val="18"/>
                <w:szCs w:val="18"/>
                <w:lang w:val="en-GB"/>
              </w:rPr>
              <w:t xml:space="preserve"> </w:t>
            </w:r>
            <w:r>
              <w:rPr>
                <w:rFonts w:ascii="Palatino Linotype" w:hAnsi="Palatino Linotype"/>
                <w:color w:val="000000" w:themeColor="text1"/>
                <w:sz w:val="18"/>
                <w:szCs w:val="18"/>
                <w:lang w:val="en-US"/>
              </w:rPr>
              <w:t>Interaction Cox Model</w:t>
            </w:r>
            <w:r w:rsidR="007571BE">
              <w:rPr>
                <w:rFonts w:ascii="Palatino Linotype" w:hAnsi="Palatino Linotype"/>
                <w:color w:val="000000" w:themeColor="text1"/>
                <w:sz w:val="18"/>
                <w:szCs w:val="18"/>
                <w:lang w:val="en-US"/>
              </w:rPr>
              <w:t>s</w:t>
            </w:r>
            <w:r>
              <w:rPr>
                <w:rFonts w:ascii="Palatino Linotype" w:hAnsi="Palatino Linotype"/>
                <w:color w:val="000000" w:themeColor="text1"/>
                <w:sz w:val="18"/>
                <w:szCs w:val="18"/>
                <w:lang w:val="en-US"/>
              </w:rPr>
              <w:t xml:space="preserve"> </w:t>
            </w:r>
            <w:r w:rsidRPr="00653FAA">
              <w:rPr>
                <w:rFonts w:ascii="Palatino Linotype" w:hAnsi="Palatino Linotype"/>
                <w:color w:val="000000" w:themeColor="text1"/>
                <w:sz w:val="18"/>
                <w:szCs w:val="18"/>
                <w:lang w:val="en-US"/>
              </w:rPr>
              <w:t>(n=202).</w:t>
            </w:r>
          </w:p>
        </w:tc>
      </w:tr>
      <w:tr w:rsidR="005006FE" w:rsidRPr="00653FAA" w14:paraId="1B1F5127" w14:textId="77777777" w:rsidTr="00BE1607">
        <w:trPr>
          <w:trHeight w:val="20"/>
        </w:trPr>
        <w:tc>
          <w:tcPr>
            <w:tcW w:w="1989" w:type="pct"/>
            <w:tcBorders>
              <w:top w:val="double" w:sz="4" w:space="0" w:color="auto"/>
              <w:bottom w:val="double" w:sz="4" w:space="0" w:color="auto"/>
            </w:tcBorders>
          </w:tcPr>
          <w:p w14:paraId="56469CF5" w14:textId="77777777" w:rsidR="005006FE" w:rsidRPr="00653FAA" w:rsidRDefault="005006FE" w:rsidP="00BE1607">
            <w:pPr>
              <w:spacing w:line="276" w:lineRule="auto"/>
              <w:jc w:val="center"/>
              <w:rPr>
                <w:rFonts w:ascii="Palatino Linotype" w:hAnsi="Palatino Linotype"/>
                <w:b/>
                <w:color w:val="000000" w:themeColor="text1"/>
                <w:sz w:val="18"/>
                <w:szCs w:val="18"/>
                <w:lang w:val="en-US"/>
              </w:rPr>
            </w:pPr>
          </w:p>
        </w:tc>
        <w:tc>
          <w:tcPr>
            <w:tcW w:w="3011" w:type="pct"/>
            <w:gridSpan w:val="2"/>
            <w:tcBorders>
              <w:top w:val="double" w:sz="4" w:space="0" w:color="auto"/>
              <w:bottom w:val="double" w:sz="4" w:space="0" w:color="auto"/>
            </w:tcBorders>
          </w:tcPr>
          <w:p w14:paraId="6E004336" w14:textId="77777777" w:rsidR="005006FE" w:rsidRPr="00653FAA" w:rsidRDefault="005006FE" w:rsidP="00BE1607">
            <w:pPr>
              <w:spacing w:line="276" w:lineRule="auto"/>
              <w:jc w:val="center"/>
              <w:rPr>
                <w:rFonts w:ascii="Palatino Linotype" w:hAnsi="Palatino Linotype"/>
                <w:b/>
                <w:color w:val="000000" w:themeColor="text1"/>
                <w:sz w:val="18"/>
                <w:szCs w:val="18"/>
                <w:lang w:val="en-US"/>
              </w:rPr>
            </w:pPr>
            <w:r w:rsidRPr="00653FAA">
              <w:rPr>
                <w:rFonts w:ascii="Palatino Linotype" w:hAnsi="Palatino Linotype"/>
                <w:b/>
                <w:color w:val="000000" w:themeColor="text1"/>
                <w:sz w:val="18"/>
                <w:szCs w:val="18"/>
                <w:lang w:val="en-US"/>
              </w:rPr>
              <w:t>Interaction Cox models</w:t>
            </w:r>
          </w:p>
        </w:tc>
      </w:tr>
      <w:tr w:rsidR="005006FE" w:rsidRPr="003D3C7B" w14:paraId="2053703A" w14:textId="77777777" w:rsidTr="00BE1607">
        <w:trPr>
          <w:trHeight w:val="20"/>
        </w:trPr>
        <w:tc>
          <w:tcPr>
            <w:tcW w:w="1989" w:type="pct"/>
            <w:tcBorders>
              <w:top w:val="double" w:sz="4" w:space="0" w:color="auto"/>
            </w:tcBorders>
          </w:tcPr>
          <w:p w14:paraId="1B78F340" w14:textId="77777777" w:rsidR="005006FE" w:rsidRPr="00653FAA" w:rsidRDefault="005006FE" w:rsidP="00BE1607">
            <w:pPr>
              <w:spacing w:line="276" w:lineRule="auto"/>
              <w:jc w:val="center"/>
              <w:rPr>
                <w:rFonts w:ascii="Palatino Linotype" w:hAnsi="Palatino Linotype"/>
                <w:b/>
                <w:color w:val="000000" w:themeColor="text1"/>
                <w:sz w:val="18"/>
                <w:szCs w:val="18"/>
                <w:lang w:val="en-US"/>
              </w:rPr>
            </w:pPr>
          </w:p>
        </w:tc>
        <w:tc>
          <w:tcPr>
            <w:tcW w:w="1660" w:type="pct"/>
            <w:tcBorders>
              <w:top w:val="double" w:sz="4" w:space="0" w:color="auto"/>
            </w:tcBorders>
          </w:tcPr>
          <w:p w14:paraId="61E247CA" w14:textId="71A6EF09" w:rsidR="005F1AC7" w:rsidRDefault="005006FE" w:rsidP="00BE1607">
            <w:pPr>
              <w:spacing w:line="276" w:lineRule="auto"/>
              <w:jc w:val="center"/>
              <w:rPr>
                <w:rFonts w:ascii="Palatino Linotype" w:hAnsi="Palatino Linotype"/>
                <w:b/>
                <w:color w:val="000000" w:themeColor="text1"/>
                <w:sz w:val="18"/>
                <w:szCs w:val="18"/>
                <w:lang w:val="en-US"/>
              </w:rPr>
            </w:pPr>
            <w:r w:rsidRPr="00653FAA">
              <w:rPr>
                <w:rFonts w:ascii="Palatino Linotype" w:hAnsi="Palatino Linotype"/>
                <w:b/>
                <w:color w:val="000000" w:themeColor="text1"/>
                <w:sz w:val="18"/>
                <w:szCs w:val="18"/>
                <w:lang w:val="en-US"/>
              </w:rPr>
              <w:t xml:space="preserve">BRCA1 vs. </w:t>
            </w:r>
            <w:r w:rsidR="005F1AC7" w:rsidRPr="00653FAA">
              <w:rPr>
                <w:rFonts w:ascii="Palatino Linotype" w:hAnsi="Palatino Linotype"/>
                <w:b/>
                <w:color w:val="000000" w:themeColor="text1"/>
                <w:sz w:val="18"/>
                <w:szCs w:val="18"/>
                <w:lang w:val="en-US"/>
              </w:rPr>
              <w:t>BRCA</w:t>
            </w:r>
            <w:r w:rsidR="005F1AC7">
              <w:rPr>
                <w:rFonts w:ascii="Palatino Linotype" w:hAnsi="Palatino Linotype"/>
                <w:b/>
                <w:color w:val="000000" w:themeColor="text1"/>
                <w:sz w:val="18"/>
                <w:szCs w:val="18"/>
                <w:lang w:val="en-US"/>
              </w:rPr>
              <w:t xml:space="preserve"> </w:t>
            </w:r>
            <w:proofErr w:type="spellStart"/>
            <w:r w:rsidR="005F1AC7">
              <w:rPr>
                <w:rFonts w:ascii="Palatino Linotype" w:hAnsi="Palatino Linotype"/>
                <w:b/>
                <w:color w:val="000000" w:themeColor="text1"/>
                <w:sz w:val="18"/>
                <w:szCs w:val="18"/>
                <w:lang w:val="en-US"/>
              </w:rPr>
              <w:t>wt</w:t>
            </w:r>
            <w:proofErr w:type="spellEnd"/>
          </w:p>
          <w:p w14:paraId="2453AF7B" w14:textId="1B467706" w:rsidR="005F1AC7" w:rsidRPr="00D324A3" w:rsidRDefault="005F1AC7" w:rsidP="00BE1607">
            <w:pPr>
              <w:spacing w:line="276" w:lineRule="auto"/>
              <w:jc w:val="center"/>
              <w:rPr>
                <w:rFonts w:ascii="Palatino Linotype" w:hAnsi="Palatino Linotype"/>
                <w:b/>
                <w:color w:val="000000" w:themeColor="text1"/>
                <w:sz w:val="18"/>
                <w:szCs w:val="18"/>
                <w:lang w:val="en-US"/>
              </w:rPr>
            </w:pPr>
            <w:r w:rsidRPr="00D324A3">
              <w:rPr>
                <w:rFonts w:ascii="Palatino Linotype" w:hAnsi="Palatino Linotype"/>
                <w:b/>
                <w:color w:val="000000" w:themeColor="text1"/>
                <w:sz w:val="18"/>
                <w:szCs w:val="18"/>
                <w:lang w:val="en-US"/>
              </w:rPr>
              <w:t xml:space="preserve">BRCA2 vs. BRCA </w:t>
            </w:r>
            <w:proofErr w:type="spellStart"/>
            <w:r w:rsidRPr="00D324A3">
              <w:rPr>
                <w:rFonts w:ascii="Palatino Linotype" w:hAnsi="Palatino Linotype"/>
                <w:b/>
                <w:color w:val="000000" w:themeColor="text1"/>
                <w:sz w:val="18"/>
                <w:szCs w:val="18"/>
                <w:lang w:val="en-US"/>
              </w:rPr>
              <w:t>wt</w:t>
            </w:r>
            <w:proofErr w:type="spellEnd"/>
            <w:r w:rsidR="005006FE" w:rsidRPr="00D324A3">
              <w:rPr>
                <w:rFonts w:ascii="Palatino Linotype" w:hAnsi="Palatino Linotype"/>
                <w:b/>
                <w:color w:val="000000" w:themeColor="text1"/>
                <w:sz w:val="18"/>
                <w:szCs w:val="18"/>
                <w:lang w:val="en-US"/>
              </w:rPr>
              <w:t xml:space="preserve"> </w:t>
            </w:r>
          </w:p>
          <w:p w14:paraId="0A18ACEE" w14:textId="22F1764A" w:rsidR="005006FE" w:rsidRPr="00D324A3" w:rsidRDefault="005006FE" w:rsidP="00BE1607">
            <w:pPr>
              <w:spacing w:line="276" w:lineRule="auto"/>
              <w:jc w:val="center"/>
              <w:rPr>
                <w:rFonts w:ascii="Palatino Linotype" w:hAnsi="Palatino Linotype"/>
                <w:b/>
                <w:color w:val="000000" w:themeColor="text1"/>
                <w:sz w:val="18"/>
                <w:szCs w:val="18"/>
              </w:rPr>
            </w:pPr>
            <w:r w:rsidRPr="00D324A3">
              <w:rPr>
                <w:rFonts w:ascii="Palatino Linotype" w:hAnsi="Palatino Linotype"/>
                <w:b/>
                <w:color w:val="000000" w:themeColor="text1"/>
                <w:sz w:val="18"/>
                <w:szCs w:val="18"/>
              </w:rPr>
              <w:t>(Ref.=0 [</w:t>
            </w:r>
            <w:proofErr w:type="spellStart"/>
            <w:r w:rsidRPr="00D324A3">
              <w:rPr>
                <w:rFonts w:ascii="Palatino Linotype" w:hAnsi="Palatino Linotype"/>
                <w:b/>
                <w:color w:val="000000" w:themeColor="text1"/>
                <w:sz w:val="18"/>
                <w:szCs w:val="18"/>
              </w:rPr>
              <w:t>wt</w:t>
            </w:r>
            <w:proofErr w:type="spellEnd"/>
            <w:r w:rsidRPr="00D324A3">
              <w:rPr>
                <w:rFonts w:ascii="Palatino Linotype" w:hAnsi="Palatino Linotype"/>
                <w:b/>
                <w:color w:val="000000" w:themeColor="text1"/>
                <w:sz w:val="18"/>
                <w:szCs w:val="18"/>
              </w:rPr>
              <w:t>])</w:t>
            </w:r>
          </w:p>
        </w:tc>
        <w:tc>
          <w:tcPr>
            <w:tcW w:w="1351" w:type="pct"/>
            <w:tcBorders>
              <w:top w:val="double" w:sz="4" w:space="0" w:color="auto"/>
            </w:tcBorders>
          </w:tcPr>
          <w:p w14:paraId="6C423807" w14:textId="2C2EB581" w:rsidR="00D324A3" w:rsidRDefault="005006FE" w:rsidP="00BE1607">
            <w:pPr>
              <w:spacing w:line="276" w:lineRule="auto"/>
              <w:jc w:val="center"/>
              <w:rPr>
                <w:rFonts w:ascii="Palatino Linotype" w:hAnsi="Palatino Linotype"/>
                <w:b/>
                <w:color w:val="000000" w:themeColor="text1"/>
                <w:sz w:val="18"/>
                <w:szCs w:val="18"/>
                <w:lang w:val="en-US"/>
              </w:rPr>
            </w:pPr>
            <w:r w:rsidRPr="00653FAA">
              <w:rPr>
                <w:rFonts w:ascii="Palatino Linotype" w:hAnsi="Palatino Linotype"/>
                <w:b/>
                <w:color w:val="000000" w:themeColor="text1"/>
                <w:sz w:val="18"/>
                <w:szCs w:val="18"/>
                <w:lang w:val="en-US"/>
              </w:rPr>
              <w:t>BRCA</w:t>
            </w:r>
            <w:r w:rsidR="005F1AC7">
              <w:rPr>
                <w:rFonts w:ascii="Palatino Linotype" w:hAnsi="Palatino Linotype"/>
                <w:b/>
                <w:color w:val="000000" w:themeColor="text1"/>
                <w:sz w:val="18"/>
                <w:szCs w:val="18"/>
                <w:lang w:val="en-US"/>
              </w:rPr>
              <w:t xml:space="preserve"> (</w:t>
            </w:r>
            <w:r w:rsidRPr="00653FAA">
              <w:rPr>
                <w:rFonts w:ascii="Palatino Linotype" w:hAnsi="Palatino Linotype"/>
                <w:b/>
                <w:color w:val="000000" w:themeColor="text1"/>
                <w:sz w:val="18"/>
                <w:szCs w:val="18"/>
                <w:lang w:val="en-US"/>
              </w:rPr>
              <w:t>1</w:t>
            </w:r>
            <w:r w:rsidR="005F1AC7">
              <w:rPr>
                <w:rFonts w:ascii="Palatino Linotype" w:hAnsi="Palatino Linotype"/>
                <w:b/>
                <w:color w:val="000000" w:themeColor="text1"/>
                <w:sz w:val="18"/>
                <w:szCs w:val="18"/>
                <w:lang w:val="en-US"/>
              </w:rPr>
              <w:t xml:space="preserve"> or </w:t>
            </w:r>
            <w:r>
              <w:rPr>
                <w:rFonts w:ascii="Palatino Linotype" w:hAnsi="Palatino Linotype"/>
                <w:b/>
                <w:color w:val="000000" w:themeColor="text1"/>
                <w:sz w:val="18"/>
                <w:szCs w:val="18"/>
                <w:lang w:val="en-US"/>
              </w:rPr>
              <w:t>2</w:t>
            </w:r>
            <w:r w:rsidR="005F1AC7">
              <w:rPr>
                <w:rFonts w:ascii="Palatino Linotype" w:hAnsi="Palatino Linotype"/>
                <w:b/>
                <w:color w:val="000000" w:themeColor="text1"/>
                <w:sz w:val="18"/>
                <w:szCs w:val="18"/>
                <w:lang w:val="en-US"/>
              </w:rPr>
              <w:t>)</w:t>
            </w:r>
            <w:r w:rsidRPr="00653FAA">
              <w:rPr>
                <w:rFonts w:ascii="Palatino Linotype" w:hAnsi="Palatino Linotype"/>
                <w:b/>
                <w:color w:val="000000" w:themeColor="text1"/>
                <w:sz w:val="18"/>
                <w:szCs w:val="18"/>
                <w:lang w:val="en-US"/>
              </w:rPr>
              <w:t xml:space="preserve"> </w:t>
            </w:r>
            <w:r w:rsidR="005F1AC7">
              <w:rPr>
                <w:rFonts w:ascii="Palatino Linotype" w:hAnsi="Palatino Linotype"/>
                <w:b/>
                <w:color w:val="000000" w:themeColor="text1"/>
                <w:sz w:val="18"/>
                <w:szCs w:val="18"/>
                <w:lang w:val="en-US"/>
              </w:rPr>
              <w:t>vs</w:t>
            </w:r>
            <w:r w:rsidR="00D324A3">
              <w:rPr>
                <w:rFonts w:ascii="Palatino Linotype" w:hAnsi="Palatino Linotype"/>
                <w:b/>
                <w:color w:val="000000" w:themeColor="text1"/>
                <w:sz w:val="18"/>
                <w:szCs w:val="18"/>
                <w:lang w:val="en-US"/>
              </w:rPr>
              <w:t>.</w:t>
            </w:r>
            <w:r w:rsidR="005F1AC7">
              <w:rPr>
                <w:rFonts w:ascii="Palatino Linotype" w:hAnsi="Palatino Linotype"/>
                <w:b/>
                <w:color w:val="000000" w:themeColor="text1"/>
                <w:sz w:val="18"/>
                <w:szCs w:val="18"/>
                <w:lang w:val="en-US"/>
              </w:rPr>
              <w:t xml:space="preserve"> BRCA </w:t>
            </w:r>
            <w:proofErr w:type="spellStart"/>
            <w:r w:rsidR="005F1AC7">
              <w:rPr>
                <w:rFonts w:ascii="Palatino Linotype" w:hAnsi="Palatino Linotype"/>
                <w:b/>
                <w:color w:val="000000" w:themeColor="text1"/>
                <w:sz w:val="18"/>
                <w:szCs w:val="18"/>
                <w:lang w:val="en-US"/>
              </w:rPr>
              <w:t>wt</w:t>
            </w:r>
            <w:proofErr w:type="spellEnd"/>
            <w:r w:rsidR="005F1AC7">
              <w:rPr>
                <w:rFonts w:ascii="Palatino Linotype" w:hAnsi="Palatino Linotype"/>
                <w:b/>
                <w:color w:val="000000" w:themeColor="text1"/>
                <w:sz w:val="18"/>
                <w:szCs w:val="18"/>
                <w:lang w:val="en-US"/>
              </w:rPr>
              <w:t xml:space="preserve"> </w:t>
            </w:r>
          </w:p>
          <w:p w14:paraId="16F5D69B" w14:textId="77777777" w:rsidR="00D324A3" w:rsidRDefault="00D324A3" w:rsidP="00BE1607">
            <w:pPr>
              <w:spacing w:line="276" w:lineRule="auto"/>
              <w:jc w:val="center"/>
              <w:rPr>
                <w:rFonts w:ascii="Palatino Linotype" w:hAnsi="Palatino Linotype"/>
                <w:b/>
                <w:color w:val="000000" w:themeColor="text1"/>
                <w:sz w:val="18"/>
                <w:szCs w:val="18"/>
                <w:lang w:val="en-US"/>
              </w:rPr>
            </w:pPr>
          </w:p>
          <w:p w14:paraId="6FAECF4B" w14:textId="436C48B9" w:rsidR="005006FE" w:rsidRPr="00653FAA" w:rsidRDefault="005006FE" w:rsidP="00BE1607">
            <w:pPr>
              <w:spacing w:line="276" w:lineRule="auto"/>
              <w:jc w:val="center"/>
              <w:rPr>
                <w:rFonts w:ascii="Palatino Linotype" w:hAnsi="Palatino Linotype"/>
                <w:b/>
                <w:color w:val="000000" w:themeColor="text1"/>
                <w:sz w:val="18"/>
                <w:szCs w:val="18"/>
                <w:lang w:val="en-US"/>
              </w:rPr>
            </w:pPr>
            <w:r w:rsidRPr="00653FAA">
              <w:rPr>
                <w:rFonts w:ascii="Palatino Linotype" w:hAnsi="Palatino Linotype"/>
                <w:b/>
                <w:color w:val="000000" w:themeColor="text1"/>
                <w:sz w:val="18"/>
                <w:szCs w:val="18"/>
                <w:lang w:val="en-US"/>
              </w:rPr>
              <w:t>(Ref.=0 [</w:t>
            </w:r>
            <w:proofErr w:type="spellStart"/>
            <w:r w:rsidRPr="00653FAA">
              <w:rPr>
                <w:rFonts w:ascii="Palatino Linotype" w:hAnsi="Palatino Linotype"/>
                <w:b/>
                <w:color w:val="000000" w:themeColor="text1"/>
                <w:sz w:val="18"/>
                <w:szCs w:val="18"/>
                <w:lang w:val="en-US"/>
              </w:rPr>
              <w:t>wt</w:t>
            </w:r>
            <w:proofErr w:type="spellEnd"/>
            <w:r w:rsidRPr="00653FAA">
              <w:rPr>
                <w:rFonts w:ascii="Palatino Linotype" w:hAnsi="Palatino Linotype"/>
                <w:b/>
                <w:color w:val="000000" w:themeColor="text1"/>
                <w:sz w:val="18"/>
                <w:szCs w:val="18"/>
                <w:lang w:val="en-US"/>
              </w:rPr>
              <w:t>])</w:t>
            </w:r>
          </w:p>
        </w:tc>
      </w:tr>
      <w:tr w:rsidR="005006FE" w:rsidRPr="00D324A3" w14:paraId="12AEDB7B" w14:textId="77777777" w:rsidTr="00BE1607">
        <w:trPr>
          <w:trHeight w:val="20"/>
        </w:trPr>
        <w:tc>
          <w:tcPr>
            <w:tcW w:w="1989" w:type="pct"/>
            <w:tcBorders>
              <w:bottom w:val="double" w:sz="4" w:space="0" w:color="auto"/>
            </w:tcBorders>
          </w:tcPr>
          <w:p w14:paraId="3C051DD6" w14:textId="77777777" w:rsidR="005006FE" w:rsidRPr="00653FAA" w:rsidRDefault="005006FE" w:rsidP="00BE1607">
            <w:pPr>
              <w:spacing w:line="276" w:lineRule="auto"/>
              <w:jc w:val="center"/>
              <w:rPr>
                <w:rFonts w:ascii="Palatino Linotype" w:hAnsi="Palatino Linotype"/>
                <w:b/>
                <w:color w:val="000000" w:themeColor="text1"/>
                <w:sz w:val="18"/>
                <w:szCs w:val="18"/>
                <w:lang w:val="en-US"/>
              </w:rPr>
            </w:pPr>
          </w:p>
        </w:tc>
        <w:tc>
          <w:tcPr>
            <w:tcW w:w="1660" w:type="pct"/>
            <w:tcBorders>
              <w:bottom w:val="double" w:sz="4" w:space="0" w:color="auto"/>
            </w:tcBorders>
          </w:tcPr>
          <w:p w14:paraId="2B56807F" w14:textId="77777777" w:rsidR="005006FE" w:rsidRPr="00D324A3" w:rsidRDefault="005006FE" w:rsidP="00BE1607">
            <w:pPr>
              <w:spacing w:line="276" w:lineRule="auto"/>
              <w:jc w:val="center"/>
              <w:rPr>
                <w:rFonts w:ascii="Palatino Linotype" w:hAnsi="Palatino Linotype"/>
                <w:b/>
                <w:color w:val="000000" w:themeColor="text1"/>
                <w:sz w:val="18"/>
                <w:szCs w:val="18"/>
                <w:lang w:val="en-GB"/>
              </w:rPr>
            </w:pPr>
            <w:r w:rsidRPr="00D324A3">
              <w:rPr>
                <w:rFonts w:ascii="Palatino Linotype" w:hAnsi="Palatino Linotype"/>
                <w:b/>
                <w:color w:val="000000" w:themeColor="text1"/>
                <w:sz w:val="18"/>
                <w:szCs w:val="18"/>
                <w:lang w:val="en-GB"/>
              </w:rPr>
              <w:t>HR (95% CI); p</w:t>
            </w:r>
          </w:p>
        </w:tc>
        <w:tc>
          <w:tcPr>
            <w:tcW w:w="1351" w:type="pct"/>
            <w:tcBorders>
              <w:bottom w:val="double" w:sz="4" w:space="0" w:color="auto"/>
            </w:tcBorders>
          </w:tcPr>
          <w:p w14:paraId="308C553D" w14:textId="77777777" w:rsidR="005006FE" w:rsidRPr="00D324A3" w:rsidRDefault="005006FE" w:rsidP="00BE1607">
            <w:pPr>
              <w:spacing w:line="276" w:lineRule="auto"/>
              <w:jc w:val="center"/>
              <w:rPr>
                <w:rFonts w:ascii="Palatino Linotype" w:hAnsi="Palatino Linotype"/>
                <w:b/>
                <w:color w:val="000000" w:themeColor="text1"/>
                <w:sz w:val="18"/>
                <w:szCs w:val="18"/>
                <w:lang w:val="en-GB"/>
              </w:rPr>
            </w:pPr>
            <w:r w:rsidRPr="00D324A3">
              <w:rPr>
                <w:rFonts w:ascii="Palatino Linotype" w:hAnsi="Palatino Linotype"/>
                <w:b/>
                <w:color w:val="000000" w:themeColor="text1"/>
                <w:sz w:val="18"/>
                <w:szCs w:val="18"/>
                <w:lang w:val="en-GB"/>
              </w:rPr>
              <w:t>HR (95% CI); p</w:t>
            </w:r>
          </w:p>
        </w:tc>
      </w:tr>
      <w:tr w:rsidR="005006FE" w:rsidRPr="00D324A3" w14:paraId="6549D35A" w14:textId="77777777" w:rsidTr="00BE1607">
        <w:trPr>
          <w:trHeight w:val="20"/>
        </w:trPr>
        <w:tc>
          <w:tcPr>
            <w:tcW w:w="1989" w:type="pct"/>
            <w:tcBorders>
              <w:top w:val="double" w:sz="4" w:space="0" w:color="auto"/>
              <w:bottom w:val="double" w:sz="4" w:space="0" w:color="auto"/>
            </w:tcBorders>
          </w:tcPr>
          <w:p w14:paraId="5926BAC0" w14:textId="77777777" w:rsidR="005006FE" w:rsidRPr="00D324A3" w:rsidRDefault="005006FE" w:rsidP="00BE1607">
            <w:pPr>
              <w:spacing w:line="276" w:lineRule="auto"/>
              <w:jc w:val="both"/>
              <w:rPr>
                <w:rFonts w:ascii="Palatino Linotype" w:hAnsi="Palatino Linotype"/>
                <w:b/>
                <w:i/>
                <w:color w:val="000000" w:themeColor="text1"/>
                <w:sz w:val="18"/>
                <w:szCs w:val="18"/>
                <w:lang w:val="en-GB"/>
              </w:rPr>
            </w:pPr>
            <w:r w:rsidRPr="00D324A3">
              <w:rPr>
                <w:rFonts w:ascii="Palatino Linotype" w:hAnsi="Palatino Linotype"/>
                <w:b/>
                <w:i/>
                <w:color w:val="000000" w:themeColor="text1"/>
                <w:sz w:val="18"/>
                <w:szCs w:val="18"/>
                <w:lang w:val="en-GB"/>
              </w:rPr>
              <w:t>Death (primary outcome)</w:t>
            </w:r>
          </w:p>
        </w:tc>
        <w:tc>
          <w:tcPr>
            <w:tcW w:w="1660" w:type="pct"/>
            <w:tcBorders>
              <w:top w:val="double" w:sz="4" w:space="0" w:color="auto"/>
              <w:bottom w:val="double" w:sz="4" w:space="0" w:color="auto"/>
            </w:tcBorders>
          </w:tcPr>
          <w:p w14:paraId="3DD73303" w14:textId="77777777" w:rsidR="005006FE" w:rsidRPr="00D324A3" w:rsidRDefault="005006FE" w:rsidP="00BE1607">
            <w:pPr>
              <w:spacing w:line="276" w:lineRule="auto"/>
              <w:jc w:val="center"/>
              <w:rPr>
                <w:rFonts w:ascii="Palatino Linotype" w:hAnsi="Palatino Linotype"/>
                <w:b/>
                <w:color w:val="000000" w:themeColor="text1"/>
                <w:sz w:val="18"/>
                <w:szCs w:val="18"/>
                <w:lang w:val="en-GB"/>
              </w:rPr>
            </w:pPr>
          </w:p>
        </w:tc>
        <w:tc>
          <w:tcPr>
            <w:tcW w:w="1351" w:type="pct"/>
            <w:tcBorders>
              <w:top w:val="double" w:sz="4" w:space="0" w:color="auto"/>
              <w:bottom w:val="double" w:sz="4" w:space="0" w:color="auto"/>
            </w:tcBorders>
          </w:tcPr>
          <w:p w14:paraId="03CCDD13" w14:textId="77777777" w:rsidR="005006FE" w:rsidRPr="00D324A3" w:rsidRDefault="005006FE" w:rsidP="00BE1607">
            <w:pPr>
              <w:spacing w:line="276" w:lineRule="auto"/>
              <w:jc w:val="center"/>
              <w:rPr>
                <w:rFonts w:ascii="Palatino Linotype" w:hAnsi="Palatino Linotype"/>
                <w:b/>
                <w:color w:val="000000" w:themeColor="text1"/>
                <w:sz w:val="18"/>
                <w:szCs w:val="18"/>
                <w:lang w:val="en-GB"/>
              </w:rPr>
            </w:pPr>
          </w:p>
        </w:tc>
      </w:tr>
      <w:tr w:rsidR="005006FE" w:rsidRPr="00D324A3" w14:paraId="481ED2ED" w14:textId="77777777" w:rsidTr="00BE1607">
        <w:trPr>
          <w:trHeight w:val="20"/>
        </w:trPr>
        <w:tc>
          <w:tcPr>
            <w:tcW w:w="1989" w:type="pct"/>
            <w:tcBorders>
              <w:top w:val="double" w:sz="4" w:space="0" w:color="auto"/>
            </w:tcBorders>
          </w:tcPr>
          <w:p w14:paraId="5C3E1F67" w14:textId="77777777" w:rsidR="005006FE" w:rsidRPr="00D324A3" w:rsidRDefault="005006FE" w:rsidP="00BE1607">
            <w:pPr>
              <w:tabs>
                <w:tab w:val="center" w:pos="1208"/>
              </w:tabs>
              <w:spacing w:line="276" w:lineRule="auto"/>
              <w:jc w:val="both"/>
              <w:rPr>
                <w:rFonts w:ascii="Palatino Linotype" w:hAnsi="Palatino Linotype"/>
                <w:color w:val="000000" w:themeColor="text1"/>
                <w:sz w:val="18"/>
                <w:szCs w:val="18"/>
                <w:lang w:val="en-GB"/>
              </w:rPr>
            </w:pPr>
            <w:r w:rsidRPr="00D324A3">
              <w:rPr>
                <w:rFonts w:ascii="Palatino Linotype" w:hAnsi="Palatino Linotype"/>
                <w:color w:val="000000" w:themeColor="text1"/>
                <w:sz w:val="18"/>
                <w:szCs w:val="18"/>
                <w:lang w:val="en-GB"/>
              </w:rPr>
              <w:t>BRCA (Ref.=</w:t>
            </w:r>
            <w:proofErr w:type="spellStart"/>
            <w:r w:rsidRPr="00D324A3">
              <w:rPr>
                <w:rFonts w:ascii="Palatino Linotype" w:hAnsi="Palatino Linotype"/>
                <w:color w:val="000000" w:themeColor="text1"/>
                <w:sz w:val="18"/>
                <w:szCs w:val="18"/>
                <w:lang w:val="en-GB"/>
              </w:rPr>
              <w:t>wt</w:t>
            </w:r>
            <w:proofErr w:type="spellEnd"/>
            <w:r w:rsidRPr="00D324A3">
              <w:rPr>
                <w:rFonts w:ascii="Palatino Linotype" w:hAnsi="Palatino Linotype"/>
                <w:color w:val="000000" w:themeColor="text1"/>
                <w:sz w:val="18"/>
                <w:szCs w:val="18"/>
                <w:lang w:val="en-GB"/>
              </w:rPr>
              <w:t>)</w:t>
            </w:r>
            <w:r w:rsidRPr="00D324A3">
              <w:rPr>
                <w:rFonts w:ascii="Palatino Linotype" w:hAnsi="Palatino Linotype"/>
                <w:color w:val="000000" w:themeColor="text1"/>
                <w:sz w:val="18"/>
                <w:szCs w:val="18"/>
                <w:lang w:val="en-GB"/>
              </w:rPr>
              <w:tab/>
            </w:r>
          </w:p>
        </w:tc>
        <w:tc>
          <w:tcPr>
            <w:tcW w:w="1660" w:type="pct"/>
            <w:tcBorders>
              <w:top w:val="double" w:sz="4" w:space="0" w:color="auto"/>
            </w:tcBorders>
          </w:tcPr>
          <w:p w14:paraId="564787FC" w14:textId="77777777" w:rsidR="005006FE" w:rsidRPr="00D324A3" w:rsidRDefault="005006FE" w:rsidP="00BE1607">
            <w:pPr>
              <w:spacing w:line="276" w:lineRule="auto"/>
              <w:jc w:val="center"/>
              <w:rPr>
                <w:rFonts w:ascii="Palatino Linotype" w:hAnsi="Palatino Linotype"/>
                <w:color w:val="000000" w:themeColor="text1"/>
                <w:sz w:val="18"/>
                <w:szCs w:val="18"/>
                <w:lang w:val="en-GB"/>
              </w:rPr>
            </w:pPr>
            <w:r w:rsidRPr="00D324A3">
              <w:rPr>
                <w:rFonts w:ascii="Palatino Linotype" w:hAnsi="Palatino Linotype"/>
                <w:color w:val="000000" w:themeColor="text1"/>
                <w:sz w:val="18"/>
                <w:szCs w:val="18"/>
                <w:lang w:val="en-GB"/>
              </w:rPr>
              <w:t>-</w:t>
            </w:r>
          </w:p>
        </w:tc>
        <w:tc>
          <w:tcPr>
            <w:tcW w:w="1351" w:type="pct"/>
            <w:tcBorders>
              <w:top w:val="double" w:sz="4" w:space="0" w:color="auto"/>
            </w:tcBorders>
          </w:tcPr>
          <w:p w14:paraId="1138B906" w14:textId="77777777" w:rsidR="005006FE" w:rsidRPr="00D324A3" w:rsidRDefault="005006FE" w:rsidP="00BE1607">
            <w:pPr>
              <w:spacing w:line="276" w:lineRule="auto"/>
              <w:jc w:val="center"/>
              <w:rPr>
                <w:rFonts w:ascii="Palatino Linotype" w:hAnsi="Palatino Linotype"/>
                <w:color w:val="000000" w:themeColor="text1"/>
                <w:sz w:val="18"/>
                <w:szCs w:val="18"/>
                <w:lang w:val="en-GB"/>
              </w:rPr>
            </w:pPr>
            <w:r w:rsidRPr="00D324A3">
              <w:rPr>
                <w:rFonts w:ascii="Palatino Linotype" w:hAnsi="Palatino Linotype"/>
                <w:sz w:val="18"/>
                <w:szCs w:val="18"/>
                <w:lang w:val="en-GB"/>
              </w:rPr>
              <w:t>-</w:t>
            </w:r>
          </w:p>
        </w:tc>
      </w:tr>
      <w:tr w:rsidR="005006FE" w:rsidRPr="00096458" w14:paraId="7E998C33" w14:textId="77777777" w:rsidTr="00BE1607">
        <w:trPr>
          <w:trHeight w:val="20"/>
        </w:trPr>
        <w:tc>
          <w:tcPr>
            <w:tcW w:w="1989" w:type="pct"/>
          </w:tcPr>
          <w:p w14:paraId="618EAD54" w14:textId="77777777" w:rsidR="005006FE" w:rsidRPr="00D324A3" w:rsidRDefault="005006FE" w:rsidP="00BE1607">
            <w:pPr>
              <w:spacing w:line="276" w:lineRule="auto"/>
              <w:jc w:val="both"/>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20"/>
                <w:lang w:val="en-GB"/>
              </w:rPr>
              <w:t>Nucleus AR score</w:t>
            </w:r>
          </w:p>
        </w:tc>
        <w:tc>
          <w:tcPr>
            <w:tcW w:w="1660" w:type="pct"/>
          </w:tcPr>
          <w:p w14:paraId="399C6A8C" w14:textId="77777777" w:rsidR="005006FE" w:rsidRPr="00D324A3" w:rsidRDefault="005006FE" w:rsidP="00BE1607">
            <w:pPr>
              <w:spacing w:line="276" w:lineRule="auto"/>
              <w:jc w:val="center"/>
              <w:rPr>
                <w:rFonts w:ascii="Palatino Linotype" w:hAnsi="Palatino Linotype"/>
                <w:b/>
                <w:color w:val="000000" w:themeColor="text1"/>
                <w:sz w:val="18"/>
                <w:szCs w:val="18"/>
                <w:lang w:val="en-GB"/>
              </w:rPr>
            </w:pPr>
            <w:r w:rsidRPr="00D324A3">
              <w:rPr>
                <w:rFonts w:ascii="Palatino Linotype" w:hAnsi="Palatino Linotype"/>
                <w:b/>
                <w:color w:val="000000" w:themeColor="text1"/>
                <w:sz w:val="18"/>
                <w:szCs w:val="18"/>
                <w:lang w:val="en-GB"/>
              </w:rPr>
              <w:t>grp</w:t>
            </w:r>
            <w:r w:rsidRPr="00D324A3">
              <w:rPr>
                <w:rFonts w:ascii="Palatino Linotype" w:hAnsi="Palatino Linotype"/>
                <w:b/>
                <w:color w:val="000000" w:themeColor="text1"/>
                <w:sz w:val="18"/>
                <w:szCs w:val="18"/>
                <w:vertAlign w:val="subscript"/>
                <w:lang w:val="en-GB"/>
              </w:rPr>
              <w:t>1</w:t>
            </w:r>
            <w:r w:rsidRPr="00D324A3">
              <w:rPr>
                <w:rFonts w:ascii="Palatino Linotype" w:hAnsi="Palatino Linotype"/>
                <w:b/>
                <w:color w:val="000000" w:themeColor="text1"/>
                <w:sz w:val="18"/>
                <w:szCs w:val="18"/>
                <w:lang w:val="en-GB"/>
              </w:rPr>
              <w:t xml:space="preserve"> 0.38 (0.16; 0.93); 0.034</w:t>
            </w:r>
          </w:p>
          <w:p w14:paraId="40B06070"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0.35 (0.12; 1.02); 0.055</w:t>
            </w:r>
          </w:p>
        </w:tc>
        <w:tc>
          <w:tcPr>
            <w:tcW w:w="1351" w:type="pct"/>
          </w:tcPr>
          <w:p w14:paraId="497091E3"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E96FF9">
              <w:rPr>
                <w:rFonts w:ascii="Palatino Linotype" w:hAnsi="Palatino Linotype"/>
                <w:b/>
                <w:sz w:val="18"/>
                <w:szCs w:val="18"/>
              </w:rPr>
              <w:t>0.36 (0.18; 0.74); 0.005</w:t>
            </w:r>
          </w:p>
        </w:tc>
      </w:tr>
      <w:tr w:rsidR="005006FE" w:rsidRPr="00096458" w14:paraId="3C36F780" w14:textId="77777777" w:rsidTr="00BE1607">
        <w:trPr>
          <w:trHeight w:val="20"/>
        </w:trPr>
        <w:tc>
          <w:tcPr>
            <w:tcW w:w="1989" w:type="pct"/>
          </w:tcPr>
          <w:p w14:paraId="63A47F74" w14:textId="77777777" w:rsidR="005006FE" w:rsidRPr="00096458" w:rsidRDefault="005006FE"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PR score</w:t>
            </w:r>
          </w:p>
        </w:tc>
        <w:tc>
          <w:tcPr>
            <w:tcW w:w="1660" w:type="pct"/>
          </w:tcPr>
          <w:p w14:paraId="38BA79F4"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0.53 (0.21; 1.35); 0.182</w:t>
            </w:r>
          </w:p>
          <w:p w14:paraId="64E5664C"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0.50 (0.15; 1.61); 0.244</w:t>
            </w:r>
          </w:p>
        </w:tc>
        <w:tc>
          <w:tcPr>
            <w:tcW w:w="1351" w:type="pct"/>
          </w:tcPr>
          <w:p w14:paraId="4F925796"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i/>
                <w:sz w:val="18"/>
                <w:szCs w:val="18"/>
              </w:rPr>
              <w:t>0.52 (0.25; 1.10); 0.087</w:t>
            </w:r>
          </w:p>
        </w:tc>
      </w:tr>
      <w:tr w:rsidR="005006FE" w:rsidRPr="00096458" w14:paraId="084A6F80" w14:textId="77777777" w:rsidTr="00BE1607">
        <w:trPr>
          <w:trHeight w:val="20"/>
        </w:trPr>
        <w:tc>
          <w:tcPr>
            <w:tcW w:w="1989" w:type="pct"/>
          </w:tcPr>
          <w:p w14:paraId="23C1B375" w14:textId="77777777" w:rsidR="005006FE" w:rsidRPr="00096458" w:rsidRDefault="005006FE"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ER-α score</w:t>
            </w:r>
          </w:p>
        </w:tc>
        <w:tc>
          <w:tcPr>
            <w:tcW w:w="1660" w:type="pct"/>
          </w:tcPr>
          <w:p w14:paraId="590E4DB1"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0.29 (0.06; 1.30); 0.106</w:t>
            </w:r>
          </w:p>
          <w:p w14:paraId="14C7765D"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0.28 (0.06; 1.34); 0.110</w:t>
            </w:r>
          </w:p>
        </w:tc>
        <w:tc>
          <w:tcPr>
            <w:tcW w:w="1351" w:type="pct"/>
          </w:tcPr>
          <w:p w14:paraId="43149950"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b/>
                <w:sz w:val="18"/>
                <w:szCs w:val="18"/>
              </w:rPr>
              <w:t>0.30 (0.10; 0.90); 0.032</w:t>
            </w:r>
          </w:p>
        </w:tc>
      </w:tr>
      <w:tr w:rsidR="005006FE" w:rsidRPr="00096458" w14:paraId="42AE095F" w14:textId="77777777" w:rsidTr="00BE1607">
        <w:trPr>
          <w:trHeight w:val="20"/>
        </w:trPr>
        <w:tc>
          <w:tcPr>
            <w:tcW w:w="1989" w:type="pct"/>
          </w:tcPr>
          <w:p w14:paraId="2AA44862"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ER-β1 score</w:t>
            </w:r>
          </w:p>
        </w:tc>
        <w:tc>
          <w:tcPr>
            <w:tcW w:w="1660" w:type="pct"/>
          </w:tcPr>
          <w:p w14:paraId="7B79AAF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0.23 (0.03; 1.47); 0.119</w:t>
            </w:r>
          </w:p>
          <w:p w14:paraId="05A1D8D9"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0.32 (0.07; 1.53); 0.152</w:t>
            </w:r>
          </w:p>
        </w:tc>
        <w:tc>
          <w:tcPr>
            <w:tcW w:w="1351" w:type="pct"/>
          </w:tcPr>
          <w:p w14:paraId="2D08B900"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i/>
                <w:sz w:val="18"/>
                <w:szCs w:val="18"/>
              </w:rPr>
              <w:t>0.27 (0.07; 1.02); 0.052</w:t>
            </w:r>
          </w:p>
        </w:tc>
      </w:tr>
      <w:tr w:rsidR="005006FE" w:rsidRPr="00096458" w14:paraId="735E8206" w14:textId="77777777" w:rsidTr="00BE1607">
        <w:trPr>
          <w:trHeight w:val="20"/>
        </w:trPr>
        <w:tc>
          <w:tcPr>
            <w:tcW w:w="1989" w:type="pct"/>
          </w:tcPr>
          <w:p w14:paraId="29AA4938"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ER-β1 score</w:t>
            </w:r>
          </w:p>
        </w:tc>
        <w:tc>
          <w:tcPr>
            <w:tcW w:w="1660" w:type="pct"/>
          </w:tcPr>
          <w:p w14:paraId="04C7BCAB"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1</w:t>
            </w:r>
            <w:r w:rsidRPr="00096458">
              <w:rPr>
                <w:rFonts w:ascii="Palatino Linotype" w:hAnsi="Palatino Linotype"/>
                <w:b/>
                <w:color w:val="000000" w:themeColor="text1"/>
                <w:sz w:val="18"/>
                <w:szCs w:val="18"/>
              </w:rPr>
              <w:t xml:space="preserve"> 0.29 (0.09; 0.88); 0.030</w:t>
            </w:r>
          </w:p>
          <w:p w14:paraId="7D9D9EFE"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b/>
                <w:i/>
                <w:color w:val="000000" w:themeColor="text1"/>
                <w:sz w:val="18"/>
                <w:szCs w:val="18"/>
              </w:rPr>
              <w:t xml:space="preserve"> </w:t>
            </w:r>
            <w:r w:rsidRPr="00096458">
              <w:rPr>
                <w:rFonts w:ascii="Palatino Linotype" w:hAnsi="Palatino Linotype"/>
                <w:i/>
                <w:color w:val="000000" w:themeColor="text1"/>
                <w:sz w:val="18"/>
                <w:szCs w:val="18"/>
              </w:rPr>
              <w:t>0.28 (0.08; 1.01); 0.051</w:t>
            </w:r>
          </w:p>
        </w:tc>
        <w:tc>
          <w:tcPr>
            <w:tcW w:w="1351" w:type="pct"/>
          </w:tcPr>
          <w:p w14:paraId="22E9834A"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E96FF9">
              <w:rPr>
                <w:rFonts w:ascii="Palatino Linotype" w:hAnsi="Palatino Linotype"/>
                <w:b/>
                <w:sz w:val="18"/>
                <w:szCs w:val="18"/>
              </w:rPr>
              <w:t>0.28 (0.12; 0.70); 0.006</w:t>
            </w:r>
          </w:p>
        </w:tc>
      </w:tr>
      <w:tr w:rsidR="005006FE" w:rsidRPr="00096458" w14:paraId="58863ADD" w14:textId="77777777" w:rsidTr="00BE1607">
        <w:trPr>
          <w:trHeight w:val="20"/>
        </w:trPr>
        <w:tc>
          <w:tcPr>
            <w:tcW w:w="1989" w:type="pct"/>
          </w:tcPr>
          <w:p w14:paraId="0BAF1FB6"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ER-β2 score</w:t>
            </w:r>
          </w:p>
        </w:tc>
        <w:tc>
          <w:tcPr>
            <w:tcW w:w="1660" w:type="pct"/>
          </w:tcPr>
          <w:p w14:paraId="58604296"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0.24 (0.04; 1.48); 0.123</w:t>
            </w:r>
          </w:p>
          <w:p w14:paraId="7FE75A8A"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0.19 (0.02; 1.97); 0.166</w:t>
            </w:r>
          </w:p>
        </w:tc>
        <w:tc>
          <w:tcPr>
            <w:tcW w:w="1351" w:type="pct"/>
          </w:tcPr>
          <w:p w14:paraId="69896F7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b/>
                <w:sz w:val="18"/>
                <w:szCs w:val="18"/>
              </w:rPr>
              <w:t>0.22 (0.05; 0.99); 0.048</w:t>
            </w:r>
          </w:p>
        </w:tc>
      </w:tr>
      <w:tr w:rsidR="005006FE" w:rsidRPr="00096458" w14:paraId="13F732C1" w14:textId="77777777" w:rsidTr="00BE1607">
        <w:trPr>
          <w:trHeight w:val="20"/>
        </w:trPr>
        <w:tc>
          <w:tcPr>
            <w:tcW w:w="1989" w:type="pct"/>
          </w:tcPr>
          <w:p w14:paraId="308D1C2F"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ER-β2 score</w:t>
            </w:r>
          </w:p>
        </w:tc>
        <w:tc>
          <w:tcPr>
            <w:tcW w:w="1660" w:type="pct"/>
          </w:tcPr>
          <w:p w14:paraId="307F0021"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1</w:t>
            </w:r>
            <w:r w:rsidRPr="00096458">
              <w:rPr>
                <w:rFonts w:ascii="Palatino Linotype" w:hAnsi="Palatino Linotype"/>
                <w:i/>
                <w:color w:val="000000" w:themeColor="text1"/>
                <w:sz w:val="18"/>
                <w:szCs w:val="18"/>
              </w:rPr>
              <w:t xml:space="preserve"> 0.31 (0.09; 1.05); 0.059</w:t>
            </w:r>
          </w:p>
          <w:p w14:paraId="1334CFA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0.40 (0.12; 1.30); 0.127</w:t>
            </w:r>
          </w:p>
        </w:tc>
        <w:tc>
          <w:tcPr>
            <w:tcW w:w="1351" w:type="pct"/>
          </w:tcPr>
          <w:p w14:paraId="6C0EEF17"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E96FF9">
              <w:rPr>
                <w:rFonts w:ascii="Palatino Linotype" w:hAnsi="Palatino Linotype"/>
                <w:b/>
                <w:sz w:val="18"/>
                <w:szCs w:val="18"/>
              </w:rPr>
              <w:t>0.36 (0.15; 0.88); 0.025</w:t>
            </w:r>
          </w:p>
        </w:tc>
      </w:tr>
      <w:tr w:rsidR="005006FE" w:rsidRPr="00096458" w14:paraId="0A4AC4E1" w14:textId="77777777" w:rsidTr="00BE1607">
        <w:trPr>
          <w:trHeight w:val="20"/>
        </w:trPr>
        <w:tc>
          <w:tcPr>
            <w:tcW w:w="1989" w:type="pct"/>
          </w:tcPr>
          <w:p w14:paraId="0D62D116"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ER-β5 score</w:t>
            </w:r>
          </w:p>
        </w:tc>
        <w:tc>
          <w:tcPr>
            <w:tcW w:w="1660" w:type="pct"/>
          </w:tcPr>
          <w:p w14:paraId="22FBEA99"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0.69 (0.16; 3.01); 0.621</w:t>
            </w:r>
          </w:p>
          <w:p w14:paraId="3563AC80"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0.15 (0.02; 1.18); 0.072</w:t>
            </w:r>
          </w:p>
        </w:tc>
        <w:tc>
          <w:tcPr>
            <w:tcW w:w="1351" w:type="pct"/>
          </w:tcPr>
          <w:p w14:paraId="4BDD77D3"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b/>
                <w:sz w:val="18"/>
                <w:szCs w:val="18"/>
              </w:rPr>
              <w:t>0.40 (0.11; 1.43); 0.158</w:t>
            </w:r>
          </w:p>
        </w:tc>
      </w:tr>
      <w:tr w:rsidR="005006FE" w:rsidRPr="00096458" w14:paraId="48EBB4D6" w14:textId="77777777" w:rsidTr="00BE1607">
        <w:trPr>
          <w:trHeight w:val="20"/>
        </w:trPr>
        <w:tc>
          <w:tcPr>
            <w:tcW w:w="1989" w:type="pct"/>
          </w:tcPr>
          <w:p w14:paraId="716F9C70"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ER-β5 score</w:t>
            </w:r>
          </w:p>
        </w:tc>
        <w:tc>
          <w:tcPr>
            <w:tcW w:w="1660" w:type="pct"/>
          </w:tcPr>
          <w:p w14:paraId="61D17770"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1</w:t>
            </w:r>
            <w:r w:rsidRPr="00096458">
              <w:rPr>
                <w:rFonts w:ascii="Palatino Linotype" w:hAnsi="Palatino Linotype"/>
                <w:i/>
                <w:color w:val="000000" w:themeColor="text1"/>
                <w:sz w:val="18"/>
                <w:szCs w:val="18"/>
              </w:rPr>
              <w:t xml:space="preserve"> 0.50 (0.23; 1.12); 0.093</w:t>
            </w:r>
          </w:p>
          <w:p w14:paraId="3BDFDC2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2</w:t>
            </w:r>
            <w:r w:rsidRPr="00096458">
              <w:rPr>
                <w:rFonts w:ascii="Palatino Linotype" w:hAnsi="Palatino Linotype"/>
                <w:b/>
                <w:color w:val="000000" w:themeColor="text1"/>
                <w:sz w:val="18"/>
                <w:szCs w:val="18"/>
              </w:rPr>
              <w:t xml:space="preserve"> 0.35 (0.13; 0.98); 0.045</w:t>
            </w:r>
          </w:p>
        </w:tc>
        <w:tc>
          <w:tcPr>
            <w:tcW w:w="1351" w:type="pct"/>
          </w:tcPr>
          <w:p w14:paraId="160E980C"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E96FF9">
              <w:rPr>
                <w:rFonts w:ascii="Palatino Linotype" w:hAnsi="Palatino Linotype"/>
                <w:b/>
                <w:sz w:val="18"/>
                <w:szCs w:val="18"/>
              </w:rPr>
              <w:t>0.44 (0.23; 0.85); 0.014</w:t>
            </w:r>
          </w:p>
        </w:tc>
      </w:tr>
      <w:tr w:rsidR="005006FE" w:rsidRPr="00BA07D5" w14:paraId="740FD9F0" w14:textId="77777777" w:rsidTr="00BE1607">
        <w:trPr>
          <w:trHeight w:val="20"/>
        </w:trPr>
        <w:tc>
          <w:tcPr>
            <w:tcW w:w="1989" w:type="pct"/>
          </w:tcPr>
          <w:p w14:paraId="15856397" w14:textId="77777777" w:rsidR="005006FE" w:rsidRPr="00BA07D5" w:rsidRDefault="005006FE" w:rsidP="00BE1607">
            <w:pPr>
              <w:spacing w:line="276" w:lineRule="auto"/>
              <w:jc w:val="both"/>
              <w:rPr>
                <w:rFonts w:ascii="Palatino Linotype" w:hAnsi="Palatino Linotype"/>
                <w:color w:val="000000" w:themeColor="text1"/>
                <w:sz w:val="18"/>
                <w:szCs w:val="20"/>
                <w:lang w:val="en-US"/>
              </w:rPr>
            </w:pPr>
            <w:r w:rsidRPr="00BA07D5">
              <w:rPr>
                <w:rFonts w:ascii="Palatino Linotype" w:hAnsi="Palatino Linotype"/>
                <w:color w:val="000000" w:themeColor="text1"/>
                <w:sz w:val="18"/>
                <w:szCs w:val="20"/>
                <w:lang w:val="en-US"/>
              </w:rPr>
              <w:t>ER-</w:t>
            </w:r>
            <w:r w:rsidRPr="00BA07D5">
              <w:rPr>
                <w:rFonts w:ascii="Palatino Linotype" w:hAnsi="Palatino Linotype"/>
                <w:color w:val="000000" w:themeColor="text1"/>
                <w:sz w:val="18"/>
                <w:szCs w:val="20"/>
                <w:lang w:val="en-GB"/>
              </w:rPr>
              <w:t>α/</w:t>
            </w:r>
            <w:r w:rsidRPr="00BA07D5">
              <w:rPr>
                <w:rFonts w:ascii="Palatino Linotype" w:hAnsi="Palatino Linotype"/>
                <w:color w:val="000000" w:themeColor="text1"/>
                <w:sz w:val="18"/>
                <w:szCs w:val="20"/>
                <w:lang w:val="en-US"/>
              </w:rPr>
              <w:t>Nucleus ER-</w:t>
            </w:r>
            <w:r w:rsidRPr="00BA07D5">
              <w:rPr>
                <w:rFonts w:ascii="Palatino Linotype" w:hAnsi="Palatino Linotype"/>
                <w:color w:val="000000" w:themeColor="text1"/>
                <w:sz w:val="18"/>
                <w:szCs w:val="20"/>
                <w:lang w:val="en-GB"/>
              </w:rPr>
              <w:t>β</w:t>
            </w:r>
            <w:r w:rsidRPr="00BA07D5">
              <w:rPr>
                <w:rFonts w:ascii="Palatino Linotype" w:hAnsi="Palatino Linotype"/>
                <w:color w:val="000000" w:themeColor="text1"/>
                <w:sz w:val="18"/>
                <w:szCs w:val="20"/>
                <w:lang w:val="en-US"/>
              </w:rPr>
              <w:t>1 ratio</w:t>
            </w:r>
          </w:p>
        </w:tc>
        <w:tc>
          <w:tcPr>
            <w:tcW w:w="1660" w:type="pct"/>
          </w:tcPr>
          <w:p w14:paraId="394A5645" w14:textId="77777777" w:rsidR="005006FE" w:rsidRPr="00BA07D5" w:rsidRDefault="005006FE" w:rsidP="00BE1607">
            <w:pPr>
              <w:spacing w:line="276" w:lineRule="auto"/>
              <w:jc w:val="center"/>
              <w:rPr>
                <w:rFonts w:ascii="Palatino Linotype" w:hAnsi="Palatino Linotype"/>
                <w:color w:val="000000" w:themeColor="text1"/>
                <w:sz w:val="18"/>
                <w:szCs w:val="18"/>
              </w:rPr>
            </w:pPr>
            <w:r w:rsidRPr="00BA07D5">
              <w:rPr>
                <w:rFonts w:ascii="Palatino Linotype" w:hAnsi="Palatino Linotype"/>
                <w:color w:val="000000" w:themeColor="text1"/>
                <w:sz w:val="18"/>
                <w:szCs w:val="18"/>
              </w:rPr>
              <w:t>grp</w:t>
            </w:r>
            <w:r w:rsidRPr="00BA07D5">
              <w:rPr>
                <w:rFonts w:ascii="Palatino Linotype" w:hAnsi="Palatino Linotype"/>
                <w:color w:val="000000" w:themeColor="text1"/>
                <w:sz w:val="18"/>
                <w:szCs w:val="18"/>
                <w:vertAlign w:val="subscript"/>
              </w:rPr>
              <w:t>1</w:t>
            </w:r>
            <w:r w:rsidRPr="00BA07D5">
              <w:rPr>
                <w:rFonts w:ascii="Palatino Linotype" w:hAnsi="Palatino Linotype"/>
                <w:color w:val="000000" w:themeColor="text1"/>
                <w:sz w:val="18"/>
                <w:szCs w:val="18"/>
              </w:rPr>
              <w:t xml:space="preserve"> 0.45 (0.15; 1.31); 0.141</w:t>
            </w:r>
          </w:p>
          <w:p w14:paraId="73DC7AAB" w14:textId="77777777" w:rsidR="005006FE" w:rsidRPr="00BA07D5" w:rsidRDefault="005006FE" w:rsidP="00BE1607">
            <w:pPr>
              <w:spacing w:line="276" w:lineRule="auto"/>
              <w:jc w:val="center"/>
              <w:rPr>
                <w:rFonts w:ascii="Palatino Linotype" w:hAnsi="Palatino Linotype"/>
                <w:i/>
                <w:color w:val="000000" w:themeColor="text1"/>
                <w:sz w:val="18"/>
                <w:szCs w:val="18"/>
                <w:lang w:val="en-US"/>
              </w:rPr>
            </w:pPr>
            <w:r w:rsidRPr="00BA07D5">
              <w:rPr>
                <w:rFonts w:ascii="Palatino Linotype" w:hAnsi="Palatino Linotype"/>
                <w:color w:val="000000" w:themeColor="text1"/>
                <w:sz w:val="18"/>
                <w:szCs w:val="18"/>
              </w:rPr>
              <w:t>grp</w:t>
            </w:r>
            <w:r w:rsidRPr="00BA07D5">
              <w:rPr>
                <w:rFonts w:ascii="Palatino Linotype" w:hAnsi="Palatino Linotype"/>
                <w:color w:val="000000" w:themeColor="text1"/>
                <w:sz w:val="18"/>
                <w:szCs w:val="18"/>
                <w:vertAlign w:val="subscript"/>
              </w:rPr>
              <w:t>2</w:t>
            </w:r>
            <w:r w:rsidRPr="00BA07D5">
              <w:rPr>
                <w:rFonts w:ascii="Palatino Linotype" w:hAnsi="Palatino Linotype"/>
                <w:color w:val="000000" w:themeColor="text1"/>
                <w:sz w:val="18"/>
                <w:szCs w:val="18"/>
              </w:rPr>
              <w:t xml:space="preserve"> 0.35 (0.10; 1.28); 0.113</w:t>
            </w:r>
          </w:p>
        </w:tc>
        <w:tc>
          <w:tcPr>
            <w:tcW w:w="1351" w:type="pct"/>
          </w:tcPr>
          <w:p w14:paraId="6C5AD7A6" w14:textId="3D504012" w:rsidR="005006FE" w:rsidRPr="00DD3C72" w:rsidRDefault="005006FE" w:rsidP="00BE1607">
            <w:pPr>
              <w:spacing w:line="276" w:lineRule="auto"/>
              <w:jc w:val="center"/>
              <w:rPr>
                <w:rFonts w:ascii="Palatino Linotype" w:hAnsi="Palatino Linotype"/>
                <w:bCs/>
                <w:i/>
                <w:iCs/>
                <w:color w:val="000000" w:themeColor="text1"/>
                <w:sz w:val="18"/>
                <w:szCs w:val="18"/>
              </w:rPr>
            </w:pPr>
            <w:r w:rsidRPr="00DD3C72">
              <w:rPr>
                <w:rFonts w:ascii="Palatino Linotype" w:hAnsi="Palatino Linotype"/>
                <w:bCs/>
                <w:i/>
                <w:iCs/>
                <w:color w:val="000000" w:themeColor="text1"/>
                <w:sz w:val="18"/>
                <w:szCs w:val="18"/>
              </w:rPr>
              <w:t>0</w:t>
            </w:r>
            <w:r w:rsidR="00DD3C72" w:rsidRPr="00DD3C72">
              <w:rPr>
                <w:rFonts w:ascii="Palatino Linotype" w:hAnsi="Palatino Linotype"/>
                <w:bCs/>
                <w:i/>
                <w:iCs/>
                <w:color w:val="000000" w:themeColor="text1"/>
                <w:sz w:val="18"/>
                <w:szCs w:val="18"/>
              </w:rPr>
              <w:t>.49</w:t>
            </w:r>
            <w:r w:rsidRPr="00DD3C72">
              <w:rPr>
                <w:rFonts w:ascii="Palatino Linotype" w:hAnsi="Palatino Linotype"/>
                <w:bCs/>
                <w:i/>
                <w:iCs/>
                <w:color w:val="000000" w:themeColor="text1"/>
                <w:sz w:val="18"/>
                <w:szCs w:val="18"/>
              </w:rPr>
              <w:t xml:space="preserve"> (0.</w:t>
            </w:r>
            <w:r w:rsidR="00DD3C72" w:rsidRPr="00DD3C72">
              <w:rPr>
                <w:rFonts w:ascii="Palatino Linotype" w:hAnsi="Palatino Linotype"/>
                <w:bCs/>
                <w:i/>
                <w:iCs/>
                <w:color w:val="000000" w:themeColor="text1"/>
                <w:sz w:val="18"/>
                <w:szCs w:val="18"/>
              </w:rPr>
              <w:t>22</w:t>
            </w:r>
            <w:r w:rsidRPr="00DD3C72">
              <w:rPr>
                <w:rFonts w:ascii="Palatino Linotype" w:hAnsi="Palatino Linotype"/>
                <w:bCs/>
                <w:i/>
                <w:iCs/>
                <w:color w:val="000000" w:themeColor="text1"/>
                <w:sz w:val="18"/>
                <w:szCs w:val="18"/>
              </w:rPr>
              <w:t xml:space="preserve">; </w:t>
            </w:r>
            <w:r w:rsidR="00DD3C72" w:rsidRPr="00DD3C72">
              <w:rPr>
                <w:rFonts w:ascii="Palatino Linotype" w:hAnsi="Palatino Linotype"/>
                <w:bCs/>
                <w:i/>
                <w:iCs/>
                <w:color w:val="000000" w:themeColor="text1"/>
                <w:sz w:val="18"/>
                <w:szCs w:val="18"/>
              </w:rPr>
              <w:t>1.05</w:t>
            </w:r>
            <w:r w:rsidRPr="00DD3C72">
              <w:rPr>
                <w:rFonts w:ascii="Palatino Linotype" w:hAnsi="Palatino Linotype"/>
                <w:bCs/>
                <w:i/>
                <w:iCs/>
                <w:color w:val="000000" w:themeColor="text1"/>
                <w:sz w:val="18"/>
                <w:szCs w:val="18"/>
              </w:rPr>
              <w:t>); 0.0</w:t>
            </w:r>
            <w:r w:rsidR="00DD3C72" w:rsidRPr="00DD3C72">
              <w:rPr>
                <w:rFonts w:ascii="Palatino Linotype" w:hAnsi="Palatino Linotype"/>
                <w:bCs/>
                <w:i/>
                <w:iCs/>
                <w:color w:val="000000" w:themeColor="text1"/>
                <w:sz w:val="18"/>
                <w:szCs w:val="18"/>
              </w:rPr>
              <w:t>66</w:t>
            </w:r>
          </w:p>
        </w:tc>
      </w:tr>
      <w:tr w:rsidR="005006FE" w:rsidRPr="00BA07D5" w14:paraId="58351595" w14:textId="77777777" w:rsidTr="00BE1607">
        <w:trPr>
          <w:trHeight w:val="20"/>
        </w:trPr>
        <w:tc>
          <w:tcPr>
            <w:tcW w:w="1989" w:type="pct"/>
          </w:tcPr>
          <w:p w14:paraId="1F28B5EA" w14:textId="77777777" w:rsidR="005006FE" w:rsidRPr="00BA07D5" w:rsidRDefault="005006FE" w:rsidP="00BE1607">
            <w:pPr>
              <w:spacing w:line="276" w:lineRule="auto"/>
              <w:jc w:val="both"/>
              <w:rPr>
                <w:rFonts w:ascii="Palatino Linotype" w:hAnsi="Palatino Linotype"/>
                <w:color w:val="000000" w:themeColor="text1"/>
                <w:sz w:val="18"/>
                <w:szCs w:val="20"/>
                <w:lang w:val="en-US"/>
              </w:rPr>
            </w:pPr>
            <w:r w:rsidRPr="00BA07D5">
              <w:rPr>
                <w:rFonts w:ascii="Palatino Linotype" w:hAnsi="Palatino Linotype"/>
                <w:color w:val="000000" w:themeColor="text1"/>
                <w:sz w:val="18"/>
                <w:szCs w:val="20"/>
                <w:lang w:val="en-US"/>
              </w:rPr>
              <w:t>ER-</w:t>
            </w:r>
            <w:r w:rsidRPr="00BA07D5">
              <w:rPr>
                <w:rFonts w:ascii="Palatino Linotype" w:hAnsi="Palatino Linotype"/>
                <w:color w:val="000000" w:themeColor="text1"/>
                <w:sz w:val="18"/>
                <w:szCs w:val="20"/>
              </w:rPr>
              <w:t>α</w:t>
            </w:r>
            <w:r w:rsidRPr="00BA07D5">
              <w:rPr>
                <w:rFonts w:ascii="Palatino Linotype" w:hAnsi="Palatino Linotype"/>
                <w:color w:val="000000" w:themeColor="text1"/>
                <w:sz w:val="18"/>
                <w:szCs w:val="20"/>
                <w:lang w:val="en-US"/>
              </w:rPr>
              <w:t>/Nucleus ER-</w:t>
            </w:r>
            <w:r w:rsidRPr="00BA07D5">
              <w:rPr>
                <w:rFonts w:ascii="Palatino Linotype" w:hAnsi="Palatino Linotype"/>
                <w:color w:val="000000" w:themeColor="text1"/>
                <w:sz w:val="18"/>
                <w:szCs w:val="20"/>
              </w:rPr>
              <w:t>β</w:t>
            </w:r>
            <w:r w:rsidRPr="00BA07D5">
              <w:rPr>
                <w:rFonts w:ascii="Palatino Linotype" w:hAnsi="Palatino Linotype"/>
                <w:color w:val="000000" w:themeColor="text1"/>
                <w:sz w:val="18"/>
                <w:szCs w:val="20"/>
                <w:lang w:val="en-US"/>
              </w:rPr>
              <w:t>2 ratio</w:t>
            </w:r>
          </w:p>
        </w:tc>
        <w:tc>
          <w:tcPr>
            <w:tcW w:w="1660" w:type="pct"/>
          </w:tcPr>
          <w:p w14:paraId="77D790DF" w14:textId="194B63C2" w:rsidR="005006FE" w:rsidRPr="00BA07D5" w:rsidRDefault="005006FE" w:rsidP="00BE1607">
            <w:pPr>
              <w:spacing w:line="276" w:lineRule="auto"/>
              <w:jc w:val="center"/>
              <w:rPr>
                <w:rFonts w:ascii="Palatino Linotype" w:hAnsi="Palatino Linotype"/>
                <w:color w:val="000000" w:themeColor="text1"/>
                <w:sz w:val="18"/>
                <w:szCs w:val="18"/>
                <w:lang w:val="en-US"/>
              </w:rPr>
            </w:pPr>
            <w:r w:rsidRPr="00BA07D5">
              <w:rPr>
                <w:rFonts w:ascii="Palatino Linotype" w:hAnsi="Palatino Linotype"/>
                <w:color w:val="000000" w:themeColor="text1"/>
                <w:sz w:val="18"/>
                <w:szCs w:val="18"/>
                <w:lang w:val="en-US"/>
              </w:rPr>
              <w:t>grp</w:t>
            </w:r>
            <w:r w:rsidRPr="00BA07D5">
              <w:rPr>
                <w:rFonts w:ascii="Palatino Linotype" w:hAnsi="Palatino Linotype"/>
                <w:color w:val="000000" w:themeColor="text1"/>
                <w:sz w:val="18"/>
                <w:szCs w:val="18"/>
                <w:vertAlign w:val="subscript"/>
                <w:lang w:val="en-US"/>
              </w:rPr>
              <w:t>1</w:t>
            </w:r>
            <w:r w:rsidRPr="00BA07D5">
              <w:rPr>
                <w:rFonts w:ascii="Palatino Linotype" w:hAnsi="Palatino Linotype"/>
                <w:color w:val="000000" w:themeColor="text1"/>
                <w:sz w:val="18"/>
                <w:szCs w:val="18"/>
                <w:lang w:val="en-US"/>
              </w:rPr>
              <w:t xml:space="preserve"> 0.4</w:t>
            </w:r>
            <w:r w:rsidR="00DE278A">
              <w:rPr>
                <w:rFonts w:ascii="Palatino Linotype" w:hAnsi="Palatino Linotype"/>
                <w:color w:val="000000" w:themeColor="text1"/>
                <w:sz w:val="18"/>
                <w:szCs w:val="18"/>
                <w:lang w:val="en-US"/>
              </w:rPr>
              <w:t>7</w:t>
            </w:r>
            <w:r w:rsidRPr="00BA07D5">
              <w:rPr>
                <w:rFonts w:ascii="Palatino Linotype" w:hAnsi="Palatino Linotype"/>
                <w:color w:val="000000" w:themeColor="text1"/>
                <w:sz w:val="18"/>
                <w:szCs w:val="18"/>
                <w:lang w:val="en-US"/>
              </w:rPr>
              <w:t xml:space="preserve"> (0.1</w:t>
            </w:r>
            <w:r w:rsidR="00DE278A">
              <w:rPr>
                <w:rFonts w:ascii="Palatino Linotype" w:hAnsi="Palatino Linotype"/>
                <w:color w:val="000000" w:themeColor="text1"/>
                <w:sz w:val="18"/>
                <w:szCs w:val="18"/>
                <w:lang w:val="en-US"/>
              </w:rPr>
              <w:t>6</w:t>
            </w:r>
            <w:r w:rsidRPr="00BA07D5">
              <w:rPr>
                <w:rFonts w:ascii="Palatino Linotype" w:hAnsi="Palatino Linotype"/>
                <w:color w:val="000000" w:themeColor="text1"/>
                <w:sz w:val="18"/>
                <w:szCs w:val="18"/>
                <w:lang w:val="en-US"/>
              </w:rPr>
              <w:t>; 1.</w:t>
            </w:r>
            <w:r w:rsidR="00DE278A">
              <w:rPr>
                <w:rFonts w:ascii="Palatino Linotype" w:hAnsi="Palatino Linotype"/>
                <w:color w:val="000000" w:themeColor="text1"/>
                <w:sz w:val="18"/>
                <w:szCs w:val="18"/>
                <w:lang w:val="en-US"/>
              </w:rPr>
              <w:t>40</w:t>
            </w:r>
            <w:r w:rsidRPr="00BA07D5">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176</w:t>
            </w:r>
          </w:p>
          <w:p w14:paraId="23DDA410" w14:textId="75ECC204" w:rsidR="005006FE" w:rsidRPr="00BA07D5" w:rsidRDefault="005006FE" w:rsidP="00BE1607">
            <w:pPr>
              <w:spacing w:line="276" w:lineRule="auto"/>
              <w:jc w:val="center"/>
              <w:rPr>
                <w:rFonts w:ascii="Palatino Linotype" w:hAnsi="Palatino Linotype"/>
                <w:i/>
                <w:color w:val="000000" w:themeColor="text1"/>
                <w:sz w:val="18"/>
                <w:szCs w:val="18"/>
                <w:lang w:val="en-US"/>
              </w:rPr>
            </w:pPr>
            <w:r w:rsidRPr="00BA07D5">
              <w:rPr>
                <w:rFonts w:ascii="Palatino Linotype" w:hAnsi="Palatino Linotype"/>
                <w:color w:val="000000" w:themeColor="text1"/>
                <w:sz w:val="18"/>
                <w:szCs w:val="18"/>
                <w:lang w:val="en-US"/>
              </w:rPr>
              <w:t>grp</w:t>
            </w:r>
            <w:r w:rsidRPr="00BA07D5">
              <w:rPr>
                <w:rFonts w:ascii="Palatino Linotype" w:hAnsi="Palatino Linotype"/>
                <w:color w:val="000000" w:themeColor="text1"/>
                <w:sz w:val="18"/>
                <w:szCs w:val="18"/>
                <w:vertAlign w:val="subscript"/>
                <w:lang w:val="en-US"/>
              </w:rPr>
              <w:t>2</w:t>
            </w:r>
            <w:r w:rsidRPr="00BA07D5">
              <w:rPr>
                <w:rFonts w:ascii="Palatino Linotype" w:hAnsi="Palatino Linotype"/>
                <w:color w:val="000000" w:themeColor="text1"/>
                <w:sz w:val="18"/>
                <w:szCs w:val="18"/>
                <w:lang w:val="en-US"/>
              </w:rPr>
              <w:t xml:space="preserve"> 0.5</w:t>
            </w:r>
            <w:r w:rsidR="00DE278A">
              <w:rPr>
                <w:rFonts w:ascii="Palatino Linotype" w:hAnsi="Palatino Linotype"/>
                <w:color w:val="000000" w:themeColor="text1"/>
                <w:sz w:val="18"/>
                <w:szCs w:val="18"/>
                <w:lang w:val="en-US"/>
              </w:rPr>
              <w:t>6</w:t>
            </w:r>
            <w:r w:rsidRPr="00BA07D5">
              <w:rPr>
                <w:rFonts w:ascii="Palatino Linotype" w:hAnsi="Palatino Linotype"/>
                <w:color w:val="000000" w:themeColor="text1"/>
                <w:sz w:val="18"/>
                <w:szCs w:val="18"/>
                <w:lang w:val="en-US"/>
              </w:rPr>
              <w:t xml:space="preserve"> (0.1</w:t>
            </w:r>
            <w:r w:rsidR="00DE278A">
              <w:rPr>
                <w:rFonts w:ascii="Palatino Linotype" w:hAnsi="Palatino Linotype"/>
                <w:color w:val="000000" w:themeColor="text1"/>
                <w:sz w:val="18"/>
                <w:szCs w:val="18"/>
                <w:lang w:val="en-US"/>
              </w:rPr>
              <w:t>7</w:t>
            </w:r>
            <w:r w:rsidRPr="00BA07D5">
              <w:rPr>
                <w:rFonts w:ascii="Palatino Linotype" w:hAnsi="Palatino Linotype"/>
                <w:color w:val="000000" w:themeColor="text1"/>
                <w:sz w:val="18"/>
                <w:szCs w:val="18"/>
                <w:lang w:val="en-US"/>
              </w:rPr>
              <w:t>; 1.</w:t>
            </w:r>
            <w:r w:rsidR="00DE278A">
              <w:rPr>
                <w:rFonts w:ascii="Palatino Linotype" w:hAnsi="Palatino Linotype"/>
                <w:color w:val="000000" w:themeColor="text1"/>
                <w:sz w:val="18"/>
                <w:szCs w:val="18"/>
                <w:lang w:val="en-US"/>
              </w:rPr>
              <w:t>87</w:t>
            </w:r>
            <w:r w:rsidRPr="00BA07D5">
              <w:rPr>
                <w:rFonts w:ascii="Palatino Linotype" w:hAnsi="Palatino Linotype"/>
                <w:color w:val="000000" w:themeColor="text1"/>
                <w:sz w:val="18"/>
                <w:szCs w:val="18"/>
                <w:lang w:val="en-US"/>
              </w:rPr>
              <w:t>); 0.</w:t>
            </w:r>
            <w:r w:rsidR="00DE278A">
              <w:rPr>
                <w:rFonts w:ascii="Palatino Linotype" w:hAnsi="Palatino Linotype"/>
                <w:color w:val="000000" w:themeColor="text1"/>
                <w:sz w:val="18"/>
                <w:szCs w:val="18"/>
                <w:lang w:val="en-US"/>
              </w:rPr>
              <w:t>348</w:t>
            </w:r>
          </w:p>
        </w:tc>
        <w:tc>
          <w:tcPr>
            <w:tcW w:w="1351" w:type="pct"/>
          </w:tcPr>
          <w:p w14:paraId="08EBC6C4" w14:textId="06BE9637" w:rsidR="005006FE" w:rsidRPr="00DD3C72" w:rsidRDefault="005006FE" w:rsidP="00BE1607">
            <w:pPr>
              <w:spacing w:line="276" w:lineRule="auto"/>
              <w:jc w:val="center"/>
              <w:rPr>
                <w:rFonts w:ascii="Palatino Linotype" w:hAnsi="Palatino Linotype"/>
                <w:iCs/>
                <w:color w:val="000000" w:themeColor="text1"/>
                <w:sz w:val="18"/>
                <w:szCs w:val="18"/>
                <w:lang w:val="en-US"/>
              </w:rPr>
            </w:pPr>
            <w:r w:rsidRPr="00DD3C72">
              <w:rPr>
                <w:rFonts w:ascii="Palatino Linotype" w:hAnsi="Palatino Linotype"/>
                <w:iCs/>
                <w:color w:val="000000" w:themeColor="text1"/>
                <w:sz w:val="18"/>
                <w:szCs w:val="18"/>
              </w:rPr>
              <w:t>0.</w:t>
            </w:r>
            <w:r w:rsidR="00DD3C72" w:rsidRPr="00DD3C72">
              <w:rPr>
                <w:rFonts w:ascii="Palatino Linotype" w:hAnsi="Palatino Linotype"/>
                <w:iCs/>
                <w:color w:val="000000" w:themeColor="text1"/>
                <w:sz w:val="18"/>
                <w:szCs w:val="18"/>
              </w:rPr>
              <w:t xml:space="preserve">51 </w:t>
            </w:r>
            <w:r w:rsidRPr="00DD3C72">
              <w:rPr>
                <w:rFonts w:ascii="Palatino Linotype" w:hAnsi="Palatino Linotype"/>
                <w:iCs/>
                <w:color w:val="000000" w:themeColor="text1"/>
                <w:sz w:val="18"/>
                <w:szCs w:val="18"/>
              </w:rPr>
              <w:t>(0.2</w:t>
            </w:r>
            <w:r w:rsidR="00DD3C72" w:rsidRPr="00DD3C72">
              <w:rPr>
                <w:rFonts w:ascii="Palatino Linotype" w:hAnsi="Palatino Linotype"/>
                <w:iCs/>
                <w:color w:val="000000" w:themeColor="text1"/>
                <w:sz w:val="18"/>
                <w:szCs w:val="18"/>
              </w:rPr>
              <w:t>2</w:t>
            </w:r>
            <w:r w:rsidRPr="00DD3C72">
              <w:rPr>
                <w:rFonts w:ascii="Palatino Linotype" w:hAnsi="Palatino Linotype"/>
                <w:iCs/>
                <w:color w:val="000000" w:themeColor="text1"/>
                <w:sz w:val="18"/>
                <w:szCs w:val="18"/>
              </w:rPr>
              <w:t>; 1.1</w:t>
            </w:r>
            <w:r w:rsidR="00DD3C72" w:rsidRPr="00DD3C72">
              <w:rPr>
                <w:rFonts w:ascii="Palatino Linotype" w:hAnsi="Palatino Linotype"/>
                <w:iCs/>
                <w:color w:val="000000" w:themeColor="text1"/>
                <w:sz w:val="18"/>
                <w:szCs w:val="18"/>
              </w:rPr>
              <w:t>9</w:t>
            </w:r>
            <w:r w:rsidRPr="00DD3C72">
              <w:rPr>
                <w:rFonts w:ascii="Palatino Linotype" w:hAnsi="Palatino Linotype"/>
                <w:iCs/>
                <w:color w:val="000000" w:themeColor="text1"/>
                <w:sz w:val="18"/>
                <w:szCs w:val="18"/>
              </w:rPr>
              <w:t>); 0.</w:t>
            </w:r>
            <w:r w:rsidR="00DD3C72" w:rsidRPr="00DD3C72">
              <w:rPr>
                <w:rFonts w:ascii="Palatino Linotype" w:hAnsi="Palatino Linotype"/>
                <w:iCs/>
                <w:color w:val="000000" w:themeColor="text1"/>
                <w:sz w:val="18"/>
                <w:szCs w:val="18"/>
              </w:rPr>
              <w:t>118</w:t>
            </w:r>
          </w:p>
        </w:tc>
      </w:tr>
      <w:tr w:rsidR="005006FE" w:rsidRPr="0066566D" w14:paraId="7EA448FC" w14:textId="77777777" w:rsidTr="00BE1607">
        <w:trPr>
          <w:trHeight w:val="20"/>
        </w:trPr>
        <w:tc>
          <w:tcPr>
            <w:tcW w:w="1989" w:type="pct"/>
          </w:tcPr>
          <w:p w14:paraId="0789E0CE" w14:textId="77777777" w:rsidR="005006FE" w:rsidRPr="00FB346C" w:rsidRDefault="005006FE" w:rsidP="00BE1607">
            <w:pPr>
              <w:spacing w:line="276" w:lineRule="auto"/>
              <w:jc w:val="both"/>
              <w:rPr>
                <w:rFonts w:ascii="Palatino Linotype" w:hAnsi="Palatino Linotype"/>
                <w:color w:val="000000" w:themeColor="text1"/>
                <w:sz w:val="18"/>
                <w:szCs w:val="20"/>
                <w:lang w:val="en-GB"/>
              </w:rPr>
            </w:pPr>
            <w:r w:rsidRPr="00FB346C">
              <w:rPr>
                <w:rFonts w:ascii="Palatino Linotype" w:hAnsi="Palatino Linotype"/>
                <w:color w:val="000000" w:themeColor="text1"/>
                <w:sz w:val="18"/>
                <w:szCs w:val="20"/>
                <w:lang w:val="en-GB"/>
              </w:rPr>
              <w:t>ER-α/Nucleus ER-β5 ratio</w:t>
            </w:r>
          </w:p>
        </w:tc>
        <w:tc>
          <w:tcPr>
            <w:tcW w:w="1660" w:type="pct"/>
          </w:tcPr>
          <w:p w14:paraId="4F81F2FC" w14:textId="0C93B942" w:rsidR="005006FE" w:rsidRPr="00FB346C" w:rsidRDefault="005006FE" w:rsidP="00BE1607">
            <w:pPr>
              <w:spacing w:line="276" w:lineRule="auto"/>
              <w:jc w:val="center"/>
              <w:rPr>
                <w:rFonts w:ascii="Palatino Linotype" w:hAnsi="Palatino Linotype"/>
                <w:b/>
                <w:color w:val="000000" w:themeColor="text1"/>
                <w:sz w:val="18"/>
                <w:szCs w:val="18"/>
                <w:lang w:val="en-US"/>
              </w:rPr>
            </w:pPr>
            <w:r w:rsidRPr="00FB346C">
              <w:rPr>
                <w:rFonts w:ascii="Palatino Linotype" w:hAnsi="Palatino Linotype"/>
                <w:b/>
                <w:color w:val="000000" w:themeColor="text1"/>
                <w:sz w:val="18"/>
                <w:szCs w:val="18"/>
                <w:lang w:val="en-US"/>
              </w:rPr>
              <w:t>grp</w:t>
            </w:r>
            <w:r w:rsidRPr="00FB346C">
              <w:rPr>
                <w:rFonts w:ascii="Palatino Linotype" w:hAnsi="Palatino Linotype"/>
                <w:b/>
                <w:color w:val="000000" w:themeColor="text1"/>
                <w:sz w:val="18"/>
                <w:szCs w:val="18"/>
                <w:vertAlign w:val="subscript"/>
                <w:lang w:val="en-US"/>
              </w:rPr>
              <w:t>1</w:t>
            </w:r>
            <w:r w:rsidRPr="00FB346C">
              <w:rPr>
                <w:rFonts w:ascii="Palatino Linotype" w:hAnsi="Palatino Linotype"/>
                <w:b/>
                <w:color w:val="000000" w:themeColor="text1"/>
                <w:sz w:val="18"/>
                <w:szCs w:val="18"/>
                <w:lang w:val="en-US"/>
              </w:rPr>
              <w:t xml:space="preserve"> 0.2</w:t>
            </w:r>
            <w:r w:rsidR="00B02A3D">
              <w:rPr>
                <w:rFonts w:ascii="Palatino Linotype" w:hAnsi="Palatino Linotype"/>
                <w:b/>
                <w:color w:val="000000" w:themeColor="text1"/>
                <w:sz w:val="18"/>
                <w:szCs w:val="18"/>
                <w:lang w:val="en-US"/>
              </w:rPr>
              <w:t>2</w:t>
            </w:r>
            <w:r w:rsidRPr="00FB346C">
              <w:rPr>
                <w:rFonts w:ascii="Palatino Linotype" w:hAnsi="Palatino Linotype"/>
                <w:b/>
                <w:color w:val="000000" w:themeColor="text1"/>
                <w:sz w:val="18"/>
                <w:szCs w:val="18"/>
                <w:lang w:val="en-US"/>
              </w:rPr>
              <w:t xml:space="preserve"> (0.</w:t>
            </w:r>
            <w:r w:rsidR="00B02A3D">
              <w:rPr>
                <w:rFonts w:ascii="Palatino Linotype" w:hAnsi="Palatino Linotype"/>
                <w:b/>
                <w:color w:val="000000" w:themeColor="text1"/>
                <w:sz w:val="18"/>
                <w:szCs w:val="18"/>
                <w:lang w:val="en-US"/>
              </w:rPr>
              <w:t>10</w:t>
            </w:r>
            <w:r w:rsidRPr="00FB346C">
              <w:rPr>
                <w:rFonts w:ascii="Palatino Linotype" w:hAnsi="Palatino Linotype"/>
                <w:b/>
                <w:color w:val="000000" w:themeColor="text1"/>
                <w:sz w:val="18"/>
                <w:szCs w:val="18"/>
                <w:lang w:val="en-US"/>
              </w:rPr>
              <w:t>; 0.</w:t>
            </w:r>
            <w:r w:rsidR="00B02A3D">
              <w:rPr>
                <w:rFonts w:ascii="Palatino Linotype" w:hAnsi="Palatino Linotype"/>
                <w:b/>
                <w:color w:val="000000" w:themeColor="text1"/>
                <w:sz w:val="18"/>
                <w:szCs w:val="18"/>
                <w:lang w:val="en-US"/>
              </w:rPr>
              <w:t>51</w:t>
            </w:r>
            <w:r w:rsidRPr="00FB346C">
              <w:rPr>
                <w:rFonts w:ascii="Palatino Linotype" w:hAnsi="Palatino Linotype"/>
                <w:b/>
                <w:color w:val="000000" w:themeColor="text1"/>
                <w:sz w:val="18"/>
                <w:szCs w:val="18"/>
                <w:lang w:val="en-US"/>
              </w:rPr>
              <w:t xml:space="preserve">); </w:t>
            </w:r>
            <w:r w:rsidR="00B02A3D">
              <w:rPr>
                <w:rFonts w:ascii="Palatino Linotype" w:hAnsi="Palatino Linotype"/>
                <w:b/>
                <w:color w:val="000000" w:themeColor="text1"/>
                <w:sz w:val="18"/>
                <w:szCs w:val="18"/>
                <w:lang w:val="en-US"/>
              </w:rPr>
              <w:t>&lt;0.001</w:t>
            </w:r>
          </w:p>
          <w:p w14:paraId="47539792" w14:textId="7C8296D8" w:rsidR="005006FE" w:rsidRPr="00FB346C" w:rsidRDefault="005006FE" w:rsidP="00BE1607">
            <w:pPr>
              <w:spacing w:line="276" w:lineRule="auto"/>
              <w:jc w:val="center"/>
              <w:rPr>
                <w:rFonts w:ascii="Palatino Linotype" w:hAnsi="Palatino Linotype"/>
                <w:i/>
                <w:color w:val="000000" w:themeColor="text1"/>
                <w:sz w:val="18"/>
                <w:szCs w:val="18"/>
                <w:lang w:val="en-US"/>
              </w:rPr>
            </w:pPr>
            <w:r w:rsidRPr="00FB346C">
              <w:rPr>
                <w:rFonts w:ascii="Palatino Linotype" w:hAnsi="Palatino Linotype"/>
                <w:color w:val="000000" w:themeColor="text1"/>
                <w:sz w:val="18"/>
                <w:szCs w:val="18"/>
                <w:lang w:val="en-US"/>
              </w:rPr>
              <w:t>grp</w:t>
            </w:r>
            <w:r w:rsidRPr="00FB346C">
              <w:rPr>
                <w:rFonts w:ascii="Palatino Linotype" w:hAnsi="Palatino Linotype"/>
                <w:color w:val="000000" w:themeColor="text1"/>
                <w:sz w:val="18"/>
                <w:szCs w:val="18"/>
                <w:vertAlign w:val="subscript"/>
                <w:lang w:val="en-US"/>
              </w:rPr>
              <w:t>2</w:t>
            </w:r>
            <w:r w:rsidRPr="00FB346C">
              <w:rPr>
                <w:rFonts w:ascii="Palatino Linotype" w:hAnsi="Palatino Linotype"/>
                <w:color w:val="000000" w:themeColor="text1"/>
                <w:sz w:val="18"/>
                <w:szCs w:val="18"/>
                <w:lang w:val="en-US"/>
              </w:rPr>
              <w:t xml:space="preserve"> 0.4</w:t>
            </w:r>
            <w:r w:rsidR="00B02A3D">
              <w:rPr>
                <w:rFonts w:ascii="Palatino Linotype" w:hAnsi="Palatino Linotype"/>
                <w:color w:val="000000" w:themeColor="text1"/>
                <w:sz w:val="18"/>
                <w:szCs w:val="18"/>
                <w:lang w:val="en-US"/>
              </w:rPr>
              <w:t>6</w:t>
            </w:r>
            <w:r w:rsidRPr="00FB346C">
              <w:rPr>
                <w:rFonts w:ascii="Palatino Linotype" w:hAnsi="Palatino Linotype"/>
                <w:color w:val="000000" w:themeColor="text1"/>
                <w:sz w:val="18"/>
                <w:szCs w:val="18"/>
                <w:lang w:val="en-US"/>
              </w:rPr>
              <w:t xml:space="preserve"> (0.1</w:t>
            </w:r>
            <w:r w:rsidR="00B02A3D">
              <w:rPr>
                <w:rFonts w:ascii="Palatino Linotype" w:hAnsi="Palatino Linotype"/>
                <w:color w:val="000000" w:themeColor="text1"/>
                <w:sz w:val="18"/>
                <w:szCs w:val="18"/>
                <w:lang w:val="en-US"/>
              </w:rPr>
              <w:t>5</w:t>
            </w:r>
            <w:r w:rsidRPr="00FB346C">
              <w:rPr>
                <w:rFonts w:ascii="Palatino Linotype" w:hAnsi="Palatino Linotype"/>
                <w:color w:val="000000" w:themeColor="text1"/>
                <w:sz w:val="18"/>
                <w:szCs w:val="18"/>
                <w:lang w:val="en-US"/>
              </w:rPr>
              <w:t>; 1.</w:t>
            </w:r>
            <w:r w:rsidR="00B02A3D">
              <w:rPr>
                <w:rFonts w:ascii="Palatino Linotype" w:hAnsi="Palatino Linotype"/>
                <w:color w:val="000000" w:themeColor="text1"/>
                <w:sz w:val="18"/>
                <w:szCs w:val="18"/>
                <w:lang w:val="en-US"/>
              </w:rPr>
              <w:t>42</w:t>
            </w:r>
            <w:r w:rsidRPr="00FB346C">
              <w:rPr>
                <w:rFonts w:ascii="Palatino Linotype" w:hAnsi="Palatino Linotype"/>
                <w:color w:val="000000" w:themeColor="text1"/>
                <w:sz w:val="18"/>
                <w:szCs w:val="18"/>
                <w:lang w:val="en-US"/>
              </w:rPr>
              <w:t>); 0.1</w:t>
            </w:r>
            <w:r w:rsidR="00B02A3D">
              <w:rPr>
                <w:rFonts w:ascii="Palatino Linotype" w:hAnsi="Palatino Linotype"/>
                <w:color w:val="000000" w:themeColor="text1"/>
                <w:sz w:val="18"/>
                <w:szCs w:val="18"/>
                <w:lang w:val="en-US"/>
              </w:rPr>
              <w:t>77</w:t>
            </w:r>
          </w:p>
        </w:tc>
        <w:tc>
          <w:tcPr>
            <w:tcW w:w="1351" w:type="pct"/>
          </w:tcPr>
          <w:p w14:paraId="6CEA96B3" w14:textId="4B3B4CD3" w:rsidR="005006FE" w:rsidRPr="00FB346C" w:rsidRDefault="005006FE" w:rsidP="00BE1607">
            <w:pPr>
              <w:spacing w:line="276" w:lineRule="auto"/>
              <w:jc w:val="center"/>
              <w:rPr>
                <w:rFonts w:ascii="Palatino Linotype" w:hAnsi="Palatino Linotype"/>
                <w:b/>
                <w:color w:val="000000" w:themeColor="text1"/>
                <w:sz w:val="18"/>
                <w:szCs w:val="18"/>
                <w:lang w:val="en-US"/>
              </w:rPr>
            </w:pPr>
            <w:r w:rsidRPr="00B65018">
              <w:rPr>
                <w:rFonts w:ascii="Palatino Linotype" w:hAnsi="Palatino Linotype"/>
                <w:b/>
                <w:bCs/>
                <w:iCs/>
                <w:color w:val="000000" w:themeColor="text1"/>
                <w:sz w:val="18"/>
                <w:szCs w:val="18"/>
                <w:lang w:val="en-US"/>
              </w:rPr>
              <w:t>0.3</w:t>
            </w:r>
            <w:r w:rsidR="00DD3C72">
              <w:rPr>
                <w:rFonts w:ascii="Palatino Linotype" w:hAnsi="Palatino Linotype"/>
                <w:b/>
                <w:bCs/>
                <w:iCs/>
                <w:color w:val="000000" w:themeColor="text1"/>
                <w:sz w:val="18"/>
                <w:szCs w:val="18"/>
                <w:lang w:val="en-US"/>
              </w:rPr>
              <w:t>2</w:t>
            </w:r>
            <w:r w:rsidRPr="00B65018">
              <w:rPr>
                <w:rFonts w:ascii="Palatino Linotype" w:hAnsi="Palatino Linotype"/>
                <w:b/>
                <w:bCs/>
                <w:iCs/>
                <w:color w:val="000000" w:themeColor="text1"/>
                <w:sz w:val="18"/>
                <w:szCs w:val="18"/>
                <w:lang w:val="en-US"/>
              </w:rPr>
              <w:t xml:space="preserve"> (0.</w:t>
            </w:r>
            <w:r w:rsidR="00DD3C72">
              <w:rPr>
                <w:rFonts w:ascii="Palatino Linotype" w:hAnsi="Palatino Linotype"/>
                <w:b/>
                <w:bCs/>
                <w:iCs/>
                <w:color w:val="000000" w:themeColor="text1"/>
                <w:sz w:val="18"/>
                <w:szCs w:val="18"/>
                <w:lang w:val="en-US"/>
              </w:rPr>
              <w:t>16</w:t>
            </w:r>
            <w:r w:rsidRPr="00B65018">
              <w:rPr>
                <w:rFonts w:ascii="Palatino Linotype" w:hAnsi="Palatino Linotype"/>
                <w:b/>
                <w:bCs/>
                <w:iCs/>
                <w:color w:val="000000" w:themeColor="text1"/>
                <w:sz w:val="18"/>
                <w:szCs w:val="18"/>
                <w:lang w:val="en-US"/>
              </w:rPr>
              <w:t>; 0.</w:t>
            </w:r>
            <w:r w:rsidR="00DD3C72">
              <w:rPr>
                <w:rFonts w:ascii="Palatino Linotype" w:hAnsi="Palatino Linotype"/>
                <w:b/>
                <w:bCs/>
                <w:iCs/>
                <w:color w:val="000000" w:themeColor="text1"/>
                <w:sz w:val="18"/>
                <w:szCs w:val="18"/>
                <w:lang w:val="en-US"/>
              </w:rPr>
              <w:t>62</w:t>
            </w:r>
            <w:r w:rsidRPr="00B65018">
              <w:rPr>
                <w:rFonts w:ascii="Palatino Linotype" w:hAnsi="Palatino Linotype"/>
                <w:b/>
                <w:bCs/>
                <w:iCs/>
                <w:color w:val="000000" w:themeColor="text1"/>
                <w:sz w:val="18"/>
                <w:szCs w:val="18"/>
                <w:lang w:val="en-US"/>
              </w:rPr>
              <w:t xml:space="preserve">); </w:t>
            </w:r>
            <w:r w:rsidR="00DD3C72">
              <w:rPr>
                <w:rFonts w:ascii="Palatino Linotype" w:hAnsi="Palatino Linotype"/>
                <w:b/>
                <w:bCs/>
                <w:iCs/>
                <w:color w:val="000000" w:themeColor="text1"/>
                <w:sz w:val="18"/>
                <w:szCs w:val="18"/>
                <w:lang w:val="en-US"/>
              </w:rPr>
              <w:t>&lt;0.001</w:t>
            </w:r>
          </w:p>
        </w:tc>
      </w:tr>
      <w:tr w:rsidR="005006FE" w:rsidRPr="00096458" w14:paraId="54822E40" w14:textId="77777777" w:rsidTr="00BE1607">
        <w:trPr>
          <w:trHeight w:val="20"/>
        </w:trPr>
        <w:tc>
          <w:tcPr>
            <w:tcW w:w="1989" w:type="pct"/>
          </w:tcPr>
          <w:p w14:paraId="7F90E467" w14:textId="77777777" w:rsidR="005006FE" w:rsidRPr="00A2603A" w:rsidRDefault="005006FE" w:rsidP="00BE1607">
            <w:pPr>
              <w:spacing w:line="276" w:lineRule="auto"/>
              <w:jc w:val="both"/>
              <w:rPr>
                <w:rFonts w:ascii="Palatino Linotype" w:hAnsi="Palatino Linotype"/>
                <w:color w:val="000000" w:themeColor="text1"/>
                <w:sz w:val="18"/>
                <w:szCs w:val="18"/>
                <w:lang w:val="en-US"/>
              </w:rPr>
            </w:pPr>
            <w:r w:rsidRPr="00096458">
              <w:rPr>
                <w:rFonts w:ascii="Palatino Linotype" w:hAnsi="Palatino Linotype"/>
                <w:color w:val="000000" w:themeColor="text1"/>
                <w:sz w:val="18"/>
                <w:szCs w:val="20"/>
                <w:lang w:val="en-GB"/>
              </w:rPr>
              <w:t>PFS last platinum</w:t>
            </w:r>
          </w:p>
        </w:tc>
        <w:tc>
          <w:tcPr>
            <w:tcW w:w="1660" w:type="pct"/>
          </w:tcPr>
          <w:p w14:paraId="7497432B"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0.37 (0.11; 1.23); 0.104</w:t>
            </w:r>
          </w:p>
          <w:p w14:paraId="69F8BD4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2.44 (0.40; 14.85); 0.334</w:t>
            </w:r>
          </w:p>
        </w:tc>
        <w:tc>
          <w:tcPr>
            <w:tcW w:w="1351" w:type="pct"/>
          </w:tcPr>
          <w:p w14:paraId="06826C52"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rPr>
              <w:t>0.52 (0.18; 1.50); 0.225</w:t>
            </w:r>
          </w:p>
        </w:tc>
      </w:tr>
      <w:tr w:rsidR="005006FE" w:rsidRPr="00096458" w14:paraId="59787DB6" w14:textId="77777777" w:rsidTr="00BE1607">
        <w:trPr>
          <w:trHeight w:val="20"/>
        </w:trPr>
        <w:tc>
          <w:tcPr>
            <w:tcW w:w="1989" w:type="pct"/>
          </w:tcPr>
          <w:p w14:paraId="21352A63"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Platinum Resistance</w:t>
            </w:r>
          </w:p>
        </w:tc>
        <w:tc>
          <w:tcPr>
            <w:tcW w:w="1660" w:type="pct"/>
          </w:tcPr>
          <w:p w14:paraId="0FA7E95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0.62 (0.22; 1.77); 0.368</w:t>
            </w:r>
          </w:p>
          <w:p w14:paraId="37AF6C1F"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0.40 (0.09; 1.88); 0.248</w:t>
            </w:r>
          </w:p>
        </w:tc>
        <w:tc>
          <w:tcPr>
            <w:tcW w:w="1351" w:type="pct"/>
          </w:tcPr>
          <w:p w14:paraId="5FD3BFF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0.55 (0.21; 1.42); 0.217</w:t>
            </w:r>
          </w:p>
        </w:tc>
      </w:tr>
      <w:tr w:rsidR="005006FE" w:rsidRPr="00096458" w14:paraId="2A92A1B7" w14:textId="77777777" w:rsidTr="00BE1607">
        <w:trPr>
          <w:trHeight w:val="20"/>
        </w:trPr>
        <w:tc>
          <w:tcPr>
            <w:tcW w:w="1989" w:type="pct"/>
          </w:tcPr>
          <w:p w14:paraId="7E7B892D" w14:textId="77777777" w:rsidR="005006FE" w:rsidRPr="00096458" w:rsidRDefault="005006FE" w:rsidP="00BE1607">
            <w:pPr>
              <w:spacing w:line="276" w:lineRule="auto"/>
              <w:jc w:val="both"/>
              <w:rPr>
                <w:rFonts w:ascii="Palatino Linotype" w:hAnsi="Palatino Linotype"/>
                <w:color w:val="000000" w:themeColor="text1"/>
                <w:sz w:val="18"/>
                <w:szCs w:val="18"/>
                <w:lang w:val="en-GB"/>
              </w:rPr>
            </w:pPr>
            <w:proofErr w:type="spellStart"/>
            <w:r w:rsidRPr="00096458">
              <w:rPr>
                <w:rFonts w:ascii="Palatino Linotype" w:hAnsi="Palatino Linotype"/>
                <w:color w:val="000000" w:themeColor="text1"/>
                <w:sz w:val="18"/>
                <w:szCs w:val="20"/>
                <w:lang w:val="en-GB"/>
              </w:rPr>
              <w:t>Chir_ascites</w:t>
            </w:r>
            <w:proofErr w:type="spellEnd"/>
          </w:p>
        </w:tc>
        <w:tc>
          <w:tcPr>
            <w:tcW w:w="1660" w:type="pct"/>
          </w:tcPr>
          <w:p w14:paraId="644A9049" w14:textId="77777777" w:rsidR="005006FE" w:rsidRPr="00096458" w:rsidRDefault="005006FE" w:rsidP="00BE1607">
            <w:pPr>
              <w:spacing w:line="276" w:lineRule="auto"/>
              <w:jc w:val="center"/>
              <w:rPr>
                <w:rFonts w:ascii="Palatino Linotype" w:hAnsi="Palatino Linotype"/>
                <w:i/>
                <w:color w:val="000000" w:themeColor="text1"/>
                <w:sz w:val="18"/>
                <w:szCs w:val="18"/>
                <w:lang w:val="en-GB"/>
              </w:rPr>
            </w:pPr>
            <w:r w:rsidRPr="00096458">
              <w:rPr>
                <w:rFonts w:ascii="Palatino Linotype" w:hAnsi="Palatino Linotype"/>
                <w:i/>
                <w:color w:val="000000" w:themeColor="text1"/>
                <w:sz w:val="18"/>
                <w:szCs w:val="18"/>
                <w:lang w:val="en-GB"/>
              </w:rPr>
              <w:t>grp</w:t>
            </w:r>
            <w:r w:rsidRPr="00096458">
              <w:rPr>
                <w:rFonts w:ascii="Palatino Linotype" w:hAnsi="Palatino Linotype"/>
                <w:i/>
                <w:color w:val="000000" w:themeColor="text1"/>
                <w:sz w:val="18"/>
                <w:szCs w:val="18"/>
                <w:vertAlign w:val="subscript"/>
                <w:lang w:val="en-GB"/>
              </w:rPr>
              <w:t>1</w:t>
            </w:r>
            <w:r w:rsidRPr="00096458">
              <w:rPr>
                <w:rFonts w:ascii="Palatino Linotype" w:hAnsi="Palatino Linotype"/>
                <w:i/>
                <w:color w:val="000000" w:themeColor="text1"/>
                <w:sz w:val="18"/>
                <w:szCs w:val="18"/>
                <w:lang w:val="en-GB"/>
              </w:rPr>
              <w:t xml:space="preserve"> 0.25 (0.06; 1.10); 0.067</w:t>
            </w:r>
          </w:p>
          <w:p w14:paraId="1B8E33FD" w14:textId="77777777" w:rsidR="005006FE" w:rsidRPr="00096458" w:rsidRDefault="005006FE"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0.25 (0.03; 1.89); 0.179</w:t>
            </w:r>
          </w:p>
        </w:tc>
        <w:tc>
          <w:tcPr>
            <w:tcW w:w="1351" w:type="pct"/>
          </w:tcPr>
          <w:p w14:paraId="396D20DD" w14:textId="77777777" w:rsidR="005006FE" w:rsidRPr="00096458" w:rsidRDefault="005006FE" w:rsidP="00BE1607">
            <w:pPr>
              <w:spacing w:line="276" w:lineRule="auto"/>
              <w:jc w:val="center"/>
              <w:rPr>
                <w:rFonts w:ascii="Palatino Linotype" w:hAnsi="Palatino Linotype"/>
                <w:i/>
                <w:color w:val="000000" w:themeColor="text1"/>
                <w:sz w:val="18"/>
                <w:szCs w:val="18"/>
                <w:lang w:val="en-GB"/>
              </w:rPr>
            </w:pPr>
            <w:r w:rsidRPr="00E96FF9">
              <w:rPr>
                <w:rFonts w:ascii="Palatino Linotype" w:hAnsi="Palatino Linotype"/>
                <w:b/>
                <w:sz w:val="18"/>
                <w:szCs w:val="18"/>
              </w:rPr>
              <w:t>0.25 (0.07; 0.86); 0.027</w:t>
            </w:r>
          </w:p>
        </w:tc>
      </w:tr>
      <w:tr w:rsidR="005006FE" w:rsidRPr="00096458" w14:paraId="27ABBEA8" w14:textId="77777777" w:rsidTr="00BE1607">
        <w:trPr>
          <w:trHeight w:val="20"/>
        </w:trPr>
        <w:tc>
          <w:tcPr>
            <w:tcW w:w="1989" w:type="pct"/>
          </w:tcPr>
          <w:p w14:paraId="5652C4BE" w14:textId="77777777" w:rsidR="005006FE" w:rsidRPr="00096458" w:rsidRDefault="005006FE"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Chir_pi_lps</w:t>
            </w:r>
            <w:proofErr w:type="spellEnd"/>
            <w:r w:rsidRPr="00096458">
              <w:rPr>
                <w:rFonts w:ascii="Palatino Linotype" w:hAnsi="Palatino Linotype"/>
                <w:color w:val="000000" w:themeColor="text1"/>
                <w:sz w:val="18"/>
                <w:szCs w:val="20"/>
                <w:lang w:val="en-GB"/>
              </w:rPr>
              <w:t xml:space="preserve"> score</w:t>
            </w:r>
          </w:p>
        </w:tc>
        <w:tc>
          <w:tcPr>
            <w:tcW w:w="1660" w:type="pct"/>
          </w:tcPr>
          <w:p w14:paraId="40529001"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0.28 (0.05; 1.73); 0.174</w:t>
            </w:r>
          </w:p>
          <w:p w14:paraId="3A6B4E2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0.33 (0.03; 3.18); 0.337</w:t>
            </w:r>
          </w:p>
        </w:tc>
        <w:tc>
          <w:tcPr>
            <w:tcW w:w="1351" w:type="pct"/>
          </w:tcPr>
          <w:p w14:paraId="41A3100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rPr>
              <w:t>0.30 (0.07; 1.34); 0.115</w:t>
            </w:r>
          </w:p>
        </w:tc>
      </w:tr>
      <w:tr w:rsidR="005006FE" w:rsidRPr="00096458" w14:paraId="4949090B" w14:textId="77777777" w:rsidTr="00BE1607">
        <w:trPr>
          <w:trHeight w:val="20"/>
        </w:trPr>
        <w:tc>
          <w:tcPr>
            <w:tcW w:w="1989" w:type="pct"/>
          </w:tcPr>
          <w:p w14:paraId="02BDF725"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BMI at baseline</w:t>
            </w:r>
          </w:p>
        </w:tc>
        <w:tc>
          <w:tcPr>
            <w:tcW w:w="1660" w:type="pct"/>
          </w:tcPr>
          <w:p w14:paraId="4CBEFE30"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2.05 (0.17; 24.61); 0.571</w:t>
            </w:r>
          </w:p>
          <w:p w14:paraId="562A56AC"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0.16 (0.01; 7.86); 0.359</w:t>
            </w:r>
          </w:p>
        </w:tc>
        <w:tc>
          <w:tcPr>
            <w:tcW w:w="1351" w:type="pct"/>
          </w:tcPr>
          <w:p w14:paraId="314BF02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rPr>
              <w:t>0.74 (0.07; 7.41); 0.794</w:t>
            </w:r>
          </w:p>
        </w:tc>
      </w:tr>
      <w:tr w:rsidR="005006FE" w:rsidRPr="00096458" w14:paraId="3348D31D" w14:textId="77777777" w:rsidTr="00BE1607">
        <w:trPr>
          <w:trHeight w:val="20"/>
        </w:trPr>
        <w:tc>
          <w:tcPr>
            <w:tcW w:w="1989" w:type="pct"/>
          </w:tcPr>
          <w:p w14:paraId="11ECD506" w14:textId="77777777" w:rsidR="005006FE" w:rsidRPr="00096458" w:rsidRDefault="005006FE"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Menopausa</w:t>
            </w:r>
            <w:proofErr w:type="spellEnd"/>
          </w:p>
        </w:tc>
        <w:tc>
          <w:tcPr>
            <w:tcW w:w="1660" w:type="pct"/>
          </w:tcPr>
          <w:p w14:paraId="45B4FB7B"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1</w:t>
            </w:r>
            <w:r w:rsidRPr="00096458">
              <w:rPr>
                <w:rFonts w:ascii="Palatino Linotype" w:hAnsi="Palatino Linotype"/>
                <w:i/>
                <w:color w:val="000000" w:themeColor="text1"/>
                <w:sz w:val="18"/>
                <w:szCs w:val="18"/>
              </w:rPr>
              <w:t xml:space="preserve"> 0.22 (0.04; 1.14); 0.072</w:t>
            </w:r>
          </w:p>
          <w:p w14:paraId="4B206F4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0.18 (0.02; 2.01); 0.164</w:t>
            </w:r>
          </w:p>
        </w:tc>
        <w:tc>
          <w:tcPr>
            <w:tcW w:w="1351" w:type="pct"/>
          </w:tcPr>
          <w:p w14:paraId="3659EF94"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E96FF9">
              <w:rPr>
                <w:rFonts w:ascii="Palatino Linotype" w:hAnsi="Palatino Linotype"/>
                <w:b/>
                <w:sz w:val="18"/>
                <w:szCs w:val="18"/>
              </w:rPr>
              <w:t>0.21 (0.05; 0.96); 0.044</w:t>
            </w:r>
          </w:p>
        </w:tc>
      </w:tr>
      <w:tr w:rsidR="005006FE" w:rsidRPr="00096458" w14:paraId="00C007DC" w14:textId="77777777" w:rsidTr="00BE1607">
        <w:trPr>
          <w:trHeight w:val="20"/>
        </w:trPr>
        <w:tc>
          <w:tcPr>
            <w:tcW w:w="1989" w:type="pct"/>
          </w:tcPr>
          <w:p w14:paraId="0BD7CAEB" w14:textId="77777777" w:rsidR="005006FE" w:rsidRPr="00096458" w:rsidRDefault="005006FE" w:rsidP="00BE1607">
            <w:pPr>
              <w:spacing w:line="276" w:lineRule="auto"/>
              <w:jc w:val="both"/>
              <w:rPr>
                <w:rFonts w:ascii="Palatino Linotype" w:hAnsi="Palatino Linotype"/>
                <w:color w:val="000000" w:themeColor="text1"/>
                <w:sz w:val="18"/>
                <w:szCs w:val="18"/>
                <w:lang w:val="en-GB"/>
              </w:rPr>
            </w:pPr>
            <w:proofErr w:type="spellStart"/>
            <w:r w:rsidRPr="00096458">
              <w:rPr>
                <w:rFonts w:ascii="Palatino Linotype" w:hAnsi="Palatino Linotype"/>
                <w:color w:val="000000" w:themeColor="text1"/>
                <w:sz w:val="18"/>
                <w:szCs w:val="20"/>
                <w:lang w:val="en-GB"/>
              </w:rPr>
              <w:t>ct_beva</w:t>
            </w:r>
            <w:proofErr w:type="spellEnd"/>
          </w:p>
        </w:tc>
        <w:tc>
          <w:tcPr>
            <w:tcW w:w="1660" w:type="pct"/>
          </w:tcPr>
          <w:p w14:paraId="70904281" w14:textId="77777777" w:rsidR="005006FE" w:rsidRPr="00096458" w:rsidRDefault="005006FE"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color w:val="000000" w:themeColor="text1"/>
                <w:sz w:val="18"/>
                <w:szCs w:val="18"/>
                <w:lang w:val="en-GB"/>
              </w:rPr>
              <w:t xml:space="preserve"> 0.65 (0.27; 1.55); 0.330</w:t>
            </w:r>
          </w:p>
          <w:p w14:paraId="69544459" w14:textId="77777777" w:rsidR="005006FE" w:rsidRPr="00096458" w:rsidRDefault="005006FE" w:rsidP="00BE1607">
            <w:pPr>
              <w:spacing w:line="276" w:lineRule="auto"/>
              <w:jc w:val="center"/>
              <w:rPr>
                <w:rFonts w:ascii="Palatino Linotype" w:hAnsi="Palatino Linotype"/>
                <w:i/>
                <w:color w:val="000000" w:themeColor="text1"/>
                <w:sz w:val="18"/>
                <w:szCs w:val="18"/>
                <w:lang w:val="en-GB"/>
              </w:rPr>
            </w:pPr>
            <w:r w:rsidRPr="00096458">
              <w:rPr>
                <w:rFonts w:ascii="Palatino Linotype" w:hAnsi="Palatino Linotype"/>
                <w:i/>
                <w:color w:val="000000" w:themeColor="text1"/>
                <w:sz w:val="18"/>
                <w:szCs w:val="18"/>
                <w:lang w:val="en-GB"/>
              </w:rPr>
              <w:t>grp</w:t>
            </w:r>
            <w:r w:rsidRPr="00096458">
              <w:rPr>
                <w:rFonts w:ascii="Palatino Linotype" w:hAnsi="Palatino Linotype"/>
                <w:i/>
                <w:color w:val="000000" w:themeColor="text1"/>
                <w:sz w:val="18"/>
                <w:szCs w:val="18"/>
                <w:vertAlign w:val="subscript"/>
                <w:lang w:val="en-GB"/>
              </w:rPr>
              <w:t>2</w:t>
            </w:r>
            <w:r w:rsidRPr="00096458">
              <w:rPr>
                <w:rFonts w:ascii="Palatino Linotype" w:hAnsi="Palatino Linotype"/>
                <w:i/>
                <w:color w:val="000000" w:themeColor="text1"/>
                <w:sz w:val="18"/>
                <w:szCs w:val="18"/>
                <w:lang w:val="en-GB"/>
              </w:rPr>
              <w:t xml:space="preserve"> 0.43 (0.16; 1.17); 0.098</w:t>
            </w:r>
          </w:p>
        </w:tc>
        <w:tc>
          <w:tcPr>
            <w:tcW w:w="1351" w:type="pct"/>
          </w:tcPr>
          <w:p w14:paraId="60CF0357" w14:textId="77777777" w:rsidR="005006FE" w:rsidRPr="00096458" w:rsidRDefault="005006FE" w:rsidP="00BE1607">
            <w:pPr>
              <w:spacing w:line="276" w:lineRule="auto"/>
              <w:jc w:val="center"/>
              <w:rPr>
                <w:rFonts w:ascii="Palatino Linotype" w:hAnsi="Palatino Linotype"/>
                <w:color w:val="000000" w:themeColor="text1"/>
                <w:sz w:val="18"/>
                <w:szCs w:val="18"/>
                <w:lang w:val="en-GB"/>
              </w:rPr>
            </w:pPr>
            <w:r w:rsidRPr="00E96FF9">
              <w:rPr>
                <w:rFonts w:ascii="Palatino Linotype" w:hAnsi="Palatino Linotype"/>
                <w:i/>
                <w:sz w:val="18"/>
                <w:szCs w:val="18"/>
              </w:rPr>
              <w:t>0.54 (0.27; 1.07); 0.076</w:t>
            </w:r>
          </w:p>
        </w:tc>
      </w:tr>
      <w:tr w:rsidR="005006FE" w:rsidRPr="00096458" w14:paraId="3E149A12" w14:textId="77777777" w:rsidTr="00BE1607">
        <w:trPr>
          <w:trHeight w:val="20"/>
        </w:trPr>
        <w:tc>
          <w:tcPr>
            <w:tcW w:w="1989" w:type="pct"/>
            <w:tcBorders>
              <w:bottom w:val="double" w:sz="4" w:space="0" w:color="auto"/>
            </w:tcBorders>
          </w:tcPr>
          <w:p w14:paraId="61FA41EF" w14:textId="77777777" w:rsidR="005006FE" w:rsidRPr="00096458" w:rsidRDefault="005006FE" w:rsidP="00BE1607">
            <w:pPr>
              <w:spacing w:line="276" w:lineRule="auto"/>
              <w:jc w:val="both"/>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20"/>
                <w:lang w:val="en-GB"/>
              </w:rPr>
              <w:t>Cytoreduction</w:t>
            </w:r>
          </w:p>
        </w:tc>
        <w:tc>
          <w:tcPr>
            <w:tcW w:w="1660" w:type="pct"/>
            <w:tcBorders>
              <w:bottom w:val="double" w:sz="4" w:space="0" w:color="auto"/>
            </w:tcBorders>
          </w:tcPr>
          <w:p w14:paraId="58C064CF" w14:textId="77777777" w:rsidR="005006FE" w:rsidRPr="00096458" w:rsidRDefault="005006FE" w:rsidP="00BE1607">
            <w:pPr>
              <w:spacing w:line="276" w:lineRule="auto"/>
              <w:jc w:val="center"/>
              <w:rPr>
                <w:rFonts w:ascii="Palatino Linotype" w:hAnsi="Palatino Linotype"/>
                <w:i/>
                <w:color w:val="000000" w:themeColor="text1"/>
                <w:sz w:val="18"/>
                <w:szCs w:val="18"/>
                <w:lang w:val="en-GB"/>
              </w:rPr>
            </w:pPr>
            <w:r w:rsidRPr="00096458">
              <w:rPr>
                <w:rFonts w:ascii="Palatino Linotype" w:hAnsi="Palatino Linotype"/>
                <w:i/>
                <w:color w:val="000000" w:themeColor="text1"/>
                <w:sz w:val="18"/>
                <w:szCs w:val="18"/>
                <w:lang w:val="en-GB"/>
              </w:rPr>
              <w:t>grp</w:t>
            </w:r>
            <w:r w:rsidRPr="00096458">
              <w:rPr>
                <w:rFonts w:ascii="Palatino Linotype" w:hAnsi="Palatino Linotype"/>
                <w:i/>
                <w:color w:val="000000" w:themeColor="text1"/>
                <w:sz w:val="18"/>
                <w:szCs w:val="18"/>
                <w:vertAlign w:val="subscript"/>
                <w:lang w:val="en-GB"/>
              </w:rPr>
              <w:t>1</w:t>
            </w:r>
            <w:r w:rsidRPr="00096458">
              <w:rPr>
                <w:rFonts w:ascii="Palatino Linotype" w:hAnsi="Palatino Linotype"/>
                <w:i/>
                <w:color w:val="000000" w:themeColor="text1"/>
                <w:sz w:val="18"/>
                <w:szCs w:val="18"/>
                <w:lang w:val="en-GB"/>
              </w:rPr>
              <w:t xml:space="preserve"> 0.17 (0.02; 1.35); 0.093</w:t>
            </w:r>
          </w:p>
          <w:p w14:paraId="67E84F95"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1.43 (0.32; 6.44</w:t>
            </w:r>
            <w:r w:rsidRPr="00096458">
              <w:rPr>
                <w:rFonts w:ascii="Palatino Linotype" w:hAnsi="Palatino Linotype"/>
                <w:color w:val="000000" w:themeColor="text1"/>
                <w:sz w:val="18"/>
                <w:szCs w:val="18"/>
              </w:rPr>
              <w:t>); 0.640</w:t>
            </w:r>
          </w:p>
        </w:tc>
        <w:tc>
          <w:tcPr>
            <w:tcW w:w="1351" w:type="pct"/>
            <w:tcBorders>
              <w:bottom w:val="double" w:sz="4" w:space="0" w:color="auto"/>
            </w:tcBorders>
          </w:tcPr>
          <w:p w14:paraId="56420708" w14:textId="77777777" w:rsidR="005006FE" w:rsidRPr="00096458" w:rsidRDefault="005006FE" w:rsidP="00BE1607">
            <w:pPr>
              <w:spacing w:line="276" w:lineRule="auto"/>
              <w:jc w:val="center"/>
              <w:rPr>
                <w:rFonts w:ascii="Palatino Linotype" w:hAnsi="Palatino Linotype"/>
                <w:i/>
                <w:color w:val="000000" w:themeColor="text1"/>
                <w:sz w:val="18"/>
                <w:szCs w:val="18"/>
                <w:lang w:val="en-GB"/>
              </w:rPr>
            </w:pPr>
            <w:r w:rsidRPr="00E96FF9">
              <w:rPr>
                <w:rFonts w:ascii="Palatino Linotype" w:hAnsi="Palatino Linotype"/>
                <w:sz w:val="18"/>
                <w:szCs w:val="18"/>
              </w:rPr>
              <w:t>0.44 (0.12; 1.59); 0.209</w:t>
            </w:r>
          </w:p>
        </w:tc>
      </w:tr>
      <w:tr w:rsidR="005006FE" w:rsidRPr="00096458" w14:paraId="250C1F12" w14:textId="77777777" w:rsidTr="00BE1607">
        <w:trPr>
          <w:trHeight w:val="20"/>
        </w:trPr>
        <w:tc>
          <w:tcPr>
            <w:tcW w:w="1989" w:type="pct"/>
            <w:tcBorders>
              <w:top w:val="double" w:sz="4" w:space="0" w:color="auto"/>
              <w:bottom w:val="double" w:sz="4" w:space="0" w:color="auto"/>
            </w:tcBorders>
          </w:tcPr>
          <w:p w14:paraId="3767680D" w14:textId="77777777" w:rsidR="005006FE" w:rsidRPr="00096458" w:rsidRDefault="005006FE" w:rsidP="00BE1607">
            <w:pPr>
              <w:spacing w:line="276" w:lineRule="auto"/>
              <w:jc w:val="both"/>
              <w:rPr>
                <w:rFonts w:ascii="Palatino Linotype" w:hAnsi="Palatino Linotype"/>
                <w:b/>
                <w:i/>
                <w:color w:val="000000" w:themeColor="text1"/>
                <w:sz w:val="18"/>
                <w:szCs w:val="18"/>
              </w:rPr>
            </w:pPr>
            <w:proofErr w:type="spellStart"/>
            <w:r w:rsidRPr="00096458">
              <w:rPr>
                <w:rFonts w:ascii="Palatino Linotype" w:hAnsi="Palatino Linotype"/>
                <w:b/>
                <w:i/>
                <w:color w:val="000000" w:themeColor="text1"/>
                <w:sz w:val="18"/>
                <w:szCs w:val="18"/>
              </w:rPr>
              <w:t>Secondary</w:t>
            </w:r>
            <w:proofErr w:type="spellEnd"/>
            <w:r w:rsidRPr="00096458">
              <w:rPr>
                <w:rFonts w:ascii="Palatino Linotype" w:hAnsi="Palatino Linotype"/>
                <w:b/>
                <w:i/>
                <w:color w:val="000000" w:themeColor="text1"/>
                <w:sz w:val="18"/>
                <w:szCs w:val="18"/>
              </w:rPr>
              <w:t xml:space="preserve"> </w:t>
            </w:r>
            <w:proofErr w:type="spellStart"/>
            <w:r w:rsidRPr="00096458">
              <w:rPr>
                <w:rFonts w:ascii="Palatino Linotype" w:hAnsi="Palatino Linotype"/>
                <w:b/>
                <w:i/>
                <w:color w:val="000000" w:themeColor="text1"/>
                <w:sz w:val="18"/>
                <w:szCs w:val="18"/>
              </w:rPr>
              <w:t>outcomes</w:t>
            </w:r>
            <w:proofErr w:type="spellEnd"/>
          </w:p>
        </w:tc>
        <w:tc>
          <w:tcPr>
            <w:tcW w:w="1660" w:type="pct"/>
            <w:tcBorders>
              <w:top w:val="double" w:sz="4" w:space="0" w:color="auto"/>
              <w:bottom w:val="double" w:sz="4" w:space="0" w:color="auto"/>
            </w:tcBorders>
          </w:tcPr>
          <w:p w14:paraId="150F8774" w14:textId="77777777" w:rsidR="005006FE" w:rsidRPr="00096458" w:rsidRDefault="005006FE" w:rsidP="00BE1607">
            <w:pPr>
              <w:spacing w:line="276" w:lineRule="auto"/>
              <w:jc w:val="center"/>
              <w:rPr>
                <w:rFonts w:ascii="Palatino Linotype" w:hAnsi="Palatino Linotype"/>
                <w:b/>
                <w:color w:val="000000" w:themeColor="text1"/>
                <w:sz w:val="18"/>
                <w:szCs w:val="18"/>
              </w:rPr>
            </w:pPr>
          </w:p>
        </w:tc>
        <w:tc>
          <w:tcPr>
            <w:tcW w:w="1351" w:type="pct"/>
            <w:tcBorders>
              <w:top w:val="double" w:sz="4" w:space="0" w:color="auto"/>
              <w:bottom w:val="double" w:sz="4" w:space="0" w:color="auto"/>
            </w:tcBorders>
          </w:tcPr>
          <w:p w14:paraId="0FCC209F" w14:textId="77777777" w:rsidR="005006FE" w:rsidRPr="00096458" w:rsidRDefault="005006FE" w:rsidP="00BE1607">
            <w:pPr>
              <w:spacing w:line="276" w:lineRule="auto"/>
              <w:jc w:val="center"/>
              <w:rPr>
                <w:rFonts w:ascii="Palatino Linotype" w:hAnsi="Palatino Linotype"/>
                <w:b/>
                <w:color w:val="000000" w:themeColor="text1"/>
                <w:sz w:val="18"/>
                <w:szCs w:val="18"/>
              </w:rPr>
            </w:pPr>
          </w:p>
        </w:tc>
      </w:tr>
      <w:tr w:rsidR="005006FE" w:rsidRPr="00096458" w14:paraId="2EAE2F48" w14:textId="77777777" w:rsidTr="00BE1607">
        <w:trPr>
          <w:trHeight w:val="20"/>
        </w:trPr>
        <w:tc>
          <w:tcPr>
            <w:tcW w:w="1989" w:type="pct"/>
            <w:tcBorders>
              <w:top w:val="double" w:sz="4" w:space="0" w:color="auto"/>
              <w:bottom w:val="double" w:sz="4" w:space="0" w:color="auto"/>
            </w:tcBorders>
          </w:tcPr>
          <w:p w14:paraId="5D10CEED" w14:textId="77777777" w:rsidR="005006FE" w:rsidRPr="00096458" w:rsidRDefault="005006FE" w:rsidP="00BE1607">
            <w:pPr>
              <w:spacing w:line="276" w:lineRule="auto"/>
              <w:jc w:val="both"/>
              <w:rPr>
                <w:rFonts w:ascii="Palatino Linotype" w:hAnsi="Palatino Linotype"/>
                <w:b/>
                <w:i/>
                <w:color w:val="000000" w:themeColor="text1"/>
                <w:sz w:val="18"/>
                <w:szCs w:val="18"/>
              </w:rPr>
            </w:pPr>
            <w:r w:rsidRPr="00096458">
              <w:rPr>
                <w:rFonts w:ascii="Palatino Linotype" w:hAnsi="Palatino Linotype"/>
                <w:b/>
                <w:i/>
                <w:color w:val="000000" w:themeColor="text1"/>
                <w:sz w:val="18"/>
                <w:szCs w:val="18"/>
              </w:rPr>
              <w:t>DFS Relapse</w:t>
            </w:r>
          </w:p>
        </w:tc>
        <w:tc>
          <w:tcPr>
            <w:tcW w:w="1660" w:type="pct"/>
            <w:tcBorders>
              <w:top w:val="double" w:sz="4" w:space="0" w:color="auto"/>
              <w:bottom w:val="double" w:sz="4" w:space="0" w:color="auto"/>
            </w:tcBorders>
          </w:tcPr>
          <w:p w14:paraId="68DF4EAF" w14:textId="77777777" w:rsidR="005006FE" w:rsidRPr="00096458" w:rsidRDefault="005006FE" w:rsidP="00BE1607">
            <w:pPr>
              <w:spacing w:line="276" w:lineRule="auto"/>
              <w:jc w:val="center"/>
              <w:rPr>
                <w:rFonts w:ascii="Palatino Linotype" w:hAnsi="Palatino Linotype"/>
                <w:b/>
                <w:color w:val="000000" w:themeColor="text1"/>
                <w:sz w:val="18"/>
                <w:szCs w:val="18"/>
              </w:rPr>
            </w:pPr>
          </w:p>
        </w:tc>
        <w:tc>
          <w:tcPr>
            <w:tcW w:w="1351" w:type="pct"/>
            <w:tcBorders>
              <w:top w:val="double" w:sz="4" w:space="0" w:color="auto"/>
              <w:bottom w:val="double" w:sz="4" w:space="0" w:color="auto"/>
            </w:tcBorders>
          </w:tcPr>
          <w:p w14:paraId="59DA81B0" w14:textId="77777777" w:rsidR="005006FE" w:rsidRPr="00096458" w:rsidRDefault="005006FE" w:rsidP="00BE1607">
            <w:pPr>
              <w:spacing w:line="276" w:lineRule="auto"/>
              <w:jc w:val="center"/>
              <w:rPr>
                <w:rFonts w:ascii="Palatino Linotype" w:hAnsi="Palatino Linotype"/>
                <w:b/>
                <w:color w:val="000000" w:themeColor="text1"/>
                <w:sz w:val="18"/>
                <w:szCs w:val="18"/>
              </w:rPr>
            </w:pPr>
          </w:p>
        </w:tc>
      </w:tr>
      <w:tr w:rsidR="005006FE" w:rsidRPr="00096458" w14:paraId="237211D4" w14:textId="77777777" w:rsidTr="00BE1607">
        <w:trPr>
          <w:trHeight w:val="20"/>
        </w:trPr>
        <w:tc>
          <w:tcPr>
            <w:tcW w:w="1989" w:type="pct"/>
            <w:tcBorders>
              <w:top w:val="double" w:sz="4" w:space="0" w:color="auto"/>
            </w:tcBorders>
          </w:tcPr>
          <w:p w14:paraId="6B5897AC" w14:textId="77777777" w:rsidR="005006FE" w:rsidRPr="00096458" w:rsidRDefault="005006FE" w:rsidP="00BE1607">
            <w:pPr>
              <w:tabs>
                <w:tab w:val="center" w:pos="1208"/>
              </w:tabs>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18"/>
              </w:rPr>
              <w:lastRenderedPageBreak/>
              <w:t>BRCA (Ref.=</w:t>
            </w:r>
            <w:proofErr w:type="spellStart"/>
            <w:r w:rsidRPr="00096458">
              <w:rPr>
                <w:rFonts w:ascii="Palatino Linotype" w:hAnsi="Palatino Linotype"/>
                <w:color w:val="000000" w:themeColor="text1"/>
                <w:sz w:val="18"/>
                <w:szCs w:val="18"/>
              </w:rPr>
              <w:t>wt</w:t>
            </w:r>
            <w:proofErr w:type="spellEnd"/>
            <w:r w:rsidRPr="00096458">
              <w:rPr>
                <w:rFonts w:ascii="Palatino Linotype" w:hAnsi="Palatino Linotype"/>
                <w:color w:val="000000" w:themeColor="text1"/>
                <w:sz w:val="18"/>
                <w:szCs w:val="18"/>
              </w:rPr>
              <w:t>)</w:t>
            </w:r>
            <w:r w:rsidRPr="00096458">
              <w:rPr>
                <w:rFonts w:ascii="Palatino Linotype" w:hAnsi="Palatino Linotype"/>
                <w:color w:val="000000" w:themeColor="text1"/>
                <w:sz w:val="18"/>
                <w:szCs w:val="18"/>
              </w:rPr>
              <w:tab/>
            </w:r>
          </w:p>
        </w:tc>
        <w:tc>
          <w:tcPr>
            <w:tcW w:w="1660" w:type="pct"/>
            <w:tcBorders>
              <w:top w:val="double" w:sz="4" w:space="0" w:color="auto"/>
            </w:tcBorders>
          </w:tcPr>
          <w:p w14:paraId="40BF9C5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w:t>
            </w:r>
          </w:p>
        </w:tc>
        <w:tc>
          <w:tcPr>
            <w:tcW w:w="1351" w:type="pct"/>
            <w:tcBorders>
              <w:top w:val="double" w:sz="4" w:space="0" w:color="auto"/>
            </w:tcBorders>
          </w:tcPr>
          <w:p w14:paraId="11DE97CB"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w:t>
            </w:r>
          </w:p>
        </w:tc>
      </w:tr>
      <w:tr w:rsidR="005006FE" w:rsidRPr="00096458" w14:paraId="0334CB4F" w14:textId="77777777" w:rsidTr="00BE1607">
        <w:trPr>
          <w:trHeight w:val="20"/>
        </w:trPr>
        <w:tc>
          <w:tcPr>
            <w:tcW w:w="1989" w:type="pct"/>
          </w:tcPr>
          <w:p w14:paraId="6A22A5A4"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AR score</w:t>
            </w:r>
          </w:p>
        </w:tc>
        <w:tc>
          <w:tcPr>
            <w:tcW w:w="1660" w:type="pct"/>
          </w:tcPr>
          <w:p w14:paraId="4E396430"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1</w:t>
            </w:r>
            <w:r w:rsidRPr="00096458">
              <w:rPr>
                <w:rFonts w:ascii="Palatino Linotype" w:hAnsi="Palatino Linotype"/>
                <w:b/>
                <w:color w:val="000000" w:themeColor="text1"/>
                <w:sz w:val="18"/>
                <w:szCs w:val="18"/>
              </w:rPr>
              <w:t xml:space="preserve"> 0.53 (0.31; 0.91); 0.022</w:t>
            </w:r>
          </w:p>
          <w:p w14:paraId="0AC5569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 xml:space="preserve">2 </w:t>
            </w:r>
            <w:r w:rsidRPr="00096458">
              <w:rPr>
                <w:rFonts w:ascii="Palatino Linotype" w:hAnsi="Palatino Linotype"/>
                <w:color w:val="000000" w:themeColor="text1"/>
                <w:sz w:val="18"/>
                <w:szCs w:val="18"/>
              </w:rPr>
              <w:t>0.72 (0.39; 1.31); 0.279</w:t>
            </w:r>
          </w:p>
        </w:tc>
        <w:tc>
          <w:tcPr>
            <w:tcW w:w="1351" w:type="pct"/>
          </w:tcPr>
          <w:p w14:paraId="4F978777"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E96FF9">
              <w:rPr>
                <w:rFonts w:ascii="Palatino Linotype" w:hAnsi="Palatino Linotype"/>
                <w:b/>
                <w:sz w:val="18"/>
                <w:szCs w:val="18"/>
              </w:rPr>
              <w:t>0.60 (0.39; 0.93); 0.022</w:t>
            </w:r>
          </w:p>
        </w:tc>
      </w:tr>
      <w:tr w:rsidR="005006FE" w:rsidRPr="00096458" w14:paraId="625E8895" w14:textId="77777777" w:rsidTr="00BE1607">
        <w:trPr>
          <w:trHeight w:val="20"/>
        </w:trPr>
        <w:tc>
          <w:tcPr>
            <w:tcW w:w="1989" w:type="pct"/>
          </w:tcPr>
          <w:p w14:paraId="1B683878" w14:textId="77777777" w:rsidR="005006FE" w:rsidRPr="00096458" w:rsidRDefault="005006FE"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PR score</w:t>
            </w:r>
          </w:p>
        </w:tc>
        <w:tc>
          <w:tcPr>
            <w:tcW w:w="1660" w:type="pct"/>
          </w:tcPr>
          <w:p w14:paraId="084B11DD"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1</w:t>
            </w:r>
            <w:r w:rsidRPr="00096458">
              <w:rPr>
                <w:rFonts w:ascii="Palatino Linotype" w:hAnsi="Palatino Linotype"/>
                <w:b/>
                <w:color w:val="000000" w:themeColor="text1"/>
                <w:sz w:val="18"/>
                <w:szCs w:val="18"/>
              </w:rPr>
              <w:t xml:space="preserve"> 0.54 (0.29; 0.98); 0.043</w:t>
            </w:r>
          </w:p>
          <w:p w14:paraId="42F9139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 xml:space="preserve">2 </w:t>
            </w:r>
            <w:r w:rsidRPr="00096458">
              <w:rPr>
                <w:rFonts w:ascii="Palatino Linotype" w:hAnsi="Palatino Linotype"/>
                <w:color w:val="000000" w:themeColor="text1"/>
                <w:sz w:val="18"/>
                <w:szCs w:val="18"/>
              </w:rPr>
              <w:t>0.85 (0.42; 1.73); 0.653</w:t>
            </w:r>
          </w:p>
        </w:tc>
        <w:tc>
          <w:tcPr>
            <w:tcW w:w="1351" w:type="pct"/>
          </w:tcPr>
          <w:p w14:paraId="68716C8F"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E96FF9">
              <w:rPr>
                <w:rFonts w:ascii="Palatino Linotype" w:hAnsi="Palatino Linotype"/>
                <w:i/>
                <w:sz w:val="18"/>
                <w:szCs w:val="18"/>
              </w:rPr>
              <w:t>0.63 (0.39; 1.03); 0.064</w:t>
            </w:r>
          </w:p>
        </w:tc>
      </w:tr>
      <w:tr w:rsidR="005006FE" w:rsidRPr="00096458" w14:paraId="4E810906" w14:textId="77777777" w:rsidTr="00BE1607">
        <w:trPr>
          <w:trHeight w:val="20"/>
        </w:trPr>
        <w:tc>
          <w:tcPr>
            <w:tcW w:w="1989" w:type="pct"/>
          </w:tcPr>
          <w:p w14:paraId="5FAAA5C7" w14:textId="77777777" w:rsidR="005006FE" w:rsidRPr="00096458" w:rsidRDefault="005006FE" w:rsidP="00BE1607">
            <w:pPr>
              <w:spacing w:line="276" w:lineRule="auto"/>
              <w:jc w:val="both"/>
              <w:rPr>
                <w:rFonts w:ascii="Palatino Linotype" w:hAnsi="Palatino Linotype"/>
                <w:b/>
                <w:color w:val="000000" w:themeColor="text1"/>
                <w:sz w:val="18"/>
                <w:szCs w:val="18"/>
              </w:rPr>
            </w:pPr>
            <w:r w:rsidRPr="00096458">
              <w:rPr>
                <w:rFonts w:ascii="Palatino Linotype" w:hAnsi="Palatino Linotype"/>
                <w:color w:val="000000" w:themeColor="text1"/>
                <w:sz w:val="18"/>
                <w:szCs w:val="20"/>
                <w:lang w:val="en-GB"/>
              </w:rPr>
              <w:t>ER-α score</w:t>
            </w:r>
          </w:p>
        </w:tc>
        <w:tc>
          <w:tcPr>
            <w:tcW w:w="1660" w:type="pct"/>
          </w:tcPr>
          <w:p w14:paraId="30A6A17B"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1</w:t>
            </w:r>
            <w:r w:rsidRPr="00096458">
              <w:rPr>
                <w:rFonts w:ascii="Palatino Linotype" w:hAnsi="Palatino Linotype"/>
                <w:i/>
                <w:color w:val="000000" w:themeColor="text1"/>
                <w:sz w:val="18"/>
                <w:szCs w:val="18"/>
              </w:rPr>
              <w:t xml:space="preserve"> 0.45 (0.19; 1.03); 0.059</w:t>
            </w:r>
          </w:p>
          <w:p w14:paraId="038DAB8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0.67 (0.30; 1.53); 0.346</w:t>
            </w:r>
          </w:p>
        </w:tc>
        <w:tc>
          <w:tcPr>
            <w:tcW w:w="1351" w:type="pct"/>
          </w:tcPr>
          <w:p w14:paraId="6CFA043A"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E96FF9">
              <w:rPr>
                <w:rFonts w:ascii="Palatino Linotype" w:hAnsi="Palatino Linotype"/>
                <w:bCs/>
                <w:i/>
                <w:iCs/>
                <w:sz w:val="18"/>
                <w:szCs w:val="18"/>
              </w:rPr>
              <w:t>0.55 (0.29; 1.03); 0.062</w:t>
            </w:r>
          </w:p>
        </w:tc>
      </w:tr>
      <w:tr w:rsidR="005006FE" w:rsidRPr="00096458" w14:paraId="6C8805D1" w14:textId="77777777" w:rsidTr="00BE1607">
        <w:trPr>
          <w:trHeight w:val="20"/>
        </w:trPr>
        <w:tc>
          <w:tcPr>
            <w:tcW w:w="1989" w:type="pct"/>
          </w:tcPr>
          <w:p w14:paraId="47441102"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ER-β1 score</w:t>
            </w:r>
          </w:p>
        </w:tc>
        <w:tc>
          <w:tcPr>
            <w:tcW w:w="1660" w:type="pct"/>
          </w:tcPr>
          <w:p w14:paraId="194D4DCC" w14:textId="77777777" w:rsidR="005006FE" w:rsidRPr="00096458" w:rsidRDefault="005006FE" w:rsidP="00BE1607">
            <w:pPr>
              <w:spacing w:line="276" w:lineRule="auto"/>
              <w:jc w:val="center"/>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18"/>
              </w:rPr>
              <w:t>grp</w:t>
            </w:r>
            <w:proofErr w:type="spellEnd"/>
            <w:r w:rsidRPr="00096458">
              <w:rPr>
                <w:rFonts w:ascii="Palatino Linotype" w:hAnsi="Palatino Linotype"/>
                <w:color w:val="000000" w:themeColor="text1"/>
                <w:sz w:val="18"/>
                <w:szCs w:val="18"/>
                <w:vertAlign w:val="subscript"/>
              </w:rPr>
              <w:t xml:space="preserve"> 1</w:t>
            </w:r>
            <w:r w:rsidRPr="00096458">
              <w:rPr>
                <w:rFonts w:ascii="Palatino Linotype" w:hAnsi="Palatino Linotype"/>
                <w:color w:val="000000" w:themeColor="text1"/>
                <w:sz w:val="18"/>
                <w:szCs w:val="18"/>
              </w:rPr>
              <w:t xml:space="preserve"> 0.76 (0.28; 2.05); 0.590</w:t>
            </w:r>
          </w:p>
          <w:p w14:paraId="45AE5D4E" w14:textId="77777777" w:rsidR="005006FE" w:rsidRPr="00096458" w:rsidRDefault="005006FE" w:rsidP="00BE1607">
            <w:pPr>
              <w:spacing w:line="276" w:lineRule="auto"/>
              <w:jc w:val="center"/>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18"/>
              </w:rPr>
              <w:t>grp</w:t>
            </w:r>
            <w:proofErr w:type="spellEnd"/>
            <w:r w:rsidRPr="00096458">
              <w:rPr>
                <w:rFonts w:ascii="Palatino Linotype" w:hAnsi="Palatino Linotype"/>
                <w:color w:val="000000" w:themeColor="text1"/>
                <w:sz w:val="18"/>
                <w:szCs w:val="18"/>
                <w:vertAlign w:val="subscript"/>
              </w:rPr>
              <w:t xml:space="preserve"> 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0.99 (0.41; 2.37); 0.982</w:t>
            </w:r>
          </w:p>
        </w:tc>
        <w:tc>
          <w:tcPr>
            <w:tcW w:w="1351" w:type="pct"/>
          </w:tcPr>
          <w:p w14:paraId="4D3E5D24"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rPr>
              <w:t>0.88 (0.43; 1.83); 0.740</w:t>
            </w:r>
          </w:p>
        </w:tc>
      </w:tr>
      <w:tr w:rsidR="005006FE" w:rsidRPr="00096458" w14:paraId="653F2C96" w14:textId="77777777" w:rsidTr="00BE1607">
        <w:trPr>
          <w:trHeight w:val="20"/>
        </w:trPr>
        <w:tc>
          <w:tcPr>
            <w:tcW w:w="1989" w:type="pct"/>
          </w:tcPr>
          <w:p w14:paraId="395417AA"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ER-β1 score</w:t>
            </w:r>
          </w:p>
        </w:tc>
        <w:tc>
          <w:tcPr>
            <w:tcW w:w="1660" w:type="pct"/>
          </w:tcPr>
          <w:p w14:paraId="6A1CAE98" w14:textId="77777777" w:rsidR="005006FE" w:rsidRPr="00096458" w:rsidRDefault="005006FE" w:rsidP="00BE1607">
            <w:pPr>
              <w:spacing w:line="276" w:lineRule="auto"/>
              <w:jc w:val="center"/>
              <w:rPr>
                <w:rFonts w:ascii="Palatino Linotype" w:hAnsi="Palatino Linotype"/>
                <w:i/>
                <w:color w:val="000000" w:themeColor="text1"/>
                <w:sz w:val="18"/>
                <w:szCs w:val="18"/>
              </w:rPr>
            </w:pPr>
            <w:proofErr w:type="spellStart"/>
            <w:r w:rsidRPr="00096458">
              <w:rPr>
                <w:rFonts w:ascii="Palatino Linotype" w:hAnsi="Palatino Linotype"/>
                <w:i/>
                <w:color w:val="000000" w:themeColor="text1"/>
                <w:sz w:val="18"/>
                <w:szCs w:val="18"/>
              </w:rPr>
              <w:t>grp</w:t>
            </w:r>
            <w:proofErr w:type="spellEnd"/>
            <w:r w:rsidRPr="00096458">
              <w:rPr>
                <w:rFonts w:ascii="Palatino Linotype" w:hAnsi="Palatino Linotype"/>
                <w:i/>
                <w:color w:val="000000" w:themeColor="text1"/>
                <w:sz w:val="18"/>
                <w:szCs w:val="18"/>
                <w:vertAlign w:val="subscript"/>
              </w:rPr>
              <w:t xml:space="preserve"> 1</w:t>
            </w:r>
            <w:r w:rsidRPr="00096458">
              <w:rPr>
                <w:rFonts w:ascii="Palatino Linotype" w:hAnsi="Palatino Linotype"/>
                <w:i/>
                <w:color w:val="000000" w:themeColor="text1"/>
                <w:sz w:val="18"/>
                <w:szCs w:val="18"/>
              </w:rPr>
              <w:t xml:space="preserve"> 0.56 (0.30; 1.04); 0.067</w:t>
            </w:r>
          </w:p>
          <w:p w14:paraId="6962F540"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i/>
                <w:color w:val="000000" w:themeColor="text1"/>
                <w:sz w:val="18"/>
                <w:szCs w:val="18"/>
              </w:rPr>
              <w:t>0.58 (0.29; 1.17); 0.127</w:t>
            </w:r>
          </w:p>
        </w:tc>
        <w:tc>
          <w:tcPr>
            <w:tcW w:w="1351" w:type="pct"/>
          </w:tcPr>
          <w:p w14:paraId="14679801"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E96FF9">
              <w:rPr>
                <w:rFonts w:ascii="Palatino Linotype" w:hAnsi="Palatino Linotype"/>
                <w:b/>
                <w:bCs/>
                <w:iCs/>
                <w:sz w:val="18"/>
                <w:szCs w:val="18"/>
              </w:rPr>
              <w:t>0.59 (0.36; 0.98); 0.040</w:t>
            </w:r>
          </w:p>
        </w:tc>
      </w:tr>
      <w:tr w:rsidR="005006FE" w:rsidRPr="00096458" w14:paraId="1796AAA6" w14:textId="77777777" w:rsidTr="00BE1607">
        <w:trPr>
          <w:trHeight w:val="20"/>
        </w:trPr>
        <w:tc>
          <w:tcPr>
            <w:tcW w:w="1989" w:type="pct"/>
          </w:tcPr>
          <w:p w14:paraId="439E689C"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ER-β2 score</w:t>
            </w:r>
          </w:p>
        </w:tc>
        <w:tc>
          <w:tcPr>
            <w:tcW w:w="1660" w:type="pct"/>
          </w:tcPr>
          <w:p w14:paraId="2F1FF4A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0.66 (0.25; 1.79); 0.419</w:t>
            </w:r>
          </w:p>
          <w:p w14:paraId="77F9652F"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0.52 (0.16; 1.69); 0.279</w:t>
            </w:r>
          </w:p>
        </w:tc>
        <w:tc>
          <w:tcPr>
            <w:tcW w:w="1351" w:type="pct"/>
          </w:tcPr>
          <w:p w14:paraId="35ABB6F5"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bCs/>
                <w:iCs/>
                <w:sz w:val="18"/>
                <w:szCs w:val="18"/>
              </w:rPr>
              <w:t>0.60 (0.26; 1.38); 0.228</w:t>
            </w:r>
          </w:p>
        </w:tc>
      </w:tr>
      <w:tr w:rsidR="005006FE" w:rsidRPr="00096458" w14:paraId="34B3D037" w14:textId="77777777" w:rsidTr="00BE1607">
        <w:trPr>
          <w:trHeight w:val="20"/>
        </w:trPr>
        <w:tc>
          <w:tcPr>
            <w:tcW w:w="1989" w:type="pct"/>
          </w:tcPr>
          <w:p w14:paraId="0A1D6D63"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ER-β2 score</w:t>
            </w:r>
          </w:p>
        </w:tc>
        <w:tc>
          <w:tcPr>
            <w:tcW w:w="1660" w:type="pct"/>
          </w:tcPr>
          <w:p w14:paraId="25FA229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0.64 (0.34; 1.20); 0.163</w:t>
            </w:r>
          </w:p>
          <w:p w14:paraId="080DDA78"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0.54 (0.27; 1.06); 0.075</w:t>
            </w:r>
          </w:p>
        </w:tc>
        <w:tc>
          <w:tcPr>
            <w:tcW w:w="1351" w:type="pct"/>
          </w:tcPr>
          <w:p w14:paraId="1682D861"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i/>
                <w:sz w:val="18"/>
                <w:szCs w:val="18"/>
              </w:rPr>
              <w:t>0.61 (0.37; 1.00); 0.052</w:t>
            </w:r>
          </w:p>
        </w:tc>
      </w:tr>
      <w:tr w:rsidR="005006FE" w:rsidRPr="00096458" w14:paraId="366C9116" w14:textId="77777777" w:rsidTr="00BE1607">
        <w:trPr>
          <w:trHeight w:val="20"/>
        </w:trPr>
        <w:tc>
          <w:tcPr>
            <w:tcW w:w="1989" w:type="pct"/>
          </w:tcPr>
          <w:p w14:paraId="714792B0"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Nucleus ER-β5 score</w:t>
            </w:r>
          </w:p>
        </w:tc>
        <w:tc>
          <w:tcPr>
            <w:tcW w:w="1660" w:type="pct"/>
          </w:tcPr>
          <w:p w14:paraId="61D3596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0.71 (0.29; 1.78); 0.469</w:t>
            </w:r>
          </w:p>
          <w:p w14:paraId="041AB59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1.20 (0.43; 3.38); 0.725</w:t>
            </w:r>
          </w:p>
        </w:tc>
        <w:tc>
          <w:tcPr>
            <w:tcW w:w="1351" w:type="pct"/>
          </w:tcPr>
          <w:p w14:paraId="0FB53986"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0.88 (0.41; 1.87); 0.738</w:t>
            </w:r>
          </w:p>
        </w:tc>
      </w:tr>
      <w:tr w:rsidR="005006FE" w:rsidRPr="00096458" w14:paraId="4D6D220A" w14:textId="77777777" w:rsidTr="00BE1607">
        <w:trPr>
          <w:trHeight w:val="20"/>
        </w:trPr>
        <w:tc>
          <w:tcPr>
            <w:tcW w:w="1989" w:type="pct"/>
          </w:tcPr>
          <w:p w14:paraId="7E06D6CD"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Cytoplasm ER-β5 score</w:t>
            </w:r>
          </w:p>
        </w:tc>
        <w:tc>
          <w:tcPr>
            <w:tcW w:w="1660" w:type="pct"/>
          </w:tcPr>
          <w:p w14:paraId="676B6032"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0.78 (0.46; 1.31); 0.340</w:t>
            </w:r>
          </w:p>
          <w:p w14:paraId="1D564365"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0.83 (0.48; 1.45); 0.518</w:t>
            </w:r>
          </w:p>
        </w:tc>
        <w:tc>
          <w:tcPr>
            <w:tcW w:w="1351" w:type="pct"/>
          </w:tcPr>
          <w:p w14:paraId="11643C61"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rPr>
              <w:t>0.80 (0.53; 1.22); 0.301</w:t>
            </w:r>
          </w:p>
        </w:tc>
      </w:tr>
      <w:tr w:rsidR="005006FE" w:rsidRPr="00BA07D5" w14:paraId="06602AB2" w14:textId="77777777" w:rsidTr="00BE1607">
        <w:trPr>
          <w:trHeight w:val="20"/>
        </w:trPr>
        <w:tc>
          <w:tcPr>
            <w:tcW w:w="1989" w:type="pct"/>
          </w:tcPr>
          <w:p w14:paraId="6EBFBA70" w14:textId="77777777" w:rsidR="005006FE" w:rsidRPr="00BA07D5" w:rsidRDefault="005006FE" w:rsidP="00BE1607">
            <w:pPr>
              <w:spacing w:line="276" w:lineRule="auto"/>
              <w:jc w:val="both"/>
              <w:rPr>
                <w:rFonts w:ascii="Palatino Linotype" w:hAnsi="Palatino Linotype"/>
                <w:color w:val="000000" w:themeColor="text1"/>
                <w:sz w:val="18"/>
                <w:szCs w:val="20"/>
                <w:lang w:val="en-US"/>
              </w:rPr>
            </w:pPr>
            <w:r w:rsidRPr="00BA07D5">
              <w:rPr>
                <w:rFonts w:ascii="Palatino Linotype" w:hAnsi="Palatino Linotype"/>
                <w:color w:val="000000" w:themeColor="text1"/>
                <w:sz w:val="18"/>
                <w:szCs w:val="20"/>
                <w:lang w:val="en-US"/>
              </w:rPr>
              <w:t>ER-</w:t>
            </w:r>
            <w:r w:rsidRPr="00BA07D5">
              <w:rPr>
                <w:rFonts w:ascii="Palatino Linotype" w:hAnsi="Palatino Linotype"/>
                <w:color w:val="000000" w:themeColor="text1"/>
                <w:sz w:val="18"/>
                <w:szCs w:val="20"/>
                <w:lang w:val="en-GB"/>
              </w:rPr>
              <w:t>α/</w:t>
            </w:r>
            <w:r w:rsidRPr="00BA07D5">
              <w:rPr>
                <w:rFonts w:ascii="Palatino Linotype" w:hAnsi="Palatino Linotype"/>
                <w:color w:val="000000" w:themeColor="text1"/>
                <w:sz w:val="18"/>
                <w:szCs w:val="20"/>
                <w:lang w:val="en-US"/>
              </w:rPr>
              <w:t>Nucleus ER-</w:t>
            </w:r>
            <w:r w:rsidRPr="00BA07D5">
              <w:rPr>
                <w:rFonts w:ascii="Palatino Linotype" w:hAnsi="Palatino Linotype"/>
                <w:color w:val="000000" w:themeColor="text1"/>
                <w:sz w:val="18"/>
                <w:szCs w:val="20"/>
                <w:lang w:val="en-GB"/>
              </w:rPr>
              <w:t>β</w:t>
            </w:r>
            <w:r w:rsidRPr="00BA07D5">
              <w:rPr>
                <w:rFonts w:ascii="Palatino Linotype" w:hAnsi="Palatino Linotype"/>
                <w:color w:val="000000" w:themeColor="text1"/>
                <w:sz w:val="18"/>
                <w:szCs w:val="20"/>
                <w:lang w:val="en-US"/>
              </w:rPr>
              <w:t>1 ratio</w:t>
            </w:r>
          </w:p>
        </w:tc>
        <w:tc>
          <w:tcPr>
            <w:tcW w:w="1660" w:type="pct"/>
          </w:tcPr>
          <w:p w14:paraId="4C604E9A" w14:textId="0C759D4F" w:rsidR="005006FE" w:rsidRPr="00AA01DC" w:rsidRDefault="005006FE" w:rsidP="00BE1607">
            <w:pPr>
              <w:spacing w:line="276" w:lineRule="auto"/>
              <w:jc w:val="center"/>
              <w:rPr>
                <w:rFonts w:ascii="Palatino Linotype" w:hAnsi="Palatino Linotype"/>
                <w:b/>
                <w:color w:val="000000" w:themeColor="text1"/>
                <w:sz w:val="18"/>
                <w:szCs w:val="18"/>
              </w:rPr>
            </w:pPr>
            <w:r w:rsidRPr="00AA01DC">
              <w:rPr>
                <w:rFonts w:ascii="Palatino Linotype" w:hAnsi="Palatino Linotype"/>
                <w:b/>
                <w:color w:val="000000" w:themeColor="text1"/>
                <w:sz w:val="18"/>
                <w:szCs w:val="18"/>
              </w:rPr>
              <w:t>grp</w:t>
            </w:r>
            <w:r w:rsidRPr="00AA01DC">
              <w:rPr>
                <w:rFonts w:ascii="Palatino Linotype" w:hAnsi="Palatino Linotype"/>
                <w:b/>
                <w:color w:val="000000" w:themeColor="text1"/>
                <w:sz w:val="18"/>
                <w:szCs w:val="18"/>
                <w:vertAlign w:val="subscript"/>
              </w:rPr>
              <w:t>1</w:t>
            </w:r>
            <w:r w:rsidRPr="00AA01DC">
              <w:rPr>
                <w:rFonts w:ascii="Palatino Linotype" w:hAnsi="Palatino Linotype"/>
                <w:b/>
                <w:color w:val="000000" w:themeColor="text1"/>
                <w:sz w:val="18"/>
                <w:szCs w:val="18"/>
              </w:rPr>
              <w:t xml:space="preserve"> 0.</w:t>
            </w:r>
            <w:r w:rsidR="00AA01DC" w:rsidRPr="00AA01DC">
              <w:rPr>
                <w:rFonts w:ascii="Palatino Linotype" w:hAnsi="Palatino Linotype"/>
                <w:b/>
                <w:color w:val="000000" w:themeColor="text1"/>
                <w:sz w:val="18"/>
                <w:szCs w:val="18"/>
              </w:rPr>
              <w:t>57</w:t>
            </w:r>
            <w:r w:rsidRPr="00AA01DC">
              <w:rPr>
                <w:rFonts w:ascii="Palatino Linotype" w:hAnsi="Palatino Linotype"/>
                <w:b/>
                <w:color w:val="000000" w:themeColor="text1"/>
                <w:sz w:val="18"/>
                <w:szCs w:val="18"/>
              </w:rPr>
              <w:t xml:space="preserve"> (0.</w:t>
            </w:r>
            <w:r w:rsidR="00AA01DC" w:rsidRPr="00AA01DC">
              <w:rPr>
                <w:rFonts w:ascii="Palatino Linotype" w:hAnsi="Palatino Linotype"/>
                <w:b/>
                <w:color w:val="000000" w:themeColor="text1"/>
                <w:sz w:val="18"/>
                <w:szCs w:val="18"/>
              </w:rPr>
              <w:t>34</w:t>
            </w:r>
            <w:r w:rsidRPr="00AA01DC">
              <w:rPr>
                <w:rFonts w:ascii="Palatino Linotype" w:hAnsi="Palatino Linotype"/>
                <w:b/>
                <w:color w:val="000000" w:themeColor="text1"/>
                <w:sz w:val="18"/>
                <w:szCs w:val="18"/>
              </w:rPr>
              <w:t xml:space="preserve">; </w:t>
            </w:r>
            <w:r w:rsidR="00AA01DC" w:rsidRPr="00AA01DC">
              <w:rPr>
                <w:rFonts w:ascii="Palatino Linotype" w:hAnsi="Palatino Linotype"/>
                <w:b/>
                <w:color w:val="000000" w:themeColor="text1"/>
                <w:sz w:val="18"/>
                <w:szCs w:val="18"/>
              </w:rPr>
              <w:t>0.94</w:t>
            </w:r>
            <w:r w:rsidRPr="00AA01DC">
              <w:rPr>
                <w:rFonts w:ascii="Palatino Linotype" w:hAnsi="Palatino Linotype"/>
                <w:b/>
                <w:color w:val="000000" w:themeColor="text1"/>
                <w:sz w:val="18"/>
                <w:szCs w:val="18"/>
              </w:rPr>
              <w:t>); 0.</w:t>
            </w:r>
            <w:r w:rsidR="00AA01DC" w:rsidRPr="00AA01DC">
              <w:rPr>
                <w:rFonts w:ascii="Palatino Linotype" w:hAnsi="Palatino Linotype"/>
                <w:b/>
                <w:color w:val="000000" w:themeColor="text1"/>
                <w:sz w:val="18"/>
                <w:szCs w:val="18"/>
              </w:rPr>
              <w:t>028</w:t>
            </w:r>
          </w:p>
          <w:p w14:paraId="25B443C9" w14:textId="3FFF21A5" w:rsidR="005006FE" w:rsidRPr="00BA07D5" w:rsidRDefault="005006FE" w:rsidP="00BE1607">
            <w:pPr>
              <w:spacing w:line="276" w:lineRule="auto"/>
              <w:jc w:val="center"/>
              <w:rPr>
                <w:rFonts w:ascii="Palatino Linotype" w:hAnsi="Palatino Linotype"/>
                <w:i/>
                <w:color w:val="000000" w:themeColor="text1"/>
                <w:sz w:val="18"/>
                <w:szCs w:val="18"/>
                <w:lang w:val="en-US"/>
              </w:rPr>
            </w:pPr>
            <w:r w:rsidRPr="00BA07D5">
              <w:rPr>
                <w:rFonts w:ascii="Palatino Linotype" w:hAnsi="Palatino Linotype"/>
                <w:color w:val="000000" w:themeColor="text1"/>
                <w:sz w:val="18"/>
                <w:szCs w:val="18"/>
              </w:rPr>
              <w:t>grp</w:t>
            </w:r>
            <w:r w:rsidRPr="00BA07D5">
              <w:rPr>
                <w:rFonts w:ascii="Palatino Linotype" w:hAnsi="Palatino Linotype"/>
                <w:color w:val="000000" w:themeColor="text1"/>
                <w:sz w:val="18"/>
                <w:szCs w:val="18"/>
                <w:vertAlign w:val="subscript"/>
              </w:rPr>
              <w:t>2</w:t>
            </w:r>
            <w:r w:rsidRPr="00BA07D5">
              <w:rPr>
                <w:rFonts w:ascii="Palatino Linotype" w:hAnsi="Palatino Linotype"/>
                <w:color w:val="000000" w:themeColor="text1"/>
                <w:sz w:val="18"/>
                <w:szCs w:val="18"/>
              </w:rPr>
              <w:t xml:space="preserve"> 0.</w:t>
            </w:r>
            <w:r w:rsidR="00AA01DC">
              <w:rPr>
                <w:rFonts w:ascii="Palatino Linotype" w:hAnsi="Palatino Linotype"/>
                <w:color w:val="000000" w:themeColor="text1"/>
                <w:sz w:val="18"/>
                <w:szCs w:val="18"/>
              </w:rPr>
              <w:t>80</w:t>
            </w:r>
            <w:r w:rsidRPr="00BA07D5">
              <w:rPr>
                <w:rFonts w:ascii="Palatino Linotype" w:hAnsi="Palatino Linotype"/>
                <w:color w:val="000000" w:themeColor="text1"/>
                <w:sz w:val="18"/>
                <w:szCs w:val="18"/>
              </w:rPr>
              <w:t xml:space="preserve"> (0.</w:t>
            </w:r>
            <w:r w:rsidR="00AA01DC">
              <w:rPr>
                <w:rFonts w:ascii="Palatino Linotype" w:hAnsi="Palatino Linotype"/>
                <w:color w:val="000000" w:themeColor="text1"/>
                <w:sz w:val="18"/>
                <w:szCs w:val="18"/>
              </w:rPr>
              <w:t>47</w:t>
            </w:r>
            <w:r w:rsidRPr="00BA07D5">
              <w:rPr>
                <w:rFonts w:ascii="Palatino Linotype" w:hAnsi="Palatino Linotype"/>
                <w:color w:val="000000" w:themeColor="text1"/>
                <w:sz w:val="18"/>
                <w:szCs w:val="18"/>
              </w:rPr>
              <w:t>; 1.</w:t>
            </w:r>
            <w:r w:rsidR="00BE25B8">
              <w:rPr>
                <w:rFonts w:ascii="Palatino Linotype" w:hAnsi="Palatino Linotype"/>
                <w:color w:val="000000" w:themeColor="text1"/>
                <w:sz w:val="18"/>
                <w:szCs w:val="18"/>
              </w:rPr>
              <w:t>3</w:t>
            </w:r>
            <w:r w:rsidR="00AA01DC">
              <w:rPr>
                <w:rFonts w:ascii="Palatino Linotype" w:hAnsi="Palatino Linotype"/>
                <w:color w:val="000000" w:themeColor="text1"/>
                <w:sz w:val="18"/>
                <w:szCs w:val="18"/>
              </w:rPr>
              <w:t>7</w:t>
            </w:r>
            <w:r w:rsidRPr="00BA07D5">
              <w:rPr>
                <w:rFonts w:ascii="Palatino Linotype" w:hAnsi="Palatino Linotype"/>
                <w:color w:val="000000" w:themeColor="text1"/>
                <w:sz w:val="18"/>
                <w:szCs w:val="18"/>
              </w:rPr>
              <w:t>); 0.</w:t>
            </w:r>
            <w:r w:rsidR="00AA01DC">
              <w:rPr>
                <w:rFonts w:ascii="Palatino Linotype" w:hAnsi="Palatino Linotype"/>
                <w:color w:val="000000" w:themeColor="text1"/>
                <w:sz w:val="18"/>
                <w:szCs w:val="18"/>
              </w:rPr>
              <w:t>420</w:t>
            </w:r>
          </w:p>
        </w:tc>
        <w:tc>
          <w:tcPr>
            <w:tcW w:w="1351" w:type="pct"/>
          </w:tcPr>
          <w:p w14:paraId="0F9947B2" w14:textId="2DAC0D37" w:rsidR="005006FE" w:rsidRPr="00DD3C72" w:rsidRDefault="005006FE" w:rsidP="00BE1607">
            <w:pPr>
              <w:spacing w:line="276" w:lineRule="auto"/>
              <w:jc w:val="center"/>
              <w:rPr>
                <w:rFonts w:ascii="Palatino Linotype" w:hAnsi="Palatino Linotype"/>
                <w:bCs/>
                <w:i/>
                <w:iCs/>
                <w:color w:val="000000" w:themeColor="text1"/>
                <w:sz w:val="18"/>
                <w:szCs w:val="18"/>
              </w:rPr>
            </w:pPr>
            <w:r w:rsidRPr="00DD3C72">
              <w:rPr>
                <w:rFonts w:ascii="Palatino Linotype" w:hAnsi="Palatino Linotype"/>
                <w:bCs/>
                <w:i/>
                <w:iCs/>
                <w:color w:val="000000" w:themeColor="text1"/>
                <w:sz w:val="18"/>
                <w:szCs w:val="18"/>
              </w:rPr>
              <w:t>0.</w:t>
            </w:r>
            <w:r w:rsidR="00DD3C72" w:rsidRPr="00DD3C72">
              <w:rPr>
                <w:rFonts w:ascii="Palatino Linotype" w:hAnsi="Palatino Linotype"/>
                <w:bCs/>
                <w:i/>
                <w:iCs/>
                <w:color w:val="000000" w:themeColor="text1"/>
                <w:sz w:val="18"/>
                <w:szCs w:val="18"/>
              </w:rPr>
              <w:t>70</w:t>
            </w:r>
            <w:r w:rsidRPr="00DD3C72">
              <w:rPr>
                <w:rFonts w:ascii="Palatino Linotype" w:hAnsi="Palatino Linotype"/>
                <w:bCs/>
                <w:i/>
                <w:iCs/>
                <w:color w:val="000000" w:themeColor="text1"/>
                <w:sz w:val="18"/>
                <w:szCs w:val="18"/>
              </w:rPr>
              <w:t xml:space="preserve"> (0.</w:t>
            </w:r>
            <w:r w:rsidR="00DD3C72" w:rsidRPr="00DD3C72">
              <w:rPr>
                <w:rFonts w:ascii="Palatino Linotype" w:hAnsi="Palatino Linotype"/>
                <w:bCs/>
                <w:i/>
                <w:iCs/>
                <w:color w:val="000000" w:themeColor="text1"/>
                <w:sz w:val="18"/>
                <w:szCs w:val="18"/>
              </w:rPr>
              <w:t>48; 1.03</w:t>
            </w:r>
            <w:r w:rsidRPr="00DD3C72">
              <w:rPr>
                <w:rFonts w:ascii="Palatino Linotype" w:hAnsi="Palatino Linotype"/>
                <w:bCs/>
                <w:i/>
                <w:iCs/>
                <w:color w:val="000000" w:themeColor="text1"/>
                <w:sz w:val="18"/>
                <w:szCs w:val="18"/>
              </w:rPr>
              <w:t>); 0.0</w:t>
            </w:r>
            <w:r w:rsidR="00DD3C72" w:rsidRPr="00DD3C72">
              <w:rPr>
                <w:rFonts w:ascii="Palatino Linotype" w:hAnsi="Palatino Linotype"/>
                <w:bCs/>
                <w:i/>
                <w:iCs/>
                <w:color w:val="000000" w:themeColor="text1"/>
                <w:sz w:val="18"/>
                <w:szCs w:val="18"/>
              </w:rPr>
              <w:t>70</w:t>
            </w:r>
          </w:p>
        </w:tc>
      </w:tr>
      <w:tr w:rsidR="005006FE" w:rsidRPr="00A2603A" w14:paraId="2824C3E5" w14:textId="77777777" w:rsidTr="00BE1607">
        <w:trPr>
          <w:trHeight w:val="20"/>
        </w:trPr>
        <w:tc>
          <w:tcPr>
            <w:tcW w:w="1989" w:type="pct"/>
          </w:tcPr>
          <w:p w14:paraId="32529687" w14:textId="77777777" w:rsidR="005006FE" w:rsidRPr="00A2603A" w:rsidRDefault="005006FE" w:rsidP="00BE1607">
            <w:pPr>
              <w:spacing w:line="276" w:lineRule="auto"/>
              <w:jc w:val="both"/>
              <w:rPr>
                <w:rFonts w:ascii="Palatino Linotype" w:hAnsi="Palatino Linotype"/>
                <w:color w:val="000000" w:themeColor="text1"/>
                <w:sz w:val="18"/>
                <w:szCs w:val="20"/>
                <w:lang w:val="en-US"/>
              </w:rPr>
            </w:pPr>
            <w:r w:rsidRPr="00A2603A">
              <w:rPr>
                <w:rFonts w:ascii="Palatino Linotype" w:hAnsi="Palatino Linotype"/>
                <w:color w:val="000000" w:themeColor="text1"/>
                <w:sz w:val="18"/>
                <w:szCs w:val="20"/>
                <w:lang w:val="en-US"/>
              </w:rPr>
              <w:t>ER-</w:t>
            </w:r>
            <w:r w:rsidRPr="00A2603A">
              <w:rPr>
                <w:rFonts w:ascii="Palatino Linotype" w:hAnsi="Palatino Linotype"/>
                <w:color w:val="000000" w:themeColor="text1"/>
                <w:sz w:val="18"/>
                <w:szCs w:val="20"/>
              </w:rPr>
              <w:t>α</w:t>
            </w:r>
            <w:r w:rsidRPr="00A2603A">
              <w:rPr>
                <w:rFonts w:ascii="Palatino Linotype" w:hAnsi="Palatino Linotype"/>
                <w:color w:val="000000" w:themeColor="text1"/>
                <w:sz w:val="18"/>
                <w:szCs w:val="20"/>
                <w:lang w:val="en-US"/>
              </w:rPr>
              <w:t>/Nucleus ER-</w:t>
            </w:r>
            <w:r w:rsidRPr="00A2603A">
              <w:rPr>
                <w:rFonts w:ascii="Palatino Linotype" w:hAnsi="Palatino Linotype"/>
                <w:color w:val="000000" w:themeColor="text1"/>
                <w:sz w:val="18"/>
                <w:szCs w:val="20"/>
              </w:rPr>
              <w:t>β</w:t>
            </w:r>
            <w:r w:rsidRPr="00A2603A">
              <w:rPr>
                <w:rFonts w:ascii="Palatino Linotype" w:hAnsi="Palatino Linotype"/>
                <w:color w:val="000000" w:themeColor="text1"/>
                <w:sz w:val="18"/>
                <w:szCs w:val="20"/>
                <w:lang w:val="en-US"/>
              </w:rPr>
              <w:t>2 ratio</w:t>
            </w:r>
          </w:p>
        </w:tc>
        <w:tc>
          <w:tcPr>
            <w:tcW w:w="1660" w:type="pct"/>
          </w:tcPr>
          <w:p w14:paraId="256584CC" w14:textId="5CF72375" w:rsidR="005006FE" w:rsidRPr="00A2603A" w:rsidRDefault="005006FE" w:rsidP="00BE1607">
            <w:pPr>
              <w:spacing w:line="276" w:lineRule="auto"/>
              <w:jc w:val="center"/>
              <w:rPr>
                <w:rFonts w:ascii="Palatino Linotype" w:hAnsi="Palatino Linotype"/>
                <w:b/>
                <w:color w:val="000000" w:themeColor="text1"/>
                <w:sz w:val="18"/>
                <w:szCs w:val="18"/>
              </w:rPr>
            </w:pPr>
            <w:r w:rsidRPr="00A2603A">
              <w:rPr>
                <w:rFonts w:ascii="Palatino Linotype" w:hAnsi="Palatino Linotype"/>
                <w:b/>
                <w:color w:val="000000" w:themeColor="text1"/>
                <w:sz w:val="18"/>
                <w:szCs w:val="18"/>
              </w:rPr>
              <w:t>grp</w:t>
            </w:r>
            <w:r w:rsidRPr="00A2603A">
              <w:rPr>
                <w:rFonts w:ascii="Palatino Linotype" w:hAnsi="Palatino Linotype"/>
                <w:b/>
                <w:color w:val="000000" w:themeColor="text1"/>
                <w:sz w:val="18"/>
                <w:szCs w:val="18"/>
                <w:vertAlign w:val="subscript"/>
              </w:rPr>
              <w:t>1</w:t>
            </w:r>
            <w:r w:rsidRPr="00A2603A">
              <w:rPr>
                <w:rFonts w:ascii="Palatino Linotype" w:hAnsi="Palatino Linotype"/>
                <w:b/>
                <w:color w:val="000000" w:themeColor="text1"/>
                <w:sz w:val="18"/>
                <w:szCs w:val="18"/>
              </w:rPr>
              <w:t xml:space="preserve"> 0.</w:t>
            </w:r>
            <w:r w:rsidR="00CB7DEA">
              <w:rPr>
                <w:rFonts w:ascii="Palatino Linotype" w:hAnsi="Palatino Linotype"/>
                <w:b/>
                <w:color w:val="000000" w:themeColor="text1"/>
                <w:sz w:val="18"/>
                <w:szCs w:val="18"/>
              </w:rPr>
              <w:t>52</w:t>
            </w:r>
            <w:r w:rsidRPr="00A2603A">
              <w:rPr>
                <w:rFonts w:ascii="Palatino Linotype" w:hAnsi="Palatino Linotype"/>
                <w:b/>
                <w:color w:val="000000" w:themeColor="text1"/>
                <w:sz w:val="18"/>
                <w:szCs w:val="18"/>
              </w:rPr>
              <w:t xml:space="preserve"> (0.30; 0.9</w:t>
            </w:r>
            <w:r w:rsidR="00CB7DEA">
              <w:rPr>
                <w:rFonts w:ascii="Palatino Linotype" w:hAnsi="Palatino Linotype"/>
                <w:b/>
                <w:color w:val="000000" w:themeColor="text1"/>
                <w:sz w:val="18"/>
                <w:szCs w:val="18"/>
              </w:rPr>
              <w:t>1</w:t>
            </w:r>
            <w:r w:rsidRPr="00A2603A">
              <w:rPr>
                <w:rFonts w:ascii="Palatino Linotype" w:hAnsi="Palatino Linotype"/>
                <w:b/>
                <w:color w:val="000000" w:themeColor="text1"/>
                <w:sz w:val="18"/>
                <w:szCs w:val="18"/>
              </w:rPr>
              <w:t>); 0.0</w:t>
            </w:r>
            <w:r w:rsidR="00CB7DEA">
              <w:rPr>
                <w:rFonts w:ascii="Palatino Linotype" w:hAnsi="Palatino Linotype"/>
                <w:b/>
                <w:color w:val="000000" w:themeColor="text1"/>
                <w:sz w:val="18"/>
                <w:szCs w:val="18"/>
              </w:rPr>
              <w:t>21</w:t>
            </w:r>
          </w:p>
          <w:p w14:paraId="42A45216" w14:textId="21A8C57D" w:rsidR="005006FE" w:rsidRPr="00A2603A" w:rsidRDefault="005006FE" w:rsidP="00BE1607">
            <w:pPr>
              <w:spacing w:line="276" w:lineRule="auto"/>
              <w:jc w:val="center"/>
              <w:rPr>
                <w:rFonts w:ascii="Palatino Linotype" w:hAnsi="Palatino Linotype"/>
                <w:i/>
                <w:color w:val="000000" w:themeColor="text1"/>
                <w:sz w:val="18"/>
                <w:szCs w:val="18"/>
                <w:lang w:val="en-US"/>
              </w:rPr>
            </w:pPr>
            <w:r w:rsidRPr="00A2603A">
              <w:rPr>
                <w:rFonts w:ascii="Palatino Linotype" w:hAnsi="Palatino Linotype"/>
                <w:color w:val="000000" w:themeColor="text1"/>
                <w:sz w:val="18"/>
                <w:szCs w:val="18"/>
              </w:rPr>
              <w:t>grp</w:t>
            </w:r>
            <w:r w:rsidRPr="00A2603A">
              <w:rPr>
                <w:rFonts w:ascii="Palatino Linotype" w:hAnsi="Palatino Linotype"/>
                <w:color w:val="000000" w:themeColor="text1"/>
                <w:sz w:val="18"/>
                <w:szCs w:val="18"/>
                <w:vertAlign w:val="subscript"/>
              </w:rPr>
              <w:t>2</w:t>
            </w:r>
            <w:r w:rsidRPr="00A2603A">
              <w:rPr>
                <w:rFonts w:ascii="Palatino Linotype" w:hAnsi="Palatino Linotype"/>
                <w:color w:val="000000" w:themeColor="text1"/>
                <w:sz w:val="18"/>
                <w:szCs w:val="18"/>
              </w:rPr>
              <w:t xml:space="preserve"> 0.</w:t>
            </w:r>
            <w:r w:rsidR="00CB7DEA">
              <w:rPr>
                <w:rFonts w:ascii="Palatino Linotype" w:hAnsi="Palatino Linotype"/>
                <w:color w:val="000000" w:themeColor="text1"/>
                <w:sz w:val="18"/>
                <w:szCs w:val="18"/>
              </w:rPr>
              <w:t>78</w:t>
            </w:r>
            <w:r w:rsidRPr="00A2603A">
              <w:rPr>
                <w:rFonts w:ascii="Palatino Linotype" w:hAnsi="Palatino Linotype"/>
                <w:color w:val="000000" w:themeColor="text1"/>
                <w:sz w:val="18"/>
                <w:szCs w:val="18"/>
              </w:rPr>
              <w:t xml:space="preserve"> (0.40; 1.</w:t>
            </w:r>
            <w:r w:rsidR="00CB7DEA">
              <w:rPr>
                <w:rFonts w:ascii="Palatino Linotype" w:hAnsi="Palatino Linotype"/>
                <w:color w:val="000000" w:themeColor="text1"/>
                <w:sz w:val="18"/>
                <w:szCs w:val="18"/>
              </w:rPr>
              <w:t>52</w:t>
            </w:r>
            <w:r w:rsidRPr="00A2603A">
              <w:rPr>
                <w:rFonts w:ascii="Palatino Linotype" w:hAnsi="Palatino Linotype"/>
                <w:color w:val="000000" w:themeColor="text1"/>
                <w:sz w:val="18"/>
                <w:szCs w:val="18"/>
              </w:rPr>
              <w:t>); 0.</w:t>
            </w:r>
            <w:r w:rsidR="00CB7DEA">
              <w:rPr>
                <w:rFonts w:ascii="Palatino Linotype" w:hAnsi="Palatino Linotype"/>
                <w:color w:val="000000" w:themeColor="text1"/>
                <w:sz w:val="18"/>
                <w:szCs w:val="18"/>
              </w:rPr>
              <w:t>466</w:t>
            </w:r>
          </w:p>
        </w:tc>
        <w:tc>
          <w:tcPr>
            <w:tcW w:w="1351" w:type="pct"/>
          </w:tcPr>
          <w:p w14:paraId="34EDF6E0" w14:textId="2790F2E0" w:rsidR="005006FE" w:rsidRPr="00DD3C72" w:rsidRDefault="005006FE" w:rsidP="00BE1607">
            <w:pPr>
              <w:spacing w:line="276" w:lineRule="auto"/>
              <w:jc w:val="center"/>
              <w:rPr>
                <w:rFonts w:ascii="Palatino Linotype" w:hAnsi="Palatino Linotype"/>
                <w:b/>
                <w:bCs/>
                <w:iCs/>
                <w:color w:val="000000" w:themeColor="text1"/>
                <w:sz w:val="18"/>
                <w:szCs w:val="18"/>
              </w:rPr>
            </w:pPr>
            <w:r w:rsidRPr="00DD3C72">
              <w:rPr>
                <w:rFonts w:ascii="Palatino Linotype" w:hAnsi="Palatino Linotype"/>
                <w:b/>
                <w:bCs/>
                <w:iCs/>
                <w:color w:val="000000" w:themeColor="text1"/>
                <w:sz w:val="18"/>
                <w:szCs w:val="18"/>
              </w:rPr>
              <w:t>0.6</w:t>
            </w:r>
            <w:r w:rsidR="00DD3C72" w:rsidRPr="00DD3C72">
              <w:rPr>
                <w:rFonts w:ascii="Palatino Linotype" w:hAnsi="Palatino Linotype"/>
                <w:b/>
                <w:bCs/>
                <w:iCs/>
                <w:color w:val="000000" w:themeColor="text1"/>
                <w:sz w:val="18"/>
                <w:szCs w:val="18"/>
              </w:rPr>
              <w:t>0</w:t>
            </w:r>
            <w:r w:rsidRPr="00DD3C72">
              <w:rPr>
                <w:rFonts w:ascii="Palatino Linotype" w:hAnsi="Palatino Linotype"/>
                <w:b/>
                <w:bCs/>
                <w:iCs/>
                <w:color w:val="000000" w:themeColor="text1"/>
                <w:sz w:val="18"/>
                <w:szCs w:val="18"/>
              </w:rPr>
              <w:t xml:space="preserve"> (0.38; </w:t>
            </w:r>
            <w:r w:rsidR="00DD3C72" w:rsidRPr="00DD3C72">
              <w:rPr>
                <w:rFonts w:ascii="Palatino Linotype" w:hAnsi="Palatino Linotype"/>
                <w:b/>
                <w:bCs/>
                <w:iCs/>
                <w:color w:val="000000" w:themeColor="text1"/>
                <w:sz w:val="18"/>
                <w:szCs w:val="18"/>
              </w:rPr>
              <w:t>0.95</w:t>
            </w:r>
            <w:r w:rsidRPr="00DD3C72">
              <w:rPr>
                <w:rFonts w:ascii="Palatino Linotype" w:hAnsi="Palatino Linotype"/>
                <w:b/>
                <w:bCs/>
                <w:iCs/>
                <w:color w:val="000000" w:themeColor="text1"/>
                <w:sz w:val="18"/>
                <w:szCs w:val="18"/>
              </w:rPr>
              <w:t>); 0.0</w:t>
            </w:r>
            <w:r w:rsidR="00DD3C72" w:rsidRPr="00DD3C72">
              <w:rPr>
                <w:rFonts w:ascii="Palatino Linotype" w:hAnsi="Palatino Linotype"/>
                <w:b/>
                <w:bCs/>
                <w:iCs/>
                <w:color w:val="000000" w:themeColor="text1"/>
                <w:sz w:val="18"/>
                <w:szCs w:val="18"/>
              </w:rPr>
              <w:t>30</w:t>
            </w:r>
          </w:p>
        </w:tc>
      </w:tr>
      <w:tr w:rsidR="005006FE" w:rsidRPr="0066566D" w14:paraId="31341291" w14:textId="77777777" w:rsidTr="00BE1607">
        <w:trPr>
          <w:trHeight w:val="20"/>
        </w:trPr>
        <w:tc>
          <w:tcPr>
            <w:tcW w:w="1989" w:type="pct"/>
          </w:tcPr>
          <w:p w14:paraId="257BFDD6" w14:textId="77777777" w:rsidR="005006FE" w:rsidRPr="007966BE" w:rsidRDefault="005006FE" w:rsidP="00BE1607">
            <w:pPr>
              <w:spacing w:line="276" w:lineRule="auto"/>
              <w:jc w:val="both"/>
              <w:rPr>
                <w:rFonts w:ascii="Palatino Linotype" w:hAnsi="Palatino Linotype"/>
                <w:color w:val="000000" w:themeColor="text1"/>
                <w:sz w:val="18"/>
                <w:szCs w:val="20"/>
                <w:lang w:val="en-GB"/>
              </w:rPr>
            </w:pPr>
            <w:r w:rsidRPr="007966BE">
              <w:rPr>
                <w:rFonts w:ascii="Palatino Linotype" w:hAnsi="Palatino Linotype"/>
                <w:color w:val="000000" w:themeColor="text1"/>
                <w:sz w:val="18"/>
                <w:szCs w:val="20"/>
                <w:lang w:val="en-GB"/>
              </w:rPr>
              <w:t>ER-α/Nucleus ER-β5 ratio</w:t>
            </w:r>
          </w:p>
        </w:tc>
        <w:tc>
          <w:tcPr>
            <w:tcW w:w="1660" w:type="pct"/>
          </w:tcPr>
          <w:p w14:paraId="351E9F8E" w14:textId="77777777" w:rsidR="00CB7DEA" w:rsidRPr="00CB7DEA" w:rsidRDefault="00CB7DEA" w:rsidP="00CB7DEA">
            <w:pPr>
              <w:spacing w:line="276" w:lineRule="auto"/>
              <w:jc w:val="center"/>
              <w:rPr>
                <w:rFonts w:ascii="Palatino Linotype" w:hAnsi="Palatino Linotype"/>
                <w:bCs/>
                <w:i/>
                <w:iCs/>
                <w:color w:val="000000" w:themeColor="text1"/>
                <w:sz w:val="18"/>
                <w:szCs w:val="18"/>
                <w:lang w:val="en-US"/>
              </w:rPr>
            </w:pPr>
            <w:r w:rsidRPr="00CB7DEA">
              <w:rPr>
                <w:rFonts w:ascii="Palatino Linotype" w:hAnsi="Palatino Linotype"/>
                <w:bCs/>
                <w:i/>
                <w:iCs/>
                <w:color w:val="000000" w:themeColor="text1"/>
                <w:sz w:val="18"/>
                <w:szCs w:val="18"/>
                <w:lang w:val="en-US"/>
              </w:rPr>
              <w:t>grp</w:t>
            </w:r>
            <w:r w:rsidRPr="00CB7DEA">
              <w:rPr>
                <w:rFonts w:ascii="Palatino Linotype" w:hAnsi="Palatino Linotype"/>
                <w:bCs/>
                <w:i/>
                <w:iCs/>
                <w:color w:val="000000" w:themeColor="text1"/>
                <w:sz w:val="18"/>
                <w:szCs w:val="18"/>
                <w:vertAlign w:val="subscript"/>
                <w:lang w:val="en-US"/>
              </w:rPr>
              <w:t>1</w:t>
            </w:r>
            <w:r w:rsidRPr="00CB7DEA">
              <w:rPr>
                <w:rFonts w:ascii="Palatino Linotype" w:hAnsi="Palatino Linotype"/>
                <w:bCs/>
                <w:i/>
                <w:iCs/>
                <w:color w:val="000000" w:themeColor="text1"/>
                <w:sz w:val="18"/>
                <w:szCs w:val="18"/>
                <w:lang w:val="en-US"/>
              </w:rPr>
              <w:t xml:space="preserve"> 0.64 (0.40; 1.02); 0.060</w:t>
            </w:r>
          </w:p>
          <w:p w14:paraId="5E42E347" w14:textId="2407C9DD" w:rsidR="005006FE" w:rsidRPr="007966BE" w:rsidRDefault="005006FE" w:rsidP="00BE1607">
            <w:pPr>
              <w:spacing w:line="276" w:lineRule="auto"/>
              <w:jc w:val="center"/>
              <w:rPr>
                <w:rFonts w:ascii="Palatino Linotype" w:hAnsi="Palatino Linotype"/>
                <w:iCs/>
                <w:color w:val="000000" w:themeColor="text1"/>
                <w:sz w:val="18"/>
                <w:szCs w:val="18"/>
                <w:lang w:val="en-US"/>
              </w:rPr>
            </w:pPr>
            <w:r w:rsidRPr="007966BE">
              <w:rPr>
                <w:rFonts w:ascii="Palatino Linotype" w:hAnsi="Palatino Linotype"/>
                <w:iCs/>
                <w:color w:val="000000" w:themeColor="text1"/>
                <w:sz w:val="18"/>
                <w:szCs w:val="18"/>
                <w:lang w:val="en-US"/>
              </w:rPr>
              <w:t>grp</w:t>
            </w:r>
            <w:r w:rsidRPr="007966BE">
              <w:rPr>
                <w:rFonts w:ascii="Palatino Linotype" w:hAnsi="Palatino Linotype"/>
                <w:iCs/>
                <w:color w:val="000000" w:themeColor="text1"/>
                <w:sz w:val="18"/>
                <w:szCs w:val="18"/>
                <w:vertAlign w:val="subscript"/>
                <w:lang w:val="en-US"/>
              </w:rPr>
              <w:t>2</w:t>
            </w:r>
            <w:r w:rsidRPr="007966BE">
              <w:rPr>
                <w:rFonts w:ascii="Palatino Linotype" w:hAnsi="Palatino Linotype"/>
                <w:iCs/>
                <w:color w:val="000000" w:themeColor="text1"/>
                <w:sz w:val="18"/>
                <w:szCs w:val="18"/>
                <w:lang w:val="en-US"/>
              </w:rPr>
              <w:t xml:space="preserve"> 0.</w:t>
            </w:r>
            <w:r w:rsidR="00CB7DEA">
              <w:rPr>
                <w:rFonts w:ascii="Palatino Linotype" w:hAnsi="Palatino Linotype"/>
                <w:iCs/>
                <w:color w:val="000000" w:themeColor="text1"/>
                <w:sz w:val="18"/>
                <w:szCs w:val="18"/>
                <w:lang w:val="en-US"/>
              </w:rPr>
              <w:t>73</w:t>
            </w:r>
            <w:r w:rsidRPr="007966BE">
              <w:rPr>
                <w:rFonts w:ascii="Palatino Linotype" w:hAnsi="Palatino Linotype"/>
                <w:iCs/>
                <w:color w:val="000000" w:themeColor="text1"/>
                <w:sz w:val="18"/>
                <w:szCs w:val="18"/>
                <w:lang w:val="en-US"/>
              </w:rPr>
              <w:t xml:space="preserve"> (0.</w:t>
            </w:r>
            <w:r w:rsidR="00CB7DEA">
              <w:rPr>
                <w:rFonts w:ascii="Palatino Linotype" w:hAnsi="Palatino Linotype"/>
                <w:iCs/>
                <w:color w:val="000000" w:themeColor="text1"/>
                <w:sz w:val="18"/>
                <w:szCs w:val="18"/>
                <w:lang w:val="en-US"/>
              </w:rPr>
              <w:t>43</w:t>
            </w:r>
            <w:r w:rsidRPr="007966BE">
              <w:rPr>
                <w:rFonts w:ascii="Palatino Linotype" w:hAnsi="Palatino Linotype"/>
                <w:iCs/>
                <w:color w:val="000000" w:themeColor="text1"/>
                <w:sz w:val="18"/>
                <w:szCs w:val="18"/>
                <w:lang w:val="en-US"/>
              </w:rPr>
              <w:t>; 1.</w:t>
            </w:r>
            <w:r w:rsidR="00CB7DEA">
              <w:rPr>
                <w:rFonts w:ascii="Palatino Linotype" w:hAnsi="Palatino Linotype"/>
                <w:iCs/>
                <w:color w:val="000000" w:themeColor="text1"/>
                <w:sz w:val="18"/>
                <w:szCs w:val="18"/>
                <w:lang w:val="en-US"/>
              </w:rPr>
              <w:t>26</w:t>
            </w:r>
            <w:r w:rsidRPr="007966BE">
              <w:rPr>
                <w:rFonts w:ascii="Palatino Linotype" w:hAnsi="Palatino Linotype"/>
                <w:iCs/>
                <w:color w:val="000000" w:themeColor="text1"/>
                <w:sz w:val="18"/>
                <w:szCs w:val="18"/>
                <w:lang w:val="en-US"/>
              </w:rPr>
              <w:t>); 0.2</w:t>
            </w:r>
            <w:r w:rsidR="00CB7DEA">
              <w:rPr>
                <w:rFonts w:ascii="Palatino Linotype" w:hAnsi="Palatino Linotype"/>
                <w:iCs/>
                <w:color w:val="000000" w:themeColor="text1"/>
                <w:sz w:val="18"/>
                <w:szCs w:val="18"/>
                <w:lang w:val="en-US"/>
              </w:rPr>
              <w:t>58</w:t>
            </w:r>
          </w:p>
        </w:tc>
        <w:tc>
          <w:tcPr>
            <w:tcW w:w="1351" w:type="pct"/>
          </w:tcPr>
          <w:p w14:paraId="4715FA67" w14:textId="795DF920" w:rsidR="005006FE" w:rsidRPr="00DD3C72" w:rsidRDefault="005006FE" w:rsidP="00BE1607">
            <w:pPr>
              <w:spacing w:line="276" w:lineRule="auto"/>
              <w:jc w:val="center"/>
              <w:rPr>
                <w:rFonts w:ascii="Palatino Linotype" w:hAnsi="Palatino Linotype"/>
                <w:i/>
                <w:color w:val="000000" w:themeColor="text1"/>
                <w:sz w:val="18"/>
                <w:szCs w:val="18"/>
                <w:lang w:val="en-US"/>
              </w:rPr>
            </w:pPr>
            <w:r w:rsidRPr="00DD3C72">
              <w:rPr>
                <w:rFonts w:ascii="Palatino Linotype" w:hAnsi="Palatino Linotype"/>
                <w:i/>
                <w:color w:val="000000" w:themeColor="text1"/>
                <w:sz w:val="18"/>
                <w:szCs w:val="18"/>
                <w:lang w:val="en-US"/>
              </w:rPr>
              <w:t>0.</w:t>
            </w:r>
            <w:r w:rsidR="00DD3C72" w:rsidRPr="00DD3C72">
              <w:rPr>
                <w:rFonts w:ascii="Palatino Linotype" w:hAnsi="Palatino Linotype"/>
                <w:i/>
                <w:color w:val="000000" w:themeColor="text1"/>
                <w:sz w:val="18"/>
                <w:szCs w:val="18"/>
                <w:lang w:val="en-US"/>
              </w:rPr>
              <w:t>70</w:t>
            </w:r>
            <w:r w:rsidRPr="00DD3C72">
              <w:rPr>
                <w:rFonts w:ascii="Palatino Linotype" w:hAnsi="Palatino Linotype"/>
                <w:i/>
                <w:color w:val="000000" w:themeColor="text1"/>
                <w:sz w:val="18"/>
                <w:szCs w:val="18"/>
                <w:lang w:val="en-US"/>
              </w:rPr>
              <w:t xml:space="preserve"> (0.</w:t>
            </w:r>
            <w:r w:rsidR="00DD3C72" w:rsidRPr="00DD3C72">
              <w:rPr>
                <w:rFonts w:ascii="Palatino Linotype" w:hAnsi="Palatino Linotype"/>
                <w:i/>
                <w:color w:val="000000" w:themeColor="text1"/>
                <w:sz w:val="18"/>
                <w:szCs w:val="18"/>
                <w:lang w:val="en-US"/>
              </w:rPr>
              <w:t>48</w:t>
            </w:r>
            <w:r w:rsidRPr="00DD3C72">
              <w:rPr>
                <w:rFonts w:ascii="Palatino Linotype" w:hAnsi="Palatino Linotype"/>
                <w:i/>
                <w:color w:val="000000" w:themeColor="text1"/>
                <w:sz w:val="18"/>
                <w:szCs w:val="18"/>
                <w:lang w:val="en-US"/>
              </w:rPr>
              <w:t xml:space="preserve">; </w:t>
            </w:r>
            <w:r w:rsidR="00DD3C72" w:rsidRPr="00DD3C72">
              <w:rPr>
                <w:rFonts w:ascii="Palatino Linotype" w:hAnsi="Palatino Linotype"/>
                <w:i/>
                <w:color w:val="000000" w:themeColor="text1"/>
                <w:sz w:val="18"/>
                <w:szCs w:val="18"/>
                <w:lang w:val="en-US"/>
              </w:rPr>
              <w:t>1.02</w:t>
            </w:r>
            <w:r w:rsidRPr="00DD3C72">
              <w:rPr>
                <w:rFonts w:ascii="Palatino Linotype" w:hAnsi="Palatino Linotype"/>
                <w:i/>
                <w:color w:val="000000" w:themeColor="text1"/>
                <w:sz w:val="18"/>
                <w:szCs w:val="18"/>
                <w:lang w:val="en-US"/>
              </w:rPr>
              <w:t>); 0.0</w:t>
            </w:r>
            <w:r w:rsidR="00DD3C72" w:rsidRPr="00DD3C72">
              <w:rPr>
                <w:rFonts w:ascii="Palatino Linotype" w:hAnsi="Palatino Linotype"/>
                <w:i/>
                <w:color w:val="000000" w:themeColor="text1"/>
                <w:sz w:val="18"/>
                <w:szCs w:val="18"/>
                <w:lang w:val="en-US"/>
              </w:rPr>
              <w:t>61</w:t>
            </w:r>
          </w:p>
        </w:tc>
      </w:tr>
      <w:tr w:rsidR="005006FE" w:rsidRPr="00096458" w14:paraId="292357F6" w14:textId="77777777" w:rsidTr="00BE1607">
        <w:trPr>
          <w:trHeight w:val="20"/>
        </w:trPr>
        <w:tc>
          <w:tcPr>
            <w:tcW w:w="1989" w:type="pct"/>
          </w:tcPr>
          <w:p w14:paraId="35B913A7"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PFS last platinum</w:t>
            </w:r>
          </w:p>
        </w:tc>
        <w:tc>
          <w:tcPr>
            <w:tcW w:w="1660" w:type="pct"/>
          </w:tcPr>
          <w:p w14:paraId="1833B261"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1.56 (0.73; 3.32); 0.254</w:t>
            </w:r>
          </w:p>
          <w:p w14:paraId="124EFC5F"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1.43 (0.57; 3.55); 0.443</w:t>
            </w:r>
          </w:p>
        </w:tc>
        <w:tc>
          <w:tcPr>
            <w:tcW w:w="1351" w:type="pct"/>
          </w:tcPr>
          <w:p w14:paraId="7B3486C6"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bCs/>
                <w:iCs/>
                <w:sz w:val="18"/>
                <w:szCs w:val="18"/>
                <w:lang w:val="en-GB"/>
              </w:rPr>
              <w:t>1.51 (0.81; 2.81); 0.199</w:t>
            </w:r>
          </w:p>
        </w:tc>
      </w:tr>
      <w:tr w:rsidR="005006FE" w:rsidRPr="00096458" w14:paraId="280F78EF" w14:textId="77777777" w:rsidTr="00BE1607">
        <w:trPr>
          <w:trHeight w:val="20"/>
        </w:trPr>
        <w:tc>
          <w:tcPr>
            <w:tcW w:w="1989" w:type="pct"/>
          </w:tcPr>
          <w:p w14:paraId="4BF23FEC"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Platinum Resistance</w:t>
            </w:r>
          </w:p>
        </w:tc>
        <w:tc>
          <w:tcPr>
            <w:tcW w:w="1660" w:type="pct"/>
          </w:tcPr>
          <w:p w14:paraId="278B2C7C"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0.87 (0.52; 1.47); 0.611</w:t>
            </w:r>
          </w:p>
          <w:p w14:paraId="21364C2B"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1.12 (0.62; 2.05); 0.702</w:t>
            </w:r>
          </w:p>
        </w:tc>
        <w:tc>
          <w:tcPr>
            <w:tcW w:w="1351" w:type="pct"/>
          </w:tcPr>
          <w:p w14:paraId="3B14CD29"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0.96 (0.62; 1.50); 0.863</w:t>
            </w:r>
          </w:p>
        </w:tc>
      </w:tr>
      <w:tr w:rsidR="005006FE" w:rsidRPr="00096458" w14:paraId="620E7672" w14:textId="77777777" w:rsidTr="00BE1607">
        <w:trPr>
          <w:trHeight w:val="20"/>
        </w:trPr>
        <w:tc>
          <w:tcPr>
            <w:tcW w:w="1989" w:type="pct"/>
          </w:tcPr>
          <w:p w14:paraId="749F36E6" w14:textId="77777777" w:rsidR="005006FE" w:rsidRPr="00096458" w:rsidRDefault="005006FE"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Chir_ascites</w:t>
            </w:r>
            <w:proofErr w:type="spellEnd"/>
          </w:p>
        </w:tc>
        <w:tc>
          <w:tcPr>
            <w:tcW w:w="1660" w:type="pct"/>
          </w:tcPr>
          <w:p w14:paraId="1B09F9BD"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0.57 (0.28; 1.15); 0.118</w:t>
            </w:r>
          </w:p>
          <w:p w14:paraId="68BE759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0.83 (0.39; 1.79); 0.635</w:t>
            </w:r>
          </w:p>
        </w:tc>
        <w:tc>
          <w:tcPr>
            <w:tcW w:w="1351" w:type="pct"/>
          </w:tcPr>
          <w:p w14:paraId="6DB208F4"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0.66 (0.37; 1.18); 0.159</w:t>
            </w:r>
          </w:p>
        </w:tc>
      </w:tr>
      <w:tr w:rsidR="005006FE" w:rsidRPr="00096458" w14:paraId="3A28EF56" w14:textId="77777777" w:rsidTr="00BE1607">
        <w:trPr>
          <w:trHeight w:val="20"/>
        </w:trPr>
        <w:tc>
          <w:tcPr>
            <w:tcW w:w="1989" w:type="pct"/>
          </w:tcPr>
          <w:p w14:paraId="5FE2CC5A" w14:textId="77777777" w:rsidR="005006FE" w:rsidRPr="00096458" w:rsidRDefault="005006FE"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Chir_pi_lps</w:t>
            </w:r>
            <w:proofErr w:type="spellEnd"/>
            <w:r w:rsidRPr="00096458">
              <w:rPr>
                <w:rFonts w:ascii="Palatino Linotype" w:hAnsi="Palatino Linotype"/>
                <w:color w:val="000000" w:themeColor="text1"/>
                <w:sz w:val="18"/>
                <w:szCs w:val="20"/>
                <w:lang w:val="en-GB"/>
              </w:rPr>
              <w:t xml:space="preserve"> score</w:t>
            </w:r>
          </w:p>
        </w:tc>
        <w:tc>
          <w:tcPr>
            <w:tcW w:w="1660" w:type="pct"/>
          </w:tcPr>
          <w:p w14:paraId="1AC689D7"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0.77 (0.34; 1.73); 0.523</w:t>
            </w:r>
          </w:p>
          <w:p w14:paraId="4DA2BB38"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1.25 (0.44; 3.61); 0.676</w:t>
            </w:r>
          </w:p>
        </w:tc>
        <w:tc>
          <w:tcPr>
            <w:tcW w:w="1351" w:type="pct"/>
          </w:tcPr>
          <w:p w14:paraId="76F5436F"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0.90 (0.45; 1.79); 0.752</w:t>
            </w:r>
          </w:p>
        </w:tc>
      </w:tr>
      <w:tr w:rsidR="005006FE" w:rsidRPr="00096458" w14:paraId="3D9C46F3" w14:textId="77777777" w:rsidTr="00BE1607">
        <w:trPr>
          <w:trHeight w:val="20"/>
        </w:trPr>
        <w:tc>
          <w:tcPr>
            <w:tcW w:w="1989" w:type="pct"/>
          </w:tcPr>
          <w:p w14:paraId="4F729361" w14:textId="77777777" w:rsidR="005006FE" w:rsidRPr="00096458" w:rsidRDefault="005006FE" w:rsidP="00BE1607">
            <w:pPr>
              <w:spacing w:line="276" w:lineRule="auto"/>
              <w:jc w:val="both"/>
              <w:rPr>
                <w:rFonts w:ascii="Palatino Linotype" w:hAnsi="Palatino Linotype"/>
                <w:color w:val="000000" w:themeColor="text1"/>
                <w:sz w:val="18"/>
                <w:szCs w:val="18"/>
              </w:rPr>
            </w:pPr>
            <w:r w:rsidRPr="00096458">
              <w:rPr>
                <w:rFonts w:ascii="Palatino Linotype" w:hAnsi="Palatino Linotype"/>
                <w:color w:val="000000" w:themeColor="text1"/>
                <w:sz w:val="18"/>
                <w:szCs w:val="20"/>
                <w:lang w:val="en-GB"/>
              </w:rPr>
              <w:t>BMI at baseline</w:t>
            </w:r>
          </w:p>
        </w:tc>
        <w:tc>
          <w:tcPr>
            <w:tcW w:w="1660" w:type="pct"/>
          </w:tcPr>
          <w:p w14:paraId="798CC19B"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2.06 (0.28; 15.12); 0.476</w:t>
            </w:r>
          </w:p>
          <w:p w14:paraId="27EC618E"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color w:val="000000" w:themeColor="text1"/>
                <w:sz w:val="18"/>
                <w:szCs w:val="18"/>
              </w:rPr>
              <w:t xml:space="preserve"> 1.13 (0.20; 6.37); 0.890</w:t>
            </w:r>
          </w:p>
        </w:tc>
        <w:tc>
          <w:tcPr>
            <w:tcW w:w="1351" w:type="pct"/>
          </w:tcPr>
          <w:p w14:paraId="32673D02"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sz w:val="18"/>
                <w:szCs w:val="18"/>
                <w:lang w:val="en-GB"/>
              </w:rPr>
              <w:t>1.43 (0.32; 6.30); 0.637</w:t>
            </w:r>
          </w:p>
        </w:tc>
      </w:tr>
      <w:tr w:rsidR="005006FE" w:rsidRPr="00096458" w14:paraId="111E0C01" w14:textId="77777777" w:rsidTr="00BE1607">
        <w:trPr>
          <w:trHeight w:val="20"/>
        </w:trPr>
        <w:tc>
          <w:tcPr>
            <w:tcW w:w="1989" w:type="pct"/>
          </w:tcPr>
          <w:p w14:paraId="2F5AAE39" w14:textId="77777777" w:rsidR="005006FE" w:rsidRPr="00096458" w:rsidRDefault="005006FE" w:rsidP="00BE1607">
            <w:pPr>
              <w:spacing w:line="276" w:lineRule="auto"/>
              <w:jc w:val="both"/>
              <w:rPr>
                <w:rFonts w:ascii="Palatino Linotype" w:hAnsi="Palatino Linotype"/>
                <w:color w:val="000000" w:themeColor="text1"/>
                <w:sz w:val="18"/>
                <w:szCs w:val="18"/>
              </w:rPr>
            </w:pPr>
            <w:proofErr w:type="spellStart"/>
            <w:r w:rsidRPr="00096458">
              <w:rPr>
                <w:rFonts w:ascii="Palatino Linotype" w:hAnsi="Palatino Linotype"/>
                <w:color w:val="000000" w:themeColor="text1"/>
                <w:sz w:val="18"/>
                <w:szCs w:val="20"/>
                <w:lang w:val="en-GB"/>
              </w:rPr>
              <w:t>Menopausa</w:t>
            </w:r>
            <w:proofErr w:type="spellEnd"/>
          </w:p>
        </w:tc>
        <w:tc>
          <w:tcPr>
            <w:tcW w:w="1660" w:type="pct"/>
          </w:tcPr>
          <w:p w14:paraId="44DA814C"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grp</w:t>
            </w:r>
            <w:r w:rsidRPr="00096458">
              <w:rPr>
                <w:rFonts w:ascii="Palatino Linotype" w:hAnsi="Palatino Linotype"/>
                <w:b/>
                <w:color w:val="000000" w:themeColor="text1"/>
                <w:sz w:val="18"/>
                <w:szCs w:val="18"/>
                <w:vertAlign w:val="subscript"/>
              </w:rPr>
              <w:t>1</w:t>
            </w:r>
            <w:r w:rsidRPr="00096458">
              <w:rPr>
                <w:rFonts w:ascii="Palatino Linotype" w:hAnsi="Palatino Linotype"/>
                <w:b/>
                <w:color w:val="000000" w:themeColor="text1"/>
                <w:sz w:val="18"/>
                <w:szCs w:val="18"/>
              </w:rPr>
              <w:t xml:space="preserve"> 0.42 (0.20; 0.89); 0.023</w:t>
            </w:r>
          </w:p>
          <w:p w14:paraId="0D9F0A1E" w14:textId="77777777" w:rsidR="005006FE" w:rsidRPr="00096458" w:rsidRDefault="005006FE" w:rsidP="00BE1607">
            <w:pPr>
              <w:spacing w:line="276" w:lineRule="auto"/>
              <w:jc w:val="center"/>
              <w:rPr>
                <w:rFonts w:ascii="Palatino Linotype" w:hAnsi="Palatino Linotype"/>
                <w:i/>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0.44 (0.17; 1.15); 0.093</w:t>
            </w:r>
          </w:p>
        </w:tc>
        <w:tc>
          <w:tcPr>
            <w:tcW w:w="1351" w:type="pct"/>
          </w:tcPr>
          <w:p w14:paraId="2953DBA5" w14:textId="77777777" w:rsidR="005006FE" w:rsidRPr="00096458" w:rsidRDefault="005006FE" w:rsidP="00BE1607">
            <w:pPr>
              <w:spacing w:line="276" w:lineRule="auto"/>
              <w:jc w:val="center"/>
              <w:rPr>
                <w:rFonts w:ascii="Palatino Linotype" w:hAnsi="Palatino Linotype"/>
                <w:b/>
                <w:color w:val="000000" w:themeColor="text1"/>
                <w:sz w:val="18"/>
                <w:szCs w:val="18"/>
              </w:rPr>
            </w:pPr>
            <w:r w:rsidRPr="00E96FF9">
              <w:rPr>
                <w:rFonts w:ascii="Palatino Linotype" w:hAnsi="Palatino Linotype"/>
                <w:b/>
                <w:bCs/>
                <w:iCs/>
                <w:sz w:val="18"/>
                <w:szCs w:val="18"/>
                <w:lang w:val="en-GB"/>
              </w:rPr>
              <w:t>0.43 (0.22; 0.81); 0.010</w:t>
            </w:r>
          </w:p>
        </w:tc>
      </w:tr>
      <w:tr w:rsidR="005006FE" w:rsidRPr="00096458" w14:paraId="4A4D949A" w14:textId="77777777" w:rsidTr="00BE1607">
        <w:trPr>
          <w:trHeight w:val="20"/>
        </w:trPr>
        <w:tc>
          <w:tcPr>
            <w:tcW w:w="1989" w:type="pct"/>
          </w:tcPr>
          <w:p w14:paraId="48BF4BA5" w14:textId="77777777" w:rsidR="005006FE" w:rsidRPr="00096458" w:rsidRDefault="005006FE" w:rsidP="00BE1607">
            <w:pPr>
              <w:spacing w:line="276" w:lineRule="auto"/>
              <w:jc w:val="both"/>
              <w:rPr>
                <w:rFonts w:ascii="Palatino Linotype" w:hAnsi="Palatino Linotype"/>
                <w:color w:val="000000" w:themeColor="text1"/>
                <w:sz w:val="18"/>
                <w:szCs w:val="18"/>
                <w:lang w:val="en-GB"/>
              </w:rPr>
            </w:pPr>
            <w:proofErr w:type="spellStart"/>
            <w:r w:rsidRPr="00096458">
              <w:rPr>
                <w:rFonts w:ascii="Palatino Linotype" w:hAnsi="Palatino Linotype"/>
                <w:color w:val="000000" w:themeColor="text1"/>
                <w:sz w:val="18"/>
                <w:szCs w:val="20"/>
                <w:lang w:val="en-GB"/>
              </w:rPr>
              <w:t>ct_beva</w:t>
            </w:r>
            <w:proofErr w:type="spellEnd"/>
          </w:p>
        </w:tc>
        <w:tc>
          <w:tcPr>
            <w:tcW w:w="1660" w:type="pct"/>
          </w:tcPr>
          <w:p w14:paraId="6DC5C524" w14:textId="77777777" w:rsidR="005006FE" w:rsidRPr="00096458" w:rsidRDefault="005006FE"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1</w:t>
            </w:r>
            <w:r w:rsidRPr="00096458">
              <w:rPr>
                <w:rFonts w:ascii="Palatino Linotype" w:hAnsi="Palatino Linotype"/>
                <w:color w:val="000000" w:themeColor="text1"/>
                <w:sz w:val="18"/>
                <w:szCs w:val="18"/>
                <w:lang w:val="en-GB"/>
              </w:rPr>
              <w:t xml:space="preserve"> 0.80 (0.41; 1.55); 0.507</w:t>
            </w:r>
          </w:p>
          <w:p w14:paraId="5728EBDD" w14:textId="77777777" w:rsidR="005006FE" w:rsidRPr="00096458" w:rsidRDefault="005006FE" w:rsidP="00BE1607">
            <w:pPr>
              <w:spacing w:line="276" w:lineRule="auto"/>
              <w:jc w:val="center"/>
              <w:rPr>
                <w:rFonts w:ascii="Palatino Linotype" w:hAnsi="Palatino Linotype"/>
                <w:color w:val="000000" w:themeColor="text1"/>
                <w:sz w:val="18"/>
                <w:szCs w:val="18"/>
                <w:lang w:val="en-GB"/>
              </w:rPr>
            </w:pPr>
            <w:r w:rsidRPr="00096458">
              <w:rPr>
                <w:rFonts w:ascii="Palatino Linotype" w:hAnsi="Palatino Linotype"/>
                <w:color w:val="000000" w:themeColor="text1"/>
                <w:sz w:val="18"/>
                <w:szCs w:val="18"/>
                <w:lang w:val="en-GB"/>
              </w:rPr>
              <w:t>grp</w:t>
            </w:r>
            <w:r w:rsidRPr="00096458">
              <w:rPr>
                <w:rFonts w:ascii="Palatino Linotype" w:hAnsi="Palatino Linotype"/>
                <w:color w:val="000000" w:themeColor="text1"/>
                <w:sz w:val="18"/>
                <w:szCs w:val="18"/>
                <w:vertAlign w:val="subscript"/>
                <w:lang w:val="en-GB"/>
              </w:rPr>
              <w:t>2</w:t>
            </w:r>
            <w:r w:rsidRPr="00096458">
              <w:rPr>
                <w:rFonts w:ascii="Palatino Linotype" w:hAnsi="Palatino Linotype"/>
                <w:color w:val="000000" w:themeColor="text1"/>
                <w:sz w:val="18"/>
                <w:szCs w:val="18"/>
                <w:lang w:val="en-GB"/>
              </w:rPr>
              <w:t xml:space="preserve"> 0.86 (0.45; 1.64); 0.640</w:t>
            </w:r>
          </w:p>
        </w:tc>
        <w:tc>
          <w:tcPr>
            <w:tcW w:w="1351" w:type="pct"/>
          </w:tcPr>
          <w:p w14:paraId="57ED6BCE" w14:textId="77777777" w:rsidR="005006FE" w:rsidRPr="00096458" w:rsidRDefault="005006FE" w:rsidP="00BE1607">
            <w:pPr>
              <w:spacing w:line="276" w:lineRule="auto"/>
              <w:jc w:val="center"/>
              <w:rPr>
                <w:rFonts w:ascii="Palatino Linotype" w:hAnsi="Palatino Linotype"/>
                <w:color w:val="000000" w:themeColor="text1"/>
                <w:sz w:val="18"/>
                <w:szCs w:val="18"/>
                <w:lang w:val="en-GB"/>
              </w:rPr>
            </w:pPr>
            <w:r w:rsidRPr="00E96FF9">
              <w:rPr>
                <w:rFonts w:ascii="Palatino Linotype" w:hAnsi="Palatino Linotype"/>
                <w:sz w:val="18"/>
                <w:szCs w:val="18"/>
                <w:lang w:val="en-GB"/>
              </w:rPr>
              <w:t>0.83 (0.50; 1.37); 0.460</w:t>
            </w:r>
          </w:p>
        </w:tc>
      </w:tr>
      <w:tr w:rsidR="005006FE" w:rsidRPr="0084431D" w14:paraId="0EC9B501" w14:textId="77777777" w:rsidTr="00BE1607">
        <w:trPr>
          <w:trHeight w:val="20"/>
        </w:trPr>
        <w:tc>
          <w:tcPr>
            <w:tcW w:w="1989" w:type="pct"/>
            <w:tcBorders>
              <w:bottom w:val="double" w:sz="4" w:space="0" w:color="auto"/>
            </w:tcBorders>
          </w:tcPr>
          <w:p w14:paraId="1D4ABED3" w14:textId="77777777" w:rsidR="005006FE" w:rsidRPr="00BE3934" w:rsidRDefault="005006FE" w:rsidP="00BE1607">
            <w:pPr>
              <w:spacing w:line="276" w:lineRule="auto"/>
              <w:jc w:val="both"/>
              <w:rPr>
                <w:rFonts w:ascii="Palatino Linotype" w:hAnsi="Palatino Linotype"/>
                <w:color w:val="000000" w:themeColor="text1"/>
                <w:sz w:val="18"/>
                <w:szCs w:val="18"/>
                <w:lang w:val="en-GB"/>
              </w:rPr>
            </w:pPr>
            <w:r w:rsidRPr="00BE3934">
              <w:rPr>
                <w:rFonts w:ascii="Palatino Linotype" w:hAnsi="Palatino Linotype"/>
                <w:color w:val="000000" w:themeColor="text1"/>
                <w:sz w:val="18"/>
                <w:szCs w:val="20"/>
                <w:lang w:val="en-GB"/>
              </w:rPr>
              <w:t>Cytoreduction</w:t>
            </w:r>
          </w:p>
        </w:tc>
        <w:tc>
          <w:tcPr>
            <w:tcW w:w="1660" w:type="pct"/>
            <w:tcBorders>
              <w:bottom w:val="double" w:sz="4" w:space="0" w:color="auto"/>
            </w:tcBorders>
          </w:tcPr>
          <w:p w14:paraId="57876730" w14:textId="77777777" w:rsidR="005006FE" w:rsidRPr="00BE3934" w:rsidRDefault="005006FE" w:rsidP="00BE1607">
            <w:pPr>
              <w:spacing w:line="276" w:lineRule="auto"/>
              <w:jc w:val="center"/>
              <w:rPr>
                <w:rFonts w:ascii="Palatino Linotype" w:hAnsi="Palatino Linotype"/>
                <w:color w:val="000000" w:themeColor="text1"/>
                <w:sz w:val="18"/>
                <w:szCs w:val="18"/>
              </w:rPr>
            </w:pPr>
            <w:r w:rsidRPr="00BE3934">
              <w:rPr>
                <w:rFonts w:ascii="Palatino Linotype" w:hAnsi="Palatino Linotype"/>
                <w:color w:val="000000" w:themeColor="text1"/>
                <w:sz w:val="18"/>
                <w:szCs w:val="18"/>
              </w:rPr>
              <w:t>grp</w:t>
            </w:r>
            <w:r w:rsidRPr="00BE3934">
              <w:rPr>
                <w:rFonts w:ascii="Palatino Linotype" w:hAnsi="Palatino Linotype"/>
                <w:color w:val="000000" w:themeColor="text1"/>
                <w:sz w:val="18"/>
                <w:szCs w:val="18"/>
                <w:vertAlign w:val="subscript"/>
              </w:rPr>
              <w:t>1</w:t>
            </w:r>
            <w:r w:rsidRPr="00BE3934">
              <w:rPr>
                <w:rFonts w:ascii="Palatino Linotype" w:hAnsi="Palatino Linotype"/>
                <w:color w:val="000000" w:themeColor="text1"/>
                <w:sz w:val="18"/>
                <w:szCs w:val="18"/>
              </w:rPr>
              <w:t xml:space="preserve"> 0.77 (0.49; 1.21); 0.251</w:t>
            </w:r>
          </w:p>
          <w:p w14:paraId="008E81AB" w14:textId="77777777" w:rsidR="005006FE" w:rsidRPr="00BE3934" w:rsidRDefault="005006FE" w:rsidP="00BE1607">
            <w:pPr>
              <w:spacing w:line="276" w:lineRule="auto"/>
              <w:jc w:val="center"/>
              <w:rPr>
                <w:rFonts w:ascii="Palatino Linotype" w:hAnsi="Palatino Linotype"/>
                <w:color w:val="000000" w:themeColor="text1"/>
                <w:sz w:val="18"/>
                <w:szCs w:val="18"/>
              </w:rPr>
            </w:pPr>
            <w:r w:rsidRPr="00BE3934">
              <w:rPr>
                <w:rFonts w:ascii="Palatino Linotype" w:hAnsi="Palatino Linotype"/>
                <w:color w:val="000000" w:themeColor="text1"/>
                <w:sz w:val="18"/>
                <w:szCs w:val="18"/>
              </w:rPr>
              <w:t>grp</w:t>
            </w:r>
            <w:r w:rsidRPr="00BE3934">
              <w:rPr>
                <w:rFonts w:ascii="Palatino Linotype" w:hAnsi="Palatino Linotype"/>
                <w:color w:val="000000" w:themeColor="text1"/>
                <w:sz w:val="18"/>
                <w:szCs w:val="18"/>
                <w:vertAlign w:val="subscript"/>
              </w:rPr>
              <w:t>2</w:t>
            </w:r>
            <w:r w:rsidRPr="00BE3934">
              <w:rPr>
                <w:rFonts w:ascii="Palatino Linotype" w:hAnsi="Palatino Linotype"/>
                <w:color w:val="000000" w:themeColor="text1"/>
                <w:sz w:val="18"/>
                <w:szCs w:val="18"/>
              </w:rPr>
              <w:t xml:space="preserve"> 3.39 (0.71; 16.18); 0.127</w:t>
            </w:r>
          </w:p>
        </w:tc>
        <w:tc>
          <w:tcPr>
            <w:tcW w:w="1351" w:type="pct"/>
            <w:tcBorders>
              <w:bottom w:val="double" w:sz="4" w:space="0" w:color="auto"/>
            </w:tcBorders>
          </w:tcPr>
          <w:p w14:paraId="76113FCE" w14:textId="77777777" w:rsidR="005006FE" w:rsidRPr="00BE3934" w:rsidRDefault="005006FE" w:rsidP="00BE1607">
            <w:pPr>
              <w:spacing w:line="276" w:lineRule="auto"/>
              <w:jc w:val="center"/>
              <w:rPr>
                <w:rFonts w:ascii="Palatino Linotype" w:hAnsi="Palatino Linotype"/>
                <w:color w:val="000000" w:themeColor="text1"/>
                <w:sz w:val="18"/>
                <w:szCs w:val="18"/>
              </w:rPr>
            </w:pPr>
            <w:r w:rsidRPr="00E96FF9">
              <w:rPr>
                <w:rFonts w:ascii="Palatino Linotype" w:hAnsi="Palatino Linotype"/>
                <w:bCs/>
                <w:iCs/>
                <w:sz w:val="18"/>
                <w:szCs w:val="18"/>
                <w:lang w:val="en-GB"/>
              </w:rPr>
              <w:t>3.38 (0.71; 16.16); 0.127</w:t>
            </w:r>
          </w:p>
        </w:tc>
      </w:tr>
      <w:tr w:rsidR="005006FE" w:rsidRPr="003D3C7B" w14:paraId="2CB76FB8" w14:textId="77777777" w:rsidTr="00BE1607">
        <w:trPr>
          <w:trHeight w:val="20"/>
        </w:trPr>
        <w:tc>
          <w:tcPr>
            <w:tcW w:w="5000" w:type="pct"/>
            <w:gridSpan w:val="3"/>
            <w:tcBorders>
              <w:top w:val="double" w:sz="4" w:space="0" w:color="auto"/>
            </w:tcBorders>
          </w:tcPr>
          <w:p w14:paraId="6B31AD6B" w14:textId="265B66F6" w:rsidR="005006FE" w:rsidRPr="00096458" w:rsidRDefault="000B519D" w:rsidP="00BE1607">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t>Abbreviations</w:t>
            </w:r>
            <w:r w:rsidR="005006FE" w:rsidRPr="00096458">
              <w:rPr>
                <w:rFonts w:ascii="Palatino Linotype" w:hAnsi="Palatino Linotype"/>
                <w:b/>
                <w:color w:val="000000" w:themeColor="text1"/>
                <w:sz w:val="18"/>
                <w:szCs w:val="18"/>
                <w:lang w:val="en-GB"/>
              </w:rPr>
              <w:t xml:space="preserve">: </w:t>
            </w:r>
            <w:r w:rsidR="005006FE" w:rsidRPr="00096458">
              <w:rPr>
                <w:rFonts w:ascii="Palatino Linotype" w:hAnsi="Palatino Linotype"/>
                <w:color w:val="000000" w:themeColor="text1"/>
                <w:sz w:val="18"/>
                <w:szCs w:val="18"/>
                <w:lang w:val="en-GB"/>
              </w:rPr>
              <w:t xml:space="preserve">MM: Molecular Marker; </w:t>
            </w:r>
            <w:proofErr w:type="spellStart"/>
            <w:r w:rsidR="005006FE" w:rsidRPr="00096458">
              <w:rPr>
                <w:rFonts w:ascii="Palatino Linotype" w:hAnsi="Palatino Linotype"/>
                <w:color w:val="000000" w:themeColor="text1"/>
                <w:sz w:val="18"/>
                <w:szCs w:val="18"/>
                <w:lang w:val="en-GB"/>
              </w:rPr>
              <w:t>wt</w:t>
            </w:r>
            <w:proofErr w:type="spellEnd"/>
            <w:r w:rsidR="005006FE" w:rsidRPr="00096458">
              <w:rPr>
                <w:rFonts w:ascii="Palatino Linotype" w:hAnsi="Palatino Linotype"/>
                <w:color w:val="000000" w:themeColor="text1"/>
                <w:sz w:val="18"/>
                <w:szCs w:val="18"/>
                <w:lang w:val="en-GB"/>
              </w:rPr>
              <w:t xml:space="preserve">: wild type; AR: androgen receptor; PR: progesterone receptor; ER: oestrogen receptor; OS: overall survival; DFS: disease free survival; PFS: </w:t>
            </w:r>
            <w:r w:rsidR="003D3C7B" w:rsidRPr="00096458">
              <w:rPr>
                <w:rFonts w:ascii="Palatino Linotype" w:hAnsi="Palatino Linotype"/>
                <w:color w:val="000000" w:themeColor="text1"/>
                <w:sz w:val="18"/>
                <w:szCs w:val="18"/>
                <w:lang w:val="en-GB"/>
              </w:rPr>
              <w:t>Progression Free Survival</w:t>
            </w:r>
            <w:r w:rsidR="005006FE" w:rsidRPr="00096458">
              <w:rPr>
                <w:rFonts w:ascii="Palatino Linotype" w:hAnsi="Palatino Linotype"/>
                <w:color w:val="000000" w:themeColor="text1"/>
                <w:sz w:val="18"/>
                <w:szCs w:val="18"/>
                <w:lang w:val="en-GB"/>
              </w:rPr>
              <w:t>; HR: Hazard ratio; IHR: Interaction Hazard Ratio; 95%CI: 95% Confidence Interval; Ref.: Reference; ^Inf: Infinite (due to poor or null variability within predictors)</w:t>
            </w:r>
            <w:r w:rsidR="005006FE">
              <w:rPr>
                <w:rFonts w:ascii="Palatino Linotype" w:hAnsi="Palatino Linotype"/>
                <w:color w:val="000000" w:themeColor="text1"/>
                <w:sz w:val="18"/>
                <w:szCs w:val="18"/>
                <w:lang w:val="en-GB"/>
              </w:rPr>
              <w:t xml:space="preserve">; </w:t>
            </w:r>
            <w:proofErr w:type="spellStart"/>
            <w:r w:rsidR="005006FE">
              <w:rPr>
                <w:rFonts w:ascii="Palatino Linotype" w:hAnsi="Palatino Linotype"/>
                <w:color w:val="000000" w:themeColor="text1"/>
                <w:sz w:val="18"/>
                <w:szCs w:val="18"/>
                <w:lang w:val="en-GB"/>
              </w:rPr>
              <w:t>n.a.</w:t>
            </w:r>
            <w:proofErr w:type="spellEnd"/>
            <w:r w:rsidR="005006FE">
              <w:rPr>
                <w:rFonts w:ascii="Palatino Linotype" w:hAnsi="Palatino Linotype"/>
                <w:color w:val="000000" w:themeColor="text1"/>
                <w:sz w:val="18"/>
                <w:szCs w:val="18"/>
                <w:lang w:val="en-GB"/>
              </w:rPr>
              <w:t>: not applicable</w:t>
            </w:r>
          </w:p>
          <w:p w14:paraId="6BD6DBB4" w14:textId="77777777" w:rsidR="005006FE" w:rsidRPr="00096458" w:rsidRDefault="005006FE" w:rsidP="00BE1607">
            <w:pPr>
              <w:spacing w:line="276" w:lineRule="auto"/>
              <w:jc w:val="both"/>
              <w:rPr>
                <w:rFonts w:ascii="Palatino Linotype" w:hAnsi="Palatino Linotype"/>
                <w:b/>
                <w:color w:val="000000" w:themeColor="text1"/>
                <w:sz w:val="18"/>
                <w:szCs w:val="18"/>
                <w:lang w:val="en-GB"/>
              </w:rPr>
            </w:pPr>
            <w:r w:rsidRPr="00096458">
              <w:rPr>
                <w:rFonts w:ascii="Palatino Linotype" w:hAnsi="Palatino Linotype"/>
                <w:bCs/>
                <w:color w:val="000000" w:themeColor="text1"/>
                <w:sz w:val="18"/>
                <w:szCs w:val="18"/>
                <w:lang w:val="en-GB"/>
              </w:rPr>
              <w:t xml:space="preserve">*In </w:t>
            </w:r>
            <w:r w:rsidRPr="00096458">
              <w:rPr>
                <w:rFonts w:ascii="Palatino Linotype" w:hAnsi="Palatino Linotype"/>
                <w:b/>
                <w:bCs/>
                <w:color w:val="000000" w:themeColor="text1"/>
                <w:sz w:val="18"/>
                <w:szCs w:val="18"/>
                <w:lang w:val="en-GB"/>
              </w:rPr>
              <w:t>bold</w:t>
            </w:r>
            <w:r w:rsidRPr="00096458">
              <w:rPr>
                <w:rFonts w:ascii="Palatino Linotype" w:hAnsi="Palatino Linotype"/>
                <w:bCs/>
                <w:color w:val="000000" w:themeColor="text1"/>
                <w:sz w:val="18"/>
                <w:szCs w:val="18"/>
                <w:lang w:val="en-GB"/>
              </w:rPr>
              <w:t xml:space="preserve"> the significant results (p&lt;0.05), in </w:t>
            </w:r>
            <w:r w:rsidRPr="00096458">
              <w:rPr>
                <w:rFonts w:ascii="Palatino Linotype" w:hAnsi="Palatino Linotype"/>
                <w:bCs/>
                <w:i/>
                <w:color w:val="000000" w:themeColor="text1"/>
                <w:sz w:val="18"/>
                <w:szCs w:val="18"/>
                <w:lang w:val="en-GB"/>
              </w:rPr>
              <w:t>italic</w:t>
            </w:r>
            <w:r w:rsidRPr="00096458">
              <w:rPr>
                <w:rFonts w:ascii="Palatino Linotype" w:hAnsi="Palatino Linotype"/>
                <w:bCs/>
                <w:color w:val="000000" w:themeColor="text1"/>
                <w:sz w:val="18"/>
                <w:szCs w:val="18"/>
                <w:lang w:val="en-GB"/>
              </w:rPr>
              <w:t xml:space="preserve"> the suggestive results (0.05&lt;p&lt;0.10).</w:t>
            </w:r>
          </w:p>
        </w:tc>
      </w:tr>
    </w:tbl>
    <w:p w14:paraId="1445ABE8" w14:textId="77777777" w:rsidR="005006FE" w:rsidRDefault="005006FE" w:rsidP="005006FE">
      <w:pPr>
        <w:tabs>
          <w:tab w:val="left" w:pos="3260"/>
        </w:tabs>
        <w:rPr>
          <w:rFonts w:ascii="Palatino Linotype" w:hAnsi="Palatino Linotype"/>
          <w:sz w:val="24"/>
          <w:szCs w:val="24"/>
          <w:lang w:val="en-US"/>
        </w:rPr>
        <w:sectPr w:rsidR="005006FE" w:rsidSect="00602389">
          <w:pgSz w:w="11906" w:h="16838"/>
          <w:pgMar w:top="1417" w:right="1134" w:bottom="1134" w:left="1134" w:header="708" w:footer="708" w:gutter="0"/>
          <w:cols w:space="708"/>
          <w:docGrid w:linePitch="360"/>
        </w:sect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190"/>
        <w:gridCol w:w="3107"/>
      </w:tblGrid>
      <w:tr w:rsidR="005006FE" w:rsidRPr="003D3C7B" w14:paraId="75100D23" w14:textId="77777777" w:rsidTr="00BE1607">
        <w:trPr>
          <w:trHeight w:val="20"/>
        </w:trPr>
        <w:tc>
          <w:tcPr>
            <w:tcW w:w="0" w:type="auto"/>
            <w:gridSpan w:val="3"/>
            <w:tcBorders>
              <w:bottom w:val="double" w:sz="4" w:space="0" w:color="auto"/>
            </w:tcBorders>
            <w:shd w:val="clear" w:color="auto" w:fill="auto"/>
            <w:hideMark/>
          </w:tcPr>
          <w:p w14:paraId="4FE09063" w14:textId="22A132C0" w:rsidR="005006FE" w:rsidRPr="00625A2C" w:rsidRDefault="005006FE" w:rsidP="00D324A3">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lastRenderedPageBreak/>
              <w:t xml:space="preserve">Supplementary </w:t>
            </w:r>
            <w:r w:rsidRPr="00625A2C">
              <w:rPr>
                <w:rFonts w:ascii="Palatino Linotype" w:hAnsi="Palatino Linotype"/>
                <w:b/>
                <w:color w:val="000000" w:themeColor="text1"/>
                <w:sz w:val="18"/>
                <w:szCs w:val="18"/>
                <w:lang w:val="en-GB"/>
              </w:rPr>
              <w:t xml:space="preserve">Table </w:t>
            </w:r>
            <w:r>
              <w:rPr>
                <w:rFonts w:ascii="Palatino Linotype" w:hAnsi="Palatino Linotype"/>
                <w:b/>
                <w:color w:val="000000" w:themeColor="text1"/>
                <w:sz w:val="18"/>
                <w:szCs w:val="18"/>
                <w:lang w:val="en-GB"/>
              </w:rPr>
              <w:t>2</w:t>
            </w:r>
            <w:r w:rsidRPr="00625A2C">
              <w:rPr>
                <w:rFonts w:ascii="Palatino Linotype" w:hAnsi="Palatino Linotype"/>
                <w:b/>
                <w:color w:val="000000" w:themeColor="text1"/>
                <w:sz w:val="18"/>
                <w:szCs w:val="18"/>
                <w:lang w:val="en-GB"/>
              </w:rPr>
              <w:t xml:space="preserve">. </w:t>
            </w:r>
            <w:r w:rsidR="00D324A3" w:rsidRPr="00D324A3">
              <w:rPr>
                <w:rFonts w:ascii="Palatino Linotype" w:hAnsi="Palatino Linotype"/>
                <w:color w:val="000000" w:themeColor="text1"/>
                <w:sz w:val="18"/>
                <w:szCs w:val="18"/>
                <w:lang w:val="en-GB"/>
              </w:rPr>
              <w:t xml:space="preserve">BRCA </w:t>
            </w:r>
            <w:r w:rsidR="00D324A3">
              <w:rPr>
                <w:rFonts w:ascii="Palatino Linotype" w:hAnsi="Palatino Linotype"/>
                <w:color w:val="000000" w:themeColor="text1"/>
                <w:sz w:val="18"/>
                <w:szCs w:val="18"/>
                <w:lang w:val="en-GB"/>
              </w:rPr>
              <w:t>m</w:t>
            </w:r>
            <w:r w:rsidR="00655555" w:rsidRPr="00D324A3">
              <w:rPr>
                <w:rFonts w:ascii="Palatino Linotype" w:hAnsi="Palatino Linotype"/>
                <w:color w:val="000000" w:themeColor="text1"/>
                <w:sz w:val="18"/>
                <w:szCs w:val="18"/>
                <w:lang w:val="en-GB"/>
              </w:rPr>
              <w:t>ain effect in the</w:t>
            </w:r>
            <w:r w:rsidR="00655555">
              <w:rPr>
                <w:rFonts w:ascii="Palatino Linotype" w:hAnsi="Palatino Linotype"/>
                <w:b/>
                <w:color w:val="000000" w:themeColor="text1"/>
                <w:sz w:val="18"/>
                <w:szCs w:val="18"/>
                <w:lang w:val="en-GB"/>
              </w:rPr>
              <w:t xml:space="preserve"> </w:t>
            </w:r>
            <w:r w:rsidR="00655555">
              <w:rPr>
                <w:rFonts w:ascii="Palatino Linotype" w:hAnsi="Palatino Linotype"/>
                <w:bCs/>
                <w:color w:val="000000" w:themeColor="text1"/>
                <w:sz w:val="18"/>
                <w:szCs w:val="18"/>
                <w:lang w:val="en-GB"/>
              </w:rPr>
              <w:t>l</w:t>
            </w:r>
            <w:r w:rsidR="00655555" w:rsidRPr="00625A2C">
              <w:rPr>
                <w:rFonts w:ascii="Palatino Linotype" w:hAnsi="Palatino Linotype"/>
                <w:bCs/>
                <w:color w:val="000000" w:themeColor="text1"/>
                <w:sz w:val="18"/>
                <w:szCs w:val="18"/>
                <w:lang w:val="en-GB"/>
              </w:rPr>
              <w:t xml:space="preserve">ogistic </w:t>
            </w:r>
            <w:r w:rsidR="00655555">
              <w:rPr>
                <w:rFonts w:ascii="Palatino Linotype" w:hAnsi="Palatino Linotype"/>
                <w:bCs/>
                <w:color w:val="000000" w:themeColor="text1"/>
                <w:sz w:val="18"/>
                <w:szCs w:val="18"/>
                <w:lang w:val="en-GB"/>
              </w:rPr>
              <w:t>r</w:t>
            </w:r>
            <w:r w:rsidRPr="00625A2C">
              <w:rPr>
                <w:rFonts w:ascii="Palatino Linotype" w:hAnsi="Palatino Linotype"/>
                <w:bCs/>
                <w:color w:val="000000" w:themeColor="text1"/>
                <w:sz w:val="18"/>
                <w:szCs w:val="18"/>
                <w:lang w:val="en-GB"/>
              </w:rPr>
              <w:t>egression</w:t>
            </w:r>
            <w:r>
              <w:rPr>
                <w:rFonts w:ascii="Palatino Linotype" w:hAnsi="Palatino Linotype"/>
                <w:bCs/>
                <w:color w:val="000000" w:themeColor="text1"/>
                <w:sz w:val="18"/>
                <w:szCs w:val="18"/>
                <w:lang w:val="en-GB"/>
              </w:rPr>
              <w:t xml:space="preserve"> </w:t>
            </w:r>
            <w:r>
              <w:rPr>
                <w:rFonts w:ascii="Palatino Linotype" w:hAnsi="Palatino Linotype"/>
                <w:color w:val="000000" w:themeColor="text1"/>
                <w:sz w:val="18"/>
                <w:szCs w:val="18"/>
                <w:lang w:val="en-US"/>
              </w:rPr>
              <w:t>Interaction Model</w:t>
            </w:r>
            <w:r w:rsidR="00655555">
              <w:rPr>
                <w:rFonts w:ascii="Palatino Linotype" w:hAnsi="Palatino Linotype"/>
                <w:color w:val="000000" w:themeColor="text1"/>
                <w:sz w:val="18"/>
                <w:szCs w:val="18"/>
                <w:lang w:val="en-US"/>
              </w:rPr>
              <w:t>s</w:t>
            </w:r>
            <w:r>
              <w:rPr>
                <w:rFonts w:ascii="Palatino Linotype" w:hAnsi="Palatino Linotype"/>
                <w:color w:val="000000" w:themeColor="text1"/>
                <w:sz w:val="18"/>
                <w:szCs w:val="18"/>
                <w:lang w:val="en-US"/>
              </w:rPr>
              <w:t xml:space="preserve"> </w:t>
            </w:r>
            <w:r w:rsidRPr="001F3B44">
              <w:rPr>
                <w:rFonts w:ascii="Palatino Linotype" w:hAnsi="Palatino Linotype"/>
                <w:color w:val="000000" w:themeColor="text1"/>
                <w:sz w:val="18"/>
                <w:szCs w:val="18"/>
                <w:lang w:val="en-US"/>
              </w:rPr>
              <w:t>(n=202).</w:t>
            </w:r>
          </w:p>
        </w:tc>
      </w:tr>
      <w:tr w:rsidR="005006FE" w:rsidRPr="00625A2C" w14:paraId="692FEEB7" w14:textId="77777777" w:rsidTr="00BE1607">
        <w:trPr>
          <w:trHeight w:val="20"/>
        </w:trPr>
        <w:tc>
          <w:tcPr>
            <w:tcW w:w="0" w:type="auto"/>
            <w:tcBorders>
              <w:top w:val="double" w:sz="4" w:space="0" w:color="auto"/>
              <w:bottom w:val="double" w:sz="4" w:space="0" w:color="auto"/>
            </w:tcBorders>
            <w:shd w:val="clear" w:color="auto" w:fill="auto"/>
          </w:tcPr>
          <w:p w14:paraId="03D4FC7E" w14:textId="77777777" w:rsidR="005006FE" w:rsidRPr="001F3B44" w:rsidRDefault="005006FE" w:rsidP="00BE1607">
            <w:pPr>
              <w:spacing w:line="276" w:lineRule="auto"/>
              <w:jc w:val="center"/>
              <w:rPr>
                <w:rFonts w:ascii="Palatino Linotype" w:hAnsi="Palatino Linotype"/>
                <w:b/>
                <w:color w:val="000000" w:themeColor="text1"/>
                <w:sz w:val="18"/>
                <w:szCs w:val="18"/>
                <w:lang w:val="en-US"/>
              </w:rPr>
            </w:pPr>
          </w:p>
        </w:tc>
        <w:tc>
          <w:tcPr>
            <w:tcW w:w="0" w:type="auto"/>
            <w:gridSpan w:val="2"/>
            <w:tcBorders>
              <w:top w:val="double" w:sz="4" w:space="0" w:color="auto"/>
              <w:bottom w:val="double" w:sz="4" w:space="0" w:color="auto"/>
            </w:tcBorders>
            <w:shd w:val="clear" w:color="auto" w:fill="auto"/>
            <w:hideMark/>
          </w:tcPr>
          <w:p w14:paraId="1CE71C28" w14:textId="77777777" w:rsidR="005006FE" w:rsidRPr="00625A2C" w:rsidRDefault="005006FE" w:rsidP="00BE1607">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Logistic</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Regression</w:t>
            </w:r>
            <w:proofErr w:type="spellEnd"/>
            <w:r>
              <w:rPr>
                <w:rFonts w:ascii="Palatino Linotype" w:hAnsi="Palatino Linotype"/>
                <w:b/>
                <w:color w:val="000000" w:themeColor="text1"/>
                <w:sz w:val="18"/>
                <w:szCs w:val="18"/>
              </w:rPr>
              <w:t xml:space="preserve"> Interaction Model</w:t>
            </w:r>
          </w:p>
        </w:tc>
      </w:tr>
      <w:tr w:rsidR="005006FE" w:rsidRPr="003D3C7B" w14:paraId="7E26A020" w14:textId="77777777" w:rsidTr="00BE1607">
        <w:trPr>
          <w:trHeight w:val="20"/>
        </w:trPr>
        <w:tc>
          <w:tcPr>
            <w:tcW w:w="0" w:type="auto"/>
            <w:tcBorders>
              <w:top w:val="double" w:sz="4" w:space="0" w:color="auto"/>
            </w:tcBorders>
            <w:shd w:val="clear" w:color="auto" w:fill="auto"/>
            <w:vAlign w:val="center"/>
          </w:tcPr>
          <w:p w14:paraId="6EE5C78E" w14:textId="77777777" w:rsidR="005006FE" w:rsidRPr="00625A2C" w:rsidRDefault="005006FE" w:rsidP="00BE1607">
            <w:pPr>
              <w:spacing w:line="276" w:lineRule="auto"/>
              <w:jc w:val="center"/>
              <w:rPr>
                <w:rFonts w:ascii="Palatino Linotype" w:hAnsi="Palatino Linotype"/>
                <w:b/>
                <w:color w:val="000000" w:themeColor="text1"/>
                <w:sz w:val="18"/>
                <w:szCs w:val="18"/>
              </w:rPr>
            </w:pPr>
          </w:p>
        </w:tc>
        <w:tc>
          <w:tcPr>
            <w:tcW w:w="0" w:type="auto"/>
            <w:tcBorders>
              <w:top w:val="double" w:sz="4" w:space="0" w:color="auto"/>
            </w:tcBorders>
            <w:shd w:val="clear" w:color="auto" w:fill="auto"/>
          </w:tcPr>
          <w:p w14:paraId="6E5A60FC" w14:textId="77777777" w:rsidR="00093764" w:rsidRPr="00D324A3" w:rsidRDefault="00093764" w:rsidP="00093764">
            <w:pPr>
              <w:spacing w:line="276" w:lineRule="auto"/>
              <w:jc w:val="center"/>
              <w:rPr>
                <w:rFonts w:ascii="Palatino Linotype" w:hAnsi="Palatino Linotype"/>
                <w:b/>
                <w:color w:val="000000" w:themeColor="text1"/>
                <w:sz w:val="18"/>
                <w:szCs w:val="18"/>
              </w:rPr>
            </w:pPr>
            <w:r w:rsidRPr="00D324A3">
              <w:rPr>
                <w:rFonts w:ascii="Palatino Linotype" w:hAnsi="Palatino Linotype"/>
                <w:b/>
                <w:color w:val="000000" w:themeColor="text1"/>
                <w:sz w:val="18"/>
                <w:szCs w:val="18"/>
              </w:rPr>
              <w:t xml:space="preserve">BRCA1 vs. BRCA </w:t>
            </w:r>
            <w:proofErr w:type="spellStart"/>
            <w:r w:rsidRPr="00D324A3">
              <w:rPr>
                <w:rFonts w:ascii="Palatino Linotype" w:hAnsi="Palatino Linotype"/>
                <w:b/>
                <w:color w:val="000000" w:themeColor="text1"/>
                <w:sz w:val="18"/>
                <w:szCs w:val="18"/>
              </w:rPr>
              <w:t>wt</w:t>
            </w:r>
            <w:proofErr w:type="spellEnd"/>
          </w:p>
          <w:p w14:paraId="1C47A134" w14:textId="77777777" w:rsidR="00093764" w:rsidRPr="0027348A" w:rsidRDefault="00093764" w:rsidP="00093764">
            <w:pPr>
              <w:spacing w:line="276" w:lineRule="auto"/>
              <w:jc w:val="center"/>
              <w:rPr>
                <w:rFonts w:ascii="Palatino Linotype" w:hAnsi="Palatino Linotype"/>
                <w:b/>
                <w:color w:val="000000" w:themeColor="text1"/>
                <w:sz w:val="18"/>
                <w:szCs w:val="18"/>
              </w:rPr>
            </w:pPr>
            <w:r w:rsidRPr="0027348A">
              <w:rPr>
                <w:rFonts w:ascii="Palatino Linotype" w:hAnsi="Palatino Linotype"/>
                <w:b/>
                <w:color w:val="000000" w:themeColor="text1"/>
                <w:sz w:val="18"/>
                <w:szCs w:val="18"/>
              </w:rPr>
              <w:t>BRCA2 vs. BRCA</w:t>
            </w:r>
            <w:r w:rsidRPr="005F1AC7">
              <w:rPr>
                <w:rFonts w:ascii="Palatino Linotype" w:hAnsi="Palatino Linotype"/>
                <w:b/>
                <w:color w:val="000000" w:themeColor="text1"/>
                <w:sz w:val="18"/>
                <w:szCs w:val="18"/>
              </w:rPr>
              <w:t xml:space="preserve"> </w:t>
            </w:r>
            <w:proofErr w:type="spellStart"/>
            <w:r w:rsidRPr="005F1AC7">
              <w:rPr>
                <w:rFonts w:ascii="Palatino Linotype" w:hAnsi="Palatino Linotype"/>
                <w:b/>
                <w:color w:val="000000" w:themeColor="text1"/>
                <w:sz w:val="18"/>
                <w:szCs w:val="18"/>
              </w:rPr>
              <w:t>wt</w:t>
            </w:r>
            <w:proofErr w:type="spellEnd"/>
            <w:r w:rsidRPr="0027348A">
              <w:rPr>
                <w:rFonts w:ascii="Palatino Linotype" w:hAnsi="Palatino Linotype"/>
                <w:b/>
                <w:color w:val="000000" w:themeColor="text1"/>
                <w:sz w:val="18"/>
                <w:szCs w:val="18"/>
              </w:rPr>
              <w:t xml:space="preserve"> </w:t>
            </w:r>
          </w:p>
          <w:p w14:paraId="3CADFEDB" w14:textId="3869EB68" w:rsidR="005006FE" w:rsidRPr="00625A2C" w:rsidRDefault="00093764" w:rsidP="00BE1607">
            <w:pPr>
              <w:spacing w:line="276" w:lineRule="auto"/>
              <w:jc w:val="center"/>
              <w:rPr>
                <w:rFonts w:ascii="Palatino Linotype" w:hAnsi="Palatino Linotype"/>
                <w:b/>
                <w:color w:val="000000" w:themeColor="text1"/>
                <w:sz w:val="18"/>
                <w:szCs w:val="18"/>
              </w:rPr>
            </w:pPr>
            <w:r w:rsidRPr="00842495" w:rsidDel="00093764">
              <w:rPr>
                <w:rFonts w:ascii="Palatino Linotype" w:hAnsi="Palatino Linotype"/>
                <w:b/>
                <w:color w:val="000000" w:themeColor="text1"/>
                <w:sz w:val="18"/>
                <w:szCs w:val="18"/>
              </w:rPr>
              <w:t xml:space="preserve"> </w:t>
            </w:r>
            <w:r w:rsidR="005006FE" w:rsidRPr="00842495">
              <w:rPr>
                <w:rFonts w:ascii="Palatino Linotype" w:hAnsi="Palatino Linotype"/>
                <w:b/>
                <w:color w:val="000000" w:themeColor="text1"/>
                <w:sz w:val="18"/>
                <w:szCs w:val="18"/>
              </w:rPr>
              <w:t>(Ref.=0 [</w:t>
            </w:r>
            <w:proofErr w:type="spellStart"/>
            <w:r w:rsidR="005006FE" w:rsidRPr="00842495">
              <w:rPr>
                <w:rFonts w:ascii="Palatino Linotype" w:hAnsi="Palatino Linotype"/>
                <w:b/>
                <w:color w:val="000000" w:themeColor="text1"/>
                <w:sz w:val="18"/>
                <w:szCs w:val="18"/>
              </w:rPr>
              <w:t>wt</w:t>
            </w:r>
            <w:proofErr w:type="spellEnd"/>
            <w:r w:rsidR="005006FE" w:rsidRPr="00842495">
              <w:rPr>
                <w:rFonts w:ascii="Palatino Linotype" w:hAnsi="Palatino Linotype"/>
                <w:b/>
                <w:color w:val="000000" w:themeColor="text1"/>
                <w:sz w:val="18"/>
                <w:szCs w:val="18"/>
              </w:rPr>
              <w:t>])</w:t>
            </w:r>
          </w:p>
        </w:tc>
        <w:tc>
          <w:tcPr>
            <w:tcW w:w="0" w:type="auto"/>
            <w:tcBorders>
              <w:top w:val="double" w:sz="4" w:space="0" w:color="auto"/>
            </w:tcBorders>
          </w:tcPr>
          <w:p w14:paraId="6FEF99E7" w14:textId="77777777" w:rsidR="00D324A3" w:rsidRDefault="00093764" w:rsidP="00093764">
            <w:pPr>
              <w:spacing w:line="276" w:lineRule="auto"/>
              <w:jc w:val="center"/>
              <w:rPr>
                <w:rFonts w:ascii="Palatino Linotype" w:hAnsi="Palatino Linotype"/>
                <w:b/>
                <w:color w:val="000000" w:themeColor="text1"/>
                <w:sz w:val="18"/>
                <w:szCs w:val="18"/>
                <w:lang w:val="en-US"/>
              </w:rPr>
            </w:pPr>
            <w:r w:rsidRPr="00653FAA">
              <w:rPr>
                <w:rFonts w:ascii="Palatino Linotype" w:hAnsi="Palatino Linotype"/>
                <w:b/>
                <w:color w:val="000000" w:themeColor="text1"/>
                <w:sz w:val="18"/>
                <w:szCs w:val="18"/>
                <w:lang w:val="en-US"/>
              </w:rPr>
              <w:t>BRCA</w:t>
            </w:r>
            <w:r>
              <w:rPr>
                <w:rFonts w:ascii="Palatino Linotype" w:hAnsi="Palatino Linotype"/>
                <w:b/>
                <w:color w:val="000000" w:themeColor="text1"/>
                <w:sz w:val="18"/>
                <w:szCs w:val="18"/>
                <w:lang w:val="en-US"/>
              </w:rPr>
              <w:t xml:space="preserve"> (</w:t>
            </w:r>
            <w:r w:rsidRPr="00653FAA">
              <w:rPr>
                <w:rFonts w:ascii="Palatino Linotype" w:hAnsi="Palatino Linotype"/>
                <w:b/>
                <w:color w:val="000000" w:themeColor="text1"/>
                <w:sz w:val="18"/>
                <w:szCs w:val="18"/>
                <w:lang w:val="en-US"/>
              </w:rPr>
              <w:t>1</w:t>
            </w:r>
            <w:r>
              <w:rPr>
                <w:rFonts w:ascii="Palatino Linotype" w:hAnsi="Palatino Linotype"/>
                <w:b/>
                <w:color w:val="000000" w:themeColor="text1"/>
                <w:sz w:val="18"/>
                <w:szCs w:val="18"/>
                <w:lang w:val="en-US"/>
              </w:rPr>
              <w:t xml:space="preserve"> or 2)</w:t>
            </w:r>
            <w:r w:rsidRPr="00653FAA">
              <w:rPr>
                <w:rFonts w:ascii="Palatino Linotype" w:hAnsi="Palatino Linotype"/>
                <w:b/>
                <w:color w:val="000000" w:themeColor="text1"/>
                <w:sz w:val="18"/>
                <w:szCs w:val="18"/>
                <w:lang w:val="en-US"/>
              </w:rPr>
              <w:t xml:space="preserve"> </w:t>
            </w:r>
            <w:r>
              <w:rPr>
                <w:rFonts w:ascii="Palatino Linotype" w:hAnsi="Palatino Linotype"/>
                <w:b/>
                <w:color w:val="000000" w:themeColor="text1"/>
                <w:sz w:val="18"/>
                <w:szCs w:val="18"/>
                <w:lang w:val="en-US"/>
              </w:rPr>
              <w:t xml:space="preserve">vs BRCA </w:t>
            </w:r>
            <w:proofErr w:type="spellStart"/>
            <w:r>
              <w:rPr>
                <w:rFonts w:ascii="Palatino Linotype" w:hAnsi="Palatino Linotype"/>
                <w:b/>
                <w:color w:val="000000" w:themeColor="text1"/>
                <w:sz w:val="18"/>
                <w:szCs w:val="18"/>
                <w:lang w:val="en-US"/>
              </w:rPr>
              <w:t>wt</w:t>
            </w:r>
            <w:proofErr w:type="spellEnd"/>
            <w:r>
              <w:rPr>
                <w:rFonts w:ascii="Palatino Linotype" w:hAnsi="Palatino Linotype"/>
                <w:b/>
                <w:color w:val="000000" w:themeColor="text1"/>
                <w:sz w:val="18"/>
                <w:szCs w:val="18"/>
                <w:lang w:val="en-US"/>
              </w:rPr>
              <w:t xml:space="preserve"> </w:t>
            </w:r>
          </w:p>
          <w:p w14:paraId="7940E0FD" w14:textId="77777777" w:rsidR="00D324A3" w:rsidRDefault="00D324A3" w:rsidP="00093764">
            <w:pPr>
              <w:spacing w:line="276" w:lineRule="auto"/>
              <w:jc w:val="center"/>
              <w:rPr>
                <w:rFonts w:ascii="Palatino Linotype" w:hAnsi="Palatino Linotype"/>
                <w:b/>
                <w:color w:val="000000" w:themeColor="text1"/>
                <w:sz w:val="18"/>
                <w:szCs w:val="18"/>
                <w:lang w:val="en-US"/>
              </w:rPr>
            </w:pPr>
          </w:p>
          <w:p w14:paraId="5E264B61" w14:textId="55F02824" w:rsidR="005006FE" w:rsidRPr="00D324A3" w:rsidRDefault="00093764" w:rsidP="00093764">
            <w:pPr>
              <w:spacing w:line="276" w:lineRule="auto"/>
              <w:jc w:val="center"/>
              <w:rPr>
                <w:rFonts w:ascii="Palatino Linotype" w:hAnsi="Palatino Linotype"/>
                <w:b/>
                <w:color w:val="000000" w:themeColor="text1"/>
                <w:sz w:val="18"/>
                <w:szCs w:val="18"/>
                <w:lang w:val="en-US"/>
              </w:rPr>
            </w:pPr>
            <w:r w:rsidRPr="00653FAA">
              <w:rPr>
                <w:rFonts w:ascii="Palatino Linotype" w:hAnsi="Palatino Linotype"/>
                <w:b/>
                <w:color w:val="000000" w:themeColor="text1"/>
                <w:sz w:val="18"/>
                <w:szCs w:val="18"/>
                <w:lang w:val="en-US"/>
              </w:rPr>
              <w:t>(Ref.=0 [</w:t>
            </w:r>
            <w:proofErr w:type="spellStart"/>
            <w:r w:rsidRPr="00653FAA">
              <w:rPr>
                <w:rFonts w:ascii="Palatino Linotype" w:hAnsi="Palatino Linotype"/>
                <w:b/>
                <w:color w:val="000000" w:themeColor="text1"/>
                <w:sz w:val="18"/>
                <w:szCs w:val="18"/>
                <w:lang w:val="en-US"/>
              </w:rPr>
              <w:t>wt</w:t>
            </w:r>
            <w:proofErr w:type="spellEnd"/>
            <w:r w:rsidRPr="00653FAA">
              <w:rPr>
                <w:rFonts w:ascii="Palatino Linotype" w:hAnsi="Palatino Linotype"/>
                <w:b/>
                <w:color w:val="000000" w:themeColor="text1"/>
                <w:sz w:val="18"/>
                <w:szCs w:val="18"/>
                <w:lang w:val="en-US"/>
              </w:rPr>
              <w:t>])</w:t>
            </w:r>
          </w:p>
        </w:tc>
      </w:tr>
      <w:tr w:rsidR="005006FE" w:rsidRPr="00625A2C" w14:paraId="293ECD6F" w14:textId="77777777" w:rsidTr="00BE1607">
        <w:trPr>
          <w:trHeight w:val="20"/>
        </w:trPr>
        <w:tc>
          <w:tcPr>
            <w:tcW w:w="0" w:type="auto"/>
            <w:tcBorders>
              <w:bottom w:val="double" w:sz="4" w:space="0" w:color="auto"/>
            </w:tcBorders>
            <w:shd w:val="clear" w:color="auto" w:fill="auto"/>
          </w:tcPr>
          <w:p w14:paraId="2AD9EE4D" w14:textId="77777777" w:rsidR="005006FE" w:rsidRPr="00D324A3" w:rsidRDefault="005006FE" w:rsidP="00BE1607">
            <w:pPr>
              <w:spacing w:line="276" w:lineRule="auto"/>
              <w:jc w:val="center"/>
              <w:rPr>
                <w:rFonts w:ascii="Palatino Linotype" w:hAnsi="Palatino Linotype"/>
                <w:b/>
                <w:color w:val="000000" w:themeColor="text1"/>
                <w:sz w:val="18"/>
                <w:szCs w:val="18"/>
                <w:lang w:val="en-US"/>
              </w:rPr>
            </w:pPr>
          </w:p>
        </w:tc>
        <w:tc>
          <w:tcPr>
            <w:tcW w:w="0" w:type="auto"/>
            <w:tcBorders>
              <w:bottom w:val="double" w:sz="4" w:space="0" w:color="auto"/>
            </w:tcBorders>
            <w:shd w:val="clear" w:color="auto" w:fill="auto"/>
            <w:hideMark/>
          </w:tcPr>
          <w:p w14:paraId="0597D16C" w14:textId="77777777" w:rsidR="005006FE" w:rsidRPr="00625A2C" w:rsidRDefault="005006FE"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HR (95% CI); p</w:t>
            </w:r>
          </w:p>
        </w:tc>
        <w:tc>
          <w:tcPr>
            <w:tcW w:w="0" w:type="auto"/>
            <w:tcBorders>
              <w:bottom w:val="double" w:sz="4" w:space="0" w:color="auto"/>
            </w:tcBorders>
          </w:tcPr>
          <w:p w14:paraId="2C49E0B8" w14:textId="77777777" w:rsidR="005006FE" w:rsidRPr="00625A2C" w:rsidRDefault="005006FE" w:rsidP="00BE1607">
            <w:pPr>
              <w:spacing w:line="276" w:lineRule="auto"/>
              <w:jc w:val="center"/>
              <w:rPr>
                <w:rFonts w:ascii="Palatino Linotype" w:hAnsi="Palatino Linotype"/>
                <w:b/>
                <w:color w:val="000000" w:themeColor="text1"/>
                <w:sz w:val="18"/>
                <w:szCs w:val="18"/>
              </w:rPr>
            </w:pPr>
            <w:r w:rsidRPr="00096458">
              <w:rPr>
                <w:rFonts w:ascii="Palatino Linotype" w:hAnsi="Palatino Linotype"/>
                <w:b/>
                <w:color w:val="000000" w:themeColor="text1"/>
                <w:sz w:val="18"/>
                <w:szCs w:val="18"/>
              </w:rPr>
              <w:t>HR (95% CI); p</w:t>
            </w:r>
          </w:p>
        </w:tc>
      </w:tr>
      <w:tr w:rsidR="005006FE" w:rsidRPr="00625A2C" w14:paraId="289C3C43" w14:textId="77777777" w:rsidTr="00BE1607">
        <w:trPr>
          <w:trHeight w:val="20"/>
        </w:trPr>
        <w:tc>
          <w:tcPr>
            <w:tcW w:w="0" w:type="auto"/>
            <w:tcBorders>
              <w:top w:val="double" w:sz="4" w:space="0" w:color="auto"/>
            </w:tcBorders>
            <w:shd w:val="clear" w:color="auto" w:fill="auto"/>
            <w:hideMark/>
          </w:tcPr>
          <w:p w14:paraId="695BE5F3" w14:textId="77777777" w:rsidR="005006FE" w:rsidRPr="00625A2C" w:rsidRDefault="005006FE" w:rsidP="00BE1607">
            <w:pPr>
              <w:spacing w:line="276" w:lineRule="auto"/>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Age</w:t>
            </w:r>
          </w:p>
        </w:tc>
        <w:tc>
          <w:tcPr>
            <w:tcW w:w="0" w:type="auto"/>
            <w:tcBorders>
              <w:top w:val="double" w:sz="4" w:space="0" w:color="auto"/>
            </w:tcBorders>
            <w:shd w:val="clear" w:color="auto" w:fill="auto"/>
            <w:hideMark/>
          </w:tcPr>
          <w:p w14:paraId="05919830"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c>
          <w:tcPr>
            <w:tcW w:w="0" w:type="auto"/>
            <w:tcBorders>
              <w:top w:val="double" w:sz="4" w:space="0" w:color="auto"/>
            </w:tcBorders>
          </w:tcPr>
          <w:p w14:paraId="3D88150C"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r>
      <w:tr w:rsidR="005006FE" w:rsidRPr="00625A2C" w14:paraId="28B52077" w14:textId="77777777" w:rsidTr="00BE1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0" w:type="auto"/>
            <w:tcBorders>
              <w:top w:val="nil"/>
              <w:left w:val="nil"/>
              <w:bottom w:val="nil"/>
              <w:right w:val="nil"/>
            </w:tcBorders>
            <w:shd w:val="clear" w:color="auto" w:fill="auto"/>
            <w:hideMark/>
          </w:tcPr>
          <w:p w14:paraId="0CC09416" w14:textId="77777777" w:rsidR="005006FE" w:rsidRPr="00625A2C" w:rsidRDefault="005006FE" w:rsidP="00BE1607">
            <w:pPr>
              <w:tabs>
                <w:tab w:val="center" w:pos="1208"/>
              </w:tabs>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18"/>
              </w:rPr>
              <w:t>BRCA (Ref.=</w:t>
            </w:r>
            <w:proofErr w:type="spellStart"/>
            <w:r w:rsidRPr="00625A2C">
              <w:rPr>
                <w:rFonts w:ascii="Palatino Linotype" w:hAnsi="Palatino Linotype"/>
                <w:color w:val="000000" w:themeColor="text1"/>
                <w:sz w:val="18"/>
                <w:szCs w:val="18"/>
              </w:rPr>
              <w:t>wt</w:t>
            </w:r>
            <w:proofErr w:type="spellEnd"/>
            <w:r w:rsidRPr="00625A2C">
              <w:rPr>
                <w:rFonts w:ascii="Palatino Linotype" w:hAnsi="Palatino Linotype"/>
                <w:color w:val="000000" w:themeColor="text1"/>
                <w:sz w:val="18"/>
                <w:szCs w:val="18"/>
              </w:rPr>
              <w:t>)</w:t>
            </w:r>
            <w:r w:rsidRPr="00625A2C">
              <w:rPr>
                <w:rFonts w:ascii="Palatino Linotype" w:hAnsi="Palatino Linotype"/>
                <w:color w:val="000000" w:themeColor="text1"/>
                <w:sz w:val="18"/>
                <w:szCs w:val="18"/>
              </w:rPr>
              <w:tab/>
            </w:r>
          </w:p>
        </w:tc>
        <w:tc>
          <w:tcPr>
            <w:tcW w:w="0" w:type="auto"/>
            <w:tcBorders>
              <w:top w:val="nil"/>
              <w:left w:val="nil"/>
              <w:bottom w:val="nil"/>
              <w:right w:val="nil"/>
            </w:tcBorders>
            <w:shd w:val="clear" w:color="auto" w:fill="auto"/>
            <w:hideMark/>
          </w:tcPr>
          <w:p w14:paraId="52FDB6E1"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c>
          <w:tcPr>
            <w:tcW w:w="0" w:type="auto"/>
            <w:tcBorders>
              <w:top w:val="nil"/>
              <w:left w:val="nil"/>
              <w:bottom w:val="nil"/>
              <w:right w:val="nil"/>
            </w:tcBorders>
          </w:tcPr>
          <w:p w14:paraId="6A5DB9FD"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r>
      <w:tr w:rsidR="005006FE" w:rsidRPr="00625A2C" w14:paraId="29C9C32B" w14:textId="77777777" w:rsidTr="00BE1607">
        <w:trPr>
          <w:trHeight w:val="20"/>
        </w:trPr>
        <w:tc>
          <w:tcPr>
            <w:tcW w:w="0" w:type="auto"/>
            <w:shd w:val="clear" w:color="auto" w:fill="auto"/>
            <w:hideMark/>
          </w:tcPr>
          <w:p w14:paraId="47AB2AE1" w14:textId="77777777" w:rsidR="005006FE" w:rsidRPr="0084431D" w:rsidRDefault="005006FE" w:rsidP="00BE1607">
            <w:pPr>
              <w:spacing w:line="276" w:lineRule="auto"/>
              <w:jc w:val="both"/>
              <w:rPr>
                <w:rFonts w:ascii="Palatino Linotype" w:hAnsi="Palatino Linotype"/>
                <w:color w:val="000000" w:themeColor="text1"/>
                <w:sz w:val="18"/>
                <w:szCs w:val="20"/>
                <w:lang w:val="en-GB"/>
              </w:rPr>
            </w:pPr>
            <w:r w:rsidRPr="0084431D">
              <w:rPr>
                <w:rFonts w:ascii="Palatino Linotype" w:hAnsi="Palatino Linotype"/>
                <w:color w:val="000000" w:themeColor="text1"/>
                <w:sz w:val="18"/>
                <w:szCs w:val="20"/>
                <w:lang w:val="en-GB"/>
              </w:rPr>
              <w:t>BMI at baseline</w:t>
            </w:r>
          </w:p>
        </w:tc>
        <w:tc>
          <w:tcPr>
            <w:tcW w:w="0" w:type="auto"/>
            <w:shd w:val="clear" w:color="auto" w:fill="auto"/>
          </w:tcPr>
          <w:p w14:paraId="0C98D5AE" w14:textId="77777777" w:rsidR="005006FE" w:rsidRPr="0084431D" w:rsidRDefault="005006FE"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grp</w:t>
            </w:r>
            <w:r w:rsidRPr="0084431D">
              <w:rPr>
                <w:rFonts w:ascii="Palatino Linotype" w:hAnsi="Palatino Linotype"/>
                <w:color w:val="000000" w:themeColor="text1"/>
                <w:sz w:val="18"/>
                <w:szCs w:val="18"/>
                <w:vertAlign w:val="subscript"/>
              </w:rPr>
              <w:t>1</w:t>
            </w:r>
            <w:r w:rsidRPr="0084431D">
              <w:rPr>
                <w:rFonts w:ascii="Palatino Linotype" w:hAnsi="Palatino Linotype"/>
                <w:color w:val="000000" w:themeColor="text1"/>
                <w:sz w:val="18"/>
                <w:szCs w:val="18"/>
              </w:rPr>
              <w:t xml:space="preserve"> 0.80 (0.02; 31.34</w:t>
            </w:r>
            <w:r>
              <w:rPr>
                <w:rFonts w:ascii="Palatino Linotype" w:hAnsi="Palatino Linotype"/>
                <w:color w:val="000000" w:themeColor="text1"/>
                <w:sz w:val="18"/>
                <w:szCs w:val="18"/>
              </w:rPr>
              <w:t>);</w:t>
            </w:r>
            <w:r w:rsidRPr="0084431D">
              <w:rPr>
                <w:rFonts w:ascii="Palatino Linotype" w:hAnsi="Palatino Linotype"/>
                <w:color w:val="000000" w:themeColor="text1"/>
                <w:sz w:val="18"/>
                <w:szCs w:val="18"/>
              </w:rPr>
              <w:t>0.906</w:t>
            </w:r>
          </w:p>
          <w:p w14:paraId="5E4A22D1" w14:textId="77777777" w:rsidR="005006FE" w:rsidRPr="0084431D" w:rsidRDefault="005006FE"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i/>
                <w:color w:val="000000" w:themeColor="text1"/>
                <w:sz w:val="18"/>
                <w:szCs w:val="18"/>
              </w:rPr>
              <w:t>grp</w:t>
            </w:r>
            <w:r w:rsidRPr="0084431D">
              <w:rPr>
                <w:rFonts w:ascii="Palatino Linotype" w:hAnsi="Palatino Linotype"/>
                <w:i/>
                <w:color w:val="000000" w:themeColor="text1"/>
                <w:sz w:val="18"/>
                <w:szCs w:val="18"/>
                <w:vertAlign w:val="subscript"/>
              </w:rPr>
              <w:t>2</w:t>
            </w:r>
            <w:r w:rsidRPr="0084431D">
              <w:rPr>
                <w:rFonts w:ascii="Palatino Linotype" w:hAnsi="Palatino Linotype"/>
                <w:i/>
                <w:color w:val="000000" w:themeColor="text1"/>
                <w:sz w:val="18"/>
                <w:szCs w:val="18"/>
              </w:rPr>
              <w:t xml:space="preserve"> 0.17 (0.01; 8.82); 0.376</w:t>
            </w:r>
          </w:p>
        </w:tc>
        <w:tc>
          <w:tcPr>
            <w:tcW w:w="0" w:type="auto"/>
            <w:shd w:val="clear" w:color="auto" w:fill="auto"/>
          </w:tcPr>
          <w:p w14:paraId="5D268504" w14:textId="77777777" w:rsidR="005006FE" w:rsidRPr="0084431D" w:rsidRDefault="005006FE"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w:t>
            </w:r>
            <w:r>
              <w:rPr>
                <w:rFonts w:ascii="Palatino Linotype" w:hAnsi="Palatino Linotype"/>
                <w:color w:val="000000" w:themeColor="text1"/>
                <w:sz w:val="18"/>
                <w:szCs w:val="18"/>
              </w:rPr>
              <w:t>39</w:t>
            </w:r>
            <w:r w:rsidRPr="0084431D">
              <w:rPr>
                <w:rFonts w:ascii="Palatino Linotype" w:hAnsi="Palatino Linotype"/>
                <w:color w:val="000000" w:themeColor="text1"/>
                <w:sz w:val="18"/>
                <w:szCs w:val="18"/>
              </w:rPr>
              <w:t xml:space="preserve"> (0.02; </w:t>
            </w:r>
            <w:r>
              <w:rPr>
                <w:rFonts w:ascii="Palatino Linotype" w:hAnsi="Palatino Linotype"/>
                <w:color w:val="000000" w:themeColor="text1"/>
                <w:sz w:val="18"/>
                <w:szCs w:val="18"/>
              </w:rPr>
              <w:t>7.60</w:t>
            </w:r>
            <w:r w:rsidRPr="0084431D">
              <w:rPr>
                <w:rFonts w:ascii="Palatino Linotype" w:hAnsi="Palatino Linotype"/>
                <w:color w:val="000000" w:themeColor="text1"/>
                <w:sz w:val="18"/>
                <w:szCs w:val="18"/>
              </w:rPr>
              <w:t>); 0.</w:t>
            </w:r>
            <w:r>
              <w:rPr>
                <w:rFonts w:ascii="Palatino Linotype" w:hAnsi="Palatino Linotype"/>
                <w:color w:val="000000" w:themeColor="text1"/>
                <w:sz w:val="18"/>
                <w:szCs w:val="18"/>
              </w:rPr>
              <w:t>531</w:t>
            </w:r>
          </w:p>
        </w:tc>
      </w:tr>
      <w:tr w:rsidR="005006FE" w:rsidRPr="00625A2C" w14:paraId="7149D6D7" w14:textId="77777777" w:rsidTr="00BE1607">
        <w:trPr>
          <w:trHeight w:val="20"/>
        </w:trPr>
        <w:tc>
          <w:tcPr>
            <w:tcW w:w="0" w:type="auto"/>
            <w:shd w:val="clear" w:color="auto" w:fill="auto"/>
            <w:hideMark/>
          </w:tcPr>
          <w:p w14:paraId="3C5124DC" w14:textId="77777777" w:rsidR="005006FE" w:rsidRPr="00E21E09" w:rsidRDefault="005006FE" w:rsidP="00BE1607">
            <w:pPr>
              <w:spacing w:line="276" w:lineRule="auto"/>
              <w:jc w:val="both"/>
              <w:rPr>
                <w:rFonts w:ascii="Palatino Linotype" w:hAnsi="Palatino Linotype"/>
                <w:color w:val="000000" w:themeColor="text1"/>
                <w:sz w:val="18"/>
                <w:szCs w:val="20"/>
              </w:rPr>
            </w:pPr>
            <w:r w:rsidRPr="00E21E09">
              <w:rPr>
                <w:rFonts w:ascii="Palatino Linotype" w:hAnsi="Palatino Linotype"/>
                <w:color w:val="000000" w:themeColor="text1"/>
                <w:sz w:val="18"/>
                <w:szCs w:val="20"/>
              </w:rPr>
              <w:t>Menopausa</w:t>
            </w:r>
          </w:p>
        </w:tc>
        <w:tc>
          <w:tcPr>
            <w:tcW w:w="0" w:type="auto"/>
            <w:shd w:val="clear" w:color="auto" w:fill="auto"/>
          </w:tcPr>
          <w:p w14:paraId="0FFFD667" w14:textId="77777777" w:rsidR="005006FE" w:rsidRPr="0084431D" w:rsidRDefault="005006FE"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grp</w:t>
            </w:r>
            <w:r w:rsidRPr="0084431D">
              <w:rPr>
                <w:rFonts w:ascii="Palatino Linotype" w:hAnsi="Palatino Linotype"/>
                <w:color w:val="000000" w:themeColor="text1"/>
                <w:sz w:val="18"/>
                <w:szCs w:val="18"/>
                <w:vertAlign w:val="subscript"/>
              </w:rPr>
              <w:t>1</w:t>
            </w:r>
            <w:r w:rsidRPr="0084431D">
              <w:rPr>
                <w:rFonts w:ascii="Palatino Linotype" w:hAnsi="Palatino Linotype"/>
                <w:color w:val="000000" w:themeColor="text1"/>
                <w:sz w:val="18"/>
                <w:szCs w:val="18"/>
              </w:rPr>
              <w:t xml:space="preserve"> 0.32 (0.06; 1.67); 0.175</w:t>
            </w:r>
          </w:p>
          <w:p w14:paraId="64D0F606" w14:textId="77777777" w:rsidR="005006FE" w:rsidRPr="00625A2C" w:rsidRDefault="005006FE" w:rsidP="00BE1607">
            <w:pPr>
              <w:spacing w:line="276" w:lineRule="auto"/>
              <w:jc w:val="center"/>
              <w:rPr>
                <w:rFonts w:ascii="Palatino Linotype" w:hAnsi="Palatino Linotype"/>
                <w:iCs/>
                <w:color w:val="000000" w:themeColor="text1"/>
                <w:sz w:val="18"/>
                <w:szCs w:val="18"/>
              </w:rPr>
            </w:pPr>
            <w:r w:rsidRPr="0084431D">
              <w:rPr>
                <w:rFonts w:ascii="Palatino Linotype" w:hAnsi="Palatino Linotype"/>
                <w:color w:val="000000" w:themeColor="text1"/>
                <w:sz w:val="18"/>
                <w:szCs w:val="18"/>
              </w:rPr>
              <w:t>grp</w:t>
            </w:r>
            <w:r w:rsidRPr="0084431D">
              <w:rPr>
                <w:rFonts w:ascii="Palatino Linotype" w:hAnsi="Palatino Linotype"/>
                <w:color w:val="000000" w:themeColor="text1"/>
                <w:sz w:val="18"/>
                <w:szCs w:val="18"/>
                <w:vertAlign w:val="subscript"/>
              </w:rPr>
              <w:t>2</w:t>
            </w:r>
            <w:r w:rsidRPr="0084431D">
              <w:rPr>
                <w:rFonts w:ascii="Palatino Linotype" w:hAnsi="Palatino Linotype"/>
                <w:color w:val="000000" w:themeColor="text1"/>
                <w:sz w:val="18"/>
                <w:szCs w:val="18"/>
              </w:rPr>
              <w:t xml:space="preserve"> </w:t>
            </w:r>
            <w:r w:rsidRPr="0084431D">
              <w:rPr>
                <w:rFonts w:ascii="Palatino Linotype" w:hAnsi="Palatino Linotype"/>
                <w:color w:val="000000" w:themeColor="text1"/>
                <w:sz w:val="18"/>
                <w:szCs w:val="18"/>
                <w:lang w:val="en-GB"/>
              </w:rPr>
              <w:t>^Inf</w:t>
            </w:r>
            <w:r w:rsidRPr="0084431D">
              <w:rPr>
                <w:rFonts w:ascii="Palatino Linotype" w:hAnsi="Palatino Linotype"/>
                <w:color w:val="000000" w:themeColor="text1"/>
                <w:sz w:val="18"/>
                <w:szCs w:val="18"/>
              </w:rPr>
              <w:t xml:space="preserve"> (0.00; </w:t>
            </w:r>
            <w:r w:rsidRPr="0084431D">
              <w:rPr>
                <w:rFonts w:ascii="Palatino Linotype" w:hAnsi="Palatino Linotype"/>
                <w:color w:val="000000" w:themeColor="text1"/>
                <w:sz w:val="18"/>
                <w:szCs w:val="18"/>
                <w:lang w:val="en-GB"/>
              </w:rPr>
              <w:t>^Inf</w:t>
            </w:r>
            <w:r w:rsidRPr="0084431D">
              <w:rPr>
                <w:rFonts w:ascii="Palatino Linotype" w:hAnsi="Palatino Linotype"/>
                <w:color w:val="000000" w:themeColor="text1"/>
                <w:sz w:val="18"/>
                <w:szCs w:val="18"/>
              </w:rPr>
              <w:t>); 0.985</w:t>
            </w:r>
          </w:p>
        </w:tc>
        <w:tc>
          <w:tcPr>
            <w:tcW w:w="0" w:type="auto"/>
            <w:shd w:val="clear" w:color="auto" w:fill="auto"/>
          </w:tcPr>
          <w:p w14:paraId="3F7B1E65" w14:textId="77777777" w:rsidR="005006FE" w:rsidRPr="001F3B44" w:rsidRDefault="005006FE" w:rsidP="00BE1607">
            <w:pPr>
              <w:spacing w:line="276" w:lineRule="auto"/>
              <w:jc w:val="center"/>
              <w:rPr>
                <w:rFonts w:ascii="Palatino Linotype" w:hAnsi="Palatino Linotype"/>
                <w:i/>
                <w:color w:val="000000" w:themeColor="text1"/>
                <w:sz w:val="18"/>
                <w:szCs w:val="18"/>
              </w:rPr>
            </w:pPr>
            <w:r w:rsidRPr="001F3B44">
              <w:rPr>
                <w:rFonts w:ascii="Palatino Linotype" w:hAnsi="Palatino Linotype"/>
                <w:i/>
                <w:color w:val="000000" w:themeColor="text1"/>
                <w:sz w:val="18"/>
                <w:szCs w:val="18"/>
              </w:rPr>
              <w:t>0.21 (0.04; 1.09); 0.063</w:t>
            </w:r>
          </w:p>
        </w:tc>
      </w:tr>
      <w:tr w:rsidR="005006FE" w:rsidRPr="0084431D" w14:paraId="69D667E9" w14:textId="77777777" w:rsidTr="00BE1607">
        <w:trPr>
          <w:trHeight w:val="20"/>
        </w:trPr>
        <w:tc>
          <w:tcPr>
            <w:tcW w:w="0" w:type="auto"/>
            <w:shd w:val="clear" w:color="auto" w:fill="auto"/>
            <w:hideMark/>
          </w:tcPr>
          <w:p w14:paraId="38C3E141" w14:textId="77777777" w:rsidR="005006FE" w:rsidRPr="0084431D" w:rsidRDefault="005006FE" w:rsidP="00BE1607">
            <w:pPr>
              <w:spacing w:line="276" w:lineRule="auto"/>
              <w:jc w:val="both"/>
              <w:rPr>
                <w:rFonts w:ascii="Palatino Linotype" w:hAnsi="Palatino Linotype"/>
                <w:color w:val="000000" w:themeColor="text1"/>
                <w:sz w:val="18"/>
                <w:szCs w:val="18"/>
              </w:rPr>
            </w:pPr>
            <w:r w:rsidRPr="0084431D">
              <w:rPr>
                <w:rFonts w:ascii="Palatino Linotype" w:hAnsi="Palatino Linotype"/>
                <w:color w:val="000000" w:themeColor="text1"/>
                <w:sz w:val="18"/>
                <w:szCs w:val="20"/>
                <w:lang w:val="en-GB"/>
              </w:rPr>
              <w:t>Nucleus AR score</w:t>
            </w:r>
          </w:p>
        </w:tc>
        <w:tc>
          <w:tcPr>
            <w:tcW w:w="0" w:type="auto"/>
            <w:shd w:val="clear" w:color="auto" w:fill="auto"/>
          </w:tcPr>
          <w:p w14:paraId="4DA54ADC" w14:textId="77777777" w:rsidR="005006FE" w:rsidRPr="0084431D" w:rsidRDefault="005006FE" w:rsidP="00BE1607">
            <w:pPr>
              <w:spacing w:line="276" w:lineRule="auto"/>
              <w:jc w:val="center"/>
              <w:rPr>
                <w:rFonts w:ascii="Palatino Linotype" w:hAnsi="Palatino Linotype"/>
                <w:b/>
                <w:color w:val="000000" w:themeColor="text1"/>
                <w:sz w:val="18"/>
                <w:szCs w:val="18"/>
                <w:lang w:val="en-US"/>
              </w:rPr>
            </w:pPr>
            <w:r w:rsidRPr="0084431D">
              <w:rPr>
                <w:rFonts w:ascii="Palatino Linotype" w:hAnsi="Palatino Linotype"/>
                <w:b/>
                <w:color w:val="000000" w:themeColor="text1"/>
                <w:sz w:val="18"/>
                <w:szCs w:val="18"/>
                <w:lang w:val="en-US"/>
              </w:rPr>
              <w:t>grp</w:t>
            </w:r>
            <w:r w:rsidRPr="0084431D">
              <w:rPr>
                <w:rFonts w:ascii="Palatino Linotype" w:hAnsi="Palatino Linotype"/>
                <w:b/>
                <w:color w:val="000000" w:themeColor="text1"/>
                <w:sz w:val="18"/>
                <w:szCs w:val="18"/>
                <w:vertAlign w:val="subscript"/>
                <w:lang w:val="en-US"/>
              </w:rPr>
              <w:t>1</w:t>
            </w:r>
            <w:r w:rsidRPr="0084431D">
              <w:rPr>
                <w:rFonts w:ascii="Palatino Linotype" w:hAnsi="Palatino Linotype"/>
                <w:b/>
                <w:color w:val="000000" w:themeColor="text1"/>
                <w:sz w:val="18"/>
                <w:szCs w:val="18"/>
                <w:lang w:val="en-US"/>
              </w:rPr>
              <w:t xml:space="preserve"> 0.14 (0.04; 0.54); 0.004</w:t>
            </w:r>
          </w:p>
          <w:p w14:paraId="5935C85D" w14:textId="77777777" w:rsidR="005006FE" w:rsidRPr="0084431D" w:rsidRDefault="005006FE" w:rsidP="00BE1607">
            <w:pPr>
              <w:spacing w:line="276" w:lineRule="auto"/>
              <w:jc w:val="center"/>
              <w:rPr>
                <w:rFonts w:ascii="Palatino Linotype" w:hAnsi="Palatino Linotype"/>
                <w:color w:val="000000" w:themeColor="text1"/>
                <w:sz w:val="18"/>
                <w:szCs w:val="18"/>
              </w:rPr>
            </w:pPr>
            <w:r w:rsidRPr="0084431D">
              <w:rPr>
                <w:rFonts w:ascii="Palatino Linotype" w:hAnsi="Palatino Linotype"/>
                <w:i/>
                <w:color w:val="000000" w:themeColor="text1"/>
                <w:sz w:val="18"/>
                <w:szCs w:val="18"/>
                <w:lang w:val="en-US"/>
              </w:rPr>
              <w:t>grp</w:t>
            </w:r>
            <w:r w:rsidRPr="0084431D">
              <w:rPr>
                <w:rFonts w:ascii="Palatino Linotype" w:hAnsi="Palatino Linotype"/>
                <w:i/>
                <w:color w:val="000000" w:themeColor="text1"/>
                <w:sz w:val="18"/>
                <w:szCs w:val="18"/>
                <w:vertAlign w:val="subscript"/>
                <w:lang w:val="en-US"/>
              </w:rPr>
              <w:t>2</w:t>
            </w:r>
            <w:r w:rsidRPr="0084431D">
              <w:rPr>
                <w:rFonts w:ascii="Palatino Linotype" w:hAnsi="Palatino Linotype"/>
                <w:i/>
                <w:color w:val="000000" w:themeColor="text1"/>
                <w:sz w:val="18"/>
                <w:szCs w:val="18"/>
                <w:lang w:val="en-US"/>
              </w:rPr>
              <w:t xml:space="preserve"> 0.31 (0.09; 1.08); 0.066</w:t>
            </w:r>
          </w:p>
        </w:tc>
        <w:tc>
          <w:tcPr>
            <w:tcW w:w="0" w:type="auto"/>
            <w:shd w:val="clear" w:color="auto" w:fill="auto"/>
          </w:tcPr>
          <w:p w14:paraId="7F548DF2" w14:textId="77777777" w:rsidR="005006FE" w:rsidRPr="0084431D" w:rsidRDefault="005006FE" w:rsidP="00BE1607">
            <w:pPr>
              <w:spacing w:line="276" w:lineRule="auto"/>
              <w:jc w:val="center"/>
              <w:rPr>
                <w:rFonts w:ascii="Palatino Linotype" w:hAnsi="Palatino Linotype"/>
                <w:color w:val="000000" w:themeColor="text1"/>
                <w:sz w:val="18"/>
                <w:szCs w:val="18"/>
                <w:lang w:val="en-US"/>
              </w:rPr>
            </w:pPr>
            <w:r w:rsidRPr="0084431D">
              <w:rPr>
                <w:rFonts w:ascii="Palatino Linotype" w:hAnsi="Palatino Linotype"/>
                <w:b/>
                <w:color w:val="000000" w:themeColor="text1"/>
                <w:sz w:val="18"/>
                <w:szCs w:val="18"/>
                <w:lang w:val="en-US"/>
              </w:rPr>
              <w:t>0.</w:t>
            </w:r>
            <w:r>
              <w:rPr>
                <w:rFonts w:ascii="Palatino Linotype" w:hAnsi="Palatino Linotype"/>
                <w:b/>
                <w:color w:val="000000" w:themeColor="text1"/>
                <w:sz w:val="18"/>
                <w:szCs w:val="18"/>
                <w:lang w:val="en-US"/>
              </w:rPr>
              <w:t>21</w:t>
            </w:r>
            <w:r w:rsidRPr="0084431D">
              <w:rPr>
                <w:rFonts w:ascii="Palatino Linotype" w:hAnsi="Palatino Linotype"/>
                <w:b/>
                <w:color w:val="000000" w:themeColor="text1"/>
                <w:sz w:val="18"/>
                <w:szCs w:val="18"/>
                <w:lang w:val="en-US"/>
              </w:rPr>
              <w:t xml:space="preserve"> (0.</w:t>
            </w:r>
            <w:r>
              <w:rPr>
                <w:rFonts w:ascii="Palatino Linotype" w:hAnsi="Palatino Linotype"/>
                <w:b/>
                <w:color w:val="000000" w:themeColor="text1"/>
                <w:sz w:val="18"/>
                <w:szCs w:val="18"/>
                <w:lang w:val="en-US"/>
              </w:rPr>
              <w:t>08</w:t>
            </w:r>
            <w:r w:rsidRPr="0084431D">
              <w:rPr>
                <w:rFonts w:ascii="Palatino Linotype" w:hAnsi="Palatino Linotype"/>
                <w:b/>
                <w:color w:val="000000" w:themeColor="text1"/>
                <w:sz w:val="18"/>
                <w:szCs w:val="18"/>
                <w:lang w:val="en-US"/>
              </w:rPr>
              <w:t>; 0.</w:t>
            </w:r>
            <w:r>
              <w:rPr>
                <w:rFonts w:ascii="Palatino Linotype" w:hAnsi="Palatino Linotype"/>
                <w:b/>
                <w:color w:val="000000" w:themeColor="text1"/>
                <w:sz w:val="18"/>
                <w:szCs w:val="18"/>
                <w:lang w:val="en-US"/>
              </w:rPr>
              <w:t>53</w:t>
            </w:r>
            <w:r w:rsidRPr="0084431D">
              <w:rPr>
                <w:rFonts w:ascii="Palatino Linotype" w:hAnsi="Palatino Linotype"/>
                <w:b/>
                <w:color w:val="000000" w:themeColor="text1"/>
                <w:sz w:val="18"/>
                <w:szCs w:val="18"/>
                <w:lang w:val="en-US"/>
              </w:rPr>
              <w:t>); 0.</w:t>
            </w:r>
            <w:r>
              <w:rPr>
                <w:rFonts w:ascii="Palatino Linotype" w:hAnsi="Palatino Linotype"/>
                <w:b/>
                <w:color w:val="000000" w:themeColor="text1"/>
                <w:sz w:val="18"/>
                <w:szCs w:val="18"/>
                <w:lang w:val="en-US"/>
              </w:rPr>
              <w:t>001</w:t>
            </w:r>
          </w:p>
        </w:tc>
      </w:tr>
      <w:tr w:rsidR="005006FE" w:rsidRPr="00625A2C" w14:paraId="7C27DB41" w14:textId="77777777" w:rsidTr="00BE1607">
        <w:trPr>
          <w:trHeight w:val="20"/>
        </w:trPr>
        <w:tc>
          <w:tcPr>
            <w:tcW w:w="0" w:type="auto"/>
            <w:shd w:val="clear" w:color="auto" w:fill="auto"/>
            <w:hideMark/>
          </w:tcPr>
          <w:p w14:paraId="615D3E2B" w14:textId="77777777" w:rsidR="005006FE" w:rsidRPr="0084431D" w:rsidRDefault="005006FE" w:rsidP="00BE1607">
            <w:pPr>
              <w:spacing w:line="276" w:lineRule="auto"/>
              <w:jc w:val="both"/>
              <w:rPr>
                <w:rFonts w:ascii="Palatino Linotype" w:hAnsi="Palatino Linotype"/>
                <w:b/>
                <w:color w:val="000000" w:themeColor="text1"/>
                <w:sz w:val="18"/>
                <w:szCs w:val="18"/>
                <w:lang w:val="en-US"/>
              </w:rPr>
            </w:pPr>
            <w:r w:rsidRPr="00625A2C">
              <w:rPr>
                <w:rFonts w:ascii="Palatino Linotype" w:hAnsi="Palatino Linotype"/>
                <w:color w:val="000000" w:themeColor="text1"/>
                <w:sz w:val="18"/>
                <w:szCs w:val="20"/>
                <w:lang w:val="en-GB"/>
              </w:rPr>
              <w:t>PR score</w:t>
            </w:r>
          </w:p>
        </w:tc>
        <w:tc>
          <w:tcPr>
            <w:tcW w:w="0" w:type="auto"/>
            <w:shd w:val="clear" w:color="auto" w:fill="auto"/>
            <w:hideMark/>
          </w:tcPr>
          <w:p w14:paraId="5126E05F" w14:textId="77777777" w:rsidR="005006FE" w:rsidRPr="002D2DE1" w:rsidRDefault="005006FE" w:rsidP="00BE1607">
            <w:pPr>
              <w:spacing w:line="276" w:lineRule="auto"/>
              <w:jc w:val="center"/>
              <w:rPr>
                <w:rFonts w:ascii="Palatino Linotype" w:hAnsi="Palatino Linotype"/>
                <w:i/>
                <w:color w:val="000000" w:themeColor="text1"/>
                <w:sz w:val="18"/>
                <w:szCs w:val="18"/>
              </w:rPr>
            </w:pPr>
            <w:r w:rsidRPr="002D2DE1">
              <w:rPr>
                <w:rFonts w:ascii="Palatino Linotype" w:hAnsi="Palatino Linotype"/>
                <w:i/>
                <w:color w:val="000000" w:themeColor="text1"/>
                <w:sz w:val="18"/>
                <w:szCs w:val="18"/>
              </w:rPr>
              <w:t>grp</w:t>
            </w:r>
            <w:r w:rsidRPr="002D2DE1">
              <w:rPr>
                <w:rFonts w:ascii="Palatino Linotype" w:hAnsi="Palatino Linotype"/>
                <w:i/>
                <w:color w:val="000000" w:themeColor="text1"/>
                <w:sz w:val="18"/>
                <w:szCs w:val="18"/>
                <w:vertAlign w:val="subscript"/>
              </w:rPr>
              <w:t>1</w:t>
            </w:r>
            <w:r w:rsidRPr="002D2DE1">
              <w:rPr>
                <w:rFonts w:ascii="Palatino Linotype" w:hAnsi="Palatino Linotype"/>
                <w:i/>
                <w:color w:val="000000" w:themeColor="text1"/>
                <w:sz w:val="18"/>
                <w:szCs w:val="18"/>
              </w:rPr>
              <w:t xml:space="preserve"> 0.32 (0.09; 1.14); 0.079</w:t>
            </w:r>
          </w:p>
          <w:p w14:paraId="5B7A73CD" w14:textId="77777777" w:rsidR="005006FE" w:rsidRPr="00625A2C" w:rsidRDefault="005006FE" w:rsidP="00BE1607">
            <w:pPr>
              <w:spacing w:line="276" w:lineRule="auto"/>
              <w:jc w:val="center"/>
              <w:rPr>
                <w:rFonts w:ascii="Palatino Linotype" w:hAnsi="Palatino Linotype"/>
                <w:i/>
                <w:color w:val="000000" w:themeColor="text1"/>
                <w:sz w:val="18"/>
                <w:szCs w:val="18"/>
              </w:rPr>
            </w:pPr>
            <w:r w:rsidRPr="002D2DE1">
              <w:rPr>
                <w:rFonts w:ascii="Palatino Linotype" w:hAnsi="Palatino Linotype"/>
                <w:color w:val="000000" w:themeColor="text1"/>
                <w:sz w:val="18"/>
                <w:szCs w:val="18"/>
              </w:rPr>
              <w:t>grp</w:t>
            </w:r>
            <w:r w:rsidRPr="002D2DE1">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.42</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10</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71</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224</w:t>
            </w:r>
          </w:p>
        </w:tc>
        <w:tc>
          <w:tcPr>
            <w:tcW w:w="0" w:type="auto"/>
            <w:shd w:val="clear" w:color="auto" w:fill="auto"/>
          </w:tcPr>
          <w:p w14:paraId="03B970C5" w14:textId="77777777" w:rsidR="005006FE" w:rsidRPr="001F3B44" w:rsidRDefault="005006FE" w:rsidP="00BE1607">
            <w:pPr>
              <w:spacing w:line="276" w:lineRule="auto"/>
              <w:jc w:val="center"/>
              <w:rPr>
                <w:rFonts w:ascii="Palatino Linotype" w:hAnsi="Palatino Linotype"/>
                <w:b/>
                <w:color w:val="000000" w:themeColor="text1"/>
                <w:sz w:val="18"/>
                <w:szCs w:val="18"/>
              </w:rPr>
            </w:pPr>
            <w:r w:rsidRPr="001F3B44">
              <w:rPr>
                <w:rFonts w:ascii="Palatino Linotype" w:hAnsi="Palatino Linotype"/>
                <w:b/>
                <w:color w:val="000000" w:themeColor="text1"/>
                <w:sz w:val="18"/>
                <w:szCs w:val="18"/>
              </w:rPr>
              <w:t>0.37 (0.14; 0.98); 0.045</w:t>
            </w:r>
          </w:p>
        </w:tc>
      </w:tr>
      <w:tr w:rsidR="005006FE" w:rsidRPr="00625A2C" w14:paraId="4B0551CF" w14:textId="77777777" w:rsidTr="00BE1607">
        <w:trPr>
          <w:trHeight w:val="20"/>
        </w:trPr>
        <w:tc>
          <w:tcPr>
            <w:tcW w:w="0" w:type="auto"/>
            <w:shd w:val="clear" w:color="auto" w:fill="auto"/>
            <w:hideMark/>
          </w:tcPr>
          <w:p w14:paraId="20133477" w14:textId="77777777" w:rsidR="005006FE" w:rsidRPr="00625A2C" w:rsidRDefault="005006FE" w:rsidP="00BE1607">
            <w:pPr>
              <w:spacing w:line="276" w:lineRule="auto"/>
              <w:jc w:val="both"/>
              <w:rPr>
                <w:rFonts w:ascii="Palatino Linotype" w:hAnsi="Palatino Linotype"/>
                <w:b/>
                <w:color w:val="000000" w:themeColor="text1"/>
                <w:sz w:val="18"/>
                <w:szCs w:val="18"/>
              </w:rPr>
            </w:pPr>
            <w:r w:rsidRPr="00625A2C">
              <w:rPr>
                <w:rFonts w:ascii="Palatino Linotype" w:hAnsi="Palatino Linotype"/>
                <w:color w:val="000000" w:themeColor="text1"/>
                <w:sz w:val="18"/>
                <w:szCs w:val="20"/>
                <w:lang w:val="en-GB"/>
              </w:rPr>
              <w:t>ER-α score</w:t>
            </w:r>
          </w:p>
        </w:tc>
        <w:tc>
          <w:tcPr>
            <w:tcW w:w="0" w:type="auto"/>
            <w:shd w:val="clear" w:color="auto" w:fill="auto"/>
          </w:tcPr>
          <w:p w14:paraId="1BD089C8" w14:textId="77777777" w:rsidR="005006FE" w:rsidRPr="002D2DE1" w:rsidRDefault="005006FE" w:rsidP="00BE1607">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grp</w:t>
            </w:r>
            <w:r w:rsidRPr="002D2DE1">
              <w:rPr>
                <w:rFonts w:ascii="Palatino Linotype" w:hAnsi="Palatino Linotype"/>
                <w:b/>
                <w:color w:val="000000" w:themeColor="text1"/>
                <w:sz w:val="18"/>
                <w:szCs w:val="18"/>
                <w:vertAlign w:val="subscript"/>
              </w:rPr>
              <w:t>1</w:t>
            </w:r>
            <w:r w:rsidRPr="002D2DE1">
              <w:rPr>
                <w:rFonts w:ascii="Palatino Linotype" w:hAnsi="Palatino Linotype"/>
                <w:b/>
                <w:color w:val="000000" w:themeColor="text1"/>
                <w:sz w:val="18"/>
                <w:szCs w:val="18"/>
              </w:rPr>
              <w:t xml:space="preserve"> 0.11 (0.01; 0.98); 0.048</w:t>
            </w:r>
          </w:p>
          <w:p w14:paraId="2A427B40"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21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03</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64</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135</w:t>
            </w:r>
          </w:p>
        </w:tc>
        <w:tc>
          <w:tcPr>
            <w:tcW w:w="0" w:type="auto"/>
            <w:shd w:val="clear" w:color="auto" w:fill="auto"/>
          </w:tcPr>
          <w:p w14:paraId="537F0590"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sidRPr="002D2DE1">
              <w:rPr>
                <w:rFonts w:ascii="Palatino Linotype" w:hAnsi="Palatino Linotype"/>
                <w:b/>
                <w:color w:val="000000" w:themeColor="text1"/>
                <w:sz w:val="18"/>
                <w:szCs w:val="18"/>
              </w:rPr>
              <w:t>0.</w:t>
            </w:r>
            <w:r>
              <w:rPr>
                <w:rFonts w:ascii="Palatino Linotype" w:hAnsi="Palatino Linotype"/>
                <w:b/>
                <w:color w:val="000000" w:themeColor="text1"/>
                <w:sz w:val="18"/>
                <w:szCs w:val="18"/>
              </w:rPr>
              <w:t>16</w:t>
            </w:r>
            <w:r w:rsidRPr="002D2DE1">
              <w:rPr>
                <w:rFonts w:ascii="Palatino Linotype" w:hAnsi="Palatino Linotype"/>
                <w:b/>
                <w:color w:val="000000" w:themeColor="text1"/>
                <w:sz w:val="18"/>
                <w:szCs w:val="18"/>
              </w:rPr>
              <w:t xml:space="preserve"> (0.</w:t>
            </w:r>
            <w:r>
              <w:rPr>
                <w:rFonts w:ascii="Palatino Linotype" w:hAnsi="Palatino Linotype"/>
                <w:b/>
                <w:color w:val="000000" w:themeColor="text1"/>
                <w:sz w:val="18"/>
                <w:szCs w:val="18"/>
              </w:rPr>
              <w:t>04</w:t>
            </w:r>
            <w:r w:rsidRPr="002D2DE1">
              <w:rPr>
                <w:rFonts w:ascii="Palatino Linotype" w:hAnsi="Palatino Linotype"/>
                <w:b/>
                <w:color w:val="000000" w:themeColor="text1"/>
                <w:sz w:val="18"/>
                <w:szCs w:val="18"/>
              </w:rPr>
              <w:t>; 0.</w:t>
            </w:r>
            <w:r>
              <w:rPr>
                <w:rFonts w:ascii="Palatino Linotype" w:hAnsi="Palatino Linotype"/>
                <w:b/>
                <w:color w:val="000000" w:themeColor="text1"/>
                <w:sz w:val="18"/>
                <w:szCs w:val="18"/>
              </w:rPr>
              <w:t>75</w:t>
            </w:r>
            <w:r w:rsidRPr="002D2DE1">
              <w:rPr>
                <w:rFonts w:ascii="Palatino Linotype" w:hAnsi="Palatino Linotype"/>
                <w:b/>
                <w:color w:val="000000" w:themeColor="text1"/>
                <w:sz w:val="18"/>
                <w:szCs w:val="18"/>
              </w:rPr>
              <w:t>); 0.</w:t>
            </w:r>
            <w:r>
              <w:rPr>
                <w:rFonts w:ascii="Palatino Linotype" w:hAnsi="Palatino Linotype"/>
                <w:b/>
                <w:color w:val="000000" w:themeColor="text1"/>
                <w:sz w:val="18"/>
                <w:szCs w:val="18"/>
              </w:rPr>
              <w:t>020</w:t>
            </w:r>
          </w:p>
        </w:tc>
      </w:tr>
      <w:tr w:rsidR="005006FE" w:rsidRPr="00625A2C" w14:paraId="6A9123D0" w14:textId="77777777" w:rsidTr="00BE1607">
        <w:trPr>
          <w:trHeight w:val="20"/>
        </w:trPr>
        <w:tc>
          <w:tcPr>
            <w:tcW w:w="0" w:type="auto"/>
            <w:shd w:val="clear" w:color="auto" w:fill="auto"/>
            <w:hideMark/>
          </w:tcPr>
          <w:p w14:paraId="26204CA4" w14:textId="77777777" w:rsidR="005006FE" w:rsidRPr="00625A2C" w:rsidRDefault="005006FE"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ER-β1 score</w:t>
            </w:r>
          </w:p>
        </w:tc>
        <w:tc>
          <w:tcPr>
            <w:tcW w:w="0" w:type="auto"/>
            <w:shd w:val="clear" w:color="auto" w:fill="auto"/>
          </w:tcPr>
          <w:p w14:paraId="4028EC45"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66</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08</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5.45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699</w:t>
            </w:r>
          </w:p>
          <w:p w14:paraId="7CFCF1D9"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Pr>
                <w:rFonts w:ascii="Palatino Linotype" w:hAnsi="Palatino Linotype"/>
                <w:color w:val="000000" w:themeColor="text1"/>
                <w:sz w:val="18"/>
                <w:szCs w:val="18"/>
              </w:rPr>
              <w:t>0.24</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04</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48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124</w:t>
            </w:r>
          </w:p>
        </w:tc>
        <w:tc>
          <w:tcPr>
            <w:tcW w:w="0" w:type="auto"/>
            <w:shd w:val="clear" w:color="auto" w:fill="auto"/>
          </w:tcPr>
          <w:p w14:paraId="0ED7096C"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35</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08</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1.51</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159</w:t>
            </w:r>
          </w:p>
        </w:tc>
      </w:tr>
      <w:tr w:rsidR="005006FE" w:rsidRPr="00625A2C" w14:paraId="1DD5C95D" w14:textId="77777777" w:rsidTr="00BE1607">
        <w:trPr>
          <w:trHeight w:val="20"/>
        </w:trPr>
        <w:tc>
          <w:tcPr>
            <w:tcW w:w="0" w:type="auto"/>
            <w:shd w:val="clear" w:color="auto" w:fill="auto"/>
            <w:hideMark/>
          </w:tcPr>
          <w:p w14:paraId="5D17C983" w14:textId="77777777" w:rsidR="005006FE" w:rsidRPr="00625A2C" w:rsidRDefault="005006FE" w:rsidP="00BE1607">
            <w:pPr>
              <w:spacing w:line="276" w:lineRule="auto"/>
              <w:jc w:val="both"/>
              <w:rPr>
                <w:rFonts w:ascii="Palatino Linotype" w:hAnsi="Palatino Linotype"/>
                <w:color w:val="000000" w:themeColor="text1"/>
                <w:sz w:val="18"/>
                <w:szCs w:val="18"/>
              </w:rPr>
            </w:pPr>
            <w:proofErr w:type="spellStart"/>
            <w:r w:rsidRPr="002D2DE1">
              <w:rPr>
                <w:rFonts w:ascii="Palatino Linotype" w:hAnsi="Palatino Linotype"/>
                <w:color w:val="000000" w:themeColor="text1"/>
                <w:sz w:val="18"/>
                <w:szCs w:val="20"/>
              </w:rPr>
              <w:t>Cytoplasm</w:t>
            </w:r>
            <w:proofErr w:type="spellEnd"/>
            <w:r w:rsidRPr="002D2DE1">
              <w:rPr>
                <w:rFonts w:ascii="Palatino Linotype" w:hAnsi="Palatino Linotype"/>
                <w:color w:val="000000" w:themeColor="text1"/>
                <w:sz w:val="18"/>
                <w:szCs w:val="20"/>
              </w:rPr>
              <w:t xml:space="preserve"> ER-</w:t>
            </w:r>
            <w:r w:rsidRPr="00625A2C">
              <w:rPr>
                <w:rFonts w:ascii="Palatino Linotype" w:hAnsi="Palatino Linotype"/>
                <w:color w:val="000000" w:themeColor="text1"/>
                <w:sz w:val="18"/>
                <w:szCs w:val="20"/>
                <w:lang w:val="en-GB"/>
              </w:rPr>
              <w:t>β</w:t>
            </w:r>
            <w:r w:rsidRPr="002D2DE1">
              <w:rPr>
                <w:rFonts w:ascii="Palatino Linotype" w:hAnsi="Palatino Linotype"/>
                <w:color w:val="000000" w:themeColor="text1"/>
                <w:sz w:val="18"/>
                <w:szCs w:val="20"/>
              </w:rPr>
              <w:t>1 score</w:t>
            </w:r>
          </w:p>
        </w:tc>
        <w:tc>
          <w:tcPr>
            <w:tcW w:w="0" w:type="auto"/>
            <w:shd w:val="clear" w:color="auto" w:fill="auto"/>
          </w:tcPr>
          <w:p w14:paraId="749A9674" w14:textId="77777777" w:rsidR="005006FE" w:rsidRPr="002D2DE1" w:rsidRDefault="005006FE" w:rsidP="00BE1607">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grp</w:t>
            </w:r>
            <w:r w:rsidRPr="002D2DE1">
              <w:rPr>
                <w:rFonts w:ascii="Palatino Linotype" w:hAnsi="Palatino Linotype"/>
                <w:b/>
                <w:color w:val="000000" w:themeColor="text1"/>
                <w:sz w:val="18"/>
                <w:szCs w:val="18"/>
                <w:vertAlign w:val="subscript"/>
              </w:rPr>
              <w:t>1</w:t>
            </w:r>
            <w:r w:rsidRPr="002D2DE1">
              <w:rPr>
                <w:rFonts w:ascii="Palatino Linotype" w:hAnsi="Palatino Linotype"/>
                <w:b/>
                <w:color w:val="000000" w:themeColor="text1"/>
                <w:sz w:val="18"/>
                <w:szCs w:val="18"/>
              </w:rPr>
              <w:t xml:space="preserve"> 0.24 (0.06; 0.99); 0.048</w:t>
            </w:r>
          </w:p>
          <w:p w14:paraId="698AE79C" w14:textId="77777777" w:rsidR="005006FE" w:rsidRPr="002D2DE1" w:rsidRDefault="005006FE" w:rsidP="00BE1607">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grp</w:t>
            </w:r>
            <w:r w:rsidRPr="002D2DE1">
              <w:rPr>
                <w:rFonts w:ascii="Palatino Linotype" w:hAnsi="Palatino Linotype"/>
                <w:b/>
                <w:color w:val="000000" w:themeColor="text1"/>
                <w:sz w:val="18"/>
                <w:szCs w:val="18"/>
                <w:vertAlign w:val="subscript"/>
              </w:rPr>
              <w:t>2</w:t>
            </w:r>
            <w:r w:rsidRPr="002D2DE1">
              <w:rPr>
                <w:rFonts w:ascii="Palatino Linotype" w:hAnsi="Palatino Linotype"/>
                <w:b/>
                <w:color w:val="000000" w:themeColor="text1"/>
                <w:sz w:val="18"/>
                <w:szCs w:val="18"/>
              </w:rPr>
              <w:t xml:space="preserve"> 0.11 (0.02; 0.58); 0.009</w:t>
            </w:r>
          </w:p>
        </w:tc>
        <w:tc>
          <w:tcPr>
            <w:tcW w:w="0" w:type="auto"/>
            <w:shd w:val="clear" w:color="auto" w:fill="auto"/>
          </w:tcPr>
          <w:p w14:paraId="10E43519" w14:textId="77777777" w:rsidR="005006FE" w:rsidRPr="002D2DE1" w:rsidRDefault="005006FE" w:rsidP="00BE1607">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0.</w:t>
            </w:r>
            <w:r>
              <w:rPr>
                <w:rFonts w:ascii="Palatino Linotype" w:hAnsi="Palatino Linotype"/>
                <w:b/>
                <w:color w:val="000000" w:themeColor="text1"/>
                <w:sz w:val="18"/>
                <w:szCs w:val="18"/>
              </w:rPr>
              <w:t>16</w:t>
            </w:r>
            <w:r w:rsidRPr="002D2DE1">
              <w:rPr>
                <w:rFonts w:ascii="Palatino Linotype" w:hAnsi="Palatino Linotype"/>
                <w:b/>
                <w:color w:val="000000" w:themeColor="text1"/>
                <w:sz w:val="18"/>
                <w:szCs w:val="18"/>
              </w:rPr>
              <w:t xml:space="preserve"> (0.0</w:t>
            </w:r>
            <w:r>
              <w:rPr>
                <w:rFonts w:ascii="Palatino Linotype" w:hAnsi="Palatino Linotype"/>
                <w:b/>
                <w:color w:val="000000" w:themeColor="text1"/>
                <w:sz w:val="18"/>
                <w:szCs w:val="18"/>
              </w:rPr>
              <w:t>5</w:t>
            </w:r>
            <w:r w:rsidRPr="002D2DE1">
              <w:rPr>
                <w:rFonts w:ascii="Palatino Linotype" w:hAnsi="Palatino Linotype"/>
                <w:b/>
                <w:color w:val="000000" w:themeColor="text1"/>
                <w:sz w:val="18"/>
                <w:szCs w:val="18"/>
              </w:rPr>
              <w:t>; 0.</w:t>
            </w:r>
            <w:r>
              <w:rPr>
                <w:rFonts w:ascii="Palatino Linotype" w:hAnsi="Palatino Linotype"/>
                <w:b/>
                <w:color w:val="000000" w:themeColor="text1"/>
                <w:sz w:val="18"/>
                <w:szCs w:val="18"/>
              </w:rPr>
              <w:t>4</w:t>
            </w:r>
            <w:r w:rsidRPr="002D2DE1">
              <w:rPr>
                <w:rFonts w:ascii="Palatino Linotype" w:hAnsi="Palatino Linotype"/>
                <w:b/>
                <w:color w:val="000000" w:themeColor="text1"/>
                <w:sz w:val="18"/>
                <w:szCs w:val="18"/>
              </w:rPr>
              <w:t>9); 0.</w:t>
            </w:r>
            <w:r>
              <w:rPr>
                <w:rFonts w:ascii="Palatino Linotype" w:hAnsi="Palatino Linotype"/>
                <w:b/>
                <w:color w:val="000000" w:themeColor="text1"/>
                <w:sz w:val="18"/>
                <w:szCs w:val="18"/>
              </w:rPr>
              <w:t>001</w:t>
            </w:r>
          </w:p>
        </w:tc>
      </w:tr>
      <w:tr w:rsidR="005006FE" w:rsidRPr="00625A2C" w14:paraId="1280422B" w14:textId="77777777" w:rsidTr="00BE1607">
        <w:trPr>
          <w:trHeight w:val="20"/>
        </w:trPr>
        <w:tc>
          <w:tcPr>
            <w:tcW w:w="0" w:type="auto"/>
            <w:shd w:val="clear" w:color="auto" w:fill="auto"/>
            <w:hideMark/>
          </w:tcPr>
          <w:p w14:paraId="2D9AC0FD" w14:textId="77777777" w:rsidR="005006FE" w:rsidRPr="00625A2C" w:rsidRDefault="005006FE"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ER-β2 score</w:t>
            </w:r>
          </w:p>
        </w:tc>
        <w:tc>
          <w:tcPr>
            <w:tcW w:w="0" w:type="auto"/>
            <w:shd w:val="clear" w:color="auto" w:fill="auto"/>
          </w:tcPr>
          <w:p w14:paraId="24EA7956" w14:textId="77777777" w:rsidR="005006FE" w:rsidRPr="00096458" w:rsidRDefault="005006FE" w:rsidP="00BE1607">
            <w:pPr>
              <w:spacing w:line="276" w:lineRule="auto"/>
              <w:jc w:val="center"/>
              <w:rPr>
                <w:rFonts w:ascii="Palatino Linotype" w:hAnsi="Palatino Linotype"/>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27</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03</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2.43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245</w:t>
            </w:r>
          </w:p>
          <w:p w14:paraId="523DA066" w14:textId="77777777" w:rsidR="005006FE" w:rsidRPr="002D2DE1" w:rsidRDefault="005006FE" w:rsidP="00BE1607">
            <w:pPr>
              <w:spacing w:line="276" w:lineRule="auto"/>
              <w:jc w:val="center"/>
              <w:rPr>
                <w:rFonts w:ascii="Palatino Linotype" w:hAnsi="Palatino Linotype"/>
                <w:bCs/>
                <w:i/>
                <w:color w:val="000000" w:themeColor="text1"/>
                <w:sz w:val="18"/>
                <w:szCs w:val="18"/>
              </w:rPr>
            </w:pPr>
            <w:r w:rsidRPr="00096458">
              <w:rPr>
                <w:rFonts w:ascii="Palatino Linotype" w:hAnsi="Palatino Linotype"/>
                <w:color w:val="000000" w:themeColor="text1"/>
                <w:sz w:val="18"/>
                <w:szCs w:val="18"/>
              </w:rPr>
              <w:t>grp</w:t>
            </w:r>
            <w:r w:rsidRPr="00096458">
              <w:rPr>
                <w:rFonts w:ascii="Palatino Linotype" w:hAnsi="Palatino Linotype"/>
                <w:color w:val="000000" w:themeColor="text1"/>
                <w:sz w:val="18"/>
                <w:szCs w:val="18"/>
                <w:vertAlign w:val="subscript"/>
              </w:rPr>
              <w:t>2</w:t>
            </w:r>
            <w:r w:rsidRPr="00096458">
              <w:rPr>
                <w:rFonts w:ascii="Palatino Linotype" w:hAnsi="Palatino Linotype"/>
                <w:b/>
                <w:color w:val="000000" w:themeColor="text1"/>
                <w:sz w:val="18"/>
                <w:szCs w:val="18"/>
              </w:rPr>
              <w:t xml:space="preserve">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11</w:t>
            </w:r>
            <w:r w:rsidRPr="00096458">
              <w:rPr>
                <w:rFonts w:ascii="Palatino Linotype" w:hAnsi="Palatino Linotype"/>
                <w:color w:val="000000" w:themeColor="text1"/>
                <w:sz w:val="18"/>
                <w:szCs w:val="18"/>
              </w:rPr>
              <w:t xml:space="preserve"> (0.0</w:t>
            </w:r>
            <w:r>
              <w:rPr>
                <w:rFonts w:ascii="Palatino Linotype" w:hAnsi="Palatino Linotype"/>
                <w:color w:val="000000" w:themeColor="text1"/>
                <w:sz w:val="18"/>
                <w:szCs w:val="18"/>
              </w:rPr>
              <w:t>1</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58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105</w:t>
            </w:r>
          </w:p>
        </w:tc>
        <w:tc>
          <w:tcPr>
            <w:tcW w:w="0" w:type="auto"/>
            <w:shd w:val="clear" w:color="auto" w:fill="auto"/>
          </w:tcPr>
          <w:p w14:paraId="213F3FD3" w14:textId="77777777" w:rsidR="005006FE" w:rsidRPr="00732836" w:rsidRDefault="005006FE" w:rsidP="00BE1607">
            <w:pPr>
              <w:spacing w:line="276" w:lineRule="auto"/>
              <w:jc w:val="center"/>
              <w:rPr>
                <w:rFonts w:ascii="Palatino Linotype" w:hAnsi="Palatino Linotype"/>
                <w:bCs/>
                <w:i/>
                <w:color w:val="000000" w:themeColor="text1"/>
                <w:sz w:val="18"/>
                <w:szCs w:val="18"/>
              </w:rPr>
            </w:pPr>
            <w:r w:rsidRPr="00732836">
              <w:rPr>
                <w:rFonts w:ascii="Palatino Linotype" w:hAnsi="Palatino Linotype"/>
                <w:i/>
                <w:color w:val="000000" w:themeColor="text1"/>
                <w:sz w:val="18"/>
                <w:szCs w:val="18"/>
              </w:rPr>
              <w:t>0.19 (0.03; 1.09); 0.063</w:t>
            </w:r>
          </w:p>
        </w:tc>
      </w:tr>
      <w:tr w:rsidR="005006FE" w:rsidRPr="00625A2C" w14:paraId="5800DA5A" w14:textId="77777777" w:rsidTr="00BE1607">
        <w:trPr>
          <w:trHeight w:val="20"/>
        </w:trPr>
        <w:tc>
          <w:tcPr>
            <w:tcW w:w="0" w:type="auto"/>
            <w:shd w:val="clear" w:color="auto" w:fill="auto"/>
            <w:hideMark/>
          </w:tcPr>
          <w:p w14:paraId="5D772E28" w14:textId="77777777" w:rsidR="005006FE" w:rsidRPr="00625A2C" w:rsidRDefault="005006FE"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Cytoplasm ER-β2 score</w:t>
            </w:r>
          </w:p>
        </w:tc>
        <w:tc>
          <w:tcPr>
            <w:tcW w:w="0" w:type="auto"/>
            <w:shd w:val="clear" w:color="auto" w:fill="auto"/>
          </w:tcPr>
          <w:p w14:paraId="403299C2" w14:textId="77777777" w:rsidR="005006FE" w:rsidRPr="00C349FD" w:rsidRDefault="005006FE" w:rsidP="00BE1607">
            <w:pPr>
              <w:spacing w:line="276" w:lineRule="auto"/>
              <w:jc w:val="center"/>
              <w:rPr>
                <w:rFonts w:ascii="Palatino Linotype" w:hAnsi="Palatino Linotype"/>
                <w:b/>
                <w:color w:val="000000" w:themeColor="text1"/>
                <w:sz w:val="18"/>
                <w:szCs w:val="18"/>
              </w:rPr>
            </w:pPr>
            <w:r w:rsidRPr="00C349FD">
              <w:rPr>
                <w:rFonts w:ascii="Palatino Linotype" w:hAnsi="Palatino Linotype"/>
                <w:b/>
                <w:color w:val="000000" w:themeColor="text1"/>
                <w:sz w:val="18"/>
                <w:szCs w:val="18"/>
              </w:rPr>
              <w:t>grp</w:t>
            </w:r>
            <w:r w:rsidRPr="00C349FD">
              <w:rPr>
                <w:rFonts w:ascii="Palatino Linotype" w:hAnsi="Palatino Linotype"/>
                <w:b/>
                <w:color w:val="000000" w:themeColor="text1"/>
                <w:sz w:val="18"/>
                <w:szCs w:val="18"/>
                <w:vertAlign w:val="subscript"/>
              </w:rPr>
              <w:t>1</w:t>
            </w:r>
            <w:r w:rsidRPr="00C349FD">
              <w:rPr>
                <w:rFonts w:ascii="Palatino Linotype" w:hAnsi="Palatino Linotype"/>
                <w:b/>
                <w:color w:val="000000" w:themeColor="text1"/>
                <w:sz w:val="18"/>
                <w:szCs w:val="18"/>
              </w:rPr>
              <w:t xml:space="preserve"> 0.15 (0.03; 0.75); 0.020</w:t>
            </w:r>
          </w:p>
          <w:p w14:paraId="70419086"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sidRPr="00C349FD">
              <w:rPr>
                <w:rFonts w:ascii="Palatino Linotype" w:hAnsi="Palatino Linotype"/>
                <w:i/>
                <w:color w:val="000000" w:themeColor="text1"/>
                <w:sz w:val="18"/>
                <w:szCs w:val="18"/>
              </w:rPr>
              <w:t>grp</w:t>
            </w:r>
            <w:r w:rsidRPr="00C349FD">
              <w:rPr>
                <w:rFonts w:ascii="Palatino Linotype" w:hAnsi="Palatino Linotype"/>
                <w:i/>
                <w:color w:val="000000" w:themeColor="text1"/>
                <w:sz w:val="18"/>
                <w:szCs w:val="18"/>
                <w:vertAlign w:val="subscript"/>
              </w:rPr>
              <w:t>2</w:t>
            </w:r>
            <w:r w:rsidRPr="00C349FD">
              <w:rPr>
                <w:rFonts w:ascii="Palatino Linotype" w:hAnsi="Palatino Linotype"/>
                <w:i/>
                <w:color w:val="000000" w:themeColor="text1"/>
                <w:sz w:val="18"/>
                <w:szCs w:val="18"/>
              </w:rPr>
              <w:t xml:space="preserve"> 0.29 (0.07; 1.14); 0.077</w:t>
            </w:r>
          </w:p>
        </w:tc>
        <w:tc>
          <w:tcPr>
            <w:tcW w:w="0" w:type="auto"/>
            <w:shd w:val="clear" w:color="auto" w:fill="auto"/>
          </w:tcPr>
          <w:p w14:paraId="1E5257D9" w14:textId="77777777" w:rsidR="005006FE" w:rsidRPr="00C349FD" w:rsidRDefault="005006FE" w:rsidP="00BE1607">
            <w:pPr>
              <w:spacing w:line="276" w:lineRule="auto"/>
              <w:jc w:val="center"/>
              <w:rPr>
                <w:rFonts w:ascii="Palatino Linotype" w:hAnsi="Palatino Linotype"/>
                <w:bCs/>
                <w:i/>
                <w:color w:val="000000" w:themeColor="text1"/>
                <w:sz w:val="18"/>
                <w:szCs w:val="18"/>
              </w:rPr>
            </w:pPr>
            <w:r w:rsidRPr="00C349FD">
              <w:rPr>
                <w:rFonts w:ascii="Palatino Linotype" w:hAnsi="Palatino Linotype"/>
                <w:b/>
                <w:color w:val="000000" w:themeColor="text1"/>
                <w:sz w:val="18"/>
                <w:szCs w:val="18"/>
              </w:rPr>
              <w:t>0.</w:t>
            </w:r>
            <w:r>
              <w:rPr>
                <w:rFonts w:ascii="Palatino Linotype" w:hAnsi="Palatino Linotype"/>
                <w:b/>
                <w:color w:val="000000" w:themeColor="text1"/>
                <w:sz w:val="18"/>
                <w:szCs w:val="18"/>
              </w:rPr>
              <w:t>22</w:t>
            </w:r>
            <w:r w:rsidRPr="00C349FD">
              <w:rPr>
                <w:rFonts w:ascii="Palatino Linotype" w:hAnsi="Palatino Linotype"/>
                <w:b/>
                <w:color w:val="000000" w:themeColor="text1"/>
                <w:sz w:val="18"/>
                <w:szCs w:val="18"/>
              </w:rPr>
              <w:t xml:space="preserve"> (0.0</w:t>
            </w:r>
            <w:r>
              <w:rPr>
                <w:rFonts w:ascii="Palatino Linotype" w:hAnsi="Palatino Linotype"/>
                <w:b/>
                <w:color w:val="000000" w:themeColor="text1"/>
                <w:sz w:val="18"/>
                <w:szCs w:val="18"/>
              </w:rPr>
              <w:t>8</w:t>
            </w:r>
            <w:r w:rsidRPr="00C349FD">
              <w:rPr>
                <w:rFonts w:ascii="Palatino Linotype" w:hAnsi="Palatino Linotype"/>
                <w:b/>
                <w:color w:val="000000" w:themeColor="text1"/>
                <w:sz w:val="18"/>
                <w:szCs w:val="18"/>
              </w:rPr>
              <w:t>; 0.</w:t>
            </w:r>
            <w:r>
              <w:rPr>
                <w:rFonts w:ascii="Palatino Linotype" w:hAnsi="Palatino Linotype"/>
                <w:b/>
                <w:color w:val="000000" w:themeColor="text1"/>
                <w:sz w:val="18"/>
                <w:szCs w:val="18"/>
              </w:rPr>
              <w:t>6</w:t>
            </w:r>
            <w:r w:rsidRPr="00C349FD">
              <w:rPr>
                <w:rFonts w:ascii="Palatino Linotype" w:hAnsi="Palatino Linotype"/>
                <w:b/>
                <w:color w:val="000000" w:themeColor="text1"/>
                <w:sz w:val="18"/>
                <w:szCs w:val="18"/>
              </w:rPr>
              <w:t>5); 0.0</w:t>
            </w:r>
            <w:r>
              <w:rPr>
                <w:rFonts w:ascii="Palatino Linotype" w:hAnsi="Palatino Linotype"/>
                <w:b/>
                <w:color w:val="000000" w:themeColor="text1"/>
                <w:sz w:val="18"/>
                <w:szCs w:val="18"/>
              </w:rPr>
              <w:t>06</w:t>
            </w:r>
          </w:p>
        </w:tc>
      </w:tr>
      <w:tr w:rsidR="005006FE" w:rsidRPr="00C349FD" w14:paraId="358C2A59" w14:textId="77777777" w:rsidTr="00BE1607">
        <w:trPr>
          <w:trHeight w:val="20"/>
        </w:trPr>
        <w:tc>
          <w:tcPr>
            <w:tcW w:w="0" w:type="auto"/>
            <w:shd w:val="clear" w:color="auto" w:fill="auto"/>
            <w:hideMark/>
          </w:tcPr>
          <w:p w14:paraId="33C58337" w14:textId="77777777" w:rsidR="005006FE" w:rsidRPr="00625A2C" w:rsidRDefault="005006FE" w:rsidP="00BE1607">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ER-β5 score</w:t>
            </w:r>
          </w:p>
        </w:tc>
        <w:tc>
          <w:tcPr>
            <w:tcW w:w="0" w:type="auto"/>
            <w:shd w:val="clear" w:color="auto" w:fill="auto"/>
          </w:tcPr>
          <w:p w14:paraId="3B47AAA0" w14:textId="77777777" w:rsidR="005006FE" w:rsidRPr="00C349FD" w:rsidRDefault="005006FE" w:rsidP="00BE1607">
            <w:pPr>
              <w:spacing w:line="276" w:lineRule="auto"/>
              <w:jc w:val="center"/>
              <w:rPr>
                <w:rFonts w:ascii="Palatino Linotype" w:hAnsi="Palatino Linotype"/>
                <w:b/>
                <w:color w:val="000000" w:themeColor="text1"/>
                <w:sz w:val="18"/>
                <w:szCs w:val="18"/>
              </w:rPr>
            </w:pPr>
            <w:r w:rsidRPr="00C349FD">
              <w:rPr>
                <w:rFonts w:ascii="Palatino Linotype" w:hAnsi="Palatino Linotype"/>
                <w:b/>
                <w:color w:val="000000" w:themeColor="text1"/>
                <w:sz w:val="18"/>
                <w:szCs w:val="18"/>
              </w:rPr>
              <w:t>grp</w:t>
            </w:r>
            <w:r w:rsidRPr="00C349FD">
              <w:rPr>
                <w:rFonts w:ascii="Palatino Linotype" w:hAnsi="Palatino Linotype"/>
                <w:b/>
                <w:color w:val="000000" w:themeColor="text1"/>
                <w:sz w:val="18"/>
                <w:szCs w:val="18"/>
                <w:vertAlign w:val="subscript"/>
              </w:rPr>
              <w:t>1</w:t>
            </w:r>
            <w:r w:rsidRPr="00C349FD">
              <w:rPr>
                <w:rFonts w:ascii="Palatino Linotype" w:hAnsi="Palatino Linotype"/>
                <w:b/>
                <w:color w:val="000000" w:themeColor="text1"/>
                <w:sz w:val="18"/>
                <w:szCs w:val="18"/>
              </w:rPr>
              <w:t xml:space="preserve"> 0.08 (0.01; 0.81); 0.033</w:t>
            </w:r>
          </w:p>
          <w:p w14:paraId="47698734" w14:textId="77777777" w:rsidR="005006FE" w:rsidRPr="00625A2C" w:rsidRDefault="005006FE" w:rsidP="00BE1607">
            <w:pPr>
              <w:spacing w:line="276" w:lineRule="auto"/>
              <w:jc w:val="center"/>
              <w:rPr>
                <w:rFonts w:ascii="Palatino Linotype" w:hAnsi="Palatino Linotype"/>
                <w:bCs/>
                <w:color w:val="000000" w:themeColor="text1"/>
                <w:sz w:val="18"/>
                <w:szCs w:val="18"/>
              </w:rPr>
            </w:pPr>
            <w:r w:rsidRPr="00096458">
              <w:rPr>
                <w:rFonts w:ascii="Palatino Linotype" w:hAnsi="Palatino Linotype"/>
                <w:i/>
                <w:color w:val="000000" w:themeColor="text1"/>
                <w:sz w:val="18"/>
                <w:szCs w:val="18"/>
              </w:rPr>
              <w:t>grp</w:t>
            </w:r>
            <w:r w:rsidRPr="00096458">
              <w:rPr>
                <w:rFonts w:ascii="Palatino Linotype" w:hAnsi="Palatino Linotype"/>
                <w:i/>
                <w:color w:val="000000" w:themeColor="text1"/>
                <w:sz w:val="18"/>
                <w:szCs w:val="18"/>
                <w:vertAlign w:val="subscript"/>
              </w:rPr>
              <w:t>2</w:t>
            </w:r>
            <w:r w:rsidRPr="00096458">
              <w:rPr>
                <w:rFonts w:ascii="Palatino Linotype" w:hAnsi="Palatino Linotype"/>
                <w:i/>
                <w:color w:val="000000" w:themeColor="text1"/>
                <w:sz w:val="18"/>
                <w:szCs w:val="18"/>
              </w:rPr>
              <w:t xml:space="preserve"> 0.</w:t>
            </w:r>
            <w:r>
              <w:rPr>
                <w:rFonts w:ascii="Palatino Linotype" w:hAnsi="Palatino Linotype"/>
                <w:i/>
                <w:color w:val="000000" w:themeColor="text1"/>
                <w:sz w:val="18"/>
                <w:szCs w:val="18"/>
              </w:rPr>
              <w:t>10</w:t>
            </w:r>
            <w:r w:rsidRPr="00096458">
              <w:rPr>
                <w:rFonts w:ascii="Palatino Linotype" w:hAnsi="Palatino Linotype"/>
                <w:i/>
                <w:color w:val="000000" w:themeColor="text1"/>
                <w:sz w:val="18"/>
                <w:szCs w:val="18"/>
              </w:rPr>
              <w:t xml:space="preserve"> (0.</w:t>
            </w:r>
            <w:r>
              <w:rPr>
                <w:rFonts w:ascii="Palatino Linotype" w:hAnsi="Palatino Linotype"/>
                <w:i/>
                <w:color w:val="000000" w:themeColor="text1"/>
                <w:sz w:val="18"/>
                <w:szCs w:val="18"/>
              </w:rPr>
              <w:t>01; 1.22); 0.072</w:t>
            </w:r>
          </w:p>
        </w:tc>
        <w:tc>
          <w:tcPr>
            <w:tcW w:w="0" w:type="auto"/>
            <w:shd w:val="clear" w:color="auto" w:fill="auto"/>
          </w:tcPr>
          <w:p w14:paraId="3674AFE1" w14:textId="77777777" w:rsidR="005006FE" w:rsidRPr="00732836" w:rsidRDefault="005006FE" w:rsidP="00BE1607">
            <w:pPr>
              <w:spacing w:line="276" w:lineRule="auto"/>
              <w:jc w:val="center"/>
              <w:rPr>
                <w:rFonts w:ascii="Palatino Linotype" w:hAnsi="Palatino Linotype"/>
                <w:b/>
                <w:bCs/>
                <w:color w:val="000000" w:themeColor="text1"/>
                <w:sz w:val="18"/>
                <w:szCs w:val="18"/>
              </w:rPr>
            </w:pPr>
            <w:r w:rsidRPr="00732836">
              <w:rPr>
                <w:rFonts w:ascii="Palatino Linotype" w:hAnsi="Palatino Linotype"/>
                <w:b/>
                <w:color w:val="000000" w:themeColor="text1"/>
                <w:sz w:val="18"/>
                <w:szCs w:val="18"/>
              </w:rPr>
              <w:t>0.09 (0.01; 0.54); 0.009</w:t>
            </w:r>
          </w:p>
        </w:tc>
      </w:tr>
      <w:tr w:rsidR="005006FE" w:rsidRPr="00625A2C" w14:paraId="1250A1D2" w14:textId="77777777" w:rsidTr="00BE1607">
        <w:trPr>
          <w:trHeight w:val="20"/>
        </w:trPr>
        <w:tc>
          <w:tcPr>
            <w:tcW w:w="0" w:type="auto"/>
            <w:shd w:val="clear" w:color="auto" w:fill="auto"/>
            <w:hideMark/>
          </w:tcPr>
          <w:p w14:paraId="5D41697A" w14:textId="77777777" w:rsidR="005006FE" w:rsidRPr="00C349FD" w:rsidRDefault="005006FE" w:rsidP="00BE1607">
            <w:pPr>
              <w:spacing w:line="276" w:lineRule="auto"/>
              <w:jc w:val="both"/>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20"/>
                <w:lang w:val="en-US"/>
              </w:rPr>
              <w:t>Cytoplasm ER-</w:t>
            </w:r>
            <w:r w:rsidRPr="00625A2C">
              <w:rPr>
                <w:rFonts w:ascii="Palatino Linotype" w:hAnsi="Palatino Linotype"/>
                <w:color w:val="000000" w:themeColor="text1"/>
                <w:sz w:val="18"/>
                <w:szCs w:val="20"/>
                <w:lang w:val="en-GB"/>
              </w:rPr>
              <w:t>β</w:t>
            </w:r>
            <w:r w:rsidRPr="00C349FD">
              <w:rPr>
                <w:rFonts w:ascii="Palatino Linotype" w:hAnsi="Palatino Linotype"/>
                <w:color w:val="000000" w:themeColor="text1"/>
                <w:sz w:val="18"/>
                <w:szCs w:val="20"/>
                <w:lang w:val="en-US"/>
              </w:rPr>
              <w:t>5 score</w:t>
            </w:r>
          </w:p>
        </w:tc>
        <w:tc>
          <w:tcPr>
            <w:tcW w:w="0" w:type="auto"/>
            <w:shd w:val="clear" w:color="auto" w:fill="auto"/>
          </w:tcPr>
          <w:p w14:paraId="317862A9" w14:textId="77777777" w:rsidR="005006FE" w:rsidRPr="00C349FD" w:rsidRDefault="005006FE" w:rsidP="00BE1607">
            <w:pPr>
              <w:spacing w:line="276" w:lineRule="auto"/>
              <w:jc w:val="center"/>
              <w:rPr>
                <w:rFonts w:ascii="Palatino Linotype" w:hAnsi="Palatino Linotype"/>
                <w:b/>
                <w:color w:val="000000" w:themeColor="text1"/>
                <w:sz w:val="18"/>
                <w:szCs w:val="18"/>
                <w:lang w:val="en-US"/>
              </w:rPr>
            </w:pPr>
            <w:r w:rsidRPr="00C349FD">
              <w:rPr>
                <w:rFonts w:ascii="Palatino Linotype" w:hAnsi="Palatino Linotype"/>
                <w:b/>
                <w:color w:val="000000" w:themeColor="text1"/>
                <w:sz w:val="18"/>
                <w:szCs w:val="18"/>
                <w:lang w:val="en-US"/>
              </w:rPr>
              <w:t>grp</w:t>
            </w:r>
            <w:r w:rsidRPr="00C349FD">
              <w:rPr>
                <w:rFonts w:ascii="Palatino Linotype" w:hAnsi="Palatino Linotype"/>
                <w:b/>
                <w:color w:val="000000" w:themeColor="text1"/>
                <w:sz w:val="18"/>
                <w:szCs w:val="18"/>
                <w:vertAlign w:val="subscript"/>
                <w:lang w:val="en-US"/>
              </w:rPr>
              <w:t>1</w:t>
            </w:r>
            <w:r w:rsidRPr="00C349FD">
              <w:rPr>
                <w:rFonts w:ascii="Palatino Linotype" w:hAnsi="Palatino Linotype"/>
                <w:b/>
                <w:color w:val="000000" w:themeColor="text1"/>
                <w:sz w:val="18"/>
                <w:szCs w:val="18"/>
                <w:lang w:val="en-US"/>
              </w:rPr>
              <w:t xml:space="preserve"> 0.27 (0.09; 0.83); 0.022</w:t>
            </w:r>
          </w:p>
          <w:p w14:paraId="726DB21A" w14:textId="77777777" w:rsidR="005006FE" w:rsidRPr="00C349FD" w:rsidRDefault="005006FE" w:rsidP="00BE1607">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
                <w:color w:val="000000" w:themeColor="text1"/>
                <w:sz w:val="18"/>
                <w:szCs w:val="18"/>
                <w:lang w:val="en-US"/>
              </w:rPr>
              <w:t>grp</w:t>
            </w:r>
            <w:r w:rsidRPr="00C349FD">
              <w:rPr>
                <w:rFonts w:ascii="Palatino Linotype" w:hAnsi="Palatino Linotype"/>
                <w:b/>
                <w:color w:val="000000" w:themeColor="text1"/>
                <w:sz w:val="18"/>
                <w:szCs w:val="18"/>
                <w:vertAlign w:val="subscript"/>
                <w:lang w:val="en-US"/>
              </w:rPr>
              <w:t>2</w:t>
            </w:r>
            <w:r w:rsidRPr="00C349FD">
              <w:rPr>
                <w:rFonts w:ascii="Palatino Linotype" w:hAnsi="Palatino Linotype"/>
                <w:b/>
                <w:color w:val="000000" w:themeColor="text1"/>
                <w:sz w:val="18"/>
                <w:szCs w:val="18"/>
                <w:lang w:val="en-US"/>
              </w:rPr>
              <w:t xml:space="preserve"> </w:t>
            </w:r>
            <w:r w:rsidRPr="00C349FD">
              <w:rPr>
                <w:rFonts w:ascii="Palatino Linotype" w:hAnsi="Palatino Linotype"/>
                <w:b/>
                <w:color w:val="000000" w:themeColor="text1"/>
                <w:sz w:val="18"/>
                <w:szCs w:val="18"/>
              </w:rPr>
              <w:t>0.24 (0.07; 0.90); 0.034</w:t>
            </w:r>
          </w:p>
        </w:tc>
        <w:tc>
          <w:tcPr>
            <w:tcW w:w="0" w:type="auto"/>
            <w:shd w:val="clear" w:color="auto" w:fill="auto"/>
          </w:tcPr>
          <w:p w14:paraId="75567EF0" w14:textId="77777777" w:rsidR="005006FE" w:rsidRPr="00732836" w:rsidRDefault="005006FE" w:rsidP="00BE1607">
            <w:pPr>
              <w:spacing w:line="276" w:lineRule="auto"/>
              <w:jc w:val="center"/>
              <w:rPr>
                <w:rFonts w:ascii="Palatino Linotype" w:hAnsi="Palatino Linotype"/>
                <w:b/>
                <w:bCs/>
                <w:color w:val="000000" w:themeColor="text1"/>
                <w:sz w:val="18"/>
                <w:szCs w:val="18"/>
              </w:rPr>
            </w:pPr>
            <w:r w:rsidRPr="00732836">
              <w:rPr>
                <w:rFonts w:ascii="Palatino Linotype" w:hAnsi="Palatino Linotype"/>
                <w:b/>
                <w:color w:val="000000" w:themeColor="text1"/>
                <w:sz w:val="18"/>
                <w:szCs w:val="18"/>
              </w:rPr>
              <w:t>0.26 (0.11; 0.64); 0.003</w:t>
            </w:r>
          </w:p>
        </w:tc>
      </w:tr>
      <w:tr w:rsidR="005006FE" w:rsidRPr="00625A2C" w14:paraId="2EC96462" w14:textId="77777777" w:rsidTr="00BE1607">
        <w:trPr>
          <w:trHeight w:val="20"/>
        </w:trPr>
        <w:tc>
          <w:tcPr>
            <w:tcW w:w="0" w:type="auto"/>
            <w:shd w:val="clear" w:color="auto" w:fill="auto"/>
            <w:hideMark/>
          </w:tcPr>
          <w:p w14:paraId="3A5CA6AB" w14:textId="77777777" w:rsidR="005006FE" w:rsidRPr="00E91C82" w:rsidRDefault="005006FE" w:rsidP="00BE1607">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1</w:t>
            </w:r>
            <w:r>
              <w:rPr>
                <w:rFonts w:ascii="Palatino Linotype" w:hAnsi="Palatino Linotype"/>
                <w:color w:val="000000" w:themeColor="text1"/>
                <w:sz w:val="18"/>
                <w:szCs w:val="20"/>
                <w:lang w:val="nl-NL"/>
              </w:rPr>
              <w:t xml:space="preserve"> ratio</w:t>
            </w:r>
          </w:p>
        </w:tc>
        <w:tc>
          <w:tcPr>
            <w:tcW w:w="0" w:type="auto"/>
            <w:shd w:val="clear" w:color="auto" w:fill="auto"/>
          </w:tcPr>
          <w:p w14:paraId="0F72BC80" w14:textId="1ADCEBA2" w:rsidR="005006FE" w:rsidRPr="00A02BEC" w:rsidRDefault="005006FE" w:rsidP="00BE1607">
            <w:pPr>
              <w:spacing w:line="276" w:lineRule="auto"/>
              <w:jc w:val="center"/>
              <w:rPr>
                <w:rFonts w:ascii="Palatino Linotype" w:hAnsi="Palatino Linotype"/>
                <w:b/>
                <w:color w:val="000000" w:themeColor="text1"/>
                <w:sz w:val="18"/>
                <w:szCs w:val="18"/>
              </w:rPr>
            </w:pPr>
            <w:r w:rsidRPr="00A02BEC">
              <w:rPr>
                <w:rFonts w:ascii="Palatino Linotype" w:hAnsi="Palatino Linotype"/>
                <w:b/>
                <w:color w:val="000000" w:themeColor="text1"/>
                <w:sz w:val="18"/>
                <w:szCs w:val="18"/>
              </w:rPr>
              <w:t>grp</w:t>
            </w:r>
            <w:r w:rsidRPr="00A02BEC">
              <w:rPr>
                <w:rFonts w:ascii="Palatino Linotype" w:hAnsi="Palatino Linotype"/>
                <w:b/>
                <w:color w:val="000000" w:themeColor="text1"/>
                <w:sz w:val="18"/>
                <w:szCs w:val="18"/>
                <w:vertAlign w:val="subscript"/>
              </w:rPr>
              <w:t>1</w:t>
            </w:r>
            <w:r w:rsidRPr="00A02BEC">
              <w:rPr>
                <w:rFonts w:ascii="Palatino Linotype" w:hAnsi="Palatino Linotype"/>
                <w:b/>
                <w:color w:val="000000" w:themeColor="text1"/>
                <w:sz w:val="18"/>
                <w:szCs w:val="18"/>
              </w:rPr>
              <w:t xml:space="preserve"> 0.</w:t>
            </w:r>
            <w:r w:rsidR="006247C7">
              <w:rPr>
                <w:rFonts w:ascii="Palatino Linotype" w:hAnsi="Palatino Linotype"/>
                <w:b/>
                <w:color w:val="000000" w:themeColor="text1"/>
                <w:sz w:val="18"/>
                <w:szCs w:val="18"/>
              </w:rPr>
              <w:t>11</w:t>
            </w:r>
            <w:r w:rsidRPr="00A02BEC">
              <w:rPr>
                <w:rFonts w:ascii="Palatino Linotype" w:hAnsi="Palatino Linotype"/>
                <w:b/>
                <w:color w:val="000000" w:themeColor="text1"/>
                <w:sz w:val="18"/>
                <w:szCs w:val="18"/>
              </w:rPr>
              <w:t xml:space="preserve"> (0.02; 0.5</w:t>
            </w:r>
            <w:r w:rsidR="006247C7">
              <w:rPr>
                <w:rFonts w:ascii="Palatino Linotype" w:hAnsi="Palatino Linotype"/>
                <w:b/>
                <w:color w:val="000000" w:themeColor="text1"/>
                <w:sz w:val="18"/>
                <w:szCs w:val="18"/>
              </w:rPr>
              <w:t>0</w:t>
            </w:r>
            <w:r w:rsidRPr="00A02BEC">
              <w:rPr>
                <w:rFonts w:ascii="Palatino Linotype" w:hAnsi="Palatino Linotype"/>
                <w:b/>
                <w:color w:val="000000" w:themeColor="text1"/>
                <w:sz w:val="18"/>
                <w:szCs w:val="18"/>
              </w:rPr>
              <w:t>); 0.00</w:t>
            </w:r>
            <w:r w:rsidR="006247C7">
              <w:rPr>
                <w:rFonts w:ascii="Palatino Linotype" w:hAnsi="Palatino Linotype"/>
                <w:b/>
                <w:color w:val="000000" w:themeColor="text1"/>
                <w:sz w:val="18"/>
                <w:szCs w:val="18"/>
              </w:rPr>
              <w:t>4</w:t>
            </w:r>
          </w:p>
          <w:p w14:paraId="3FB62DD4" w14:textId="3FF126BE" w:rsidR="005006FE" w:rsidRPr="006247C7" w:rsidRDefault="005006FE" w:rsidP="00BE1607">
            <w:pPr>
              <w:spacing w:line="276" w:lineRule="auto"/>
              <w:jc w:val="center"/>
              <w:rPr>
                <w:rFonts w:ascii="Palatino Linotype" w:hAnsi="Palatino Linotype"/>
                <w:bCs/>
                <w:iCs/>
                <w:color w:val="000000" w:themeColor="text1"/>
                <w:sz w:val="18"/>
                <w:szCs w:val="18"/>
              </w:rPr>
            </w:pPr>
            <w:r w:rsidRPr="006247C7">
              <w:rPr>
                <w:rFonts w:ascii="Palatino Linotype" w:hAnsi="Palatino Linotype"/>
                <w:iCs/>
                <w:color w:val="000000" w:themeColor="text1"/>
                <w:sz w:val="18"/>
                <w:szCs w:val="18"/>
              </w:rPr>
              <w:t>grp</w:t>
            </w:r>
            <w:r w:rsidRPr="006247C7">
              <w:rPr>
                <w:rFonts w:ascii="Palatino Linotype" w:hAnsi="Palatino Linotype"/>
                <w:iCs/>
                <w:color w:val="000000" w:themeColor="text1"/>
                <w:sz w:val="18"/>
                <w:szCs w:val="18"/>
                <w:vertAlign w:val="subscript"/>
              </w:rPr>
              <w:t>2</w:t>
            </w:r>
            <w:r w:rsidRPr="006247C7">
              <w:rPr>
                <w:rFonts w:ascii="Palatino Linotype" w:hAnsi="Palatino Linotype"/>
                <w:iCs/>
                <w:color w:val="000000" w:themeColor="text1"/>
                <w:sz w:val="18"/>
                <w:szCs w:val="18"/>
              </w:rPr>
              <w:t xml:space="preserve"> 0.</w:t>
            </w:r>
            <w:r w:rsidR="006247C7" w:rsidRPr="006247C7">
              <w:rPr>
                <w:rFonts w:ascii="Palatino Linotype" w:hAnsi="Palatino Linotype"/>
                <w:iCs/>
                <w:color w:val="000000" w:themeColor="text1"/>
                <w:sz w:val="18"/>
                <w:szCs w:val="18"/>
              </w:rPr>
              <w:t>45</w:t>
            </w:r>
            <w:r w:rsidRPr="006247C7">
              <w:rPr>
                <w:rFonts w:ascii="Palatino Linotype" w:hAnsi="Palatino Linotype"/>
                <w:iCs/>
                <w:color w:val="000000" w:themeColor="text1"/>
                <w:sz w:val="18"/>
                <w:szCs w:val="18"/>
              </w:rPr>
              <w:t xml:space="preserve"> (0.</w:t>
            </w:r>
            <w:r w:rsidR="006247C7" w:rsidRPr="006247C7">
              <w:rPr>
                <w:rFonts w:ascii="Palatino Linotype" w:hAnsi="Palatino Linotype"/>
                <w:iCs/>
                <w:color w:val="000000" w:themeColor="text1"/>
                <w:sz w:val="18"/>
                <w:szCs w:val="18"/>
              </w:rPr>
              <w:t>14</w:t>
            </w:r>
            <w:r w:rsidRPr="006247C7">
              <w:rPr>
                <w:rFonts w:ascii="Palatino Linotype" w:hAnsi="Palatino Linotype"/>
                <w:iCs/>
                <w:color w:val="000000" w:themeColor="text1"/>
                <w:sz w:val="18"/>
                <w:szCs w:val="18"/>
              </w:rPr>
              <w:t>; 1.</w:t>
            </w:r>
            <w:r w:rsidR="006247C7" w:rsidRPr="006247C7">
              <w:rPr>
                <w:rFonts w:ascii="Palatino Linotype" w:hAnsi="Palatino Linotype"/>
                <w:iCs/>
                <w:color w:val="000000" w:themeColor="text1"/>
                <w:sz w:val="18"/>
                <w:szCs w:val="18"/>
              </w:rPr>
              <w:t>39</w:t>
            </w:r>
            <w:r w:rsidRPr="006247C7">
              <w:rPr>
                <w:rFonts w:ascii="Palatino Linotype" w:hAnsi="Palatino Linotype"/>
                <w:iCs/>
                <w:color w:val="000000" w:themeColor="text1"/>
                <w:sz w:val="18"/>
                <w:szCs w:val="18"/>
              </w:rPr>
              <w:t>); 0.</w:t>
            </w:r>
            <w:r w:rsidR="006247C7" w:rsidRPr="006247C7">
              <w:rPr>
                <w:rFonts w:ascii="Palatino Linotype" w:hAnsi="Palatino Linotype"/>
                <w:iCs/>
                <w:color w:val="000000" w:themeColor="text1"/>
                <w:sz w:val="18"/>
                <w:szCs w:val="18"/>
              </w:rPr>
              <w:t>166</w:t>
            </w:r>
          </w:p>
        </w:tc>
        <w:tc>
          <w:tcPr>
            <w:tcW w:w="0" w:type="auto"/>
            <w:shd w:val="clear" w:color="auto" w:fill="auto"/>
          </w:tcPr>
          <w:p w14:paraId="4B08E1C0" w14:textId="1BCF6A10" w:rsidR="005006FE" w:rsidRPr="00A02BEC" w:rsidRDefault="005006FE" w:rsidP="00BE1607">
            <w:pPr>
              <w:spacing w:line="276" w:lineRule="auto"/>
              <w:jc w:val="center"/>
              <w:rPr>
                <w:rFonts w:ascii="Palatino Linotype" w:hAnsi="Palatino Linotype"/>
                <w:bCs/>
                <w:i/>
                <w:color w:val="000000" w:themeColor="text1"/>
                <w:sz w:val="18"/>
                <w:szCs w:val="18"/>
              </w:rPr>
            </w:pPr>
            <w:r w:rsidRPr="0084431D">
              <w:rPr>
                <w:rFonts w:ascii="Palatino Linotype" w:hAnsi="Palatino Linotype"/>
                <w:b/>
                <w:color w:val="000000" w:themeColor="text1"/>
                <w:sz w:val="18"/>
                <w:szCs w:val="18"/>
                <w:lang w:val="en-US"/>
              </w:rPr>
              <w:t>0.</w:t>
            </w:r>
            <w:r w:rsidR="006D1FCC">
              <w:rPr>
                <w:rFonts w:ascii="Palatino Linotype" w:hAnsi="Palatino Linotype"/>
                <w:b/>
                <w:color w:val="000000" w:themeColor="text1"/>
                <w:sz w:val="18"/>
                <w:szCs w:val="18"/>
                <w:lang w:val="en-US"/>
              </w:rPr>
              <w:t>30</w:t>
            </w:r>
            <w:r w:rsidRPr="0084431D">
              <w:rPr>
                <w:rFonts w:ascii="Palatino Linotype" w:hAnsi="Palatino Linotype"/>
                <w:b/>
                <w:color w:val="000000" w:themeColor="text1"/>
                <w:sz w:val="18"/>
                <w:szCs w:val="18"/>
                <w:lang w:val="en-US"/>
              </w:rPr>
              <w:t xml:space="preserve"> (0.</w:t>
            </w:r>
            <w:r w:rsidR="006D1FCC">
              <w:rPr>
                <w:rFonts w:ascii="Palatino Linotype" w:hAnsi="Palatino Linotype"/>
                <w:b/>
                <w:color w:val="000000" w:themeColor="text1"/>
                <w:sz w:val="18"/>
                <w:szCs w:val="18"/>
                <w:lang w:val="en-US"/>
              </w:rPr>
              <w:t>13</w:t>
            </w:r>
            <w:r w:rsidRPr="0084431D">
              <w:rPr>
                <w:rFonts w:ascii="Palatino Linotype" w:hAnsi="Palatino Linotype"/>
                <w:b/>
                <w:color w:val="000000" w:themeColor="text1"/>
                <w:sz w:val="18"/>
                <w:szCs w:val="18"/>
                <w:lang w:val="en-US"/>
              </w:rPr>
              <w:t>; 0.</w:t>
            </w:r>
            <w:r w:rsidR="006D1FCC">
              <w:rPr>
                <w:rFonts w:ascii="Palatino Linotype" w:hAnsi="Palatino Linotype"/>
                <w:b/>
                <w:color w:val="000000" w:themeColor="text1"/>
                <w:sz w:val="18"/>
                <w:szCs w:val="18"/>
                <w:lang w:val="en-US"/>
              </w:rPr>
              <w:t>66</w:t>
            </w:r>
            <w:r w:rsidRPr="0084431D">
              <w:rPr>
                <w:rFonts w:ascii="Palatino Linotype" w:hAnsi="Palatino Linotype"/>
                <w:b/>
                <w:color w:val="000000" w:themeColor="text1"/>
                <w:sz w:val="18"/>
                <w:szCs w:val="18"/>
                <w:lang w:val="en-US"/>
              </w:rPr>
              <w:t>); 0.00</w:t>
            </w:r>
            <w:r>
              <w:rPr>
                <w:rFonts w:ascii="Palatino Linotype" w:hAnsi="Palatino Linotype"/>
                <w:b/>
                <w:color w:val="000000" w:themeColor="text1"/>
                <w:sz w:val="18"/>
                <w:szCs w:val="18"/>
                <w:lang w:val="en-US"/>
              </w:rPr>
              <w:t>3</w:t>
            </w:r>
          </w:p>
        </w:tc>
      </w:tr>
      <w:tr w:rsidR="005006FE" w:rsidRPr="00A02BEC" w14:paraId="2B3928F6" w14:textId="77777777" w:rsidTr="00BE1607">
        <w:trPr>
          <w:trHeight w:val="20"/>
        </w:trPr>
        <w:tc>
          <w:tcPr>
            <w:tcW w:w="0" w:type="auto"/>
            <w:shd w:val="clear" w:color="auto" w:fill="auto"/>
            <w:hideMark/>
          </w:tcPr>
          <w:p w14:paraId="7F1CD113" w14:textId="77777777" w:rsidR="005006FE" w:rsidRPr="00E91C82" w:rsidRDefault="005006FE" w:rsidP="00BE1607">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2</w:t>
            </w:r>
            <w:r>
              <w:rPr>
                <w:rFonts w:ascii="Palatino Linotype" w:hAnsi="Palatino Linotype"/>
                <w:color w:val="000000" w:themeColor="text1"/>
                <w:sz w:val="18"/>
                <w:szCs w:val="20"/>
                <w:lang w:val="nl-NL"/>
              </w:rPr>
              <w:t xml:space="preserve"> ratio</w:t>
            </w:r>
          </w:p>
        </w:tc>
        <w:tc>
          <w:tcPr>
            <w:tcW w:w="0" w:type="auto"/>
            <w:shd w:val="clear" w:color="auto" w:fill="auto"/>
          </w:tcPr>
          <w:p w14:paraId="0F8DBF11" w14:textId="754F479E" w:rsidR="005006FE" w:rsidRPr="00A02BEC" w:rsidRDefault="005006FE" w:rsidP="00BE1607">
            <w:pPr>
              <w:spacing w:line="276" w:lineRule="auto"/>
              <w:jc w:val="center"/>
              <w:rPr>
                <w:rFonts w:ascii="Palatino Linotype" w:hAnsi="Palatino Linotype"/>
                <w:b/>
                <w:color w:val="000000" w:themeColor="text1"/>
                <w:sz w:val="18"/>
                <w:szCs w:val="18"/>
              </w:rPr>
            </w:pPr>
            <w:r w:rsidRPr="00A02BEC">
              <w:rPr>
                <w:rFonts w:ascii="Palatino Linotype" w:hAnsi="Palatino Linotype"/>
                <w:b/>
                <w:color w:val="000000" w:themeColor="text1"/>
                <w:sz w:val="18"/>
                <w:szCs w:val="18"/>
              </w:rPr>
              <w:t>grp</w:t>
            </w:r>
            <w:r w:rsidRPr="00A02BEC">
              <w:rPr>
                <w:rFonts w:ascii="Palatino Linotype" w:hAnsi="Palatino Linotype"/>
                <w:b/>
                <w:color w:val="000000" w:themeColor="text1"/>
                <w:sz w:val="18"/>
                <w:szCs w:val="18"/>
                <w:vertAlign w:val="subscript"/>
              </w:rPr>
              <w:t>1</w:t>
            </w:r>
            <w:r w:rsidRPr="00A02BEC">
              <w:rPr>
                <w:rFonts w:ascii="Palatino Linotype" w:hAnsi="Palatino Linotype"/>
                <w:b/>
                <w:color w:val="000000" w:themeColor="text1"/>
                <w:sz w:val="18"/>
                <w:szCs w:val="18"/>
              </w:rPr>
              <w:t xml:space="preserve"> 0.1</w:t>
            </w:r>
            <w:r w:rsidR="00303DAE">
              <w:rPr>
                <w:rFonts w:ascii="Palatino Linotype" w:hAnsi="Palatino Linotype"/>
                <w:b/>
                <w:color w:val="000000" w:themeColor="text1"/>
                <w:sz w:val="18"/>
                <w:szCs w:val="18"/>
              </w:rPr>
              <w:t>1</w:t>
            </w:r>
            <w:r w:rsidRPr="00A02BEC">
              <w:rPr>
                <w:rFonts w:ascii="Palatino Linotype" w:hAnsi="Palatino Linotype"/>
                <w:b/>
                <w:color w:val="000000" w:themeColor="text1"/>
                <w:sz w:val="18"/>
                <w:szCs w:val="18"/>
              </w:rPr>
              <w:t xml:space="preserve"> (0.03; 0.5</w:t>
            </w:r>
            <w:r w:rsidR="00303DAE">
              <w:rPr>
                <w:rFonts w:ascii="Palatino Linotype" w:hAnsi="Palatino Linotype"/>
                <w:b/>
                <w:color w:val="000000" w:themeColor="text1"/>
                <w:sz w:val="18"/>
                <w:szCs w:val="18"/>
              </w:rPr>
              <w:t>0</w:t>
            </w:r>
            <w:r w:rsidRPr="00A02BEC">
              <w:rPr>
                <w:rFonts w:ascii="Palatino Linotype" w:hAnsi="Palatino Linotype"/>
                <w:b/>
                <w:color w:val="000000" w:themeColor="text1"/>
                <w:sz w:val="18"/>
                <w:szCs w:val="18"/>
              </w:rPr>
              <w:t>); 0.00</w:t>
            </w:r>
            <w:r w:rsidR="00303DAE">
              <w:rPr>
                <w:rFonts w:ascii="Palatino Linotype" w:hAnsi="Palatino Linotype"/>
                <w:b/>
                <w:color w:val="000000" w:themeColor="text1"/>
                <w:sz w:val="18"/>
                <w:szCs w:val="18"/>
              </w:rPr>
              <w:t>3</w:t>
            </w:r>
          </w:p>
          <w:p w14:paraId="4BE797B6" w14:textId="6E015265" w:rsidR="005006FE" w:rsidRPr="00625A2C" w:rsidRDefault="005006FE" w:rsidP="00BE1607">
            <w:pPr>
              <w:spacing w:line="276" w:lineRule="auto"/>
              <w:jc w:val="center"/>
              <w:rPr>
                <w:rFonts w:ascii="Palatino Linotype" w:hAnsi="Palatino Linotype"/>
                <w:bCs/>
                <w:color w:val="000000" w:themeColor="text1"/>
                <w:sz w:val="18"/>
                <w:szCs w:val="18"/>
              </w:rPr>
            </w:pPr>
            <w:r w:rsidRPr="00A02BEC">
              <w:rPr>
                <w:rFonts w:ascii="Palatino Linotype" w:hAnsi="Palatino Linotype"/>
                <w:color w:val="000000" w:themeColor="text1"/>
                <w:sz w:val="18"/>
                <w:szCs w:val="18"/>
              </w:rPr>
              <w:t>grp</w:t>
            </w:r>
            <w:r w:rsidRPr="00A02BEC">
              <w:rPr>
                <w:rFonts w:ascii="Palatino Linotype" w:hAnsi="Palatino Linotype"/>
                <w:color w:val="000000" w:themeColor="text1"/>
                <w:sz w:val="18"/>
                <w:szCs w:val="18"/>
                <w:vertAlign w:val="subscript"/>
              </w:rPr>
              <w:t>2</w:t>
            </w:r>
            <w:r w:rsidRPr="00A02BEC">
              <w:rPr>
                <w:rFonts w:ascii="Palatino Linotype" w:hAnsi="Palatino Linotype"/>
                <w:color w:val="000000" w:themeColor="text1"/>
                <w:sz w:val="18"/>
                <w:szCs w:val="18"/>
              </w:rPr>
              <w:t xml:space="preserve"> 0.</w:t>
            </w:r>
            <w:r w:rsidR="00303DAE">
              <w:rPr>
                <w:rFonts w:ascii="Palatino Linotype" w:hAnsi="Palatino Linotype"/>
                <w:color w:val="000000" w:themeColor="text1"/>
                <w:sz w:val="18"/>
                <w:szCs w:val="18"/>
              </w:rPr>
              <w:t>44</w:t>
            </w:r>
            <w:r w:rsidRPr="00A02BEC">
              <w:rPr>
                <w:rFonts w:ascii="Palatino Linotype" w:hAnsi="Palatino Linotype"/>
                <w:color w:val="000000" w:themeColor="text1"/>
                <w:sz w:val="18"/>
                <w:szCs w:val="18"/>
              </w:rPr>
              <w:t xml:space="preserve"> (0.1</w:t>
            </w:r>
            <w:r w:rsidR="00303DAE">
              <w:rPr>
                <w:rFonts w:ascii="Palatino Linotype" w:hAnsi="Palatino Linotype"/>
                <w:color w:val="000000" w:themeColor="text1"/>
                <w:sz w:val="18"/>
                <w:szCs w:val="18"/>
              </w:rPr>
              <w:t>0</w:t>
            </w:r>
            <w:r w:rsidRPr="00A02BEC">
              <w:rPr>
                <w:rFonts w:ascii="Palatino Linotype" w:hAnsi="Palatino Linotype"/>
                <w:color w:val="000000" w:themeColor="text1"/>
                <w:sz w:val="18"/>
                <w:szCs w:val="18"/>
              </w:rPr>
              <w:t xml:space="preserve">; </w:t>
            </w:r>
            <w:r w:rsidR="00303DAE">
              <w:rPr>
                <w:rFonts w:ascii="Palatino Linotype" w:hAnsi="Palatino Linotype"/>
                <w:color w:val="000000" w:themeColor="text1"/>
                <w:sz w:val="18"/>
                <w:szCs w:val="18"/>
              </w:rPr>
              <w:t>1.96</w:t>
            </w:r>
            <w:r w:rsidRPr="00A02BEC">
              <w:rPr>
                <w:rFonts w:ascii="Palatino Linotype" w:hAnsi="Palatino Linotype"/>
                <w:color w:val="000000" w:themeColor="text1"/>
                <w:sz w:val="18"/>
                <w:szCs w:val="18"/>
              </w:rPr>
              <w:t>); 0.</w:t>
            </w:r>
            <w:r w:rsidR="00303DAE">
              <w:rPr>
                <w:rFonts w:ascii="Palatino Linotype" w:hAnsi="Palatino Linotype"/>
                <w:color w:val="000000" w:themeColor="text1"/>
                <w:sz w:val="18"/>
                <w:szCs w:val="18"/>
              </w:rPr>
              <w:t>283</w:t>
            </w:r>
          </w:p>
        </w:tc>
        <w:tc>
          <w:tcPr>
            <w:tcW w:w="0" w:type="auto"/>
            <w:shd w:val="clear" w:color="auto" w:fill="auto"/>
          </w:tcPr>
          <w:p w14:paraId="0EB4053A" w14:textId="065F76A3" w:rsidR="005006FE" w:rsidRPr="00732836" w:rsidRDefault="005006FE" w:rsidP="00BE1607">
            <w:pPr>
              <w:spacing w:line="276" w:lineRule="auto"/>
              <w:jc w:val="center"/>
              <w:rPr>
                <w:rFonts w:ascii="Palatino Linotype" w:hAnsi="Palatino Linotype"/>
                <w:b/>
                <w:bCs/>
                <w:color w:val="000000" w:themeColor="text1"/>
                <w:sz w:val="18"/>
                <w:szCs w:val="18"/>
              </w:rPr>
            </w:pPr>
            <w:r w:rsidRPr="00732836">
              <w:rPr>
                <w:rFonts w:ascii="Palatino Linotype" w:hAnsi="Palatino Linotype"/>
                <w:b/>
                <w:color w:val="000000" w:themeColor="text1"/>
                <w:sz w:val="18"/>
                <w:szCs w:val="18"/>
              </w:rPr>
              <w:t>0.</w:t>
            </w:r>
            <w:r w:rsidR="006D1FCC">
              <w:rPr>
                <w:rFonts w:ascii="Palatino Linotype" w:hAnsi="Palatino Linotype"/>
                <w:b/>
                <w:color w:val="000000" w:themeColor="text1"/>
                <w:sz w:val="18"/>
                <w:szCs w:val="18"/>
              </w:rPr>
              <w:t>19</w:t>
            </w:r>
            <w:r w:rsidRPr="00732836">
              <w:rPr>
                <w:rFonts w:ascii="Palatino Linotype" w:hAnsi="Palatino Linotype"/>
                <w:b/>
                <w:color w:val="000000" w:themeColor="text1"/>
                <w:sz w:val="18"/>
                <w:szCs w:val="18"/>
              </w:rPr>
              <w:t xml:space="preserve"> (0.07; 0.</w:t>
            </w:r>
            <w:r w:rsidR="006D1FCC">
              <w:rPr>
                <w:rFonts w:ascii="Palatino Linotype" w:hAnsi="Palatino Linotype"/>
                <w:b/>
                <w:color w:val="000000" w:themeColor="text1"/>
                <w:sz w:val="18"/>
                <w:szCs w:val="18"/>
              </w:rPr>
              <w:t>53</w:t>
            </w:r>
            <w:r w:rsidRPr="00732836">
              <w:rPr>
                <w:rFonts w:ascii="Palatino Linotype" w:hAnsi="Palatino Linotype"/>
                <w:b/>
                <w:color w:val="000000" w:themeColor="text1"/>
                <w:sz w:val="18"/>
                <w:szCs w:val="18"/>
              </w:rPr>
              <w:t>); 0.00</w:t>
            </w:r>
            <w:r w:rsidR="006D1FCC">
              <w:rPr>
                <w:rFonts w:ascii="Palatino Linotype" w:hAnsi="Palatino Linotype"/>
                <w:b/>
                <w:color w:val="000000" w:themeColor="text1"/>
                <w:sz w:val="18"/>
                <w:szCs w:val="18"/>
              </w:rPr>
              <w:t>1</w:t>
            </w:r>
          </w:p>
        </w:tc>
      </w:tr>
      <w:tr w:rsidR="005006FE" w:rsidRPr="00A02BEC" w14:paraId="52B16F55" w14:textId="77777777" w:rsidTr="00BE1607">
        <w:trPr>
          <w:trHeight w:val="20"/>
        </w:trPr>
        <w:tc>
          <w:tcPr>
            <w:tcW w:w="0" w:type="auto"/>
            <w:shd w:val="clear" w:color="auto" w:fill="auto"/>
            <w:hideMark/>
          </w:tcPr>
          <w:p w14:paraId="4AE52342" w14:textId="77777777" w:rsidR="005006FE" w:rsidRPr="00E91C82" w:rsidRDefault="005006FE" w:rsidP="00BE1607">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5</w:t>
            </w:r>
            <w:r>
              <w:rPr>
                <w:rFonts w:ascii="Palatino Linotype" w:hAnsi="Palatino Linotype"/>
                <w:color w:val="000000" w:themeColor="text1"/>
                <w:sz w:val="18"/>
                <w:szCs w:val="20"/>
                <w:lang w:val="nl-NL"/>
              </w:rPr>
              <w:t xml:space="preserve"> ratio</w:t>
            </w:r>
          </w:p>
        </w:tc>
        <w:tc>
          <w:tcPr>
            <w:tcW w:w="0" w:type="auto"/>
            <w:shd w:val="clear" w:color="auto" w:fill="auto"/>
          </w:tcPr>
          <w:p w14:paraId="5386762A" w14:textId="09D77B56" w:rsidR="005006FE" w:rsidRPr="00A02BEC" w:rsidRDefault="005006FE" w:rsidP="00BE1607">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1</w:t>
            </w:r>
            <w:r w:rsidRPr="00A02BEC">
              <w:rPr>
                <w:rFonts w:ascii="Palatino Linotype" w:hAnsi="Palatino Linotype"/>
                <w:color w:val="000000" w:themeColor="text1"/>
                <w:sz w:val="18"/>
                <w:szCs w:val="18"/>
                <w:lang w:val="en-US"/>
              </w:rPr>
              <w:t xml:space="preserve"> 0.3</w:t>
            </w:r>
            <w:r w:rsidR="00E65FF5">
              <w:rPr>
                <w:rFonts w:ascii="Palatino Linotype" w:hAnsi="Palatino Linotype"/>
                <w:color w:val="000000" w:themeColor="text1"/>
                <w:sz w:val="18"/>
                <w:szCs w:val="18"/>
                <w:lang w:val="en-US"/>
              </w:rPr>
              <w:t>4</w:t>
            </w:r>
            <w:r w:rsidRPr="00A02BEC">
              <w:rPr>
                <w:rFonts w:ascii="Palatino Linotype" w:hAnsi="Palatino Linotype"/>
                <w:color w:val="000000" w:themeColor="text1"/>
                <w:sz w:val="18"/>
                <w:szCs w:val="18"/>
                <w:lang w:val="en-US"/>
              </w:rPr>
              <w:t xml:space="preserve"> (0.0</w:t>
            </w:r>
            <w:r w:rsidR="00E65FF5">
              <w:rPr>
                <w:rFonts w:ascii="Palatino Linotype" w:hAnsi="Palatino Linotype"/>
                <w:color w:val="000000" w:themeColor="text1"/>
                <w:sz w:val="18"/>
                <w:szCs w:val="18"/>
                <w:lang w:val="en-US"/>
              </w:rPr>
              <w:t>8</w:t>
            </w:r>
            <w:r w:rsidRPr="00A02BEC">
              <w:rPr>
                <w:rFonts w:ascii="Palatino Linotype" w:hAnsi="Palatino Linotype"/>
                <w:color w:val="000000" w:themeColor="text1"/>
                <w:sz w:val="18"/>
                <w:szCs w:val="18"/>
                <w:lang w:val="en-US"/>
              </w:rPr>
              <w:t>; 1.4</w:t>
            </w:r>
            <w:r w:rsidR="00E65FF5">
              <w:rPr>
                <w:rFonts w:ascii="Palatino Linotype" w:hAnsi="Palatino Linotype"/>
                <w:color w:val="000000" w:themeColor="text1"/>
                <w:sz w:val="18"/>
                <w:szCs w:val="18"/>
                <w:lang w:val="en-US"/>
              </w:rPr>
              <w:t>8</w:t>
            </w:r>
            <w:r w:rsidRPr="00A02BEC">
              <w:rPr>
                <w:rFonts w:ascii="Palatino Linotype" w:hAnsi="Palatino Linotype"/>
                <w:color w:val="000000" w:themeColor="text1"/>
                <w:sz w:val="18"/>
                <w:szCs w:val="18"/>
                <w:lang w:val="en-US"/>
              </w:rPr>
              <w:t>); 0.1</w:t>
            </w:r>
            <w:r w:rsidR="00E65FF5">
              <w:rPr>
                <w:rFonts w:ascii="Palatino Linotype" w:hAnsi="Palatino Linotype"/>
                <w:color w:val="000000" w:themeColor="text1"/>
                <w:sz w:val="18"/>
                <w:szCs w:val="18"/>
                <w:lang w:val="en-US"/>
              </w:rPr>
              <w:t>52</w:t>
            </w:r>
          </w:p>
          <w:p w14:paraId="68700545" w14:textId="7A5FABF9" w:rsidR="005006FE" w:rsidRPr="00A02BEC" w:rsidRDefault="005006FE" w:rsidP="00BE1607">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2</w:t>
            </w:r>
            <w:r w:rsidRPr="00A02BEC">
              <w:rPr>
                <w:rFonts w:ascii="Palatino Linotype" w:hAnsi="Palatino Linotype"/>
                <w:color w:val="000000" w:themeColor="text1"/>
                <w:sz w:val="18"/>
                <w:szCs w:val="18"/>
                <w:lang w:val="en-US"/>
              </w:rPr>
              <w:t xml:space="preserve"> 0.4</w:t>
            </w:r>
            <w:r w:rsidR="00E65FF5">
              <w:rPr>
                <w:rFonts w:ascii="Palatino Linotype" w:hAnsi="Palatino Linotype"/>
                <w:color w:val="000000" w:themeColor="text1"/>
                <w:sz w:val="18"/>
                <w:szCs w:val="18"/>
                <w:lang w:val="en-US"/>
              </w:rPr>
              <w:t>2</w:t>
            </w:r>
            <w:r w:rsidRPr="00A02BEC">
              <w:rPr>
                <w:rFonts w:ascii="Palatino Linotype" w:hAnsi="Palatino Linotype"/>
                <w:color w:val="000000" w:themeColor="text1"/>
                <w:sz w:val="18"/>
                <w:szCs w:val="18"/>
                <w:lang w:val="en-US"/>
              </w:rPr>
              <w:t xml:space="preserve"> (0.</w:t>
            </w:r>
            <w:r w:rsidR="00E65FF5">
              <w:rPr>
                <w:rFonts w:ascii="Palatino Linotype" w:hAnsi="Palatino Linotype"/>
                <w:color w:val="000000" w:themeColor="text1"/>
                <w:sz w:val="18"/>
                <w:szCs w:val="18"/>
                <w:lang w:val="en-US"/>
              </w:rPr>
              <w:t>12</w:t>
            </w:r>
            <w:r w:rsidRPr="00A02BEC">
              <w:rPr>
                <w:rFonts w:ascii="Palatino Linotype" w:hAnsi="Palatino Linotype"/>
                <w:color w:val="000000" w:themeColor="text1"/>
                <w:sz w:val="18"/>
                <w:szCs w:val="18"/>
                <w:lang w:val="en-US"/>
              </w:rPr>
              <w:t>; 1.</w:t>
            </w:r>
            <w:r w:rsidR="00E65FF5">
              <w:rPr>
                <w:rFonts w:ascii="Palatino Linotype" w:hAnsi="Palatino Linotype"/>
                <w:color w:val="000000" w:themeColor="text1"/>
                <w:sz w:val="18"/>
                <w:szCs w:val="18"/>
                <w:lang w:val="en-US"/>
              </w:rPr>
              <w:t>53</w:t>
            </w:r>
            <w:r w:rsidRPr="00A02BEC">
              <w:rPr>
                <w:rFonts w:ascii="Palatino Linotype" w:hAnsi="Palatino Linotype"/>
                <w:color w:val="000000" w:themeColor="text1"/>
                <w:sz w:val="18"/>
                <w:szCs w:val="18"/>
                <w:lang w:val="en-US"/>
              </w:rPr>
              <w:t>); 0.</w:t>
            </w:r>
            <w:r w:rsidR="00E65FF5">
              <w:rPr>
                <w:rFonts w:ascii="Palatino Linotype" w:hAnsi="Palatino Linotype"/>
                <w:color w:val="000000" w:themeColor="text1"/>
                <w:sz w:val="18"/>
                <w:szCs w:val="18"/>
                <w:lang w:val="en-US"/>
              </w:rPr>
              <w:t>189</w:t>
            </w:r>
          </w:p>
        </w:tc>
        <w:tc>
          <w:tcPr>
            <w:tcW w:w="0" w:type="auto"/>
            <w:shd w:val="clear" w:color="auto" w:fill="auto"/>
          </w:tcPr>
          <w:p w14:paraId="2C870401" w14:textId="08F33167" w:rsidR="005006FE" w:rsidRPr="002A2E2B" w:rsidRDefault="005006FE" w:rsidP="00BE1607">
            <w:pPr>
              <w:spacing w:line="276" w:lineRule="auto"/>
              <w:jc w:val="center"/>
              <w:rPr>
                <w:rFonts w:ascii="Palatino Linotype" w:hAnsi="Palatino Linotype"/>
                <w:bCs/>
                <w:i/>
                <w:color w:val="000000" w:themeColor="text1"/>
                <w:sz w:val="18"/>
                <w:szCs w:val="18"/>
                <w:lang w:val="en-US"/>
              </w:rPr>
            </w:pPr>
            <w:r w:rsidRPr="002A2E2B">
              <w:rPr>
                <w:rFonts w:ascii="Palatino Linotype" w:hAnsi="Palatino Linotype"/>
                <w:i/>
                <w:color w:val="000000" w:themeColor="text1"/>
                <w:sz w:val="18"/>
                <w:szCs w:val="18"/>
              </w:rPr>
              <w:t>0.3</w:t>
            </w:r>
            <w:r w:rsidR="00FA2FD9">
              <w:rPr>
                <w:rFonts w:ascii="Palatino Linotype" w:hAnsi="Palatino Linotype"/>
                <w:i/>
                <w:color w:val="000000" w:themeColor="text1"/>
                <w:sz w:val="18"/>
                <w:szCs w:val="18"/>
              </w:rPr>
              <w:t>8</w:t>
            </w:r>
            <w:r w:rsidRPr="002A2E2B">
              <w:rPr>
                <w:rFonts w:ascii="Palatino Linotype" w:hAnsi="Palatino Linotype"/>
                <w:i/>
                <w:color w:val="000000" w:themeColor="text1"/>
                <w:sz w:val="18"/>
                <w:szCs w:val="18"/>
              </w:rPr>
              <w:t xml:space="preserve"> (0.1</w:t>
            </w:r>
            <w:r w:rsidR="00FA2FD9">
              <w:rPr>
                <w:rFonts w:ascii="Palatino Linotype" w:hAnsi="Palatino Linotype"/>
                <w:i/>
                <w:color w:val="000000" w:themeColor="text1"/>
                <w:sz w:val="18"/>
                <w:szCs w:val="18"/>
              </w:rPr>
              <w:t>3</w:t>
            </w:r>
            <w:r w:rsidRPr="002A2E2B">
              <w:rPr>
                <w:rFonts w:ascii="Palatino Linotype" w:hAnsi="Palatino Linotype"/>
                <w:i/>
                <w:color w:val="000000" w:themeColor="text1"/>
                <w:sz w:val="18"/>
                <w:szCs w:val="18"/>
              </w:rPr>
              <w:t>; 1.</w:t>
            </w:r>
            <w:r w:rsidR="00FA2FD9">
              <w:rPr>
                <w:rFonts w:ascii="Palatino Linotype" w:hAnsi="Palatino Linotype"/>
                <w:i/>
                <w:color w:val="000000" w:themeColor="text1"/>
                <w:sz w:val="18"/>
                <w:szCs w:val="18"/>
              </w:rPr>
              <w:t>09</w:t>
            </w:r>
            <w:r w:rsidRPr="002A2E2B">
              <w:rPr>
                <w:rFonts w:ascii="Palatino Linotype" w:hAnsi="Palatino Linotype"/>
                <w:i/>
                <w:color w:val="000000" w:themeColor="text1"/>
                <w:sz w:val="18"/>
                <w:szCs w:val="18"/>
              </w:rPr>
              <w:t>); 0.07</w:t>
            </w:r>
            <w:r w:rsidR="00C90F09">
              <w:rPr>
                <w:rFonts w:ascii="Palatino Linotype" w:hAnsi="Palatino Linotype"/>
                <w:i/>
                <w:color w:val="000000" w:themeColor="text1"/>
                <w:sz w:val="18"/>
                <w:szCs w:val="18"/>
              </w:rPr>
              <w:t>1</w:t>
            </w:r>
          </w:p>
        </w:tc>
      </w:tr>
      <w:tr w:rsidR="005006FE" w:rsidRPr="00625A2C" w14:paraId="0A5E9C2D" w14:textId="77777777" w:rsidTr="00BE1607">
        <w:trPr>
          <w:trHeight w:val="20"/>
        </w:trPr>
        <w:tc>
          <w:tcPr>
            <w:tcW w:w="0" w:type="auto"/>
            <w:shd w:val="clear" w:color="auto" w:fill="auto"/>
            <w:hideMark/>
          </w:tcPr>
          <w:p w14:paraId="7C08E8F7" w14:textId="77777777" w:rsidR="005006FE" w:rsidRPr="00625A2C" w:rsidRDefault="005006FE" w:rsidP="00BE1607">
            <w:pPr>
              <w:spacing w:line="276" w:lineRule="auto"/>
              <w:jc w:val="both"/>
              <w:rPr>
                <w:rFonts w:ascii="Palatino Linotype" w:hAnsi="Palatino Linotype"/>
                <w:color w:val="000000" w:themeColor="text1"/>
                <w:sz w:val="18"/>
                <w:szCs w:val="20"/>
                <w:lang w:val="en-GB"/>
              </w:rPr>
            </w:pPr>
            <w:proofErr w:type="spellStart"/>
            <w:r w:rsidRPr="00625A2C">
              <w:rPr>
                <w:rFonts w:ascii="Palatino Linotype" w:hAnsi="Palatino Linotype"/>
                <w:color w:val="000000" w:themeColor="text1"/>
                <w:sz w:val="18"/>
                <w:szCs w:val="20"/>
                <w:lang w:val="en-GB"/>
              </w:rPr>
              <w:t>Chir_ascite</w:t>
            </w:r>
            <w:proofErr w:type="spellEnd"/>
            <w:r w:rsidRPr="00625A2C">
              <w:rPr>
                <w:rFonts w:ascii="Palatino Linotype" w:hAnsi="Palatino Linotype"/>
                <w:color w:val="000000" w:themeColor="text1"/>
                <w:sz w:val="18"/>
                <w:szCs w:val="20"/>
                <w:lang w:val="en-GB"/>
              </w:rPr>
              <w:t xml:space="preserve"> </w:t>
            </w:r>
          </w:p>
        </w:tc>
        <w:tc>
          <w:tcPr>
            <w:tcW w:w="0" w:type="auto"/>
            <w:shd w:val="clear" w:color="auto" w:fill="auto"/>
            <w:hideMark/>
          </w:tcPr>
          <w:p w14:paraId="7CDE4ACE" w14:textId="77777777" w:rsidR="005006FE" w:rsidRPr="00A02BEC" w:rsidRDefault="005006FE" w:rsidP="00BE1607">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1</w:t>
            </w:r>
            <w:r w:rsidRPr="00A02BEC">
              <w:rPr>
                <w:rFonts w:ascii="Palatino Linotype" w:hAnsi="Palatino Linotype"/>
                <w:color w:val="000000" w:themeColor="text1"/>
                <w:sz w:val="18"/>
                <w:szCs w:val="18"/>
                <w:lang w:val="en-US"/>
              </w:rPr>
              <w:t xml:space="preserve"> </w:t>
            </w:r>
            <w:r w:rsidRPr="00C349FD">
              <w:rPr>
                <w:rFonts w:ascii="Palatino Linotype" w:hAnsi="Palatino Linotype"/>
                <w:color w:val="000000" w:themeColor="text1"/>
                <w:sz w:val="18"/>
                <w:szCs w:val="18"/>
                <w:lang w:val="en-GB"/>
              </w:rPr>
              <w:t>^Inf</w:t>
            </w:r>
            <w:r w:rsidRPr="00A02BEC">
              <w:rPr>
                <w:rFonts w:ascii="Palatino Linotype" w:hAnsi="Palatino Linotype"/>
                <w:color w:val="000000" w:themeColor="text1"/>
                <w:sz w:val="18"/>
                <w:szCs w:val="18"/>
                <w:lang w:val="en-US"/>
              </w:rPr>
              <w:t xml:space="preserve"> (0.00; </w:t>
            </w:r>
            <w:r w:rsidRPr="00C349FD">
              <w:rPr>
                <w:rFonts w:ascii="Palatino Linotype" w:hAnsi="Palatino Linotype"/>
                <w:color w:val="000000" w:themeColor="text1"/>
                <w:sz w:val="18"/>
                <w:szCs w:val="18"/>
                <w:lang w:val="en-GB"/>
              </w:rPr>
              <w:t>^Inf</w:t>
            </w:r>
            <w:r w:rsidRPr="00A02BEC">
              <w:rPr>
                <w:rFonts w:ascii="Palatino Linotype" w:hAnsi="Palatino Linotype"/>
                <w:color w:val="000000" w:themeColor="text1"/>
                <w:sz w:val="18"/>
                <w:szCs w:val="18"/>
                <w:lang w:val="en-US"/>
              </w:rPr>
              <w:t>); 0.984</w:t>
            </w:r>
          </w:p>
          <w:p w14:paraId="76E8C36F" w14:textId="77777777" w:rsidR="005006FE" w:rsidRPr="00A02BEC" w:rsidRDefault="005006FE" w:rsidP="00BE1607">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grp</w:t>
            </w:r>
            <w:r w:rsidRPr="00A02BEC">
              <w:rPr>
                <w:rFonts w:ascii="Palatino Linotype" w:hAnsi="Palatino Linotype"/>
                <w:color w:val="000000" w:themeColor="text1"/>
                <w:sz w:val="18"/>
                <w:szCs w:val="18"/>
                <w:vertAlign w:val="subscript"/>
                <w:lang w:val="en-US"/>
              </w:rPr>
              <w:t>2</w:t>
            </w:r>
            <w:r w:rsidRPr="00A02BEC">
              <w:rPr>
                <w:rFonts w:ascii="Palatino Linotype" w:hAnsi="Palatino Linotype"/>
                <w:color w:val="000000" w:themeColor="text1"/>
                <w:sz w:val="18"/>
                <w:szCs w:val="18"/>
                <w:lang w:val="en-US"/>
              </w:rPr>
              <w:t xml:space="preserve"> 0.19 (0.0</w:t>
            </w:r>
            <w:r w:rsidRPr="00C349FD">
              <w:rPr>
                <w:rFonts w:ascii="Palatino Linotype" w:hAnsi="Palatino Linotype"/>
                <w:color w:val="000000" w:themeColor="text1"/>
                <w:sz w:val="18"/>
                <w:szCs w:val="18"/>
              </w:rPr>
              <w:t>2; 1.63); 0.131</w:t>
            </w:r>
          </w:p>
        </w:tc>
        <w:tc>
          <w:tcPr>
            <w:tcW w:w="0" w:type="auto"/>
            <w:shd w:val="clear" w:color="auto" w:fill="auto"/>
          </w:tcPr>
          <w:p w14:paraId="5A9E6A3D" w14:textId="77777777" w:rsidR="005006FE" w:rsidRPr="00732836" w:rsidRDefault="005006FE" w:rsidP="00BE1607">
            <w:pPr>
              <w:spacing w:line="276" w:lineRule="auto"/>
              <w:jc w:val="center"/>
              <w:rPr>
                <w:rFonts w:ascii="Palatino Linotype" w:hAnsi="Palatino Linotype"/>
                <w:b/>
                <w:color w:val="000000" w:themeColor="text1"/>
                <w:sz w:val="18"/>
                <w:szCs w:val="18"/>
              </w:rPr>
            </w:pPr>
            <w:r w:rsidRPr="00732836">
              <w:rPr>
                <w:rFonts w:ascii="Palatino Linotype" w:hAnsi="Palatino Linotype"/>
                <w:b/>
                <w:color w:val="000000" w:themeColor="text1"/>
                <w:sz w:val="18"/>
                <w:szCs w:val="18"/>
              </w:rPr>
              <w:t>0.07 (0.01; 0.60); 0.014</w:t>
            </w:r>
          </w:p>
        </w:tc>
      </w:tr>
      <w:tr w:rsidR="005006FE" w:rsidRPr="00C349FD" w14:paraId="330AB9D4" w14:textId="77777777" w:rsidTr="00BE1607">
        <w:trPr>
          <w:trHeight w:val="20"/>
        </w:trPr>
        <w:tc>
          <w:tcPr>
            <w:tcW w:w="0" w:type="auto"/>
            <w:shd w:val="clear" w:color="auto" w:fill="auto"/>
            <w:hideMark/>
          </w:tcPr>
          <w:p w14:paraId="6A9A210B" w14:textId="77777777" w:rsidR="005006FE" w:rsidRPr="00625A2C" w:rsidRDefault="005006FE" w:rsidP="00BE1607">
            <w:pPr>
              <w:spacing w:line="276" w:lineRule="auto"/>
              <w:jc w:val="both"/>
              <w:rPr>
                <w:rFonts w:ascii="Palatino Linotype" w:hAnsi="Palatino Linotype"/>
                <w:color w:val="000000" w:themeColor="text1"/>
                <w:sz w:val="18"/>
                <w:szCs w:val="20"/>
              </w:rPr>
            </w:pPr>
            <w:proofErr w:type="spellStart"/>
            <w:r w:rsidRPr="00625A2C">
              <w:rPr>
                <w:rFonts w:ascii="Palatino Linotype" w:hAnsi="Palatino Linotype"/>
                <w:color w:val="000000" w:themeColor="text1"/>
                <w:sz w:val="18"/>
                <w:szCs w:val="20"/>
              </w:rPr>
              <w:t>Chir_pi_lps_score</w:t>
            </w:r>
            <w:proofErr w:type="spellEnd"/>
            <w:r w:rsidRPr="00625A2C">
              <w:rPr>
                <w:rFonts w:ascii="Palatino Linotype" w:hAnsi="Palatino Linotype"/>
                <w:color w:val="000000" w:themeColor="text1"/>
                <w:sz w:val="18"/>
                <w:szCs w:val="20"/>
              </w:rPr>
              <w:t xml:space="preserve"> </w:t>
            </w:r>
          </w:p>
        </w:tc>
        <w:tc>
          <w:tcPr>
            <w:tcW w:w="0" w:type="auto"/>
            <w:shd w:val="clear" w:color="auto" w:fill="auto"/>
            <w:hideMark/>
          </w:tcPr>
          <w:p w14:paraId="35F293C4" w14:textId="77777777" w:rsidR="005006FE" w:rsidRPr="00C349FD" w:rsidRDefault="005006FE" w:rsidP="00BE1607">
            <w:pPr>
              <w:spacing w:line="276" w:lineRule="auto"/>
              <w:jc w:val="center"/>
              <w:rPr>
                <w:rFonts w:ascii="Palatino Linotype" w:hAnsi="Palatino Linotype"/>
                <w:color w:val="000000" w:themeColor="text1"/>
                <w:sz w:val="18"/>
                <w:szCs w:val="18"/>
              </w:rPr>
            </w:pPr>
            <w:r w:rsidRPr="00C349FD">
              <w:rPr>
                <w:rFonts w:ascii="Palatino Linotype" w:hAnsi="Palatino Linotype"/>
                <w:color w:val="000000" w:themeColor="text1"/>
                <w:sz w:val="18"/>
                <w:szCs w:val="18"/>
              </w:rPr>
              <w:t>grp</w:t>
            </w:r>
            <w:r w:rsidRPr="00C349FD">
              <w:rPr>
                <w:rFonts w:ascii="Palatino Linotype" w:hAnsi="Palatino Linotype"/>
                <w:color w:val="000000" w:themeColor="text1"/>
                <w:sz w:val="18"/>
                <w:szCs w:val="18"/>
                <w:vertAlign w:val="subscript"/>
              </w:rPr>
              <w:t>1</w:t>
            </w:r>
            <w:r w:rsidRPr="00C349FD">
              <w:rPr>
                <w:rFonts w:ascii="Palatino Linotype" w:hAnsi="Palatino Linotype"/>
                <w:color w:val="000000" w:themeColor="text1"/>
                <w:sz w:val="18"/>
                <w:szCs w:val="18"/>
              </w:rPr>
              <w:t xml:space="preserve"> 0.12 (0.01; 1.97); 0.139</w:t>
            </w:r>
          </w:p>
          <w:p w14:paraId="361B87D7" w14:textId="77777777" w:rsidR="005006FE" w:rsidRPr="00C349FD" w:rsidRDefault="005006FE" w:rsidP="00BE1607">
            <w:pPr>
              <w:spacing w:line="276" w:lineRule="auto"/>
              <w:jc w:val="center"/>
              <w:rPr>
                <w:rFonts w:ascii="Palatino Linotype" w:hAnsi="Palatino Linotype"/>
                <w:b/>
                <w:color w:val="000000" w:themeColor="text1"/>
                <w:sz w:val="18"/>
                <w:szCs w:val="18"/>
              </w:rPr>
            </w:pPr>
            <w:r w:rsidRPr="00C349FD">
              <w:rPr>
                <w:rFonts w:ascii="Palatino Linotype" w:hAnsi="Palatino Linotype"/>
                <w:color w:val="000000" w:themeColor="text1"/>
                <w:sz w:val="18"/>
                <w:szCs w:val="18"/>
              </w:rPr>
              <w:t>grp</w:t>
            </w:r>
            <w:r w:rsidRPr="00C349FD">
              <w:rPr>
                <w:rFonts w:ascii="Palatino Linotype" w:hAnsi="Palatino Linotype"/>
                <w:color w:val="000000" w:themeColor="text1"/>
                <w:sz w:val="18"/>
                <w:szCs w:val="18"/>
                <w:vertAlign w:val="subscript"/>
              </w:rPr>
              <w:t>2</w:t>
            </w:r>
            <w:r w:rsidRPr="00C349FD">
              <w:rPr>
                <w:rFonts w:ascii="Palatino Linotype" w:hAnsi="Palatino Linotype"/>
                <w:color w:val="000000" w:themeColor="text1"/>
                <w:sz w:val="18"/>
                <w:szCs w:val="18"/>
              </w:rPr>
              <w:t xml:space="preserve"> 0.12 (0.01; 3.03); 0.200</w:t>
            </w:r>
          </w:p>
        </w:tc>
        <w:tc>
          <w:tcPr>
            <w:tcW w:w="0" w:type="auto"/>
            <w:shd w:val="clear" w:color="auto" w:fill="auto"/>
          </w:tcPr>
          <w:p w14:paraId="59372170" w14:textId="77777777" w:rsidR="005006FE" w:rsidRPr="00732836" w:rsidRDefault="005006FE" w:rsidP="00BE1607">
            <w:pPr>
              <w:spacing w:line="276" w:lineRule="auto"/>
              <w:jc w:val="center"/>
              <w:rPr>
                <w:rFonts w:ascii="Palatino Linotype" w:hAnsi="Palatino Linotype"/>
                <w:i/>
                <w:color w:val="000000" w:themeColor="text1"/>
                <w:sz w:val="18"/>
                <w:szCs w:val="18"/>
              </w:rPr>
            </w:pPr>
            <w:r w:rsidRPr="00732836">
              <w:rPr>
                <w:rFonts w:ascii="Palatino Linotype" w:hAnsi="Palatino Linotype"/>
                <w:i/>
                <w:color w:val="000000" w:themeColor="text1"/>
                <w:sz w:val="18"/>
                <w:szCs w:val="18"/>
              </w:rPr>
              <w:t>0.12 (0.01; 1.06); 0.057</w:t>
            </w:r>
          </w:p>
        </w:tc>
      </w:tr>
      <w:tr w:rsidR="005006FE" w:rsidRPr="00625A2C" w14:paraId="6450854B" w14:textId="77777777" w:rsidTr="00BE1607">
        <w:trPr>
          <w:trHeight w:val="20"/>
        </w:trPr>
        <w:tc>
          <w:tcPr>
            <w:tcW w:w="0" w:type="auto"/>
            <w:shd w:val="clear" w:color="auto" w:fill="auto"/>
            <w:hideMark/>
          </w:tcPr>
          <w:p w14:paraId="3D87C252" w14:textId="77777777" w:rsidR="005006FE" w:rsidRPr="00625A2C" w:rsidRDefault="005006FE" w:rsidP="00BE1607">
            <w:pPr>
              <w:spacing w:line="276" w:lineRule="auto"/>
              <w:jc w:val="both"/>
              <w:rPr>
                <w:rFonts w:ascii="Palatino Linotype" w:hAnsi="Palatino Linotype"/>
                <w:color w:val="000000" w:themeColor="text1"/>
                <w:sz w:val="18"/>
                <w:szCs w:val="20"/>
                <w:lang w:val="en-GB"/>
              </w:rPr>
            </w:pPr>
            <w:proofErr w:type="spellStart"/>
            <w:r w:rsidRPr="00625A2C">
              <w:rPr>
                <w:rFonts w:ascii="Palatino Linotype" w:hAnsi="Palatino Linotype"/>
                <w:color w:val="000000" w:themeColor="text1"/>
                <w:sz w:val="18"/>
                <w:szCs w:val="20"/>
                <w:lang w:val="en-GB"/>
              </w:rPr>
              <w:t>ct_Beva</w:t>
            </w:r>
            <w:proofErr w:type="spellEnd"/>
          </w:p>
        </w:tc>
        <w:tc>
          <w:tcPr>
            <w:tcW w:w="0" w:type="auto"/>
            <w:shd w:val="clear" w:color="auto" w:fill="auto"/>
          </w:tcPr>
          <w:p w14:paraId="1C36A87F" w14:textId="77777777" w:rsidR="005006FE" w:rsidRPr="00C349FD" w:rsidRDefault="005006FE" w:rsidP="00BE1607">
            <w:pPr>
              <w:spacing w:line="276" w:lineRule="auto"/>
              <w:jc w:val="center"/>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18"/>
                <w:lang w:val="en-US"/>
              </w:rPr>
              <w:t>grp</w:t>
            </w:r>
            <w:r w:rsidRPr="00C349FD">
              <w:rPr>
                <w:rFonts w:ascii="Palatino Linotype" w:hAnsi="Palatino Linotype"/>
                <w:color w:val="000000" w:themeColor="text1"/>
                <w:sz w:val="18"/>
                <w:szCs w:val="18"/>
                <w:vertAlign w:val="subscript"/>
                <w:lang w:val="en-US"/>
              </w:rPr>
              <w:t>1</w:t>
            </w:r>
            <w:r w:rsidRPr="00C349FD">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 xml:space="preserve">48 </w:t>
            </w:r>
            <w:r w:rsidRPr="00C349FD">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15</w:t>
            </w:r>
            <w:r w:rsidRPr="00C349FD">
              <w:rPr>
                <w:rFonts w:ascii="Palatino Linotype" w:hAnsi="Palatino Linotype"/>
                <w:color w:val="000000" w:themeColor="text1"/>
                <w:sz w:val="18"/>
                <w:szCs w:val="18"/>
                <w:lang w:val="en-US"/>
              </w:rPr>
              <w:t xml:space="preserve">; </w:t>
            </w:r>
            <w:r>
              <w:rPr>
                <w:rFonts w:ascii="Palatino Linotype" w:hAnsi="Palatino Linotype"/>
                <w:color w:val="000000" w:themeColor="text1"/>
                <w:sz w:val="18"/>
                <w:szCs w:val="18"/>
                <w:lang w:val="en-US"/>
              </w:rPr>
              <w:t>1.50</w:t>
            </w:r>
            <w:r w:rsidRPr="00C349FD">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208</w:t>
            </w:r>
          </w:p>
          <w:p w14:paraId="77EAC868" w14:textId="77777777" w:rsidR="005006FE" w:rsidRPr="00C349FD" w:rsidRDefault="005006FE" w:rsidP="00BE1607">
            <w:pPr>
              <w:spacing w:line="276" w:lineRule="auto"/>
              <w:jc w:val="center"/>
              <w:rPr>
                <w:rFonts w:ascii="Palatino Linotype" w:hAnsi="Palatino Linotype"/>
                <w:b/>
                <w:color w:val="000000" w:themeColor="text1"/>
                <w:sz w:val="18"/>
                <w:szCs w:val="18"/>
                <w:lang w:val="en-US"/>
              </w:rPr>
            </w:pPr>
            <w:r w:rsidRPr="00C349FD">
              <w:rPr>
                <w:rFonts w:ascii="Palatino Linotype" w:hAnsi="Palatino Linotype"/>
                <w:i/>
                <w:color w:val="000000" w:themeColor="text1"/>
                <w:sz w:val="18"/>
                <w:szCs w:val="18"/>
                <w:lang w:val="en-US"/>
              </w:rPr>
              <w:t>grp</w:t>
            </w:r>
            <w:r w:rsidRPr="00C349FD">
              <w:rPr>
                <w:rFonts w:ascii="Palatino Linotype" w:hAnsi="Palatino Linotype"/>
                <w:i/>
                <w:color w:val="000000" w:themeColor="text1"/>
                <w:sz w:val="18"/>
                <w:szCs w:val="18"/>
                <w:vertAlign w:val="subscript"/>
                <w:lang w:val="en-US"/>
              </w:rPr>
              <w:t>2</w:t>
            </w:r>
            <w:r w:rsidRPr="00C349FD">
              <w:rPr>
                <w:rFonts w:ascii="Palatino Linotype" w:hAnsi="Palatino Linotype"/>
                <w:i/>
                <w:color w:val="000000" w:themeColor="text1"/>
                <w:sz w:val="18"/>
                <w:szCs w:val="18"/>
                <w:lang w:val="en-US"/>
              </w:rPr>
              <w:t xml:space="preserve"> 0.</w:t>
            </w:r>
            <w:r>
              <w:rPr>
                <w:rFonts w:ascii="Palatino Linotype" w:hAnsi="Palatino Linotype"/>
                <w:i/>
                <w:color w:val="000000" w:themeColor="text1"/>
                <w:sz w:val="18"/>
                <w:szCs w:val="18"/>
                <w:lang w:val="en-US"/>
              </w:rPr>
              <w:t>33</w:t>
            </w:r>
            <w:r w:rsidRPr="00C349FD">
              <w:rPr>
                <w:rFonts w:ascii="Palatino Linotype" w:hAnsi="Palatino Linotype"/>
                <w:i/>
                <w:color w:val="000000" w:themeColor="text1"/>
                <w:sz w:val="18"/>
                <w:szCs w:val="18"/>
                <w:lang w:val="en-US"/>
              </w:rPr>
              <w:t xml:space="preserve"> (0.</w:t>
            </w:r>
            <w:r>
              <w:rPr>
                <w:rFonts w:ascii="Palatino Linotype" w:hAnsi="Palatino Linotype"/>
                <w:i/>
                <w:color w:val="000000" w:themeColor="text1"/>
                <w:sz w:val="18"/>
                <w:szCs w:val="18"/>
                <w:lang w:val="en-US"/>
              </w:rPr>
              <w:t>10</w:t>
            </w:r>
            <w:r w:rsidRPr="00096458">
              <w:rPr>
                <w:rFonts w:ascii="Palatino Linotype" w:hAnsi="Palatino Linotype"/>
                <w:i/>
                <w:color w:val="000000" w:themeColor="text1"/>
                <w:sz w:val="18"/>
                <w:szCs w:val="18"/>
              </w:rPr>
              <w:t>; 1.1</w:t>
            </w:r>
            <w:r>
              <w:rPr>
                <w:rFonts w:ascii="Palatino Linotype" w:hAnsi="Palatino Linotype"/>
                <w:i/>
                <w:color w:val="000000" w:themeColor="text1"/>
                <w:sz w:val="18"/>
                <w:szCs w:val="18"/>
              </w:rPr>
              <w:t>2</w:t>
            </w:r>
            <w:r w:rsidRPr="00096458">
              <w:rPr>
                <w:rFonts w:ascii="Palatino Linotype" w:hAnsi="Palatino Linotype"/>
                <w:i/>
                <w:color w:val="000000" w:themeColor="text1"/>
                <w:sz w:val="18"/>
                <w:szCs w:val="18"/>
              </w:rPr>
              <w:t>); 0.</w:t>
            </w:r>
            <w:r>
              <w:rPr>
                <w:rFonts w:ascii="Palatino Linotype" w:hAnsi="Palatino Linotype"/>
                <w:i/>
                <w:color w:val="000000" w:themeColor="text1"/>
                <w:sz w:val="18"/>
                <w:szCs w:val="18"/>
              </w:rPr>
              <w:t>075</w:t>
            </w:r>
          </w:p>
        </w:tc>
        <w:tc>
          <w:tcPr>
            <w:tcW w:w="0" w:type="auto"/>
            <w:shd w:val="clear" w:color="auto" w:fill="auto"/>
          </w:tcPr>
          <w:p w14:paraId="0517276F" w14:textId="77777777" w:rsidR="005006FE" w:rsidRPr="00732836" w:rsidRDefault="005006FE" w:rsidP="00BE1607">
            <w:pPr>
              <w:spacing w:line="276" w:lineRule="auto"/>
              <w:jc w:val="center"/>
              <w:rPr>
                <w:rFonts w:ascii="Palatino Linotype" w:hAnsi="Palatino Linotype"/>
                <w:b/>
                <w:color w:val="000000" w:themeColor="text1"/>
                <w:sz w:val="18"/>
                <w:szCs w:val="18"/>
              </w:rPr>
            </w:pPr>
            <w:r w:rsidRPr="00732836">
              <w:rPr>
                <w:rFonts w:ascii="Palatino Linotype" w:hAnsi="Palatino Linotype"/>
                <w:b/>
                <w:color w:val="000000" w:themeColor="text1"/>
                <w:sz w:val="18"/>
                <w:szCs w:val="18"/>
              </w:rPr>
              <w:t>0.40 (0.17; 0.97); 0.043</w:t>
            </w:r>
          </w:p>
        </w:tc>
      </w:tr>
      <w:tr w:rsidR="005006FE" w:rsidRPr="009C6305" w14:paraId="6CD85561" w14:textId="77777777" w:rsidTr="00BE1607">
        <w:trPr>
          <w:trHeight w:val="20"/>
        </w:trPr>
        <w:tc>
          <w:tcPr>
            <w:tcW w:w="0" w:type="auto"/>
            <w:tcBorders>
              <w:bottom w:val="double" w:sz="4" w:space="0" w:color="auto"/>
            </w:tcBorders>
            <w:shd w:val="clear" w:color="auto" w:fill="auto"/>
            <w:hideMark/>
          </w:tcPr>
          <w:p w14:paraId="00168264" w14:textId="77777777" w:rsidR="005006FE" w:rsidRPr="00625A2C" w:rsidRDefault="005006FE" w:rsidP="00BE1607">
            <w:pPr>
              <w:spacing w:line="276" w:lineRule="auto"/>
              <w:jc w:val="both"/>
              <w:rPr>
                <w:rFonts w:ascii="Palatino Linotype" w:hAnsi="Palatino Linotype"/>
                <w:color w:val="000000" w:themeColor="text1"/>
                <w:sz w:val="18"/>
                <w:szCs w:val="20"/>
                <w:lang w:val="en-GB"/>
              </w:rPr>
            </w:pPr>
            <w:r w:rsidRPr="00625A2C">
              <w:rPr>
                <w:rFonts w:ascii="Palatino Linotype" w:hAnsi="Palatino Linotype"/>
                <w:color w:val="000000" w:themeColor="text1"/>
                <w:sz w:val="18"/>
                <w:szCs w:val="20"/>
                <w:lang w:val="en-GB"/>
              </w:rPr>
              <w:t>Cytoreduction</w:t>
            </w:r>
          </w:p>
        </w:tc>
        <w:tc>
          <w:tcPr>
            <w:tcW w:w="0" w:type="auto"/>
            <w:tcBorders>
              <w:bottom w:val="double" w:sz="4" w:space="0" w:color="auto"/>
            </w:tcBorders>
            <w:shd w:val="clear" w:color="auto" w:fill="auto"/>
            <w:hideMark/>
          </w:tcPr>
          <w:p w14:paraId="7A94D844" w14:textId="77777777" w:rsidR="005006FE" w:rsidRPr="002C6313" w:rsidRDefault="005006FE" w:rsidP="00BE1607">
            <w:pPr>
              <w:spacing w:line="276" w:lineRule="auto"/>
              <w:jc w:val="center"/>
              <w:rPr>
                <w:rFonts w:ascii="Palatino Linotype" w:hAnsi="Palatino Linotype"/>
                <w:color w:val="000000" w:themeColor="text1"/>
                <w:sz w:val="18"/>
                <w:szCs w:val="18"/>
                <w:lang w:val="en-US"/>
              </w:rPr>
            </w:pPr>
            <w:r w:rsidRPr="002C6313">
              <w:rPr>
                <w:rFonts w:ascii="Palatino Linotype" w:hAnsi="Palatino Linotype"/>
                <w:color w:val="000000" w:themeColor="text1"/>
                <w:sz w:val="18"/>
                <w:szCs w:val="18"/>
                <w:lang w:val="en-US"/>
              </w:rPr>
              <w:t>grp</w:t>
            </w:r>
            <w:r w:rsidRPr="002C6313">
              <w:rPr>
                <w:rFonts w:ascii="Palatino Linotype" w:hAnsi="Palatino Linotype"/>
                <w:color w:val="000000" w:themeColor="text1"/>
                <w:sz w:val="18"/>
                <w:szCs w:val="18"/>
                <w:vertAlign w:val="subscript"/>
                <w:lang w:val="en-US"/>
              </w:rPr>
              <w:t>1</w:t>
            </w:r>
            <w:r w:rsidRPr="002C6313">
              <w:rPr>
                <w:rFonts w:ascii="Palatino Linotype" w:hAnsi="Palatino Linotype"/>
                <w:color w:val="000000" w:themeColor="text1"/>
                <w:sz w:val="18"/>
                <w:szCs w:val="18"/>
                <w:lang w:val="en-US"/>
              </w:rPr>
              <w:t xml:space="preserve"> ^Inf (0.00; ^Inf); 0.990</w:t>
            </w:r>
          </w:p>
          <w:p w14:paraId="3B39B3C6" w14:textId="77777777" w:rsidR="005006FE" w:rsidRPr="00842495" w:rsidRDefault="005006FE" w:rsidP="00BE1607">
            <w:pPr>
              <w:spacing w:line="276" w:lineRule="auto"/>
              <w:jc w:val="center"/>
              <w:rPr>
                <w:rFonts w:ascii="Palatino Linotype" w:hAnsi="Palatino Linotype"/>
                <w:b/>
                <w:color w:val="000000" w:themeColor="text1"/>
                <w:sz w:val="18"/>
                <w:szCs w:val="18"/>
                <w:lang w:val="en-US"/>
              </w:rPr>
            </w:pPr>
            <w:r w:rsidRPr="002C6313">
              <w:rPr>
                <w:rFonts w:ascii="Palatino Linotype" w:hAnsi="Palatino Linotype"/>
                <w:color w:val="000000" w:themeColor="text1"/>
                <w:sz w:val="18"/>
                <w:szCs w:val="18"/>
                <w:lang w:val="en-US"/>
              </w:rPr>
              <w:t>grp</w:t>
            </w:r>
            <w:r w:rsidRPr="002C6313">
              <w:rPr>
                <w:rFonts w:ascii="Palatino Linotype" w:hAnsi="Palatino Linotype"/>
                <w:color w:val="000000" w:themeColor="text1"/>
                <w:sz w:val="18"/>
                <w:szCs w:val="18"/>
                <w:vertAlign w:val="subscript"/>
                <w:lang w:val="en-US"/>
              </w:rPr>
              <w:t>2</w:t>
            </w:r>
            <w:r w:rsidRPr="002C6313">
              <w:rPr>
                <w:rFonts w:ascii="Palatino Linotype" w:hAnsi="Palatino Linotype"/>
                <w:color w:val="000000" w:themeColor="text1"/>
                <w:sz w:val="18"/>
                <w:szCs w:val="18"/>
                <w:lang w:val="en-US"/>
              </w:rPr>
              <w:t xml:space="preserve"> ^Inf (0.00; ^Inf); 0.990</w:t>
            </w:r>
          </w:p>
        </w:tc>
        <w:tc>
          <w:tcPr>
            <w:tcW w:w="0" w:type="auto"/>
            <w:tcBorders>
              <w:bottom w:val="double" w:sz="4" w:space="0" w:color="auto"/>
            </w:tcBorders>
            <w:shd w:val="clear" w:color="auto" w:fill="auto"/>
          </w:tcPr>
          <w:p w14:paraId="2FB278FD" w14:textId="77777777" w:rsidR="005006FE" w:rsidRPr="00732836" w:rsidRDefault="005006FE" w:rsidP="00BE1607">
            <w:pPr>
              <w:spacing w:line="276" w:lineRule="auto"/>
              <w:jc w:val="center"/>
              <w:rPr>
                <w:rFonts w:ascii="Palatino Linotype" w:hAnsi="Palatino Linotype"/>
                <w:color w:val="000000" w:themeColor="text1"/>
                <w:sz w:val="18"/>
                <w:szCs w:val="18"/>
                <w:lang w:val="en-US"/>
              </w:rPr>
            </w:pPr>
            <w:r w:rsidRPr="00732836">
              <w:rPr>
                <w:rFonts w:ascii="Palatino Linotype" w:hAnsi="Palatino Linotype"/>
                <w:color w:val="000000" w:themeColor="text1"/>
                <w:sz w:val="18"/>
                <w:szCs w:val="18"/>
              </w:rPr>
              <w:t>0.16 (0.01; 2.88); 0.217</w:t>
            </w:r>
          </w:p>
        </w:tc>
      </w:tr>
      <w:tr w:rsidR="005006FE" w:rsidRPr="003D3C7B" w14:paraId="050144FD" w14:textId="77777777" w:rsidTr="00BE1607">
        <w:trPr>
          <w:trHeight w:val="20"/>
        </w:trPr>
        <w:tc>
          <w:tcPr>
            <w:tcW w:w="0" w:type="auto"/>
            <w:gridSpan w:val="3"/>
            <w:tcBorders>
              <w:top w:val="double" w:sz="4" w:space="0" w:color="auto"/>
            </w:tcBorders>
            <w:shd w:val="clear" w:color="auto" w:fill="auto"/>
            <w:hideMark/>
          </w:tcPr>
          <w:p w14:paraId="4250516A" w14:textId="6DB70B44" w:rsidR="005006FE" w:rsidRPr="00625A2C" w:rsidRDefault="000B519D" w:rsidP="00BE1607">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t>Abbreviations</w:t>
            </w:r>
            <w:r w:rsidR="005006FE" w:rsidRPr="00625A2C">
              <w:rPr>
                <w:rFonts w:ascii="Palatino Linotype" w:hAnsi="Palatino Linotype"/>
                <w:b/>
                <w:color w:val="000000" w:themeColor="text1"/>
                <w:sz w:val="18"/>
                <w:szCs w:val="18"/>
                <w:lang w:val="en-GB"/>
              </w:rPr>
              <w:t xml:space="preserve">: </w:t>
            </w:r>
            <w:proofErr w:type="spellStart"/>
            <w:r w:rsidR="005006FE" w:rsidRPr="00625A2C">
              <w:rPr>
                <w:rFonts w:ascii="Palatino Linotype" w:hAnsi="Palatino Linotype"/>
                <w:color w:val="000000" w:themeColor="text1"/>
                <w:sz w:val="18"/>
                <w:szCs w:val="18"/>
                <w:lang w:val="en-GB"/>
              </w:rPr>
              <w:t>wt</w:t>
            </w:r>
            <w:proofErr w:type="spellEnd"/>
            <w:r w:rsidR="005006FE" w:rsidRPr="00625A2C">
              <w:rPr>
                <w:rFonts w:ascii="Palatino Linotype" w:hAnsi="Palatino Linotype"/>
                <w:color w:val="000000" w:themeColor="text1"/>
                <w:sz w:val="18"/>
                <w:szCs w:val="18"/>
                <w:lang w:val="en-GB"/>
              </w:rPr>
              <w:t>: wild type; AR: androgen receptor; PR: progesterone receptor; ER: oestrogen receptor; OR: Odd ratio; 95%CI: 95% Confidence Interval; Ref.: Reference;</w:t>
            </w:r>
          </w:p>
          <w:p w14:paraId="1E502DFF" w14:textId="77777777" w:rsidR="005006FE" w:rsidRPr="00625A2C" w:rsidRDefault="005006FE" w:rsidP="00BE1607">
            <w:pPr>
              <w:spacing w:line="276" w:lineRule="auto"/>
              <w:jc w:val="both"/>
              <w:rPr>
                <w:rFonts w:ascii="Palatino Linotype" w:hAnsi="Palatino Linotype"/>
                <w:b/>
                <w:color w:val="000000" w:themeColor="text1"/>
                <w:sz w:val="18"/>
                <w:szCs w:val="18"/>
                <w:lang w:val="en-GB"/>
              </w:rPr>
            </w:pPr>
            <w:r w:rsidRPr="00625A2C">
              <w:rPr>
                <w:rFonts w:ascii="Palatino Linotype" w:hAnsi="Palatino Linotype"/>
                <w:bCs/>
                <w:color w:val="000000" w:themeColor="text1"/>
                <w:sz w:val="18"/>
                <w:szCs w:val="18"/>
                <w:lang w:val="en-GB"/>
              </w:rPr>
              <w:t xml:space="preserve">*In </w:t>
            </w:r>
            <w:r w:rsidRPr="00625A2C">
              <w:rPr>
                <w:rFonts w:ascii="Palatino Linotype" w:hAnsi="Palatino Linotype"/>
                <w:b/>
                <w:bCs/>
                <w:color w:val="000000" w:themeColor="text1"/>
                <w:sz w:val="18"/>
                <w:szCs w:val="18"/>
                <w:lang w:val="en-GB"/>
              </w:rPr>
              <w:t>bold</w:t>
            </w:r>
            <w:r w:rsidRPr="00625A2C">
              <w:rPr>
                <w:rFonts w:ascii="Palatino Linotype" w:hAnsi="Palatino Linotype"/>
                <w:bCs/>
                <w:color w:val="000000" w:themeColor="text1"/>
                <w:sz w:val="18"/>
                <w:szCs w:val="18"/>
                <w:lang w:val="en-GB"/>
              </w:rPr>
              <w:t xml:space="preserve"> the significant results (p&lt;0.05), in </w:t>
            </w:r>
            <w:r w:rsidRPr="00625A2C">
              <w:rPr>
                <w:rFonts w:ascii="Palatino Linotype" w:hAnsi="Palatino Linotype"/>
                <w:bCs/>
                <w:i/>
                <w:color w:val="000000" w:themeColor="text1"/>
                <w:sz w:val="18"/>
                <w:szCs w:val="18"/>
                <w:lang w:val="en-GB"/>
              </w:rPr>
              <w:t>italic</w:t>
            </w:r>
            <w:r w:rsidRPr="00625A2C">
              <w:rPr>
                <w:rFonts w:ascii="Palatino Linotype" w:hAnsi="Palatino Linotype"/>
                <w:bCs/>
                <w:color w:val="000000" w:themeColor="text1"/>
                <w:sz w:val="18"/>
                <w:szCs w:val="18"/>
                <w:lang w:val="en-GB"/>
              </w:rPr>
              <w:t xml:space="preserve"> the suggestive results (0.05&lt;p&lt;0.10).</w:t>
            </w:r>
          </w:p>
        </w:tc>
      </w:tr>
    </w:tbl>
    <w:p w14:paraId="1CC05DFA" w14:textId="77777777" w:rsidR="005006FE" w:rsidRPr="009C6305" w:rsidRDefault="005006FE" w:rsidP="005006FE">
      <w:pPr>
        <w:tabs>
          <w:tab w:val="left" w:pos="3260"/>
        </w:tabs>
        <w:rPr>
          <w:rFonts w:ascii="Palatino Linotype" w:hAnsi="Palatino Linotype"/>
          <w:sz w:val="24"/>
          <w:szCs w:val="24"/>
          <w:lang w:val="en-US"/>
        </w:rPr>
      </w:pPr>
    </w:p>
    <w:p w14:paraId="78E2D1E3" w14:textId="6AFD083C" w:rsidR="00AB7F36" w:rsidRDefault="005006FE" w:rsidP="005006FE">
      <w:pPr>
        <w:tabs>
          <w:tab w:val="left" w:pos="3260"/>
        </w:tabs>
        <w:rPr>
          <w:rFonts w:ascii="Palatino Linotype" w:hAnsi="Palatino Linotype"/>
          <w:b/>
          <w:sz w:val="24"/>
          <w:szCs w:val="24"/>
          <w:lang w:val="en-GB"/>
        </w:rPr>
        <w:sectPr w:rsidR="00AB7F36">
          <w:pgSz w:w="11906" w:h="16838"/>
          <w:pgMar w:top="1417" w:right="1134" w:bottom="1134" w:left="1134" w:header="708" w:footer="708" w:gutter="0"/>
          <w:cols w:space="708"/>
          <w:docGrid w:linePitch="360"/>
        </w:sectPr>
      </w:pPr>
      <w:r>
        <w:rPr>
          <w:rFonts w:ascii="Palatino Linotype" w:hAnsi="Palatino Linotype"/>
          <w:sz w:val="24"/>
          <w:szCs w:val="24"/>
          <w:lang w:val="en-GB"/>
        </w:rPr>
        <w:tab/>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1756"/>
        <w:gridCol w:w="1933"/>
        <w:gridCol w:w="1721"/>
        <w:gridCol w:w="1012"/>
      </w:tblGrid>
      <w:tr w:rsidR="00602389" w:rsidRPr="003D3C7B" w14:paraId="1CAAE480" w14:textId="77777777" w:rsidTr="00BE1607">
        <w:tc>
          <w:tcPr>
            <w:tcW w:w="0" w:type="auto"/>
            <w:gridSpan w:val="5"/>
            <w:tcBorders>
              <w:bottom w:val="double" w:sz="4" w:space="0" w:color="auto"/>
            </w:tcBorders>
          </w:tcPr>
          <w:p w14:paraId="783ECF7D" w14:textId="210E9F39" w:rsidR="00602389" w:rsidRPr="00842495" w:rsidRDefault="00602389" w:rsidP="0041498D">
            <w:pPr>
              <w:spacing w:line="276" w:lineRule="auto"/>
              <w:jc w:val="both"/>
              <w:rPr>
                <w:rFonts w:ascii="Palatino Linotype" w:hAnsi="Palatino Linotype"/>
                <w:b/>
                <w:sz w:val="18"/>
                <w:szCs w:val="18"/>
                <w:lang w:val="en-GB"/>
              </w:rPr>
            </w:pPr>
            <w:bookmarkStart w:id="3" w:name="_Hlk95416296"/>
            <w:r w:rsidRPr="00842495">
              <w:rPr>
                <w:rFonts w:ascii="Palatino Linotype" w:hAnsi="Palatino Linotype"/>
                <w:b/>
                <w:sz w:val="18"/>
                <w:szCs w:val="18"/>
                <w:lang w:val="en-GB"/>
              </w:rPr>
              <w:lastRenderedPageBreak/>
              <w:t xml:space="preserve">Supplementary Table </w:t>
            </w:r>
            <w:r w:rsidR="005006FE">
              <w:rPr>
                <w:rFonts w:ascii="Palatino Linotype" w:hAnsi="Palatino Linotype"/>
                <w:b/>
                <w:sz w:val="18"/>
                <w:szCs w:val="18"/>
                <w:lang w:val="en-GB"/>
              </w:rPr>
              <w:t>3</w:t>
            </w:r>
            <w:r w:rsidRPr="00842495">
              <w:rPr>
                <w:rFonts w:ascii="Palatino Linotype" w:hAnsi="Palatino Linotype"/>
                <w:b/>
                <w:sz w:val="18"/>
                <w:szCs w:val="18"/>
                <w:lang w:val="en-GB"/>
              </w:rPr>
              <w:t xml:space="preserve">. </w:t>
            </w:r>
            <w:r w:rsidRPr="00842495">
              <w:rPr>
                <w:rFonts w:ascii="Palatino Linotype" w:hAnsi="Palatino Linotype"/>
                <w:sz w:val="18"/>
                <w:szCs w:val="18"/>
                <w:lang w:val="en-GB"/>
              </w:rPr>
              <w:t xml:space="preserve">General characteristics of the study population according to BRCA </w:t>
            </w:r>
            <w:proofErr w:type="spellStart"/>
            <w:r w:rsidRPr="00842495">
              <w:rPr>
                <w:rFonts w:ascii="Palatino Linotype" w:hAnsi="Palatino Linotype"/>
                <w:sz w:val="18"/>
                <w:szCs w:val="18"/>
                <w:lang w:val="en-GB"/>
              </w:rPr>
              <w:t>wt</w:t>
            </w:r>
            <w:proofErr w:type="spellEnd"/>
            <w:r w:rsidRPr="00842495">
              <w:rPr>
                <w:rFonts w:ascii="Palatino Linotype" w:hAnsi="Palatino Linotype"/>
                <w:sz w:val="18"/>
                <w:szCs w:val="18"/>
                <w:lang w:val="en-GB"/>
              </w:rPr>
              <w:t xml:space="preserve"> and BRCA</w:t>
            </w:r>
            <w:r w:rsidR="0041498D">
              <w:rPr>
                <w:rFonts w:ascii="Palatino Linotype" w:hAnsi="Palatino Linotype"/>
                <w:sz w:val="18"/>
                <w:szCs w:val="18"/>
                <w:lang w:val="en-GB"/>
              </w:rPr>
              <w:t xml:space="preserve"> </w:t>
            </w:r>
            <w:r w:rsidR="0041498D" w:rsidRPr="00842495">
              <w:rPr>
                <w:rFonts w:ascii="Palatino Linotype" w:hAnsi="Palatino Linotype"/>
                <w:sz w:val="18"/>
                <w:szCs w:val="18"/>
                <w:lang w:val="en-GB"/>
              </w:rPr>
              <w:t xml:space="preserve">mutated </w:t>
            </w:r>
            <w:r w:rsidRPr="00842495">
              <w:rPr>
                <w:rFonts w:ascii="Palatino Linotype" w:hAnsi="Palatino Linotype"/>
                <w:sz w:val="18"/>
                <w:szCs w:val="18"/>
                <w:lang w:val="en-GB"/>
              </w:rPr>
              <w:t>(1</w:t>
            </w:r>
            <w:r w:rsidR="0041498D">
              <w:rPr>
                <w:rFonts w:ascii="Palatino Linotype" w:hAnsi="Palatino Linotype"/>
                <w:sz w:val="18"/>
                <w:szCs w:val="18"/>
                <w:lang w:val="en-GB"/>
              </w:rPr>
              <w:t xml:space="preserve"> or </w:t>
            </w:r>
            <w:r w:rsidRPr="00842495">
              <w:rPr>
                <w:rFonts w:ascii="Palatino Linotype" w:hAnsi="Palatino Linotype"/>
                <w:sz w:val="18"/>
                <w:szCs w:val="18"/>
                <w:lang w:val="en-GB"/>
              </w:rPr>
              <w:t>2) (n=202).*</w:t>
            </w:r>
          </w:p>
        </w:tc>
      </w:tr>
      <w:tr w:rsidR="00602389" w:rsidRPr="00842495" w14:paraId="2930B523" w14:textId="77777777" w:rsidTr="00BE1607">
        <w:tc>
          <w:tcPr>
            <w:tcW w:w="0" w:type="auto"/>
            <w:tcBorders>
              <w:top w:val="double" w:sz="4" w:space="0" w:color="auto"/>
            </w:tcBorders>
          </w:tcPr>
          <w:p w14:paraId="630CC02A" w14:textId="77777777" w:rsidR="00602389" w:rsidRPr="00842495" w:rsidRDefault="00602389" w:rsidP="00BE1607">
            <w:pPr>
              <w:spacing w:line="276" w:lineRule="auto"/>
              <w:jc w:val="center"/>
              <w:rPr>
                <w:rFonts w:ascii="Palatino Linotype" w:hAnsi="Palatino Linotype"/>
                <w:b/>
                <w:sz w:val="18"/>
                <w:szCs w:val="18"/>
                <w:lang w:val="en-GB"/>
              </w:rPr>
            </w:pPr>
          </w:p>
        </w:tc>
        <w:tc>
          <w:tcPr>
            <w:tcW w:w="0" w:type="auto"/>
            <w:tcBorders>
              <w:top w:val="double" w:sz="4" w:space="0" w:color="auto"/>
            </w:tcBorders>
          </w:tcPr>
          <w:p w14:paraId="7B34F7E7"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Overall</w:t>
            </w:r>
          </w:p>
        </w:tc>
        <w:tc>
          <w:tcPr>
            <w:tcW w:w="0" w:type="auto"/>
            <w:gridSpan w:val="3"/>
            <w:tcBorders>
              <w:top w:val="double" w:sz="4" w:space="0" w:color="auto"/>
            </w:tcBorders>
          </w:tcPr>
          <w:p w14:paraId="3A17414B"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BRCA mutation</w:t>
            </w:r>
          </w:p>
        </w:tc>
      </w:tr>
      <w:tr w:rsidR="00602389" w:rsidRPr="00842495" w14:paraId="159AD62C" w14:textId="77777777" w:rsidTr="00BE1607">
        <w:tc>
          <w:tcPr>
            <w:tcW w:w="0" w:type="auto"/>
            <w:tcBorders>
              <w:bottom w:val="double" w:sz="4" w:space="0" w:color="auto"/>
            </w:tcBorders>
            <w:vAlign w:val="center"/>
          </w:tcPr>
          <w:p w14:paraId="4CA1BFDA" w14:textId="77777777" w:rsidR="00602389" w:rsidRPr="00842495" w:rsidRDefault="00602389" w:rsidP="00BE1607">
            <w:pPr>
              <w:spacing w:line="276" w:lineRule="auto"/>
              <w:jc w:val="center"/>
              <w:rPr>
                <w:rFonts w:ascii="Palatino Linotype" w:hAnsi="Palatino Linotype"/>
                <w:b/>
                <w:sz w:val="18"/>
                <w:szCs w:val="18"/>
                <w:lang w:val="en-GB"/>
              </w:rPr>
            </w:pPr>
          </w:p>
        </w:tc>
        <w:tc>
          <w:tcPr>
            <w:tcW w:w="0" w:type="auto"/>
            <w:tcBorders>
              <w:bottom w:val="double" w:sz="4" w:space="0" w:color="auto"/>
            </w:tcBorders>
            <w:vAlign w:val="center"/>
          </w:tcPr>
          <w:p w14:paraId="7449FA9D" w14:textId="77777777" w:rsidR="00602389" w:rsidRPr="00842495" w:rsidRDefault="00602389" w:rsidP="00BE1607">
            <w:pPr>
              <w:spacing w:line="276" w:lineRule="auto"/>
              <w:jc w:val="center"/>
              <w:rPr>
                <w:rFonts w:ascii="Palatino Linotype" w:hAnsi="Palatino Linotype"/>
                <w:b/>
                <w:sz w:val="18"/>
                <w:szCs w:val="18"/>
                <w:lang w:val="en-GB"/>
              </w:rPr>
            </w:pPr>
          </w:p>
        </w:tc>
        <w:tc>
          <w:tcPr>
            <w:tcW w:w="0" w:type="auto"/>
            <w:tcBorders>
              <w:bottom w:val="double" w:sz="4" w:space="0" w:color="auto"/>
            </w:tcBorders>
            <w:vAlign w:val="center"/>
          </w:tcPr>
          <w:p w14:paraId="552052DE" w14:textId="77777777" w:rsidR="00602389" w:rsidRPr="00842495" w:rsidRDefault="00602389" w:rsidP="00BE1607">
            <w:pPr>
              <w:spacing w:line="276" w:lineRule="auto"/>
              <w:jc w:val="center"/>
              <w:rPr>
                <w:rFonts w:ascii="Palatino Linotype" w:hAnsi="Palatino Linotype"/>
                <w:b/>
                <w:sz w:val="18"/>
                <w:szCs w:val="18"/>
                <w:lang w:val="en-GB"/>
              </w:rPr>
            </w:pPr>
            <w:proofErr w:type="spellStart"/>
            <w:r w:rsidRPr="00842495">
              <w:rPr>
                <w:rFonts w:ascii="Palatino Linotype" w:hAnsi="Palatino Linotype"/>
                <w:b/>
                <w:sz w:val="18"/>
                <w:szCs w:val="18"/>
                <w:lang w:val="en-GB"/>
              </w:rPr>
              <w:t>wtBRCA</w:t>
            </w:r>
            <w:proofErr w:type="spellEnd"/>
          </w:p>
          <w:p w14:paraId="5417F5F9"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(n=132)</w:t>
            </w:r>
          </w:p>
        </w:tc>
        <w:tc>
          <w:tcPr>
            <w:tcW w:w="0" w:type="auto"/>
            <w:tcBorders>
              <w:bottom w:val="double" w:sz="4" w:space="0" w:color="auto"/>
            </w:tcBorders>
            <w:vAlign w:val="center"/>
          </w:tcPr>
          <w:p w14:paraId="36443DCE" w14:textId="48FF216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BRCA 1</w:t>
            </w:r>
            <w:r w:rsidR="0041498D">
              <w:rPr>
                <w:rFonts w:ascii="Palatino Linotype" w:hAnsi="Palatino Linotype"/>
                <w:b/>
                <w:sz w:val="18"/>
                <w:szCs w:val="18"/>
                <w:lang w:val="en-GB"/>
              </w:rPr>
              <w:t xml:space="preserve"> or </w:t>
            </w:r>
            <w:r w:rsidRPr="00842495">
              <w:rPr>
                <w:rFonts w:ascii="Palatino Linotype" w:hAnsi="Palatino Linotype"/>
                <w:b/>
                <w:sz w:val="18"/>
                <w:szCs w:val="18"/>
                <w:lang w:val="en-GB"/>
              </w:rPr>
              <w:t>2</w:t>
            </w:r>
          </w:p>
          <w:p w14:paraId="7303D456"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(n=70)</w:t>
            </w:r>
          </w:p>
        </w:tc>
        <w:tc>
          <w:tcPr>
            <w:tcW w:w="0" w:type="auto"/>
            <w:tcBorders>
              <w:bottom w:val="double" w:sz="4" w:space="0" w:color="auto"/>
            </w:tcBorders>
            <w:vAlign w:val="center"/>
          </w:tcPr>
          <w:p w14:paraId="74F5D289"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p**</w:t>
            </w:r>
          </w:p>
        </w:tc>
      </w:tr>
      <w:tr w:rsidR="00602389" w:rsidRPr="00842495" w14:paraId="5071C586" w14:textId="77777777" w:rsidTr="00BE1607">
        <w:tc>
          <w:tcPr>
            <w:tcW w:w="0" w:type="auto"/>
            <w:tcBorders>
              <w:top w:val="double" w:sz="4" w:space="0" w:color="auto"/>
            </w:tcBorders>
          </w:tcPr>
          <w:p w14:paraId="701707F5"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Age (yrs.)</w:t>
            </w:r>
          </w:p>
        </w:tc>
        <w:tc>
          <w:tcPr>
            <w:tcW w:w="0" w:type="auto"/>
            <w:tcBorders>
              <w:top w:val="double" w:sz="4" w:space="0" w:color="auto"/>
            </w:tcBorders>
          </w:tcPr>
          <w:p w14:paraId="3E99482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59.1 (11.5)</w:t>
            </w:r>
          </w:p>
        </w:tc>
        <w:tc>
          <w:tcPr>
            <w:tcW w:w="0" w:type="auto"/>
            <w:tcBorders>
              <w:top w:val="double" w:sz="4" w:space="0" w:color="auto"/>
            </w:tcBorders>
          </w:tcPr>
          <w:p w14:paraId="1970D2DD"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60.5 (11.4)</w:t>
            </w:r>
          </w:p>
        </w:tc>
        <w:tc>
          <w:tcPr>
            <w:tcW w:w="0" w:type="auto"/>
            <w:tcBorders>
              <w:top w:val="double" w:sz="4" w:space="0" w:color="auto"/>
            </w:tcBorders>
          </w:tcPr>
          <w:p w14:paraId="18561698"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56.5 (11.1)</w:t>
            </w:r>
          </w:p>
        </w:tc>
        <w:tc>
          <w:tcPr>
            <w:tcW w:w="0" w:type="auto"/>
            <w:tcBorders>
              <w:top w:val="double" w:sz="4" w:space="0" w:color="auto"/>
            </w:tcBorders>
          </w:tcPr>
          <w:p w14:paraId="39AD8270" w14:textId="77777777" w:rsidR="00602389" w:rsidRPr="00842495" w:rsidRDefault="00602389" w:rsidP="00BE1607">
            <w:pPr>
              <w:spacing w:line="276" w:lineRule="auto"/>
              <w:jc w:val="center"/>
              <w:rPr>
                <w:rFonts w:ascii="Palatino Linotype" w:hAnsi="Palatino Linotype"/>
                <w:b/>
                <w:sz w:val="18"/>
                <w:szCs w:val="18"/>
              </w:rPr>
            </w:pPr>
            <w:r w:rsidRPr="00842495">
              <w:rPr>
                <w:rFonts w:ascii="Palatino Linotype" w:hAnsi="Palatino Linotype"/>
                <w:b/>
                <w:sz w:val="18"/>
                <w:szCs w:val="18"/>
              </w:rPr>
              <w:t>0.012</w:t>
            </w:r>
          </w:p>
        </w:tc>
      </w:tr>
      <w:tr w:rsidR="00602389" w:rsidRPr="00842495" w14:paraId="04A91BC7" w14:textId="77777777" w:rsidTr="00BE1607">
        <w:tc>
          <w:tcPr>
            <w:tcW w:w="0" w:type="auto"/>
          </w:tcPr>
          <w:p w14:paraId="37B3806B" w14:textId="77777777" w:rsidR="00602389" w:rsidRPr="00842495" w:rsidRDefault="00602389" w:rsidP="00BE1607">
            <w:pPr>
              <w:spacing w:line="276" w:lineRule="auto"/>
              <w:jc w:val="both"/>
              <w:rPr>
                <w:rFonts w:ascii="Palatino Linotype" w:hAnsi="Palatino Linotype"/>
                <w:sz w:val="18"/>
                <w:szCs w:val="18"/>
              </w:rPr>
            </w:pPr>
            <w:r w:rsidRPr="00842495">
              <w:rPr>
                <w:rFonts w:ascii="Palatino Linotype" w:hAnsi="Palatino Linotype"/>
                <w:sz w:val="18"/>
                <w:szCs w:val="18"/>
              </w:rPr>
              <w:t>Baseline BMI</w:t>
            </w:r>
          </w:p>
        </w:tc>
        <w:tc>
          <w:tcPr>
            <w:tcW w:w="0" w:type="auto"/>
          </w:tcPr>
          <w:p w14:paraId="7C52616F"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24.1 (21.5-28)</w:t>
            </w:r>
          </w:p>
        </w:tc>
        <w:tc>
          <w:tcPr>
            <w:tcW w:w="0" w:type="auto"/>
          </w:tcPr>
          <w:p w14:paraId="7F70D3FC"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24.2 (21.7-27.9)</w:t>
            </w:r>
          </w:p>
        </w:tc>
        <w:tc>
          <w:tcPr>
            <w:tcW w:w="0" w:type="auto"/>
          </w:tcPr>
          <w:p w14:paraId="268163B5"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24 (20.4-28.4)</w:t>
            </w:r>
          </w:p>
        </w:tc>
        <w:tc>
          <w:tcPr>
            <w:tcW w:w="0" w:type="auto"/>
          </w:tcPr>
          <w:p w14:paraId="4CDAE5A7"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0.541</w:t>
            </w:r>
          </w:p>
        </w:tc>
      </w:tr>
      <w:tr w:rsidR="00602389" w:rsidRPr="00842495" w14:paraId="7B7A9CFD" w14:textId="77777777" w:rsidTr="00BE1607">
        <w:tc>
          <w:tcPr>
            <w:tcW w:w="0" w:type="auto"/>
          </w:tcPr>
          <w:p w14:paraId="669B482E" w14:textId="77777777" w:rsidR="00602389" w:rsidRPr="00842495" w:rsidRDefault="00602389" w:rsidP="00BE1607">
            <w:pPr>
              <w:spacing w:line="276" w:lineRule="auto"/>
              <w:jc w:val="both"/>
              <w:rPr>
                <w:rFonts w:ascii="Palatino Linotype" w:hAnsi="Palatino Linotype"/>
                <w:sz w:val="18"/>
                <w:szCs w:val="18"/>
              </w:rPr>
            </w:pPr>
            <w:r w:rsidRPr="00842495">
              <w:rPr>
                <w:rFonts w:ascii="Palatino Linotype" w:hAnsi="Palatino Linotype"/>
                <w:sz w:val="18"/>
                <w:szCs w:val="18"/>
              </w:rPr>
              <w:t>Menopausa</w:t>
            </w:r>
          </w:p>
        </w:tc>
        <w:tc>
          <w:tcPr>
            <w:tcW w:w="0" w:type="auto"/>
          </w:tcPr>
          <w:p w14:paraId="6E2CF0F6" w14:textId="77777777" w:rsidR="00602389" w:rsidRPr="00842495" w:rsidRDefault="00602389" w:rsidP="00BE1607">
            <w:pPr>
              <w:spacing w:line="276" w:lineRule="auto"/>
              <w:jc w:val="center"/>
              <w:rPr>
                <w:rFonts w:ascii="Palatino Linotype" w:hAnsi="Palatino Linotype"/>
                <w:sz w:val="18"/>
                <w:szCs w:val="18"/>
              </w:rPr>
            </w:pPr>
            <w:r w:rsidRPr="00842495">
              <w:rPr>
                <w:rFonts w:ascii="Palatino Linotype" w:hAnsi="Palatino Linotype"/>
                <w:sz w:val="18"/>
                <w:szCs w:val="18"/>
              </w:rPr>
              <w:t>144 (71.3)</w:t>
            </w:r>
          </w:p>
        </w:tc>
        <w:tc>
          <w:tcPr>
            <w:tcW w:w="0" w:type="auto"/>
          </w:tcPr>
          <w:p w14:paraId="4D250EEB"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100 (75.8)</w:t>
            </w:r>
          </w:p>
        </w:tc>
        <w:tc>
          <w:tcPr>
            <w:tcW w:w="0" w:type="auto"/>
          </w:tcPr>
          <w:p w14:paraId="21BA2976"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44 (62.9)</w:t>
            </w:r>
          </w:p>
        </w:tc>
        <w:tc>
          <w:tcPr>
            <w:tcW w:w="0" w:type="auto"/>
          </w:tcPr>
          <w:p w14:paraId="7DD55068" w14:textId="77777777" w:rsidR="00602389" w:rsidRPr="00842495" w:rsidRDefault="00602389" w:rsidP="00BE1607">
            <w:pPr>
              <w:spacing w:line="276" w:lineRule="auto"/>
              <w:jc w:val="center"/>
              <w:rPr>
                <w:rFonts w:ascii="Palatino Linotype" w:hAnsi="Palatino Linotype"/>
                <w:i/>
                <w:sz w:val="18"/>
                <w:szCs w:val="18"/>
                <w:lang w:val="en-GB"/>
              </w:rPr>
            </w:pPr>
            <w:r w:rsidRPr="00842495">
              <w:rPr>
                <w:rFonts w:ascii="Palatino Linotype" w:hAnsi="Palatino Linotype"/>
                <w:i/>
                <w:sz w:val="18"/>
                <w:szCs w:val="18"/>
                <w:lang w:val="en-GB"/>
              </w:rPr>
              <w:t>0.054</w:t>
            </w:r>
          </w:p>
        </w:tc>
      </w:tr>
      <w:tr w:rsidR="00602389" w:rsidRPr="00842495" w14:paraId="0AE30599" w14:textId="77777777" w:rsidTr="00BE1607">
        <w:tc>
          <w:tcPr>
            <w:tcW w:w="0" w:type="auto"/>
          </w:tcPr>
          <w:p w14:paraId="29E595D0"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AR score</w:t>
            </w:r>
          </w:p>
        </w:tc>
        <w:tc>
          <w:tcPr>
            <w:tcW w:w="0" w:type="auto"/>
          </w:tcPr>
          <w:p w14:paraId="67B128CC"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0 (0-2)</w:t>
            </w:r>
          </w:p>
        </w:tc>
        <w:tc>
          <w:tcPr>
            <w:tcW w:w="0" w:type="auto"/>
          </w:tcPr>
          <w:p w14:paraId="12770AF4"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0 (0-2)</w:t>
            </w:r>
          </w:p>
        </w:tc>
        <w:tc>
          <w:tcPr>
            <w:tcW w:w="0" w:type="auto"/>
          </w:tcPr>
          <w:p w14:paraId="7BEBFB3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 (0-2)</w:t>
            </w:r>
          </w:p>
        </w:tc>
        <w:tc>
          <w:tcPr>
            <w:tcW w:w="0" w:type="auto"/>
          </w:tcPr>
          <w:p w14:paraId="27127A1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0.821</w:t>
            </w:r>
          </w:p>
        </w:tc>
      </w:tr>
      <w:tr w:rsidR="00602389" w:rsidRPr="00842495" w14:paraId="6052F06D" w14:textId="77777777" w:rsidTr="00BE1607">
        <w:tc>
          <w:tcPr>
            <w:tcW w:w="0" w:type="auto"/>
          </w:tcPr>
          <w:p w14:paraId="425A835E"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PR score</w:t>
            </w:r>
          </w:p>
        </w:tc>
        <w:tc>
          <w:tcPr>
            <w:tcW w:w="0" w:type="auto"/>
          </w:tcPr>
          <w:p w14:paraId="256E7D4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1 (0-</w:t>
            </w:r>
            <w:r w:rsidRPr="00842495">
              <w:rPr>
                <w:rFonts w:ascii="Palatino Linotype" w:hAnsi="Palatino Linotype"/>
                <w:sz w:val="18"/>
                <w:szCs w:val="18"/>
                <w:lang w:val="en-GB"/>
              </w:rPr>
              <w:t>3)</w:t>
            </w:r>
          </w:p>
        </w:tc>
        <w:tc>
          <w:tcPr>
            <w:tcW w:w="0" w:type="auto"/>
          </w:tcPr>
          <w:p w14:paraId="1AC7BA66"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 (0-2.5)</w:t>
            </w:r>
          </w:p>
        </w:tc>
        <w:tc>
          <w:tcPr>
            <w:tcW w:w="0" w:type="auto"/>
          </w:tcPr>
          <w:p w14:paraId="7B468CBB"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 (0-4)</w:t>
            </w:r>
          </w:p>
        </w:tc>
        <w:tc>
          <w:tcPr>
            <w:tcW w:w="0" w:type="auto"/>
          </w:tcPr>
          <w:p w14:paraId="5C91CC2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0.145</w:t>
            </w:r>
          </w:p>
        </w:tc>
      </w:tr>
      <w:tr w:rsidR="00602389" w:rsidRPr="00842495" w14:paraId="306BFD10" w14:textId="77777777" w:rsidTr="00BE1607">
        <w:tc>
          <w:tcPr>
            <w:tcW w:w="0" w:type="auto"/>
          </w:tcPr>
          <w:p w14:paraId="68DE7F21"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ER-α score</w:t>
            </w:r>
          </w:p>
        </w:tc>
        <w:tc>
          <w:tcPr>
            <w:tcW w:w="0" w:type="auto"/>
          </w:tcPr>
          <w:p w14:paraId="3AC006A8"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4 (2-8)</w:t>
            </w:r>
          </w:p>
        </w:tc>
        <w:tc>
          <w:tcPr>
            <w:tcW w:w="0" w:type="auto"/>
          </w:tcPr>
          <w:p w14:paraId="73CC238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4 (2-8)</w:t>
            </w:r>
          </w:p>
        </w:tc>
        <w:tc>
          <w:tcPr>
            <w:tcW w:w="0" w:type="auto"/>
          </w:tcPr>
          <w:p w14:paraId="797D1E8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 (1-6)</w:t>
            </w:r>
          </w:p>
        </w:tc>
        <w:tc>
          <w:tcPr>
            <w:tcW w:w="0" w:type="auto"/>
          </w:tcPr>
          <w:p w14:paraId="500A264B"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0.139</w:t>
            </w:r>
          </w:p>
        </w:tc>
      </w:tr>
      <w:tr w:rsidR="00602389" w:rsidRPr="00842495" w14:paraId="76DC78D1" w14:textId="77777777" w:rsidTr="00BE1607">
        <w:tc>
          <w:tcPr>
            <w:tcW w:w="0" w:type="auto"/>
          </w:tcPr>
          <w:p w14:paraId="39D82548"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ER-β1 score</w:t>
            </w:r>
          </w:p>
        </w:tc>
        <w:tc>
          <w:tcPr>
            <w:tcW w:w="0" w:type="auto"/>
          </w:tcPr>
          <w:p w14:paraId="341B0629"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4 (3-8)</w:t>
            </w:r>
          </w:p>
        </w:tc>
        <w:tc>
          <w:tcPr>
            <w:tcW w:w="0" w:type="auto"/>
          </w:tcPr>
          <w:p w14:paraId="0BC825EB"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5 (3-8)</w:t>
            </w:r>
          </w:p>
        </w:tc>
        <w:tc>
          <w:tcPr>
            <w:tcW w:w="0" w:type="auto"/>
          </w:tcPr>
          <w:p w14:paraId="186365B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 (3-8)</w:t>
            </w:r>
          </w:p>
        </w:tc>
        <w:tc>
          <w:tcPr>
            <w:tcW w:w="0" w:type="auto"/>
          </w:tcPr>
          <w:p w14:paraId="3842D46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0.218</w:t>
            </w:r>
          </w:p>
        </w:tc>
      </w:tr>
      <w:tr w:rsidR="00602389" w:rsidRPr="00842495" w14:paraId="1DCF19A5" w14:textId="77777777" w:rsidTr="00BE1607">
        <w:tc>
          <w:tcPr>
            <w:tcW w:w="0" w:type="auto"/>
          </w:tcPr>
          <w:p w14:paraId="0313E99C"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Cytoplasm ER-β1 score</w:t>
            </w:r>
          </w:p>
        </w:tc>
        <w:tc>
          <w:tcPr>
            <w:tcW w:w="0" w:type="auto"/>
          </w:tcPr>
          <w:p w14:paraId="2DF5A69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 xml:space="preserve">3 </w:t>
            </w:r>
            <w:r w:rsidRPr="00842495">
              <w:rPr>
                <w:rFonts w:ascii="Palatino Linotype" w:hAnsi="Palatino Linotype"/>
                <w:sz w:val="18"/>
                <w:szCs w:val="18"/>
                <w:lang w:val="en-GB"/>
              </w:rPr>
              <w:t>(0-3)</w:t>
            </w:r>
          </w:p>
        </w:tc>
        <w:tc>
          <w:tcPr>
            <w:tcW w:w="0" w:type="auto"/>
          </w:tcPr>
          <w:p w14:paraId="4403D88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 (0-3)</w:t>
            </w:r>
          </w:p>
        </w:tc>
        <w:tc>
          <w:tcPr>
            <w:tcW w:w="0" w:type="auto"/>
          </w:tcPr>
          <w:p w14:paraId="62977BD4"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68764F5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0.519</w:t>
            </w:r>
          </w:p>
        </w:tc>
      </w:tr>
      <w:tr w:rsidR="00602389" w:rsidRPr="00842495" w14:paraId="39AB11B9" w14:textId="77777777" w:rsidTr="00BE1607">
        <w:tc>
          <w:tcPr>
            <w:tcW w:w="0" w:type="auto"/>
          </w:tcPr>
          <w:p w14:paraId="2D17A2A3"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ER-β2 score</w:t>
            </w:r>
          </w:p>
        </w:tc>
        <w:tc>
          <w:tcPr>
            <w:tcW w:w="0" w:type="auto"/>
          </w:tcPr>
          <w:p w14:paraId="7EC71CE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8 (4-8)</w:t>
            </w:r>
          </w:p>
        </w:tc>
        <w:tc>
          <w:tcPr>
            <w:tcW w:w="0" w:type="auto"/>
          </w:tcPr>
          <w:p w14:paraId="37ADCED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7.1 (3.3)</w:t>
            </w:r>
          </w:p>
        </w:tc>
        <w:tc>
          <w:tcPr>
            <w:tcW w:w="0" w:type="auto"/>
          </w:tcPr>
          <w:p w14:paraId="21E616F5"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6.9 (3.3)</w:t>
            </w:r>
          </w:p>
        </w:tc>
        <w:tc>
          <w:tcPr>
            <w:tcW w:w="0" w:type="auto"/>
          </w:tcPr>
          <w:p w14:paraId="130B7598"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0.535</w:t>
            </w:r>
          </w:p>
        </w:tc>
      </w:tr>
      <w:tr w:rsidR="00602389" w:rsidRPr="00842495" w14:paraId="32A13A3E" w14:textId="77777777" w:rsidTr="00BE1607">
        <w:tc>
          <w:tcPr>
            <w:tcW w:w="0" w:type="auto"/>
          </w:tcPr>
          <w:p w14:paraId="72D3C750"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Cytoplasm ER-β2 score</w:t>
            </w:r>
          </w:p>
        </w:tc>
        <w:tc>
          <w:tcPr>
            <w:tcW w:w="0" w:type="auto"/>
          </w:tcPr>
          <w:p w14:paraId="4192317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208151C4"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1C2A9F6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(0-3)</w:t>
            </w:r>
          </w:p>
        </w:tc>
        <w:tc>
          <w:tcPr>
            <w:tcW w:w="0" w:type="auto"/>
          </w:tcPr>
          <w:p w14:paraId="2A30F12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0.509</w:t>
            </w:r>
          </w:p>
        </w:tc>
      </w:tr>
      <w:tr w:rsidR="00602389" w:rsidRPr="00842495" w14:paraId="3E1635BE" w14:textId="77777777" w:rsidTr="00BE1607">
        <w:tc>
          <w:tcPr>
            <w:tcW w:w="0" w:type="auto"/>
          </w:tcPr>
          <w:p w14:paraId="6E442FC4"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Nucleus ER-β5 score</w:t>
            </w:r>
          </w:p>
        </w:tc>
        <w:tc>
          <w:tcPr>
            <w:tcW w:w="0" w:type="auto"/>
          </w:tcPr>
          <w:p w14:paraId="48E96AD6"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6 (4-8)</w:t>
            </w:r>
          </w:p>
        </w:tc>
        <w:tc>
          <w:tcPr>
            <w:tcW w:w="0" w:type="auto"/>
          </w:tcPr>
          <w:p w14:paraId="3DB47EA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6.3 (2.8)</w:t>
            </w:r>
          </w:p>
        </w:tc>
        <w:tc>
          <w:tcPr>
            <w:tcW w:w="0" w:type="auto"/>
          </w:tcPr>
          <w:p w14:paraId="506C215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5.8 (3.3)</w:t>
            </w:r>
          </w:p>
        </w:tc>
        <w:tc>
          <w:tcPr>
            <w:tcW w:w="0" w:type="auto"/>
          </w:tcPr>
          <w:p w14:paraId="5F46E6E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0.155</w:t>
            </w:r>
          </w:p>
        </w:tc>
      </w:tr>
      <w:tr w:rsidR="00602389" w:rsidRPr="00842495" w14:paraId="78CA0B3A" w14:textId="77777777" w:rsidTr="00BE1607">
        <w:tc>
          <w:tcPr>
            <w:tcW w:w="0" w:type="auto"/>
          </w:tcPr>
          <w:p w14:paraId="75188878"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Cytoplasm ER-β5 score</w:t>
            </w:r>
          </w:p>
        </w:tc>
        <w:tc>
          <w:tcPr>
            <w:tcW w:w="0" w:type="auto"/>
          </w:tcPr>
          <w:p w14:paraId="49386A9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0 (0-3)</w:t>
            </w:r>
          </w:p>
        </w:tc>
        <w:tc>
          <w:tcPr>
            <w:tcW w:w="0" w:type="auto"/>
          </w:tcPr>
          <w:p w14:paraId="145EEF2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rPr>
              <w:t>0 (0-3)</w:t>
            </w:r>
          </w:p>
        </w:tc>
        <w:tc>
          <w:tcPr>
            <w:tcW w:w="0" w:type="auto"/>
          </w:tcPr>
          <w:p w14:paraId="1909E7D7"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 (0-3)</w:t>
            </w:r>
          </w:p>
        </w:tc>
        <w:tc>
          <w:tcPr>
            <w:tcW w:w="0" w:type="auto"/>
          </w:tcPr>
          <w:p w14:paraId="2C0FE4D2"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0.799</w:t>
            </w:r>
          </w:p>
        </w:tc>
      </w:tr>
      <w:tr w:rsidR="00602389" w:rsidRPr="00842495" w14:paraId="418A0155" w14:textId="77777777" w:rsidTr="00BE1607">
        <w:tc>
          <w:tcPr>
            <w:tcW w:w="0" w:type="auto"/>
          </w:tcPr>
          <w:p w14:paraId="7A1DA016"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color w:val="000000" w:themeColor="text1"/>
                <w:sz w:val="18"/>
                <w:szCs w:val="18"/>
                <w:lang w:val="nl-NL"/>
              </w:rPr>
              <w:t>ER-</w:t>
            </w:r>
            <w:r w:rsidRPr="00842495">
              <w:rPr>
                <w:rFonts w:ascii="Palatino Linotype" w:hAnsi="Palatino Linotype"/>
                <w:color w:val="000000" w:themeColor="text1"/>
                <w:sz w:val="18"/>
                <w:szCs w:val="18"/>
                <w:lang w:val="en-GB"/>
              </w:rPr>
              <w:t>α</w:t>
            </w:r>
            <w:r w:rsidRPr="00842495">
              <w:rPr>
                <w:rFonts w:ascii="Palatino Linotype" w:hAnsi="Palatino Linotype"/>
                <w:color w:val="000000" w:themeColor="text1"/>
                <w:sz w:val="18"/>
                <w:szCs w:val="18"/>
                <w:lang w:val="nl-NL"/>
              </w:rPr>
              <w:t>/Nucleus ER-</w:t>
            </w:r>
            <w:r w:rsidRPr="00842495">
              <w:rPr>
                <w:rFonts w:ascii="Palatino Linotype" w:hAnsi="Palatino Linotype"/>
                <w:color w:val="000000" w:themeColor="text1"/>
                <w:sz w:val="18"/>
                <w:szCs w:val="18"/>
                <w:lang w:val="en-GB"/>
              </w:rPr>
              <w:t>β</w:t>
            </w:r>
            <w:r w:rsidRPr="00842495">
              <w:rPr>
                <w:rFonts w:ascii="Palatino Linotype" w:hAnsi="Palatino Linotype"/>
                <w:color w:val="000000" w:themeColor="text1"/>
                <w:sz w:val="18"/>
                <w:szCs w:val="18"/>
                <w:lang w:val="nl-NL"/>
              </w:rPr>
              <w:t>1 ratio</w:t>
            </w:r>
          </w:p>
        </w:tc>
        <w:tc>
          <w:tcPr>
            <w:tcW w:w="0" w:type="auto"/>
          </w:tcPr>
          <w:p w14:paraId="5D935B1C" w14:textId="46DB25DA"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US"/>
              </w:rPr>
              <w:t>0.8 (0.</w:t>
            </w:r>
            <w:r w:rsidR="0056174C">
              <w:rPr>
                <w:rFonts w:ascii="Palatino Linotype" w:hAnsi="Palatino Linotype"/>
                <w:sz w:val="18"/>
                <w:szCs w:val="18"/>
                <w:lang w:val="en-US"/>
              </w:rPr>
              <w:t>4</w:t>
            </w:r>
            <w:r w:rsidRPr="00842495">
              <w:rPr>
                <w:rFonts w:ascii="Palatino Linotype" w:hAnsi="Palatino Linotype"/>
                <w:sz w:val="18"/>
                <w:szCs w:val="18"/>
                <w:lang w:val="en-US"/>
              </w:rPr>
              <w:t>-</w:t>
            </w:r>
            <w:r w:rsidR="0056174C">
              <w:rPr>
                <w:rFonts w:ascii="Palatino Linotype" w:hAnsi="Palatino Linotype"/>
                <w:sz w:val="18"/>
                <w:szCs w:val="18"/>
                <w:lang w:val="en-US"/>
              </w:rPr>
              <w:t>2.0</w:t>
            </w:r>
            <w:r w:rsidRPr="00842495">
              <w:rPr>
                <w:rFonts w:ascii="Palatino Linotype" w:hAnsi="Palatino Linotype"/>
                <w:sz w:val="18"/>
                <w:szCs w:val="18"/>
                <w:lang w:val="en-US"/>
              </w:rPr>
              <w:t>)</w:t>
            </w:r>
          </w:p>
        </w:tc>
        <w:tc>
          <w:tcPr>
            <w:tcW w:w="0" w:type="auto"/>
          </w:tcPr>
          <w:p w14:paraId="791B2965" w14:textId="51BC7288"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9</w:t>
            </w:r>
            <w:r w:rsidRPr="00842495">
              <w:rPr>
                <w:rFonts w:ascii="Palatino Linotype" w:hAnsi="Palatino Linotype"/>
                <w:sz w:val="18"/>
                <w:szCs w:val="18"/>
                <w:lang w:val="en-GB"/>
              </w:rPr>
              <w:t xml:space="preserve"> (0.3-2.0)</w:t>
            </w:r>
          </w:p>
        </w:tc>
        <w:tc>
          <w:tcPr>
            <w:tcW w:w="0" w:type="auto"/>
          </w:tcPr>
          <w:p w14:paraId="220FFAEF" w14:textId="7D5557DB"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0.8 (0.</w:t>
            </w:r>
            <w:r w:rsidR="0056174C">
              <w:rPr>
                <w:rFonts w:ascii="Palatino Linotype" w:hAnsi="Palatino Linotype"/>
                <w:sz w:val="18"/>
                <w:szCs w:val="18"/>
                <w:lang w:val="en-GB"/>
              </w:rPr>
              <w:t>4</w:t>
            </w:r>
            <w:r w:rsidRPr="00842495">
              <w:rPr>
                <w:rFonts w:ascii="Palatino Linotype" w:hAnsi="Palatino Linotype"/>
                <w:sz w:val="18"/>
                <w:szCs w:val="18"/>
                <w:lang w:val="en-GB"/>
              </w:rPr>
              <w:t>-1.</w:t>
            </w:r>
            <w:r w:rsidR="0056174C">
              <w:rPr>
                <w:rFonts w:ascii="Palatino Linotype" w:hAnsi="Palatino Linotype"/>
                <w:sz w:val="18"/>
                <w:szCs w:val="18"/>
                <w:lang w:val="en-GB"/>
              </w:rPr>
              <w:t>2</w:t>
            </w:r>
            <w:r w:rsidRPr="00842495">
              <w:rPr>
                <w:rFonts w:ascii="Palatino Linotype" w:hAnsi="Palatino Linotype"/>
                <w:sz w:val="18"/>
                <w:szCs w:val="18"/>
                <w:lang w:val="en-GB"/>
              </w:rPr>
              <w:t>)</w:t>
            </w:r>
          </w:p>
        </w:tc>
        <w:tc>
          <w:tcPr>
            <w:tcW w:w="0" w:type="auto"/>
          </w:tcPr>
          <w:p w14:paraId="5A1A6463"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0.784</w:t>
            </w:r>
          </w:p>
        </w:tc>
      </w:tr>
      <w:tr w:rsidR="00602389" w:rsidRPr="00842495" w14:paraId="79BE0256" w14:textId="77777777" w:rsidTr="00BE1607">
        <w:tc>
          <w:tcPr>
            <w:tcW w:w="0" w:type="auto"/>
          </w:tcPr>
          <w:p w14:paraId="6661EBC6"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color w:val="000000" w:themeColor="text1"/>
                <w:sz w:val="18"/>
                <w:szCs w:val="18"/>
                <w:lang w:val="nl-NL"/>
              </w:rPr>
              <w:t>ER-</w:t>
            </w:r>
            <w:r w:rsidRPr="00842495">
              <w:rPr>
                <w:rFonts w:ascii="Palatino Linotype" w:hAnsi="Palatino Linotype"/>
                <w:color w:val="000000" w:themeColor="text1"/>
                <w:sz w:val="18"/>
                <w:szCs w:val="18"/>
                <w:lang w:val="en-GB"/>
              </w:rPr>
              <w:t>α</w:t>
            </w:r>
            <w:r w:rsidRPr="00842495">
              <w:rPr>
                <w:rFonts w:ascii="Palatino Linotype" w:hAnsi="Palatino Linotype"/>
                <w:color w:val="000000" w:themeColor="text1"/>
                <w:sz w:val="18"/>
                <w:szCs w:val="18"/>
                <w:lang w:val="nl-NL"/>
              </w:rPr>
              <w:t>/Nucleus ER-</w:t>
            </w:r>
            <w:r w:rsidRPr="00842495">
              <w:rPr>
                <w:rFonts w:ascii="Palatino Linotype" w:hAnsi="Palatino Linotype"/>
                <w:color w:val="000000" w:themeColor="text1"/>
                <w:sz w:val="18"/>
                <w:szCs w:val="18"/>
                <w:lang w:val="en-GB"/>
              </w:rPr>
              <w:t>β</w:t>
            </w:r>
            <w:r w:rsidRPr="00842495">
              <w:rPr>
                <w:rFonts w:ascii="Palatino Linotype" w:hAnsi="Palatino Linotype"/>
                <w:color w:val="000000" w:themeColor="text1"/>
                <w:sz w:val="18"/>
                <w:szCs w:val="18"/>
                <w:lang w:val="nl-NL"/>
              </w:rPr>
              <w:t>2 ratio</w:t>
            </w:r>
          </w:p>
        </w:tc>
        <w:tc>
          <w:tcPr>
            <w:tcW w:w="0" w:type="auto"/>
          </w:tcPr>
          <w:p w14:paraId="559EF939" w14:textId="44885F80"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US"/>
              </w:rPr>
              <w:t>0.7 (0.3-1.</w:t>
            </w:r>
            <w:r w:rsidR="0056174C">
              <w:rPr>
                <w:rFonts w:ascii="Palatino Linotype" w:hAnsi="Palatino Linotype"/>
                <w:sz w:val="18"/>
                <w:szCs w:val="18"/>
                <w:lang w:val="en-US"/>
              </w:rPr>
              <w:t>1</w:t>
            </w:r>
            <w:r w:rsidRPr="00842495">
              <w:rPr>
                <w:rFonts w:ascii="Palatino Linotype" w:hAnsi="Palatino Linotype"/>
                <w:sz w:val="18"/>
                <w:szCs w:val="18"/>
                <w:lang w:val="en-US"/>
              </w:rPr>
              <w:t>)</w:t>
            </w:r>
          </w:p>
        </w:tc>
        <w:tc>
          <w:tcPr>
            <w:tcW w:w="0" w:type="auto"/>
          </w:tcPr>
          <w:p w14:paraId="4ECBE7EF" w14:textId="6852CFFD"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0.7 (0.3-1.</w:t>
            </w:r>
            <w:r w:rsidR="0056174C">
              <w:rPr>
                <w:rFonts w:ascii="Palatino Linotype" w:hAnsi="Palatino Linotype"/>
                <w:sz w:val="18"/>
                <w:szCs w:val="18"/>
                <w:lang w:val="en-GB"/>
              </w:rPr>
              <w:t>3</w:t>
            </w:r>
            <w:r w:rsidRPr="00842495">
              <w:rPr>
                <w:rFonts w:ascii="Palatino Linotype" w:hAnsi="Palatino Linotype"/>
                <w:sz w:val="18"/>
                <w:szCs w:val="18"/>
                <w:lang w:val="en-GB"/>
              </w:rPr>
              <w:t>)</w:t>
            </w:r>
          </w:p>
        </w:tc>
        <w:tc>
          <w:tcPr>
            <w:tcW w:w="0" w:type="auto"/>
          </w:tcPr>
          <w:p w14:paraId="7F8D88B2" w14:textId="06ED412E"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7</w:t>
            </w:r>
            <w:r w:rsidRPr="00842495">
              <w:rPr>
                <w:rFonts w:ascii="Palatino Linotype" w:hAnsi="Palatino Linotype"/>
                <w:sz w:val="18"/>
                <w:szCs w:val="18"/>
                <w:lang w:val="en-GB"/>
              </w:rPr>
              <w:t xml:space="preserve"> (0.3-1.0)</w:t>
            </w:r>
          </w:p>
        </w:tc>
        <w:tc>
          <w:tcPr>
            <w:tcW w:w="0" w:type="auto"/>
          </w:tcPr>
          <w:p w14:paraId="73C222CD" w14:textId="569D6D5D"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737</w:t>
            </w:r>
          </w:p>
        </w:tc>
      </w:tr>
      <w:tr w:rsidR="00602389" w:rsidRPr="00842495" w14:paraId="0DCBE3BF" w14:textId="77777777" w:rsidTr="00BE1607">
        <w:tc>
          <w:tcPr>
            <w:tcW w:w="0" w:type="auto"/>
          </w:tcPr>
          <w:p w14:paraId="096CA4CB"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color w:val="000000" w:themeColor="text1"/>
                <w:sz w:val="18"/>
                <w:szCs w:val="18"/>
                <w:lang w:val="nl-NL"/>
              </w:rPr>
              <w:t>ER-</w:t>
            </w:r>
            <w:r w:rsidRPr="00842495">
              <w:rPr>
                <w:rFonts w:ascii="Palatino Linotype" w:hAnsi="Palatino Linotype"/>
                <w:color w:val="000000" w:themeColor="text1"/>
                <w:sz w:val="18"/>
                <w:szCs w:val="18"/>
                <w:lang w:val="en-GB"/>
              </w:rPr>
              <w:t>α</w:t>
            </w:r>
            <w:r w:rsidRPr="00842495">
              <w:rPr>
                <w:rFonts w:ascii="Palatino Linotype" w:hAnsi="Palatino Linotype"/>
                <w:color w:val="000000" w:themeColor="text1"/>
                <w:sz w:val="18"/>
                <w:szCs w:val="18"/>
                <w:lang w:val="nl-NL"/>
              </w:rPr>
              <w:t>/Nucleus ER-</w:t>
            </w:r>
            <w:r w:rsidRPr="00842495">
              <w:rPr>
                <w:rFonts w:ascii="Palatino Linotype" w:hAnsi="Palatino Linotype"/>
                <w:color w:val="000000" w:themeColor="text1"/>
                <w:sz w:val="18"/>
                <w:szCs w:val="18"/>
                <w:lang w:val="en-GB"/>
              </w:rPr>
              <w:t>β</w:t>
            </w:r>
            <w:r w:rsidRPr="00842495">
              <w:rPr>
                <w:rFonts w:ascii="Palatino Linotype" w:hAnsi="Palatino Linotype"/>
                <w:color w:val="000000" w:themeColor="text1"/>
                <w:sz w:val="18"/>
                <w:szCs w:val="18"/>
                <w:lang w:val="nl-NL"/>
              </w:rPr>
              <w:t>5 ratio</w:t>
            </w:r>
          </w:p>
        </w:tc>
        <w:tc>
          <w:tcPr>
            <w:tcW w:w="0" w:type="auto"/>
          </w:tcPr>
          <w:p w14:paraId="27FAA37D" w14:textId="00F06B83"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US"/>
              </w:rPr>
              <w:t>0.</w:t>
            </w:r>
            <w:r w:rsidR="0056174C">
              <w:rPr>
                <w:rFonts w:ascii="Palatino Linotype" w:hAnsi="Palatino Linotype"/>
                <w:sz w:val="18"/>
                <w:szCs w:val="18"/>
                <w:lang w:val="en-US"/>
              </w:rPr>
              <w:t>8</w:t>
            </w:r>
            <w:r w:rsidRPr="00842495">
              <w:rPr>
                <w:rFonts w:ascii="Palatino Linotype" w:hAnsi="Palatino Linotype"/>
                <w:sz w:val="18"/>
                <w:szCs w:val="18"/>
                <w:lang w:val="en-US"/>
              </w:rPr>
              <w:t xml:space="preserve"> (0.3-1.</w:t>
            </w:r>
            <w:r w:rsidR="0056174C">
              <w:rPr>
                <w:rFonts w:ascii="Palatino Linotype" w:hAnsi="Palatino Linotype"/>
                <w:sz w:val="18"/>
                <w:szCs w:val="18"/>
                <w:lang w:val="en-US"/>
              </w:rPr>
              <w:t>3</w:t>
            </w:r>
            <w:r w:rsidRPr="00842495">
              <w:rPr>
                <w:rFonts w:ascii="Palatino Linotype" w:hAnsi="Palatino Linotype"/>
                <w:sz w:val="18"/>
                <w:szCs w:val="18"/>
                <w:lang w:val="en-US"/>
              </w:rPr>
              <w:t>)</w:t>
            </w:r>
          </w:p>
        </w:tc>
        <w:tc>
          <w:tcPr>
            <w:tcW w:w="0" w:type="auto"/>
          </w:tcPr>
          <w:p w14:paraId="555EBE89" w14:textId="40E059E3"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8</w:t>
            </w:r>
            <w:r w:rsidRPr="00842495">
              <w:rPr>
                <w:rFonts w:ascii="Palatino Linotype" w:hAnsi="Palatino Linotype"/>
                <w:sz w:val="18"/>
                <w:szCs w:val="18"/>
                <w:lang w:val="en-GB"/>
              </w:rPr>
              <w:t xml:space="preserve"> (0.3-1.3)</w:t>
            </w:r>
          </w:p>
        </w:tc>
        <w:tc>
          <w:tcPr>
            <w:tcW w:w="0" w:type="auto"/>
          </w:tcPr>
          <w:p w14:paraId="2EC07C97" w14:textId="1BE5D195"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8</w:t>
            </w:r>
            <w:r w:rsidRPr="00842495">
              <w:rPr>
                <w:rFonts w:ascii="Palatino Linotype" w:hAnsi="Palatino Linotype"/>
                <w:sz w:val="18"/>
                <w:szCs w:val="18"/>
                <w:lang w:val="en-GB"/>
              </w:rPr>
              <w:t xml:space="preserve"> (0.</w:t>
            </w:r>
            <w:r w:rsidR="0056174C">
              <w:rPr>
                <w:rFonts w:ascii="Palatino Linotype" w:hAnsi="Palatino Linotype"/>
                <w:sz w:val="18"/>
                <w:szCs w:val="18"/>
                <w:lang w:val="en-GB"/>
              </w:rPr>
              <w:t>4</w:t>
            </w:r>
            <w:r w:rsidRPr="00842495">
              <w:rPr>
                <w:rFonts w:ascii="Palatino Linotype" w:hAnsi="Palatino Linotype"/>
                <w:sz w:val="18"/>
                <w:szCs w:val="18"/>
                <w:lang w:val="en-GB"/>
              </w:rPr>
              <w:t>-1.</w:t>
            </w:r>
            <w:r w:rsidR="0056174C">
              <w:rPr>
                <w:rFonts w:ascii="Palatino Linotype" w:hAnsi="Palatino Linotype"/>
                <w:sz w:val="18"/>
                <w:szCs w:val="18"/>
                <w:lang w:val="en-GB"/>
              </w:rPr>
              <w:t>5</w:t>
            </w:r>
            <w:r w:rsidRPr="00842495">
              <w:rPr>
                <w:rFonts w:ascii="Palatino Linotype" w:hAnsi="Palatino Linotype"/>
                <w:sz w:val="18"/>
                <w:szCs w:val="18"/>
                <w:lang w:val="en-GB"/>
              </w:rPr>
              <w:t>)</w:t>
            </w:r>
          </w:p>
        </w:tc>
        <w:tc>
          <w:tcPr>
            <w:tcW w:w="0" w:type="auto"/>
          </w:tcPr>
          <w:p w14:paraId="29787922" w14:textId="70CF534A"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505</w:t>
            </w:r>
          </w:p>
        </w:tc>
      </w:tr>
      <w:tr w:rsidR="00602389" w:rsidRPr="00842495" w14:paraId="3B4EE4ED" w14:textId="77777777" w:rsidTr="00BE1607">
        <w:tc>
          <w:tcPr>
            <w:tcW w:w="0" w:type="auto"/>
          </w:tcPr>
          <w:p w14:paraId="61ECDA6B" w14:textId="77777777" w:rsidR="00602389" w:rsidRPr="00842495" w:rsidRDefault="00602389" w:rsidP="00BE1607">
            <w:pPr>
              <w:spacing w:line="276" w:lineRule="auto"/>
              <w:jc w:val="both"/>
              <w:rPr>
                <w:rFonts w:ascii="Palatino Linotype" w:hAnsi="Palatino Linotype"/>
                <w:sz w:val="18"/>
                <w:szCs w:val="18"/>
                <w:lang w:val="en-GB"/>
              </w:rPr>
            </w:pPr>
            <w:proofErr w:type="spellStart"/>
            <w:r w:rsidRPr="00842495">
              <w:rPr>
                <w:rFonts w:ascii="Palatino Linotype" w:hAnsi="Palatino Linotype"/>
                <w:sz w:val="18"/>
                <w:szCs w:val="18"/>
                <w:lang w:val="en-GB"/>
              </w:rPr>
              <w:t>Chir_ascite</w:t>
            </w:r>
            <w:proofErr w:type="spellEnd"/>
          </w:p>
        </w:tc>
        <w:tc>
          <w:tcPr>
            <w:tcW w:w="0" w:type="auto"/>
          </w:tcPr>
          <w:p w14:paraId="5684386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109 (54)</w:t>
            </w:r>
          </w:p>
        </w:tc>
        <w:tc>
          <w:tcPr>
            <w:tcW w:w="0" w:type="auto"/>
          </w:tcPr>
          <w:p w14:paraId="29739E3B"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74 (56.1)</w:t>
            </w:r>
          </w:p>
        </w:tc>
        <w:tc>
          <w:tcPr>
            <w:tcW w:w="0" w:type="auto"/>
          </w:tcPr>
          <w:p w14:paraId="538A11B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35 (50)</w:t>
            </w:r>
          </w:p>
        </w:tc>
        <w:tc>
          <w:tcPr>
            <w:tcW w:w="0" w:type="auto"/>
          </w:tcPr>
          <w:p w14:paraId="72D6F3AB" w14:textId="2925E12E"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w:t>
            </w:r>
            <w:r w:rsidR="0056174C">
              <w:rPr>
                <w:rFonts w:ascii="Palatino Linotype" w:hAnsi="Palatino Linotype"/>
                <w:sz w:val="18"/>
                <w:szCs w:val="18"/>
                <w:lang w:val="en-GB"/>
              </w:rPr>
              <w:t>988</w:t>
            </w:r>
          </w:p>
        </w:tc>
      </w:tr>
      <w:tr w:rsidR="00602389" w:rsidRPr="00842495" w14:paraId="4A684D51" w14:textId="77777777" w:rsidTr="00BE1607">
        <w:tc>
          <w:tcPr>
            <w:tcW w:w="0" w:type="auto"/>
          </w:tcPr>
          <w:p w14:paraId="5CB13109" w14:textId="77777777" w:rsidR="00602389" w:rsidRPr="00842495" w:rsidRDefault="00602389" w:rsidP="00BE1607">
            <w:pPr>
              <w:spacing w:line="276" w:lineRule="auto"/>
              <w:jc w:val="both"/>
              <w:rPr>
                <w:rFonts w:ascii="Palatino Linotype" w:hAnsi="Palatino Linotype"/>
                <w:sz w:val="18"/>
                <w:szCs w:val="18"/>
                <w:lang w:val="en-GB"/>
              </w:rPr>
            </w:pPr>
            <w:proofErr w:type="spellStart"/>
            <w:r w:rsidRPr="00842495">
              <w:rPr>
                <w:rFonts w:ascii="Palatino Linotype" w:hAnsi="Palatino Linotype"/>
                <w:sz w:val="18"/>
                <w:szCs w:val="18"/>
                <w:lang w:val="en-GB"/>
              </w:rPr>
              <w:t>Chir_pi_lps_score</w:t>
            </w:r>
            <w:proofErr w:type="spellEnd"/>
          </w:p>
        </w:tc>
        <w:tc>
          <w:tcPr>
            <w:tcW w:w="0" w:type="auto"/>
          </w:tcPr>
          <w:p w14:paraId="14B3176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6 (2-8)</w:t>
            </w:r>
          </w:p>
        </w:tc>
        <w:tc>
          <w:tcPr>
            <w:tcW w:w="0" w:type="auto"/>
          </w:tcPr>
          <w:p w14:paraId="3595FBA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5.8 (3.8)</w:t>
            </w:r>
          </w:p>
        </w:tc>
        <w:tc>
          <w:tcPr>
            <w:tcW w:w="0" w:type="auto"/>
          </w:tcPr>
          <w:p w14:paraId="55E2F2D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5.8 (3.7)</w:t>
            </w:r>
          </w:p>
        </w:tc>
        <w:tc>
          <w:tcPr>
            <w:tcW w:w="0" w:type="auto"/>
          </w:tcPr>
          <w:p w14:paraId="7E8B8B34"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0.919</w:t>
            </w:r>
          </w:p>
        </w:tc>
      </w:tr>
      <w:tr w:rsidR="00602389" w:rsidRPr="00842495" w14:paraId="07F6910C" w14:textId="77777777" w:rsidTr="00BE1607">
        <w:tc>
          <w:tcPr>
            <w:tcW w:w="0" w:type="auto"/>
          </w:tcPr>
          <w:p w14:paraId="1E6AE6FB" w14:textId="77777777" w:rsidR="00602389" w:rsidRPr="00842495" w:rsidRDefault="00602389" w:rsidP="00BE1607">
            <w:pPr>
              <w:spacing w:line="276" w:lineRule="auto"/>
              <w:jc w:val="both"/>
              <w:rPr>
                <w:rFonts w:ascii="Palatino Linotype" w:hAnsi="Palatino Linotype"/>
                <w:sz w:val="18"/>
                <w:szCs w:val="18"/>
                <w:lang w:val="en-GB"/>
              </w:rPr>
            </w:pPr>
            <w:proofErr w:type="spellStart"/>
            <w:r w:rsidRPr="00842495">
              <w:rPr>
                <w:rFonts w:ascii="Palatino Linotype" w:hAnsi="Palatino Linotype"/>
                <w:sz w:val="18"/>
                <w:szCs w:val="18"/>
                <w:lang w:val="en-GB"/>
              </w:rPr>
              <w:t>Ct_Beva</w:t>
            </w:r>
            <w:proofErr w:type="spellEnd"/>
          </w:p>
        </w:tc>
        <w:tc>
          <w:tcPr>
            <w:tcW w:w="0" w:type="auto"/>
          </w:tcPr>
          <w:p w14:paraId="062BFAC3"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83 (41.1)</w:t>
            </w:r>
          </w:p>
        </w:tc>
        <w:tc>
          <w:tcPr>
            <w:tcW w:w="0" w:type="auto"/>
          </w:tcPr>
          <w:p w14:paraId="603FBA9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49 (37.1)</w:t>
            </w:r>
          </w:p>
        </w:tc>
        <w:tc>
          <w:tcPr>
            <w:tcW w:w="0" w:type="auto"/>
          </w:tcPr>
          <w:p w14:paraId="07E5419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34 (48.6)</w:t>
            </w:r>
          </w:p>
        </w:tc>
        <w:tc>
          <w:tcPr>
            <w:tcW w:w="0" w:type="auto"/>
          </w:tcPr>
          <w:p w14:paraId="011118F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0.115</w:t>
            </w:r>
          </w:p>
        </w:tc>
      </w:tr>
      <w:tr w:rsidR="00602389" w:rsidRPr="00842495" w14:paraId="71FB1DA9" w14:textId="77777777" w:rsidTr="00BE1607">
        <w:tc>
          <w:tcPr>
            <w:tcW w:w="0" w:type="auto"/>
          </w:tcPr>
          <w:p w14:paraId="19273561"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PFS since last platinum (</w:t>
            </w:r>
            <w:proofErr w:type="spellStart"/>
            <w:r w:rsidRPr="00842495">
              <w:rPr>
                <w:rFonts w:ascii="Palatino Linotype" w:hAnsi="Palatino Linotype"/>
                <w:sz w:val="18"/>
                <w:szCs w:val="18"/>
                <w:lang w:val="en-GB"/>
              </w:rPr>
              <w:t>mths</w:t>
            </w:r>
            <w:proofErr w:type="spellEnd"/>
            <w:r w:rsidRPr="00842495">
              <w:rPr>
                <w:rFonts w:ascii="Palatino Linotype" w:hAnsi="Palatino Linotype"/>
                <w:sz w:val="18"/>
                <w:szCs w:val="18"/>
                <w:lang w:val="en-GB"/>
              </w:rPr>
              <w:t>)</w:t>
            </w:r>
          </w:p>
        </w:tc>
        <w:tc>
          <w:tcPr>
            <w:tcW w:w="0" w:type="auto"/>
          </w:tcPr>
          <w:p w14:paraId="10379C2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14 (5-26)</w:t>
            </w:r>
          </w:p>
        </w:tc>
        <w:tc>
          <w:tcPr>
            <w:tcW w:w="0" w:type="auto"/>
          </w:tcPr>
          <w:p w14:paraId="406F2295"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10 (3-24)</w:t>
            </w:r>
          </w:p>
        </w:tc>
        <w:tc>
          <w:tcPr>
            <w:tcW w:w="0" w:type="auto"/>
          </w:tcPr>
          <w:p w14:paraId="028E811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19 (9-27)</w:t>
            </w:r>
          </w:p>
        </w:tc>
        <w:tc>
          <w:tcPr>
            <w:tcW w:w="0" w:type="auto"/>
          </w:tcPr>
          <w:p w14:paraId="2FFC0290"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0.002</w:t>
            </w:r>
          </w:p>
        </w:tc>
      </w:tr>
      <w:tr w:rsidR="00602389" w:rsidRPr="00842495" w14:paraId="070B9B5D" w14:textId="77777777" w:rsidTr="00BE1607">
        <w:tc>
          <w:tcPr>
            <w:tcW w:w="0" w:type="auto"/>
          </w:tcPr>
          <w:p w14:paraId="5D24A2B2"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Histology stadium</w:t>
            </w:r>
          </w:p>
          <w:p w14:paraId="618260CD" w14:textId="77777777" w:rsidR="00602389" w:rsidRPr="00842495" w:rsidRDefault="00602389" w:rsidP="00BE1607">
            <w:pPr>
              <w:spacing w:line="276" w:lineRule="auto"/>
              <w:ind w:left="176"/>
              <w:jc w:val="both"/>
              <w:rPr>
                <w:rFonts w:ascii="Palatino Linotype" w:hAnsi="Palatino Linotype"/>
                <w:i/>
                <w:iCs/>
                <w:sz w:val="18"/>
                <w:szCs w:val="18"/>
                <w:lang w:val="en-GB"/>
              </w:rPr>
            </w:pPr>
            <w:r w:rsidRPr="00842495">
              <w:rPr>
                <w:rFonts w:ascii="Palatino Linotype" w:hAnsi="Palatino Linotype"/>
                <w:i/>
                <w:iCs/>
                <w:sz w:val="18"/>
                <w:szCs w:val="18"/>
                <w:lang w:val="en-GB"/>
              </w:rPr>
              <w:t>1</w:t>
            </w:r>
          </w:p>
          <w:p w14:paraId="61C88604" w14:textId="77777777" w:rsidR="00602389" w:rsidRPr="00842495" w:rsidRDefault="00602389" w:rsidP="00BE1607">
            <w:pPr>
              <w:spacing w:line="276" w:lineRule="auto"/>
              <w:ind w:left="176"/>
              <w:jc w:val="both"/>
              <w:rPr>
                <w:rFonts w:ascii="Palatino Linotype" w:hAnsi="Palatino Linotype"/>
                <w:i/>
                <w:iCs/>
                <w:sz w:val="18"/>
                <w:szCs w:val="18"/>
                <w:lang w:val="en-GB"/>
              </w:rPr>
            </w:pPr>
            <w:r w:rsidRPr="00842495">
              <w:rPr>
                <w:rFonts w:ascii="Palatino Linotype" w:hAnsi="Palatino Linotype"/>
                <w:i/>
                <w:iCs/>
                <w:sz w:val="18"/>
                <w:szCs w:val="18"/>
                <w:lang w:val="en-GB"/>
              </w:rPr>
              <w:t>2</w:t>
            </w:r>
          </w:p>
          <w:p w14:paraId="64CA36B8" w14:textId="77777777" w:rsidR="00602389" w:rsidRPr="00842495" w:rsidRDefault="00602389" w:rsidP="00BE1607">
            <w:pPr>
              <w:spacing w:line="276" w:lineRule="auto"/>
              <w:ind w:left="176"/>
              <w:jc w:val="both"/>
              <w:rPr>
                <w:rFonts w:ascii="Palatino Linotype" w:hAnsi="Palatino Linotype"/>
                <w:i/>
                <w:iCs/>
                <w:sz w:val="18"/>
                <w:szCs w:val="18"/>
                <w:lang w:val="en-GB"/>
              </w:rPr>
            </w:pPr>
            <w:r w:rsidRPr="00842495">
              <w:rPr>
                <w:rFonts w:ascii="Palatino Linotype" w:hAnsi="Palatino Linotype"/>
                <w:i/>
                <w:iCs/>
                <w:sz w:val="18"/>
                <w:szCs w:val="18"/>
                <w:lang w:val="en-GB"/>
              </w:rPr>
              <w:t>3</w:t>
            </w:r>
          </w:p>
          <w:p w14:paraId="3CA226EE" w14:textId="77777777" w:rsidR="00602389" w:rsidRPr="00842495" w:rsidRDefault="00602389" w:rsidP="00BE1607">
            <w:pPr>
              <w:spacing w:line="276" w:lineRule="auto"/>
              <w:ind w:left="176"/>
              <w:jc w:val="both"/>
              <w:rPr>
                <w:rFonts w:ascii="Palatino Linotype" w:hAnsi="Palatino Linotype"/>
                <w:sz w:val="18"/>
                <w:szCs w:val="18"/>
                <w:lang w:val="en-GB"/>
              </w:rPr>
            </w:pPr>
            <w:r w:rsidRPr="00842495">
              <w:rPr>
                <w:rFonts w:ascii="Palatino Linotype" w:hAnsi="Palatino Linotype"/>
                <w:i/>
                <w:iCs/>
                <w:sz w:val="18"/>
                <w:szCs w:val="18"/>
                <w:lang w:val="en-GB"/>
              </w:rPr>
              <w:t>4</w:t>
            </w:r>
          </w:p>
        </w:tc>
        <w:tc>
          <w:tcPr>
            <w:tcW w:w="0" w:type="auto"/>
          </w:tcPr>
          <w:p w14:paraId="33BC5C7E" w14:textId="77777777" w:rsidR="00602389" w:rsidRPr="00842495" w:rsidRDefault="00602389" w:rsidP="00BE1607">
            <w:pPr>
              <w:spacing w:line="276" w:lineRule="auto"/>
              <w:jc w:val="center"/>
              <w:rPr>
                <w:rFonts w:ascii="Palatino Linotype" w:hAnsi="Palatino Linotype"/>
                <w:sz w:val="18"/>
                <w:szCs w:val="18"/>
                <w:lang w:val="en-GB"/>
              </w:rPr>
            </w:pPr>
          </w:p>
          <w:p w14:paraId="5C35140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 (2)</w:t>
            </w:r>
          </w:p>
          <w:p w14:paraId="7B4F4575"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14 (6.9)</w:t>
            </w:r>
          </w:p>
          <w:p w14:paraId="2B289AA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126 (62.4)</w:t>
            </w:r>
          </w:p>
          <w:p w14:paraId="4FC2E4BE"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58 (28.7)</w:t>
            </w:r>
          </w:p>
        </w:tc>
        <w:tc>
          <w:tcPr>
            <w:tcW w:w="0" w:type="auto"/>
          </w:tcPr>
          <w:p w14:paraId="02CE3D92" w14:textId="77777777" w:rsidR="00602389" w:rsidRPr="00842495" w:rsidRDefault="00602389" w:rsidP="00BE1607">
            <w:pPr>
              <w:spacing w:line="276" w:lineRule="auto"/>
              <w:jc w:val="center"/>
              <w:rPr>
                <w:rFonts w:ascii="Palatino Linotype" w:hAnsi="Palatino Linotype"/>
                <w:sz w:val="18"/>
                <w:szCs w:val="18"/>
                <w:lang w:val="en-GB"/>
              </w:rPr>
            </w:pPr>
          </w:p>
          <w:p w14:paraId="3D1CB6C6"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(1.5)</w:t>
            </w:r>
          </w:p>
          <w:p w14:paraId="119C8E45"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10 (7.6)</w:t>
            </w:r>
          </w:p>
          <w:p w14:paraId="3E0AAA5C"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81 (61.4)</w:t>
            </w:r>
          </w:p>
          <w:p w14:paraId="3A36553A"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39 (29.6)</w:t>
            </w:r>
          </w:p>
        </w:tc>
        <w:tc>
          <w:tcPr>
            <w:tcW w:w="0" w:type="auto"/>
          </w:tcPr>
          <w:p w14:paraId="517068B0" w14:textId="77777777" w:rsidR="00602389" w:rsidRPr="00842495" w:rsidRDefault="00602389" w:rsidP="00BE1607">
            <w:pPr>
              <w:spacing w:line="276" w:lineRule="auto"/>
              <w:jc w:val="center"/>
              <w:rPr>
                <w:rFonts w:ascii="Palatino Linotype" w:hAnsi="Palatino Linotype"/>
                <w:sz w:val="18"/>
                <w:szCs w:val="18"/>
                <w:lang w:val="en-GB"/>
              </w:rPr>
            </w:pPr>
          </w:p>
          <w:p w14:paraId="606D00E0"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 (2.9)</w:t>
            </w:r>
          </w:p>
          <w:p w14:paraId="50C78284"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 (5.7)</w:t>
            </w:r>
          </w:p>
          <w:p w14:paraId="10E6E66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45 (64.3)</w:t>
            </w:r>
          </w:p>
          <w:p w14:paraId="0522FA0F"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19 (27.1)</w:t>
            </w:r>
          </w:p>
        </w:tc>
        <w:tc>
          <w:tcPr>
            <w:tcW w:w="0" w:type="auto"/>
          </w:tcPr>
          <w:p w14:paraId="29DFBAB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0.850</w:t>
            </w:r>
          </w:p>
        </w:tc>
      </w:tr>
      <w:tr w:rsidR="00602389" w:rsidRPr="00842495" w14:paraId="623C9A4E" w14:textId="77777777" w:rsidTr="00BE1607">
        <w:tc>
          <w:tcPr>
            <w:tcW w:w="0" w:type="auto"/>
          </w:tcPr>
          <w:p w14:paraId="6353E2D3"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Ca125 at diagnosis</w:t>
            </w:r>
          </w:p>
        </w:tc>
        <w:tc>
          <w:tcPr>
            <w:tcW w:w="0" w:type="auto"/>
          </w:tcPr>
          <w:p w14:paraId="2431A0A8"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869.1 (327-2127)</w:t>
            </w:r>
          </w:p>
        </w:tc>
        <w:tc>
          <w:tcPr>
            <w:tcW w:w="0" w:type="auto"/>
          </w:tcPr>
          <w:p w14:paraId="1EED050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994.8 (356-2261.8)</w:t>
            </w:r>
          </w:p>
        </w:tc>
        <w:tc>
          <w:tcPr>
            <w:tcW w:w="0" w:type="auto"/>
          </w:tcPr>
          <w:p w14:paraId="05E5C525"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601 (287-1682.4)</w:t>
            </w:r>
          </w:p>
        </w:tc>
        <w:tc>
          <w:tcPr>
            <w:tcW w:w="0" w:type="auto"/>
          </w:tcPr>
          <w:p w14:paraId="5AC8BE62" w14:textId="77777777" w:rsidR="00602389" w:rsidRPr="00842495" w:rsidRDefault="00602389" w:rsidP="00BE1607">
            <w:pPr>
              <w:spacing w:line="276" w:lineRule="auto"/>
              <w:jc w:val="center"/>
              <w:rPr>
                <w:rFonts w:ascii="Palatino Linotype" w:hAnsi="Palatino Linotype"/>
                <w:i/>
                <w:sz w:val="18"/>
                <w:szCs w:val="18"/>
                <w:lang w:val="en-GB"/>
              </w:rPr>
            </w:pPr>
            <w:r w:rsidRPr="00842495">
              <w:rPr>
                <w:rFonts w:ascii="Palatino Linotype" w:hAnsi="Palatino Linotype"/>
                <w:i/>
                <w:sz w:val="18"/>
                <w:szCs w:val="18"/>
                <w:lang w:val="en-GB"/>
              </w:rPr>
              <w:t>0.085</w:t>
            </w:r>
          </w:p>
        </w:tc>
      </w:tr>
      <w:tr w:rsidR="00602389" w:rsidRPr="00842495" w14:paraId="5A74135A" w14:textId="77777777" w:rsidTr="00BE1607">
        <w:tc>
          <w:tcPr>
            <w:tcW w:w="0" w:type="auto"/>
            <w:tcBorders>
              <w:bottom w:val="double" w:sz="4" w:space="0" w:color="auto"/>
            </w:tcBorders>
          </w:tcPr>
          <w:p w14:paraId="49F880F8"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Cytoreduction</w:t>
            </w:r>
          </w:p>
          <w:p w14:paraId="5D7893BE" w14:textId="77777777" w:rsidR="00602389" w:rsidRPr="00842495" w:rsidRDefault="00602389" w:rsidP="00BE1607">
            <w:pPr>
              <w:spacing w:line="276" w:lineRule="auto"/>
              <w:ind w:left="176"/>
              <w:jc w:val="both"/>
              <w:rPr>
                <w:rFonts w:ascii="Palatino Linotype" w:hAnsi="Palatino Linotype"/>
                <w:i/>
                <w:iCs/>
                <w:sz w:val="18"/>
                <w:szCs w:val="18"/>
                <w:lang w:val="en-GB"/>
              </w:rPr>
            </w:pPr>
            <w:r w:rsidRPr="00842495">
              <w:rPr>
                <w:rFonts w:ascii="Palatino Linotype" w:hAnsi="Palatino Linotype"/>
                <w:i/>
                <w:iCs/>
                <w:sz w:val="18"/>
                <w:szCs w:val="18"/>
                <w:lang w:val="en-GB"/>
              </w:rPr>
              <w:t>Yes</w:t>
            </w:r>
          </w:p>
          <w:p w14:paraId="75C8BE35" w14:textId="77777777" w:rsidR="00602389" w:rsidRPr="00842495" w:rsidRDefault="00602389" w:rsidP="00BE1607">
            <w:pPr>
              <w:spacing w:line="276" w:lineRule="auto"/>
              <w:ind w:left="176"/>
              <w:jc w:val="both"/>
              <w:rPr>
                <w:rFonts w:ascii="Palatino Linotype" w:hAnsi="Palatino Linotype"/>
                <w:sz w:val="18"/>
                <w:szCs w:val="18"/>
                <w:lang w:val="en-GB"/>
              </w:rPr>
            </w:pPr>
            <w:r w:rsidRPr="00842495">
              <w:rPr>
                <w:rFonts w:ascii="Palatino Linotype" w:hAnsi="Palatino Linotype"/>
                <w:i/>
                <w:iCs/>
                <w:sz w:val="18"/>
                <w:szCs w:val="18"/>
                <w:lang w:val="en-GB"/>
              </w:rPr>
              <w:t>No</w:t>
            </w:r>
            <w:r w:rsidRPr="00842495">
              <w:rPr>
                <w:rFonts w:ascii="Palatino Linotype" w:hAnsi="Palatino Linotype"/>
                <w:sz w:val="18"/>
                <w:szCs w:val="18"/>
                <w:lang w:val="en-GB"/>
              </w:rPr>
              <w:t xml:space="preserve"> </w:t>
            </w:r>
          </w:p>
        </w:tc>
        <w:tc>
          <w:tcPr>
            <w:tcW w:w="0" w:type="auto"/>
            <w:tcBorders>
              <w:bottom w:val="double" w:sz="4" w:space="0" w:color="auto"/>
            </w:tcBorders>
          </w:tcPr>
          <w:p w14:paraId="3135DD75" w14:textId="77777777" w:rsidR="00602389" w:rsidRPr="00842495" w:rsidRDefault="00602389" w:rsidP="00BE1607">
            <w:pPr>
              <w:spacing w:line="276" w:lineRule="auto"/>
              <w:jc w:val="center"/>
              <w:rPr>
                <w:rFonts w:ascii="Palatino Linotype" w:hAnsi="Palatino Linotype"/>
                <w:sz w:val="18"/>
                <w:szCs w:val="18"/>
                <w:lang w:val="en-GB"/>
              </w:rPr>
            </w:pPr>
          </w:p>
          <w:p w14:paraId="7A7DA20C"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181 (89.6)</w:t>
            </w:r>
          </w:p>
          <w:p w14:paraId="40BEB0A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21 (10.4)</w:t>
            </w:r>
          </w:p>
        </w:tc>
        <w:tc>
          <w:tcPr>
            <w:tcW w:w="0" w:type="auto"/>
            <w:tcBorders>
              <w:bottom w:val="double" w:sz="4" w:space="0" w:color="auto"/>
            </w:tcBorders>
          </w:tcPr>
          <w:p w14:paraId="6E8CC2AC" w14:textId="77777777" w:rsidR="00602389" w:rsidRPr="00842495" w:rsidRDefault="00602389" w:rsidP="00BE1607">
            <w:pPr>
              <w:spacing w:line="276" w:lineRule="auto"/>
              <w:jc w:val="center"/>
              <w:rPr>
                <w:rFonts w:ascii="Palatino Linotype" w:hAnsi="Palatino Linotype"/>
                <w:sz w:val="18"/>
                <w:szCs w:val="18"/>
                <w:lang w:val="en-GB"/>
              </w:rPr>
            </w:pPr>
          </w:p>
          <w:p w14:paraId="29153AEB"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114 (86.4)</w:t>
            </w:r>
          </w:p>
          <w:p w14:paraId="2E821BB8"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18 (14.6)</w:t>
            </w:r>
          </w:p>
        </w:tc>
        <w:tc>
          <w:tcPr>
            <w:tcW w:w="0" w:type="auto"/>
            <w:tcBorders>
              <w:bottom w:val="double" w:sz="4" w:space="0" w:color="auto"/>
            </w:tcBorders>
          </w:tcPr>
          <w:p w14:paraId="506E2D39" w14:textId="77777777" w:rsidR="00602389" w:rsidRPr="00842495" w:rsidRDefault="00602389" w:rsidP="00BE1607">
            <w:pPr>
              <w:spacing w:line="276" w:lineRule="auto"/>
              <w:jc w:val="center"/>
              <w:rPr>
                <w:rFonts w:ascii="Palatino Linotype" w:hAnsi="Palatino Linotype"/>
                <w:sz w:val="18"/>
                <w:szCs w:val="18"/>
                <w:lang w:val="en-GB"/>
              </w:rPr>
            </w:pPr>
          </w:p>
          <w:p w14:paraId="2DC9B335"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67 (95.7)</w:t>
            </w:r>
          </w:p>
          <w:p w14:paraId="2DECC76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 (4.3)</w:t>
            </w:r>
          </w:p>
        </w:tc>
        <w:tc>
          <w:tcPr>
            <w:tcW w:w="0" w:type="auto"/>
            <w:tcBorders>
              <w:bottom w:val="double" w:sz="4" w:space="0" w:color="auto"/>
            </w:tcBorders>
          </w:tcPr>
          <w:p w14:paraId="6FA9A6E2"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0.038</w:t>
            </w:r>
          </w:p>
        </w:tc>
      </w:tr>
      <w:tr w:rsidR="00602389" w:rsidRPr="00842495" w14:paraId="087F4E3F" w14:textId="77777777" w:rsidTr="00BE1607">
        <w:tc>
          <w:tcPr>
            <w:tcW w:w="0" w:type="auto"/>
            <w:tcBorders>
              <w:top w:val="double" w:sz="4" w:space="0" w:color="auto"/>
              <w:bottom w:val="double" w:sz="4" w:space="0" w:color="auto"/>
            </w:tcBorders>
          </w:tcPr>
          <w:p w14:paraId="32174939" w14:textId="77777777" w:rsidR="00602389" w:rsidRPr="00842495" w:rsidRDefault="00602389" w:rsidP="00BE1607">
            <w:pPr>
              <w:spacing w:line="276" w:lineRule="auto"/>
              <w:jc w:val="both"/>
              <w:rPr>
                <w:rFonts w:ascii="Palatino Linotype" w:hAnsi="Palatino Linotype"/>
                <w:b/>
                <w:sz w:val="18"/>
                <w:szCs w:val="18"/>
                <w:lang w:val="en-GB"/>
              </w:rPr>
            </w:pPr>
            <w:r w:rsidRPr="00842495">
              <w:rPr>
                <w:rFonts w:ascii="Palatino Linotype" w:hAnsi="Palatino Linotype"/>
                <w:b/>
                <w:sz w:val="18"/>
                <w:szCs w:val="18"/>
                <w:lang w:val="en-GB"/>
              </w:rPr>
              <w:t>Outcomes</w:t>
            </w:r>
          </w:p>
        </w:tc>
        <w:tc>
          <w:tcPr>
            <w:tcW w:w="0" w:type="auto"/>
            <w:tcBorders>
              <w:top w:val="double" w:sz="4" w:space="0" w:color="auto"/>
              <w:bottom w:val="double" w:sz="4" w:space="0" w:color="auto"/>
            </w:tcBorders>
          </w:tcPr>
          <w:p w14:paraId="4260EE44"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Borders>
              <w:top w:val="double" w:sz="4" w:space="0" w:color="auto"/>
              <w:bottom w:val="double" w:sz="4" w:space="0" w:color="auto"/>
            </w:tcBorders>
          </w:tcPr>
          <w:p w14:paraId="1BA18963"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Borders>
              <w:top w:val="double" w:sz="4" w:space="0" w:color="auto"/>
              <w:bottom w:val="double" w:sz="4" w:space="0" w:color="auto"/>
            </w:tcBorders>
          </w:tcPr>
          <w:p w14:paraId="1F2056E9"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Borders>
              <w:top w:val="double" w:sz="4" w:space="0" w:color="auto"/>
              <w:bottom w:val="double" w:sz="4" w:space="0" w:color="auto"/>
            </w:tcBorders>
          </w:tcPr>
          <w:p w14:paraId="36B2E81C" w14:textId="77777777" w:rsidR="00602389" w:rsidRPr="00842495" w:rsidRDefault="00602389" w:rsidP="00BE1607">
            <w:pPr>
              <w:spacing w:line="276" w:lineRule="auto"/>
              <w:jc w:val="center"/>
              <w:rPr>
                <w:rFonts w:ascii="Palatino Linotype" w:hAnsi="Palatino Linotype"/>
                <w:sz w:val="18"/>
                <w:szCs w:val="18"/>
                <w:lang w:val="en-GB"/>
              </w:rPr>
            </w:pPr>
          </w:p>
        </w:tc>
      </w:tr>
      <w:tr w:rsidR="00602389" w:rsidRPr="00842495" w14:paraId="78D5E0A4" w14:textId="77777777" w:rsidTr="00BE1607">
        <w:tc>
          <w:tcPr>
            <w:tcW w:w="0" w:type="auto"/>
            <w:tcBorders>
              <w:top w:val="double" w:sz="4" w:space="0" w:color="auto"/>
            </w:tcBorders>
          </w:tcPr>
          <w:p w14:paraId="16E972B9" w14:textId="77777777" w:rsidR="00602389" w:rsidRPr="00842495" w:rsidRDefault="00602389" w:rsidP="00BE1607">
            <w:pPr>
              <w:spacing w:line="276" w:lineRule="auto"/>
              <w:jc w:val="both"/>
              <w:rPr>
                <w:rFonts w:ascii="Palatino Linotype" w:hAnsi="Palatino Linotype"/>
                <w:b/>
                <w:i/>
                <w:sz w:val="18"/>
                <w:szCs w:val="18"/>
                <w:lang w:val="en-GB"/>
              </w:rPr>
            </w:pPr>
            <w:r w:rsidRPr="00842495">
              <w:rPr>
                <w:rFonts w:ascii="Palatino Linotype" w:hAnsi="Palatino Linotype"/>
                <w:b/>
                <w:i/>
                <w:sz w:val="18"/>
                <w:szCs w:val="18"/>
                <w:lang w:val="en-GB"/>
              </w:rPr>
              <w:t>Primary outcome</w:t>
            </w:r>
          </w:p>
        </w:tc>
        <w:tc>
          <w:tcPr>
            <w:tcW w:w="0" w:type="auto"/>
            <w:tcBorders>
              <w:top w:val="double" w:sz="4" w:space="0" w:color="auto"/>
            </w:tcBorders>
          </w:tcPr>
          <w:p w14:paraId="14E2E0A7"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Borders>
              <w:top w:val="double" w:sz="4" w:space="0" w:color="auto"/>
            </w:tcBorders>
          </w:tcPr>
          <w:p w14:paraId="5ED1180B"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Borders>
              <w:top w:val="double" w:sz="4" w:space="0" w:color="auto"/>
            </w:tcBorders>
          </w:tcPr>
          <w:p w14:paraId="169452BD"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Borders>
              <w:top w:val="double" w:sz="4" w:space="0" w:color="auto"/>
            </w:tcBorders>
          </w:tcPr>
          <w:p w14:paraId="5336CFFC" w14:textId="77777777" w:rsidR="00602389" w:rsidRPr="00842495" w:rsidRDefault="00602389" w:rsidP="00BE1607">
            <w:pPr>
              <w:spacing w:line="276" w:lineRule="auto"/>
              <w:jc w:val="center"/>
              <w:rPr>
                <w:rFonts w:ascii="Palatino Linotype" w:hAnsi="Palatino Linotype"/>
                <w:sz w:val="18"/>
                <w:szCs w:val="18"/>
                <w:lang w:val="en-GB"/>
              </w:rPr>
            </w:pPr>
          </w:p>
        </w:tc>
      </w:tr>
      <w:tr w:rsidR="00602389" w:rsidRPr="00842495" w14:paraId="113B3E74" w14:textId="77777777" w:rsidTr="00BE1607">
        <w:tc>
          <w:tcPr>
            <w:tcW w:w="0" w:type="auto"/>
          </w:tcPr>
          <w:p w14:paraId="4017FB93"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Overall Survival</w:t>
            </w:r>
          </w:p>
        </w:tc>
        <w:tc>
          <w:tcPr>
            <w:tcW w:w="0" w:type="auto"/>
          </w:tcPr>
          <w:p w14:paraId="731B03F3"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132 (65.4)</w:t>
            </w:r>
          </w:p>
        </w:tc>
        <w:tc>
          <w:tcPr>
            <w:tcW w:w="0" w:type="auto"/>
          </w:tcPr>
          <w:p w14:paraId="6E738167"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76 (57.6)</w:t>
            </w:r>
          </w:p>
        </w:tc>
        <w:tc>
          <w:tcPr>
            <w:tcW w:w="0" w:type="auto"/>
          </w:tcPr>
          <w:p w14:paraId="60383DA2"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56 (80)</w:t>
            </w:r>
          </w:p>
        </w:tc>
        <w:tc>
          <w:tcPr>
            <w:tcW w:w="0" w:type="auto"/>
          </w:tcPr>
          <w:p w14:paraId="68A15B5F"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0.001</w:t>
            </w:r>
          </w:p>
        </w:tc>
      </w:tr>
      <w:tr w:rsidR="00602389" w:rsidRPr="00842495" w14:paraId="0722ABD2" w14:textId="77777777" w:rsidTr="00BE1607">
        <w:tc>
          <w:tcPr>
            <w:tcW w:w="0" w:type="auto"/>
          </w:tcPr>
          <w:p w14:paraId="28D7B40B"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OS follow-up (</w:t>
            </w:r>
            <w:proofErr w:type="spellStart"/>
            <w:r w:rsidRPr="00842495">
              <w:rPr>
                <w:rFonts w:ascii="Palatino Linotype" w:hAnsi="Palatino Linotype"/>
                <w:sz w:val="18"/>
                <w:szCs w:val="18"/>
                <w:lang w:val="en-GB"/>
              </w:rPr>
              <w:t>mths</w:t>
            </w:r>
            <w:proofErr w:type="spellEnd"/>
            <w:r w:rsidRPr="00842495">
              <w:rPr>
                <w:rFonts w:ascii="Palatino Linotype" w:hAnsi="Palatino Linotype"/>
                <w:sz w:val="18"/>
                <w:szCs w:val="18"/>
                <w:lang w:val="en-GB"/>
              </w:rPr>
              <w:t>)</w:t>
            </w:r>
          </w:p>
        </w:tc>
        <w:tc>
          <w:tcPr>
            <w:tcW w:w="0" w:type="auto"/>
          </w:tcPr>
          <w:p w14:paraId="7622E3E8"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34 (21-43)</w:t>
            </w:r>
          </w:p>
        </w:tc>
        <w:tc>
          <w:tcPr>
            <w:tcW w:w="0" w:type="auto"/>
          </w:tcPr>
          <w:p w14:paraId="338E3A49"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33 (16.5-42)</w:t>
            </w:r>
          </w:p>
        </w:tc>
        <w:tc>
          <w:tcPr>
            <w:tcW w:w="0" w:type="auto"/>
          </w:tcPr>
          <w:p w14:paraId="725ED7DC"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38.5 (32-46)</w:t>
            </w:r>
          </w:p>
        </w:tc>
        <w:tc>
          <w:tcPr>
            <w:tcW w:w="0" w:type="auto"/>
          </w:tcPr>
          <w:p w14:paraId="3B8C0EDB"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&lt;0.001</w:t>
            </w:r>
          </w:p>
        </w:tc>
      </w:tr>
      <w:tr w:rsidR="00602389" w:rsidRPr="00842495" w14:paraId="66009EB9" w14:textId="77777777" w:rsidTr="00BE1607">
        <w:tc>
          <w:tcPr>
            <w:tcW w:w="0" w:type="auto"/>
          </w:tcPr>
          <w:p w14:paraId="58265CF9" w14:textId="77777777" w:rsidR="00602389" w:rsidRPr="00842495" w:rsidRDefault="00602389" w:rsidP="00BE1607">
            <w:pPr>
              <w:spacing w:line="276" w:lineRule="auto"/>
              <w:jc w:val="both"/>
              <w:rPr>
                <w:rFonts w:ascii="Palatino Linotype" w:hAnsi="Palatino Linotype"/>
                <w:b/>
                <w:i/>
                <w:sz w:val="18"/>
                <w:szCs w:val="18"/>
                <w:lang w:val="en-GB"/>
              </w:rPr>
            </w:pPr>
            <w:r w:rsidRPr="00842495">
              <w:rPr>
                <w:rFonts w:ascii="Palatino Linotype" w:hAnsi="Palatino Linotype"/>
                <w:b/>
                <w:i/>
                <w:sz w:val="18"/>
                <w:szCs w:val="18"/>
                <w:lang w:val="en-GB"/>
              </w:rPr>
              <w:t>Secondary outcome</w:t>
            </w:r>
          </w:p>
        </w:tc>
        <w:tc>
          <w:tcPr>
            <w:tcW w:w="0" w:type="auto"/>
          </w:tcPr>
          <w:p w14:paraId="52C99373"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Pr>
          <w:p w14:paraId="1A2A7833"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Pr>
          <w:p w14:paraId="6A51F2B3" w14:textId="77777777" w:rsidR="00602389" w:rsidRPr="00842495" w:rsidRDefault="00602389" w:rsidP="00BE1607">
            <w:pPr>
              <w:spacing w:line="276" w:lineRule="auto"/>
              <w:jc w:val="center"/>
              <w:rPr>
                <w:rFonts w:ascii="Palatino Linotype" w:hAnsi="Palatino Linotype"/>
                <w:sz w:val="18"/>
                <w:szCs w:val="18"/>
                <w:lang w:val="en-GB"/>
              </w:rPr>
            </w:pPr>
          </w:p>
        </w:tc>
        <w:tc>
          <w:tcPr>
            <w:tcW w:w="0" w:type="auto"/>
          </w:tcPr>
          <w:p w14:paraId="64D8A361" w14:textId="77777777" w:rsidR="00602389" w:rsidRPr="00842495" w:rsidRDefault="00602389" w:rsidP="00BE1607">
            <w:pPr>
              <w:spacing w:line="276" w:lineRule="auto"/>
              <w:jc w:val="center"/>
              <w:rPr>
                <w:rFonts w:ascii="Palatino Linotype" w:hAnsi="Palatino Linotype"/>
                <w:b/>
                <w:sz w:val="18"/>
                <w:szCs w:val="18"/>
                <w:lang w:val="en-GB"/>
              </w:rPr>
            </w:pPr>
          </w:p>
        </w:tc>
      </w:tr>
      <w:tr w:rsidR="00602389" w:rsidRPr="00842495" w14:paraId="4709B1B5" w14:textId="77777777" w:rsidTr="00BE1607">
        <w:tc>
          <w:tcPr>
            <w:tcW w:w="0" w:type="auto"/>
          </w:tcPr>
          <w:p w14:paraId="40D5FAEB" w14:textId="3400B0C9" w:rsidR="00602389" w:rsidRPr="00842495" w:rsidRDefault="0041498D" w:rsidP="00BE1607">
            <w:pPr>
              <w:spacing w:line="276" w:lineRule="auto"/>
              <w:jc w:val="both"/>
              <w:rPr>
                <w:rFonts w:ascii="Palatino Linotype" w:hAnsi="Palatino Linotype"/>
                <w:sz w:val="18"/>
                <w:szCs w:val="18"/>
                <w:lang w:val="en-GB"/>
              </w:rPr>
            </w:pPr>
            <w:r>
              <w:rPr>
                <w:rFonts w:ascii="Palatino Linotype" w:hAnsi="Palatino Linotype"/>
                <w:sz w:val="18"/>
                <w:szCs w:val="18"/>
                <w:lang w:val="en-GB"/>
              </w:rPr>
              <w:t>DFS</w:t>
            </w:r>
          </w:p>
        </w:tc>
        <w:tc>
          <w:tcPr>
            <w:tcW w:w="0" w:type="auto"/>
          </w:tcPr>
          <w:p w14:paraId="6C07EFCC"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147 (72.8)</w:t>
            </w:r>
          </w:p>
        </w:tc>
        <w:tc>
          <w:tcPr>
            <w:tcW w:w="0" w:type="auto"/>
          </w:tcPr>
          <w:p w14:paraId="07874A91"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102 (77.3)</w:t>
            </w:r>
          </w:p>
        </w:tc>
        <w:tc>
          <w:tcPr>
            <w:tcW w:w="0" w:type="auto"/>
          </w:tcPr>
          <w:p w14:paraId="6C444E0D"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45 (64.3)</w:t>
            </w:r>
          </w:p>
        </w:tc>
        <w:tc>
          <w:tcPr>
            <w:tcW w:w="0" w:type="auto"/>
          </w:tcPr>
          <w:p w14:paraId="13733D77"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0.048</w:t>
            </w:r>
          </w:p>
        </w:tc>
      </w:tr>
      <w:tr w:rsidR="00602389" w:rsidRPr="00842495" w14:paraId="0B3172ED" w14:textId="77777777" w:rsidTr="00D324A3">
        <w:tc>
          <w:tcPr>
            <w:tcW w:w="0" w:type="auto"/>
          </w:tcPr>
          <w:p w14:paraId="59F33E6D" w14:textId="198ACFAF" w:rsidR="00602389" w:rsidRPr="00842495" w:rsidRDefault="00602389" w:rsidP="0041498D">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DFS follow-up (</w:t>
            </w:r>
            <w:proofErr w:type="spellStart"/>
            <w:r w:rsidRPr="00842495">
              <w:rPr>
                <w:rFonts w:ascii="Palatino Linotype" w:hAnsi="Palatino Linotype"/>
                <w:sz w:val="18"/>
                <w:szCs w:val="18"/>
                <w:lang w:val="en-GB"/>
              </w:rPr>
              <w:t>mths</w:t>
            </w:r>
            <w:proofErr w:type="spellEnd"/>
            <w:r w:rsidRPr="00842495">
              <w:rPr>
                <w:rFonts w:ascii="Palatino Linotype" w:hAnsi="Palatino Linotype"/>
                <w:sz w:val="18"/>
                <w:szCs w:val="18"/>
                <w:lang w:val="en-GB"/>
              </w:rPr>
              <w:t>)</w:t>
            </w:r>
          </w:p>
        </w:tc>
        <w:tc>
          <w:tcPr>
            <w:tcW w:w="0" w:type="auto"/>
          </w:tcPr>
          <w:p w14:paraId="63AEB4FC"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19.5 (9-30)</w:t>
            </w:r>
          </w:p>
        </w:tc>
        <w:tc>
          <w:tcPr>
            <w:tcW w:w="0" w:type="auto"/>
          </w:tcPr>
          <w:p w14:paraId="40621C23"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15 (7-29)</w:t>
            </w:r>
          </w:p>
        </w:tc>
        <w:tc>
          <w:tcPr>
            <w:tcW w:w="0" w:type="auto"/>
          </w:tcPr>
          <w:p w14:paraId="0EDE3678" w14:textId="77777777" w:rsidR="00602389" w:rsidRPr="00842495" w:rsidRDefault="00602389" w:rsidP="00BE1607">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23 (13-32)</w:t>
            </w:r>
          </w:p>
        </w:tc>
        <w:tc>
          <w:tcPr>
            <w:tcW w:w="0" w:type="auto"/>
          </w:tcPr>
          <w:p w14:paraId="7DDC6591" w14:textId="77777777" w:rsidR="00602389" w:rsidRPr="00842495" w:rsidRDefault="00602389" w:rsidP="00BE1607">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0.006</w:t>
            </w:r>
          </w:p>
        </w:tc>
      </w:tr>
      <w:tr w:rsidR="0041498D" w:rsidRPr="00842495" w14:paraId="1C660CAC" w14:textId="77777777" w:rsidTr="00D324A3">
        <w:tc>
          <w:tcPr>
            <w:tcW w:w="0" w:type="auto"/>
          </w:tcPr>
          <w:p w14:paraId="3014E2E2" w14:textId="77777777" w:rsidR="0041498D" w:rsidRPr="00842495" w:rsidRDefault="0041498D" w:rsidP="00D324A3">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Platinum resistance</w:t>
            </w:r>
          </w:p>
        </w:tc>
        <w:tc>
          <w:tcPr>
            <w:tcW w:w="0" w:type="auto"/>
          </w:tcPr>
          <w:p w14:paraId="2C50CC19" w14:textId="77777777" w:rsidR="0041498D" w:rsidRPr="00842495" w:rsidRDefault="0041498D" w:rsidP="00D324A3">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61 (30.2)</w:t>
            </w:r>
          </w:p>
        </w:tc>
        <w:tc>
          <w:tcPr>
            <w:tcW w:w="0" w:type="auto"/>
          </w:tcPr>
          <w:p w14:paraId="32B2A650" w14:textId="77777777" w:rsidR="0041498D" w:rsidRPr="00842495" w:rsidRDefault="0041498D" w:rsidP="00D324A3">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51 (38.6)</w:t>
            </w:r>
          </w:p>
        </w:tc>
        <w:tc>
          <w:tcPr>
            <w:tcW w:w="0" w:type="auto"/>
          </w:tcPr>
          <w:p w14:paraId="0AA30CA1" w14:textId="77777777" w:rsidR="0041498D" w:rsidRPr="00842495" w:rsidRDefault="0041498D" w:rsidP="00D324A3">
            <w:pPr>
              <w:spacing w:line="276" w:lineRule="auto"/>
              <w:jc w:val="center"/>
              <w:rPr>
                <w:rFonts w:ascii="Palatino Linotype" w:hAnsi="Palatino Linotype"/>
                <w:sz w:val="18"/>
                <w:szCs w:val="18"/>
                <w:lang w:val="en-GB"/>
              </w:rPr>
            </w:pPr>
            <w:r w:rsidRPr="00842495">
              <w:rPr>
                <w:rFonts w:ascii="Palatino Linotype" w:hAnsi="Palatino Linotype"/>
                <w:sz w:val="18"/>
                <w:szCs w:val="18"/>
                <w:lang w:val="en-GB"/>
              </w:rPr>
              <w:t>10 (14.3)</w:t>
            </w:r>
          </w:p>
        </w:tc>
        <w:tc>
          <w:tcPr>
            <w:tcW w:w="0" w:type="auto"/>
          </w:tcPr>
          <w:p w14:paraId="2C282D7E" w14:textId="77777777" w:rsidR="0041498D" w:rsidRPr="00842495" w:rsidRDefault="0041498D" w:rsidP="00D324A3">
            <w:pPr>
              <w:spacing w:line="276" w:lineRule="auto"/>
              <w:jc w:val="center"/>
              <w:rPr>
                <w:rFonts w:ascii="Palatino Linotype" w:hAnsi="Palatino Linotype"/>
                <w:b/>
                <w:sz w:val="18"/>
                <w:szCs w:val="18"/>
                <w:lang w:val="en-GB"/>
              </w:rPr>
            </w:pPr>
            <w:r w:rsidRPr="00842495">
              <w:rPr>
                <w:rFonts w:ascii="Palatino Linotype" w:hAnsi="Palatino Linotype"/>
                <w:b/>
                <w:sz w:val="18"/>
                <w:szCs w:val="18"/>
                <w:lang w:val="en-GB"/>
              </w:rPr>
              <w:t>&lt;0.001</w:t>
            </w:r>
          </w:p>
        </w:tc>
      </w:tr>
      <w:tr w:rsidR="00602389" w:rsidRPr="003D3C7B" w14:paraId="1D106448" w14:textId="77777777" w:rsidTr="00BE1607">
        <w:tc>
          <w:tcPr>
            <w:tcW w:w="0" w:type="auto"/>
            <w:gridSpan w:val="5"/>
            <w:tcBorders>
              <w:top w:val="double" w:sz="4" w:space="0" w:color="auto"/>
            </w:tcBorders>
          </w:tcPr>
          <w:p w14:paraId="03129C55" w14:textId="2B3E8143"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b/>
                <w:sz w:val="18"/>
                <w:szCs w:val="18"/>
                <w:lang w:val="en-GB"/>
              </w:rPr>
              <w:t>Abbreviations</w:t>
            </w:r>
            <w:r w:rsidRPr="00842495">
              <w:rPr>
                <w:rFonts w:ascii="Palatino Linotype" w:hAnsi="Palatino Linotype"/>
                <w:sz w:val="18"/>
                <w:szCs w:val="18"/>
                <w:lang w:val="en-GB"/>
              </w:rPr>
              <w:t xml:space="preserve">: </w:t>
            </w:r>
            <w:proofErr w:type="spellStart"/>
            <w:r w:rsidRPr="00842495">
              <w:rPr>
                <w:rFonts w:ascii="Palatino Linotype" w:hAnsi="Palatino Linotype"/>
                <w:sz w:val="18"/>
                <w:szCs w:val="18"/>
                <w:lang w:val="en-GB"/>
              </w:rPr>
              <w:t>wt</w:t>
            </w:r>
            <w:proofErr w:type="spellEnd"/>
            <w:r w:rsidRPr="00842495">
              <w:rPr>
                <w:rFonts w:ascii="Palatino Linotype" w:hAnsi="Palatino Linotype"/>
                <w:sz w:val="18"/>
                <w:szCs w:val="18"/>
                <w:lang w:val="en-GB"/>
              </w:rPr>
              <w:t xml:space="preserve">: wild-type; AR: androgen receptor; PR: progesterone receptor; ER: </w:t>
            </w:r>
            <w:r w:rsidR="003D3C7B">
              <w:rPr>
                <w:rFonts w:ascii="Palatino Linotype" w:hAnsi="Palatino Linotype"/>
                <w:sz w:val="18"/>
                <w:szCs w:val="18"/>
                <w:lang w:val="en-GB"/>
              </w:rPr>
              <w:t>o</w:t>
            </w:r>
            <w:r w:rsidRPr="00842495">
              <w:rPr>
                <w:rFonts w:ascii="Palatino Linotype" w:hAnsi="Palatino Linotype"/>
                <w:sz w:val="18"/>
                <w:szCs w:val="18"/>
                <w:lang w:val="en-GB"/>
              </w:rPr>
              <w:t xml:space="preserve">estrogen receptor; OS: overall survival; DFS: disease free survival; </w:t>
            </w:r>
            <w:r w:rsidRPr="003D3C7B">
              <w:rPr>
                <w:rFonts w:ascii="Palatino Linotype" w:hAnsi="Palatino Linotype"/>
                <w:sz w:val="18"/>
                <w:szCs w:val="18"/>
                <w:lang w:val="en-GB"/>
              </w:rPr>
              <w:t>PFS</w:t>
            </w:r>
            <w:r w:rsidRPr="00842495">
              <w:rPr>
                <w:rFonts w:ascii="Palatino Linotype" w:hAnsi="Palatino Linotype"/>
                <w:sz w:val="18"/>
                <w:szCs w:val="18"/>
                <w:lang w:val="en-GB"/>
              </w:rPr>
              <w:t xml:space="preserve">: </w:t>
            </w:r>
            <w:r w:rsidR="003D3C7B">
              <w:rPr>
                <w:rFonts w:ascii="Palatino Linotype" w:hAnsi="Palatino Linotype"/>
                <w:sz w:val="18"/>
                <w:szCs w:val="18"/>
                <w:lang w:val="en-GB"/>
              </w:rPr>
              <w:t>Progression Free Survival</w:t>
            </w:r>
          </w:p>
          <w:p w14:paraId="7C041F20" w14:textId="77777777"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 Descriptive statistics are expressed as median (interquartile range) or mean (standard deviation) for quantitative variables, as absolute and percentage frequencies for qualitative variables</w:t>
            </w:r>
          </w:p>
          <w:p w14:paraId="452AFBF3" w14:textId="78F4C382" w:rsidR="00602389" w:rsidRPr="00842495" w:rsidRDefault="00602389" w:rsidP="00BE1607">
            <w:pPr>
              <w:spacing w:line="276" w:lineRule="auto"/>
              <w:jc w:val="both"/>
              <w:rPr>
                <w:rFonts w:ascii="Palatino Linotype" w:hAnsi="Palatino Linotype"/>
                <w:sz w:val="18"/>
                <w:szCs w:val="18"/>
                <w:lang w:val="en-GB"/>
              </w:rPr>
            </w:pPr>
            <w:r w:rsidRPr="00842495">
              <w:rPr>
                <w:rFonts w:ascii="Palatino Linotype" w:hAnsi="Palatino Linotype"/>
                <w:sz w:val="18"/>
                <w:szCs w:val="18"/>
                <w:lang w:val="en-GB"/>
              </w:rPr>
              <w:t>** p-values were computed, as for qualitative variables, by the Chi-square test. For quantitative variables Student t test (if normally distributed) or Mann Whitney U test were used</w:t>
            </w:r>
          </w:p>
        </w:tc>
      </w:tr>
      <w:bookmarkEnd w:id="3"/>
    </w:tbl>
    <w:p w14:paraId="1D18CACE" w14:textId="77777777" w:rsidR="008D49F2" w:rsidRDefault="008D49F2" w:rsidP="00AB7F36">
      <w:pPr>
        <w:tabs>
          <w:tab w:val="left" w:pos="968"/>
        </w:tabs>
        <w:spacing w:after="0" w:line="480" w:lineRule="auto"/>
        <w:jc w:val="both"/>
        <w:rPr>
          <w:rFonts w:ascii="Palatino Linotype" w:hAnsi="Palatino Linotype"/>
          <w:sz w:val="24"/>
          <w:szCs w:val="24"/>
          <w:lang w:val="en-US"/>
        </w:rPr>
        <w:sectPr w:rsidR="008D49F2" w:rsidSect="008D49F2">
          <w:footerReference w:type="default" r:id="rId14"/>
          <w:pgSz w:w="11906" w:h="16838"/>
          <w:pgMar w:top="1418" w:right="1134" w:bottom="1134" w:left="1134" w:header="709" w:footer="709" w:gutter="0"/>
          <w:cols w:space="708"/>
          <w:docGrid w:linePitch="360"/>
        </w:sectPr>
      </w:pPr>
    </w:p>
    <w:tbl>
      <w:tblPr>
        <w:tblStyle w:val="Grigliatabell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2363"/>
        <w:gridCol w:w="2269"/>
        <w:gridCol w:w="2770"/>
      </w:tblGrid>
      <w:tr w:rsidR="00602389" w:rsidRPr="003D3C7B" w14:paraId="1365E92F" w14:textId="77777777" w:rsidTr="008D49F2">
        <w:trPr>
          <w:trHeight w:val="20"/>
        </w:trPr>
        <w:tc>
          <w:tcPr>
            <w:tcW w:w="9781" w:type="dxa"/>
            <w:gridSpan w:val="4"/>
            <w:tcBorders>
              <w:bottom w:val="double" w:sz="4" w:space="0" w:color="auto"/>
            </w:tcBorders>
          </w:tcPr>
          <w:p w14:paraId="296E9C10" w14:textId="368432D9" w:rsidR="00602389" w:rsidRPr="00E96FF9" w:rsidRDefault="00602389" w:rsidP="008D49F2">
            <w:pPr>
              <w:spacing w:line="360" w:lineRule="auto"/>
              <w:jc w:val="both"/>
              <w:rPr>
                <w:rFonts w:ascii="Palatino Linotype" w:hAnsi="Palatino Linotype"/>
                <w:b/>
                <w:sz w:val="18"/>
                <w:szCs w:val="18"/>
                <w:lang w:val="en-GB"/>
              </w:rPr>
            </w:pPr>
            <w:r>
              <w:rPr>
                <w:rFonts w:ascii="Palatino Linotype" w:hAnsi="Palatino Linotype"/>
                <w:b/>
                <w:sz w:val="18"/>
                <w:szCs w:val="18"/>
                <w:lang w:val="en-GB"/>
              </w:rPr>
              <w:lastRenderedPageBreak/>
              <w:t xml:space="preserve">Supplementary </w:t>
            </w:r>
            <w:r w:rsidR="005006FE">
              <w:rPr>
                <w:rFonts w:ascii="Palatino Linotype" w:hAnsi="Palatino Linotype"/>
                <w:b/>
                <w:sz w:val="18"/>
                <w:szCs w:val="18"/>
                <w:lang w:val="en-GB"/>
              </w:rPr>
              <w:t>Table 4</w:t>
            </w:r>
            <w:r w:rsidRPr="00E96FF9">
              <w:rPr>
                <w:rFonts w:ascii="Palatino Linotype" w:hAnsi="Palatino Linotype"/>
                <w:b/>
                <w:sz w:val="18"/>
                <w:szCs w:val="18"/>
                <w:lang w:val="en-GB"/>
              </w:rPr>
              <w:t xml:space="preserve">. </w:t>
            </w:r>
            <w:r w:rsidRPr="00E96FF9">
              <w:rPr>
                <w:rFonts w:ascii="Palatino Linotype" w:hAnsi="Palatino Linotype"/>
                <w:sz w:val="18"/>
                <w:szCs w:val="18"/>
                <w:lang w:val="en-GB"/>
              </w:rPr>
              <w:t>Survival Analysis</w:t>
            </w:r>
            <w:r>
              <w:rPr>
                <w:rFonts w:ascii="Palatino Linotype" w:hAnsi="Palatino Linotype"/>
                <w:sz w:val="18"/>
                <w:szCs w:val="18"/>
                <w:lang w:val="en-GB"/>
              </w:rPr>
              <w:t xml:space="preserve"> on BRCA </w:t>
            </w:r>
            <w:proofErr w:type="spellStart"/>
            <w:r>
              <w:rPr>
                <w:rFonts w:ascii="Palatino Linotype" w:hAnsi="Palatino Linotype"/>
                <w:sz w:val="18"/>
                <w:szCs w:val="18"/>
                <w:lang w:val="en-GB"/>
              </w:rPr>
              <w:t>wt</w:t>
            </w:r>
            <w:proofErr w:type="spellEnd"/>
            <w:r>
              <w:rPr>
                <w:rFonts w:ascii="Palatino Linotype" w:hAnsi="Palatino Linotype"/>
                <w:sz w:val="18"/>
                <w:szCs w:val="18"/>
                <w:lang w:val="en-GB"/>
              </w:rPr>
              <w:t xml:space="preserve"> vs. BRCA mutated</w:t>
            </w:r>
            <w:r w:rsidRPr="00E96FF9">
              <w:rPr>
                <w:rFonts w:ascii="Palatino Linotype" w:hAnsi="Palatino Linotype"/>
                <w:sz w:val="18"/>
                <w:szCs w:val="18"/>
                <w:lang w:val="en-GB"/>
              </w:rPr>
              <w:t xml:space="preserve"> (n=202).</w:t>
            </w:r>
          </w:p>
        </w:tc>
      </w:tr>
      <w:tr w:rsidR="00602389" w:rsidRPr="005E1E0C" w14:paraId="0DFE1FDD" w14:textId="77777777" w:rsidTr="008D49F2">
        <w:trPr>
          <w:trHeight w:val="20"/>
        </w:trPr>
        <w:tc>
          <w:tcPr>
            <w:tcW w:w="0" w:type="auto"/>
            <w:tcBorders>
              <w:top w:val="double" w:sz="4" w:space="0" w:color="auto"/>
            </w:tcBorders>
          </w:tcPr>
          <w:p w14:paraId="47AF5B9B" w14:textId="77777777" w:rsidR="00602389" w:rsidRPr="00E96FF9" w:rsidRDefault="00602389" w:rsidP="008D49F2">
            <w:pPr>
              <w:spacing w:line="360" w:lineRule="auto"/>
              <w:jc w:val="center"/>
              <w:rPr>
                <w:rFonts w:ascii="Palatino Linotype" w:hAnsi="Palatino Linotype"/>
                <w:b/>
                <w:sz w:val="18"/>
                <w:szCs w:val="18"/>
                <w:lang w:val="en-GB"/>
              </w:rPr>
            </w:pPr>
          </w:p>
        </w:tc>
        <w:tc>
          <w:tcPr>
            <w:tcW w:w="0" w:type="auto"/>
            <w:tcBorders>
              <w:top w:val="double" w:sz="4" w:space="0" w:color="auto"/>
            </w:tcBorders>
          </w:tcPr>
          <w:p w14:paraId="2D5A379B" w14:textId="77777777" w:rsidR="00602389" w:rsidRPr="00E96FF9" w:rsidRDefault="00602389"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Ordinary Cox models</w:t>
            </w:r>
          </w:p>
        </w:tc>
        <w:tc>
          <w:tcPr>
            <w:tcW w:w="4966" w:type="dxa"/>
            <w:gridSpan w:val="2"/>
            <w:tcBorders>
              <w:top w:val="double" w:sz="4" w:space="0" w:color="auto"/>
            </w:tcBorders>
          </w:tcPr>
          <w:p w14:paraId="7913F72B" w14:textId="77777777" w:rsidR="00602389" w:rsidRPr="00E96FF9" w:rsidRDefault="00602389"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Interaction Cox models</w:t>
            </w:r>
          </w:p>
        </w:tc>
      </w:tr>
      <w:tr w:rsidR="0041498D" w:rsidRPr="005E1E0C" w14:paraId="2526E045" w14:textId="77777777" w:rsidTr="008D49F2">
        <w:trPr>
          <w:trHeight w:val="20"/>
        </w:trPr>
        <w:tc>
          <w:tcPr>
            <w:tcW w:w="0" w:type="auto"/>
            <w:tcBorders>
              <w:bottom w:val="double" w:sz="4" w:space="0" w:color="auto"/>
            </w:tcBorders>
          </w:tcPr>
          <w:p w14:paraId="691922D8" w14:textId="77777777" w:rsidR="0041498D" w:rsidRPr="00E96FF9" w:rsidRDefault="0041498D" w:rsidP="008D49F2">
            <w:pPr>
              <w:spacing w:line="360" w:lineRule="auto"/>
              <w:jc w:val="center"/>
              <w:rPr>
                <w:rFonts w:ascii="Palatino Linotype" w:hAnsi="Palatino Linotype"/>
                <w:b/>
                <w:sz w:val="18"/>
                <w:szCs w:val="18"/>
                <w:lang w:val="en-GB"/>
              </w:rPr>
            </w:pPr>
          </w:p>
        </w:tc>
        <w:tc>
          <w:tcPr>
            <w:tcW w:w="0" w:type="auto"/>
            <w:tcBorders>
              <w:bottom w:val="double" w:sz="4" w:space="0" w:color="auto"/>
            </w:tcBorders>
          </w:tcPr>
          <w:p w14:paraId="045AB634" w14:textId="77777777" w:rsidR="0041498D" w:rsidRPr="00E96FF9" w:rsidRDefault="0041498D" w:rsidP="008D49F2">
            <w:pPr>
              <w:spacing w:line="360" w:lineRule="auto"/>
              <w:jc w:val="center"/>
              <w:rPr>
                <w:rFonts w:ascii="Palatino Linotype" w:hAnsi="Palatino Linotype"/>
                <w:b/>
                <w:sz w:val="18"/>
                <w:szCs w:val="18"/>
                <w:lang w:val="en-GB"/>
              </w:rPr>
            </w:pPr>
          </w:p>
        </w:tc>
        <w:tc>
          <w:tcPr>
            <w:tcW w:w="0" w:type="auto"/>
            <w:tcBorders>
              <w:bottom w:val="double" w:sz="4" w:space="0" w:color="auto"/>
            </w:tcBorders>
          </w:tcPr>
          <w:p w14:paraId="270C946D" w14:textId="7D4E3D0B" w:rsidR="0041498D" w:rsidRPr="00E96FF9" w:rsidRDefault="0041498D" w:rsidP="008D49F2">
            <w:pPr>
              <w:spacing w:line="360" w:lineRule="auto"/>
              <w:jc w:val="center"/>
              <w:rPr>
                <w:rFonts w:ascii="Palatino Linotype" w:hAnsi="Palatino Linotype"/>
                <w:b/>
                <w:sz w:val="18"/>
                <w:szCs w:val="18"/>
                <w:lang w:val="en-GB"/>
              </w:rPr>
            </w:pPr>
            <w:proofErr w:type="spellStart"/>
            <w:r>
              <w:rPr>
                <w:rFonts w:ascii="Palatino Linotype" w:hAnsi="Palatino Linotype"/>
                <w:b/>
                <w:color w:val="000000" w:themeColor="text1"/>
                <w:sz w:val="18"/>
                <w:szCs w:val="18"/>
              </w:rPr>
              <w:t>Predictor</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main</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effect</w:t>
            </w:r>
            <w:proofErr w:type="spellEnd"/>
          </w:p>
        </w:tc>
        <w:tc>
          <w:tcPr>
            <w:tcW w:w="2662" w:type="dxa"/>
            <w:tcBorders>
              <w:bottom w:val="double" w:sz="4" w:space="0" w:color="auto"/>
            </w:tcBorders>
          </w:tcPr>
          <w:p w14:paraId="28A6E188" w14:textId="54D52232" w:rsidR="0041498D" w:rsidRPr="00E96FF9" w:rsidRDefault="0041498D" w:rsidP="008D49F2">
            <w:pPr>
              <w:spacing w:line="360" w:lineRule="auto"/>
              <w:jc w:val="center"/>
              <w:rPr>
                <w:rFonts w:ascii="Palatino Linotype" w:hAnsi="Palatino Linotype"/>
                <w:b/>
                <w:sz w:val="18"/>
                <w:szCs w:val="18"/>
                <w:lang w:val="en-GB"/>
              </w:rPr>
            </w:pPr>
            <w:proofErr w:type="spellStart"/>
            <w:r>
              <w:rPr>
                <w:rFonts w:ascii="Palatino Linotype" w:hAnsi="Palatino Linotype"/>
                <w:b/>
                <w:color w:val="000000" w:themeColor="text1"/>
                <w:sz w:val="18"/>
                <w:szCs w:val="18"/>
              </w:rPr>
              <w:t>Predictor</w:t>
            </w:r>
            <w:proofErr w:type="spellEnd"/>
            <w:r w:rsidR="00D324A3">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x</w:t>
            </w:r>
            <w:r w:rsidR="00D324A3">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BRCA interaction</w:t>
            </w:r>
          </w:p>
        </w:tc>
      </w:tr>
      <w:tr w:rsidR="0041498D" w:rsidRPr="00E96FF9" w14:paraId="1ABC6958" w14:textId="77777777" w:rsidTr="008D49F2">
        <w:trPr>
          <w:trHeight w:val="20"/>
        </w:trPr>
        <w:tc>
          <w:tcPr>
            <w:tcW w:w="0" w:type="auto"/>
            <w:tcBorders>
              <w:top w:val="double" w:sz="4" w:space="0" w:color="auto"/>
              <w:bottom w:val="double" w:sz="4" w:space="0" w:color="auto"/>
            </w:tcBorders>
          </w:tcPr>
          <w:p w14:paraId="5F7683F1" w14:textId="77777777" w:rsidR="0041498D" w:rsidRPr="00E96FF9" w:rsidRDefault="0041498D" w:rsidP="008D49F2">
            <w:pPr>
              <w:spacing w:line="360" w:lineRule="auto"/>
              <w:jc w:val="center"/>
              <w:rPr>
                <w:rFonts w:ascii="Palatino Linotype" w:hAnsi="Palatino Linotype"/>
                <w:b/>
                <w:sz w:val="18"/>
                <w:szCs w:val="18"/>
                <w:lang w:val="en-GB"/>
              </w:rPr>
            </w:pPr>
          </w:p>
        </w:tc>
        <w:tc>
          <w:tcPr>
            <w:tcW w:w="0" w:type="auto"/>
            <w:tcBorders>
              <w:top w:val="double" w:sz="4" w:space="0" w:color="auto"/>
              <w:bottom w:val="double" w:sz="4" w:space="0" w:color="auto"/>
            </w:tcBorders>
          </w:tcPr>
          <w:p w14:paraId="60B09C53"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HR (95% CI); p</w:t>
            </w:r>
          </w:p>
        </w:tc>
        <w:tc>
          <w:tcPr>
            <w:tcW w:w="0" w:type="auto"/>
            <w:tcBorders>
              <w:top w:val="double" w:sz="4" w:space="0" w:color="auto"/>
              <w:bottom w:val="double" w:sz="4" w:space="0" w:color="auto"/>
            </w:tcBorders>
          </w:tcPr>
          <w:p w14:paraId="726A0BF1"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HR (95% CI); p</w:t>
            </w:r>
          </w:p>
        </w:tc>
        <w:tc>
          <w:tcPr>
            <w:tcW w:w="2662" w:type="dxa"/>
            <w:tcBorders>
              <w:top w:val="double" w:sz="4" w:space="0" w:color="auto"/>
              <w:bottom w:val="double" w:sz="4" w:space="0" w:color="auto"/>
            </w:tcBorders>
          </w:tcPr>
          <w:p w14:paraId="69591D0D"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IHR (95% CI); p</w:t>
            </w:r>
          </w:p>
        </w:tc>
      </w:tr>
      <w:tr w:rsidR="0041498D" w:rsidRPr="00E96FF9" w14:paraId="4DE1EA9E" w14:textId="77777777" w:rsidTr="008D49F2">
        <w:trPr>
          <w:trHeight w:val="20"/>
        </w:trPr>
        <w:tc>
          <w:tcPr>
            <w:tcW w:w="0" w:type="auto"/>
            <w:tcBorders>
              <w:top w:val="double" w:sz="4" w:space="0" w:color="auto"/>
              <w:bottom w:val="double" w:sz="4" w:space="0" w:color="auto"/>
            </w:tcBorders>
          </w:tcPr>
          <w:p w14:paraId="492224D8" w14:textId="77777777" w:rsidR="0041498D" w:rsidRPr="00E96FF9" w:rsidRDefault="0041498D" w:rsidP="008D49F2">
            <w:pPr>
              <w:spacing w:line="360" w:lineRule="auto"/>
              <w:jc w:val="both"/>
              <w:rPr>
                <w:rFonts w:ascii="Palatino Linotype" w:hAnsi="Palatino Linotype"/>
                <w:b/>
                <w:i/>
                <w:sz w:val="18"/>
                <w:szCs w:val="18"/>
              </w:rPr>
            </w:pPr>
            <w:r w:rsidRPr="00E96FF9">
              <w:rPr>
                <w:rFonts w:ascii="Palatino Linotype" w:hAnsi="Palatino Linotype"/>
                <w:b/>
                <w:i/>
                <w:sz w:val="18"/>
                <w:szCs w:val="18"/>
              </w:rPr>
              <w:t>Death (</w:t>
            </w:r>
            <w:proofErr w:type="spellStart"/>
            <w:r w:rsidRPr="00E96FF9">
              <w:rPr>
                <w:rFonts w:ascii="Palatino Linotype" w:hAnsi="Palatino Linotype"/>
                <w:b/>
                <w:i/>
                <w:sz w:val="18"/>
                <w:szCs w:val="18"/>
              </w:rPr>
              <w:t>primary</w:t>
            </w:r>
            <w:proofErr w:type="spellEnd"/>
            <w:r w:rsidRPr="00E96FF9">
              <w:rPr>
                <w:rFonts w:ascii="Palatino Linotype" w:hAnsi="Palatino Linotype"/>
                <w:b/>
                <w:i/>
                <w:sz w:val="18"/>
                <w:szCs w:val="18"/>
              </w:rPr>
              <w:t xml:space="preserve"> </w:t>
            </w:r>
            <w:proofErr w:type="spellStart"/>
            <w:r w:rsidRPr="00E96FF9">
              <w:rPr>
                <w:rFonts w:ascii="Palatino Linotype" w:hAnsi="Palatino Linotype"/>
                <w:b/>
                <w:i/>
                <w:sz w:val="18"/>
                <w:szCs w:val="18"/>
              </w:rPr>
              <w:t>outcome</w:t>
            </w:r>
            <w:proofErr w:type="spellEnd"/>
            <w:r w:rsidRPr="00E96FF9">
              <w:rPr>
                <w:rFonts w:ascii="Palatino Linotype" w:hAnsi="Palatino Linotype"/>
                <w:b/>
                <w:i/>
                <w:sz w:val="18"/>
                <w:szCs w:val="18"/>
              </w:rPr>
              <w:t>)</w:t>
            </w:r>
          </w:p>
        </w:tc>
        <w:tc>
          <w:tcPr>
            <w:tcW w:w="0" w:type="auto"/>
            <w:tcBorders>
              <w:top w:val="double" w:sz="4" w:space="0" w:color="auto"/>
              <w:bottom w:val="double" w:sz="4" w:space="0" w:color="auto"/>
            </w:tcBorders>
          </w:tcPr>
          <w:p w14:paraId="3DEC3E12" w14:textId="77777777" w:rsidR="0041498D" w:rsidRPr="00E96FF9" w:rsidRDefault="0041498D" w:rsidP="008D49F2">
            <w:pPr>
              <w:spacing w:line="360" w:lineRule="auto"/>
              <w:jc w:val="center"/>
              <w:rPr>
                <w:rFonts w:ascii="Palatino Linotype" w:hAnsi="Palatino Linotype"/>
                <w:b/>
                <w:sz w:val="18"/>
                <w:szCs w:val="18"/>
              </w:rPr>
            </w:pPr>
          </w:p>
        </w:tc>
        <w:tc>
          <w:tcPr>
            <w:tcW w:w="0" w:type="auto"/>
            <w:tcBorders>
              <w:top w:val="double" w:sz="4" w:space="0" w:color="auto"/>
              <w:bottom w:val="double" w:sz="4" w:space="0" w:color="auto"/>
            </w:tcBorders>
          </w:tcPr>
          <w:p w14:paraId="2B161CF2" w14:textId="77777777" w:rsidR="0041498D" w:rsidRPr="00E96FF9" w:rsidRDefault="0041498D" w:rsidP="008D49F2">
            <w:pPr>
              <w:spacing w:line="360" w:lineRule="auto"/>
              <w:jc w:val="center"/>
              <w:rPr>
                <w:rFonts w:ascii="Palatino Linotype" w:hAnsi="Palatino Linotype"/>
                <w:b/>
                <w:sz w:val="18"/>
                <w:szCs w:val="18"/>
              </w:rPr>
            </w:pPr>
          </w:p>
        </w:tc>
        <w:tc>
          <w:tcPr>
            <w:tcW w:w="2662" w:type="dxa"/>
            <w:tcBorders>
              <w:top w:val="double" w:sz="4" w:space="0" w:color="auto"/>
              <w:bottom w:val="double" w:sz="4" w:space="0" w:color="auto"/>
            </w:tcBorders>
          </w:tcPr>
          <w:p w14:paraId="0A6132AE" w14:textId="77777777" w:rsidR="0041498D" w:rsidRPr="00E96FF9" w:rsidRDefault="0041498D" w:rsidP="008D49F2">
            <w:pPr>
              <w:spacing w:line="360" w:lineRule="auto"/>
              <w:jc w:val="center"/>
              <w:rPr>
                <w:rFonts w:ascii="Palatino Linotype" w:hAnsi="Palatino Linotype"/>
                <w:b/>
                <w:sz w:val="18"/>
                <w:szCs w:val="18"/>
              </w:rPr>
            </w:pPr>
          </w:p>
        </w:tc>
      </w:tr>
      <w:tr w:rsidR="0041498D" w:rsidRPr="00E96FF9" w14:paraId="438DDCAC" w14:textId="77777777" w:rsidTr="008D49F2">
        <w:trPr>
          <w:trHeight w:val="20"/>
        </w:trPr>
        <w:tc>
          <w:tcPr>
            <w:tcW w:w="0" w:type="auto"/>
            <w:tcBorders>
              <w:top w:val="double" w:sz="4" w:space="0" w:color="auto"/>
            </w:tcBorders>
            <w:shd w:val="clear" w:color="auto" w:fill="auto"/>
          </w:tcPr>
          <w:p w14:paraId="6EF28C15" w14:textId="77777777" w:rsidR="0041498D" w:rsidRPr="00E96FF9" w:rsidRDefault="0041498D" w:rsidP="008D49F2">
            <w:pPr>
              <w:tabs>
                <w:tab w:val="center" w:pos="1208"/>
              </w:tabs>
              <w:spacing w:line="360" w:lineRule="auto"/>
              <w:jc w:val="both"/>
              <w:rPr>
                <w:rFonts w:ascii="Palatino Linotype" w:hAnsi="Palatino Linotype"/>
                <w:sz w:val="18"/>
                <w:szCs w:val="18"/>
              </w:rPr>
            </w:pPr>
            <w:r w:rsidRPr="00E96FF9">
              <w:rPr>
                <w:rFonts w:ascii="Palatino Linotype" w:hAnsi="Palatino Linotype"/>
                <w:sz w:val="18"/>
                <w:szCs w:val="18"/>
              </w:rPr>
              <w:t>BRCA (Ref.=</w:t>
            </w:r>
            <w:proofErr w:type="spellStart"/>
            <w:r w:rsidRPr="00E96FF9">
              <w:rPr>
                <w:rFonts w:ascii="Palatino Linotype" w:hAnsi="Palatino Linotype"/>
                <w:sz w:val="18"/>
                <w:szCs w:val="18"/>
              </w:rPr>
              <w:t>wt</w:t>
            </w:r>
            <w:proofErr w:type="spellEnd"/>
            <w:r w:rsidRPr="00E96FF9">
              <w:rPr>
                <w:rFonts w:ascii="Palatino Linotype" w:hAnsi="Palatino Linotype"/>
                <w:sz w:val="18"/>
                <w:szCs w:val="18"/>
              </w:rPr>
              <w:t>)</w:t>
            </w:r>
            <w:r w:rsidRPr="00E96FF9">
              <w:rPr>
                <w:rFonts w:ascii="Palatino Linotype" w:hAnsi="Palatino Linotype"/>
                <w:sz w:val="18"/>
                <w:szCs w:val="18"/>
              </w:rPr>
              <w:tab/>
            </w:r>
          </w:p>
        </w:tc>
        <w:tc>
          <w:tcPr>
            <w:tcW w:w="0" w:type="auto"/>
            <w:tcBorders>
              <w:top w:val="double" w:sz="4" w:space="0" w:color="auto"/>
            </w:tcBorders>
            <w:shd w:val="clear" w:color="auto" w:fill="auto"/>
          </w:tcPr>
          <w:p w14:paraId="69F4F5EA"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b/>
                <w:sz w:val="18"/>
                <w:szCs w:val="18"/>
              </w:rPr>
              <w:t>0.35 (0.19; 0.64); 0.001</w:t>
            </w:r>
          </w:p>
        </w:tc>
        <w:tc>
          <w:tcPr>
            <w:tcW w:w="0" w:type="auto"/>
            <w:tcBorders>
              <w:top w:val="double" w:sz="4" w:space="0" w:color="auto"/>
            </w:tcBorders>
            <w:shd w:val="clear" w:color="auto" w:fill="auto"/>
          </w:tcPr>
          <w:p w14:paraId="758B0E9C" w14:textId="77777777" w:rsidR="0041498D" w:rsidRPr="00E96FF9" w:rsidRDefault="0041498D" w:rsidP="008D49F2">
            <w:pPr>
              <w:tabs>
                <w:tab w:val="left" w:pos="1152"/>
                <w:tab w:val="center" w:pos="1193"/>
              </w:tabs>
              <w:spacing w:line="360" w:lineRule="auto"/>
              <w:rPr>
                <w:rFonts w:ascii="Palatino Linotype" w:hAnsi="Palatino Linotype"/>
                <w:sz w:val="18"/>
                <w:szCs w:val="18"/>
              </w:rPr>
            </w:pPr>
            <w:r w:rsidRPr="00E96FF9">
              <w:rPr>
                <w:rFonts w:ascii="Palatino Linotype" w:hAnsi="Palatino Linotype"/>
                <w:sz w:val="18"/>
                <w:szCs w:val="18"/>
              </w:rPr>
              <w:tab/>
            </w:r>
            <w:r w:rsidRPr="00E96FF9">
              <w:rPr>
                <w:rFonts w:ascii="Palatino Linotype" w:hAnsi="Palatino Linotype"/>
                <w:sz w:val="18"/>
                <w:szCs w:val="18"/>
              </w:rPr>
              <w:tab/>
              <w:t>-</w:t>
            </w:r>
          </w:p>
        </w:tc>
        <w:tc>
          <w:tcPr>
            <w:tcW w:w="2662" w:type="dxa"/>
            <w:tcBorders>
              <w:top w:val="double" w:sz="4" w:space="0" w:color="auto"/>
            </w:tcBorders>
            <w:shd w:val="clear" w:color="auto" w:fill="auto"/>
          </w:tcPr>
          <w:p w14:paraId="72BC797E"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w:t>
            </w:r>
          </w:p>
        </w:tc>
      </w:tr>
      <w:tr w:rsidR="0041498D" w:rsidRPr="00E96FF9" w14:paraId="2E7446B6" w14:textId="77777777" w:rsidTr="008D49F2">
        <w:trPr>
          <w:trHeight w:val="20"/>
        </w:trPr>
        <w:tc>
          <w:tcPr>
            <w:tcW w:w="0" w:type="auto"/>
          </w:tcPr>
          <w:p w14:paraId="34577CBD" w14:textId="77777777" w:rsidR="0041498D" w:rsidRPr="00E96FF9" w:rsidRDefault="0041498D" w:rsidP="008D49F2">
            <w:pPr>
              <w:spacing w:line="360" w:lineRule="auto"/>
              <w:jc w:val="both"/>
              <w:rPr>
                <w:rFonts w:ascii="Palatino Linotype" w:hAnsi="Palatino Linotype"/>
                <w:sz w:val="18"/>
                <w:szCs w:val="18"/>
                <w:highlight w:val="yellow"/>
              </w:rPr>
            </w:pPr>
            <w:r w:rsidRPr="00E96FF9">
              <w:rPr>
                <w:rFonts w:ascii="Palatino Linotype" w:hAnsi="Palatino Linotype"/>
                <w:sz w:val="18"/>
                <w:szCs w:val="20"/>
                <w:lang w:val="en-GB"/>
              </w:rPr>
              <w:t>Nucleus AR score</w:t>
            </w:r>
          </w:p>
        </w:tc>
        <w:tc>
          <w:tcPr>
            <w:tcW w:w="0" w:type="auto"/>
          </w:tcPr>
          <w:p w14:paraId="1B5938BA"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0.92 (0.80; 1.05); 0.215</w:t>
            </w:r>
          </w:p>
        </w:tc>
        <w:tc>
          <w:tcPr>
            <w:tcW w:w="0" w:type="auto"/>
          </w:tcPr>
          <w:p w14:paraId="48E1F7C9"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0.89 (0.75; 1.05); 0.165</w:t>
            </w:r>
          </w:p>
        </w:tc>
        <w:tc>
          <w:tcPr>
            <w:tcW w:w="2662" w:type="dxa"/>
          </w:tcPr>
          <w:p w14:paraId="1FEBA70C"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1.13 (0.85; 1.52); 0.402</w:t>
            </w:r>
          </w:p>
        </w:tc>
      </w:tr>
      <w:tr w:rsidR="0041498D" w:rsidRPr="00E96FF9" w14:paraId="5669FE51" w14:textId="77777777" w:rsidTr="008D49F2">
        <w:trPr>
          <w:trHeight w:val="20"/>
        </w:trPr>
        <w:tc>
          <w:tcPr>
            <w:tcW w:w="0" w:type="auto"/>
          </w:tcPr>
          <w:p w14:paraId="3DC9754E" w14:textId="77777777" w:rsidR="0041498D" w:rsidRPr="00E96FF9" w:rsidRDefault="0041498D" w:rsidP="008D49F2">
            <w:pPr>
              <w:spacing w:line="360" w:lineRule="auto"/>
              <w:jc w:val="both"/>
              <w:rPr>
                <w:rFonts w:ascii="Palatino Linotype" w:hAnsi="Palatino Linotype"/>
                <w:b/>
                <w:sz w:val="18"/>
                <w:szCs w:val="18"/>
                <w:highlight w:val="yellow"/>
              </w:rPr>
            </w:pPr>
            <w:r w:rsidRPr="00E96FF9">
              <w:rPr>
                <w:rFonts w:ascii="Palatino Linotype" w:hAnsi="Palatino Linotype"/>
                <w:sz w:val="18"/>
                <w:szCs w:val="20"/>
                <w:lang w:val="en-GB"/>
              </w:rPr>
              <w:t>PR score</w:t>
            </w:r>
          </w:p>
        </w:tc>
        <w:tc>
          <w:tcPr>
            <w:tcW w:w="0" w:type="auto"/>
          </w:tcPr>
          <w:p w14:paraId="74A60C39" w14:textId="77777777" w:rsidR="0041498D" w:rsidRPr="00E96FF9" w:rsidRDefault="0041498D" w:rsidP="008D49F2">
            <w:pPr>
              <w:spacing w:line="360" w:lineRule="auto"/>
              <w:jc w:val="center"/>
              <w:rPr>
                <w:rFonts w:ascii="Palatino Linotype" w:hAnsi="Palatino Linotype"/>
                <w:b/>
                <w:bCs/>
                <w:iCs/>
                <w:sz w:val="18"/>
                <w:szCs w:val="18"/>
              </w:rPr>
            </w:pPr>
            <w:r w:rsidRPr="00E96FF9">
              <w:rPr>
                <w:rFonts w:ascii="Palatino Linotype" w:hAnsi="Palatino Linotype"/>
                <w:b/>
                <w:bCs/>
                <w:iCs/>
                <w:sz w:val="18"/>
                <w:szCs w:val="18"/>
              </w:rPr>
              <w:t>0.87 (0.77; 0.98); 0.024</w:t>
            </w:r>
          </w:p>
        </w:tc>
        <w:tc>
          <w:tcPr>
            <w:tcW w:w="0" w:type="auto"/>
          </w:tcPr>
          <w:p w14:paraId="212FCD36"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0.93 (0.82; 1.06); 0.293</w:t>
            </w:r>
          </w:p>
        </w:tc>
        <w:tc>
          <w:tcPr>
            <w:tcW w:w="2662" w:type="dxa"/>
          </w:tcPr>
          <w:p w14:paraId="41E056AD"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0.88 (0.63; 1.22); 0.427</w:t>
            </w:r>
          </w:p>
        </w:tc>
      </w:tr>
      <w:tr w:rsidR="0041498D" w:rsidRPr="00E96FF9" w14:paraId="0E9F54E6" w14:textId="77777777" w:rsidTr="008D49F2">
        <w:trPr>
          <w:trHeight w:val="20"/>
        </w:trPr>
        <w:tc>
          <w:tcPr>
            <w:tcW w:w="0" w:type="auto"/>
          </w:tcPr>
          <w:p w14:paraId="3B4E509A" w14:textId="77777777" w:rsidR="0041498D" w:rsidRPr="00E96FF9" w:rsidRDefault="0041498D" w:rsidP="008D49F2">
            <w:pPr>
              <w:spacing w:line="360" w:lineRule="auto"/>
              <w:jc w:val="both"/>
              <w:rPr>
                <w:rFonts w:ascii="Palatino Linotype" w:hAnsi="Palatino Linotype"/>
                <w:b/>
                <w:sz w:val="18"/>
                <w:szCs w:val="18"/>
                <w:highlight w:val="yellow"/>
              </w:rPr>
            </w:pPr>
            <w:r w:rsidRPr="00E96FF9">
              <w:rPr>
                <w:rFonts w:ascii="Palatino Linotype" w:hAnsi="Palatino Linotype"/>
                <w:sz w:val="18"/>
                <w:szCs w:val="20"/>
                <w:lang w:val="en-GB"/>
              </w:rPr>
              <w:t>ER-α score</w:t>
            </w:r>
          </w:p>
        </w:tc>
        <w:tc>
          <w:tcPr>
            <w:tcW w:w="0" w:type="auto"/>
          </w:tcPr>
          <w:p w14:paraId="4677025B"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0.98 (0.92; 1.06); 0.631</w:t>
            </w:r>
          </w:p>
        </w:tc>
        <w:tc>
          <w:tcPr>
            <w:tcW w:w="0" w:type="auto"/>
          </w:tcPr>
          <w:p w14:paraId="5EA231CD"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0.95 (0.88; 1.02); 0.180</w:t>
            </w:r>
          </w:p>
        </w:tc>
        <w:tc>
          <w:tcPr>
            <w:tcW w:w="2662" w:type="dxa"/>
          </w:tcPr>
          <w:p w14:paraId="0F5D7006"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1.08 (0.88; 1.32); 0.469</w:t>
            </w:r>
          </w:p>
        </w:tc>
      </w:tr>
      <w:tr w:rsidR="0041498D" w:rsidRPr="00E96FF9" w14:paraId="0505B982" w14:textId="77777777" w:rsidTr="008D49F2">
        <w:trPr>
          <w:trHeight w:val="20"/>
        </w:trPr>
        <w:tc>
          <w:tcPr>
            <w:tcW w:w="0" w:type="auto"/>
          </w:tcPr>
          <w:p w14:paraId="1188B04F" w14:textId="77777777" w:rsidR="0041498D" w:rsidRPr="00E96FF9" w:rsidRDefault="0041498D" w:rsidP="008D49F2">
            <w:pPr>
              <w:spacing w:line="360" w:lineRule="auto"/>
              <w:jc w:val="both"/>
              <w:rPr>
                <w:rFonts w:ascii="Palatino Linotype" w:hAnsi="Palatino Linotype"/>
                <w:sz w:val="18"/>
                <w:szCs w:val="18"/>
                <w:highlight w:val="yellow"/>
              </w:rPr>
            </w:pPr>
            <w:r w:rsidRPr="00E96FF9">
              <w:rPr>
                <w:rFonts w:ascii="Palatino Linotype" w:hAnsi="Palatino Linotype"/>
                <w:sz w:val="18"/>
                <w:szCs w:val="20"/>
                <w:lang w:val="en-GB"/>
              </w:rPr>
              <w:t>Nucleus ER-β1 score</w:t>
            </w:r>
          </w:p>
        </w:tc>
        <w:tc>
          <w:tcPr>
            <w:tcW w:w="0" w:type="auto"/>
          </w:tcPr>
          <w:p w14:paraId="43E07561"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1.06 (0.98; 1.14); 0.153</w:t>
            </w:r>
          </w:p>
        </w:tc>
        <w:tc>
          <w:tcPr>
            <w:tcW w:w="0" w:type="auto"/>
          </w:tcPr>
          <w:p w14:paraId="1503EA4D"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1.01 (0.93; 1.10); 0.800</w:t>
            </w:r>
          </w:p>
        </w:tc>
        <w:tc>
          <w:tcPr>
            <w:tcW w:w="2662" w:type="dxa"/>
          </w:tcPr>
          <w:p w14:paraId="52403A3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1.08 (0.89; 1.32); 0.434</w:t>
            </w:r>
          </w:p>
        </w:tc>
      </w:tr>
      <w:tr w:rsidR="0041498D" w:rsidRPr="00E96FF9" w14:paraId="5ABBFF89" w14:textId="77777777" w:rsidTr="008D49F2">
        <w:trPr>
          <w:trHeight w:val="20"/>
        </w:trPr>
        <w:tc>
          <w:tcPr>
            <w:tcW w:w="0" w:type="auto"/>
          </w:tcPr>
          <w:p w14:paraId="47AA50D2" w14:textId="77777777" w:rsidR="0041498D" w:rsidRPr="00E96FF9" w:rsidRDefault="0041498D" w:rsidP="008D49F2">
            <w:pPr>
              <w:spacing w:line="360" w:lineRule="auto"/>
              <w:jc w:val="both"/>
              <w:rPr>
                <w:rFonts w:ascii="Palatino Linotype" w:hAnsi="Palatino Linotype"/>
                <w:sz w:val="18"/>
                <w:szCs w:val="18"/>
                <w:highlight w:val="yellow"/>
              </w:rPr>
            </w:pPr>
            <w:r w:rsidRPr="00E96FF9">
              <w:rPr>
                <w:rFonts w:ascii="Palatino Linotype" w:hAnsi="Palatino Linotype"/>
                <w:sz w:val="18"/>
                <w:szCs w:val="20"/>
                <w:lang w:val="en-GB"/>
              </w:rPr>
              <w:t>Cytoplasm ER-β1 score</w:t>
            </w:r>
          </w:p>
        </w:tc>
        <w:tc>
          <w:tcPr>
            <w:tcW w:w="0" w:type="auto"/>
          </w:tcPr>
          <w:p w14:paraId="6BEB62A6"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0.99 (0.90; 1.09); 0.786</w:t>
            </w:r>
          </w:p>
        </w:tc>
        <w:tc>
          <w:tcPr>
            <w:tcW w:w="0" w:type="auto"/>
          </w:tcPr>
          <w:p w14:paraId="40347CC1"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0.96 (0.85; 1.09); 0.512</w:t>
            </w:r>
          </w:p>
        </w:tc>
        <w:tc>
          <w:tcPr>
            <w:tcW w:w="2662" w:type="dxa"/>
          </w:tcPr>
          <w:p w14:paraId="38A2DB18"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1.15 (0.92; 1.43); 0.210</w:t>
            </w:r>
          </w:p>
        </w:tc>
      </w:tr>
      <w:tr w:rsidR="0041498D" w:rsidRPr="00E96FF9" w14:paraId="06842FB4" w14:textId="77777777" w:rsidTr="008D49F2">
        <w:trPr>
          <w:trHeight w:val="20"/>
        </w:trPr>
        <w:tc>
          <w:tcPr>
            <w:tcW w:w="0" w:type="auto"/>
          </w:tcPr>
          <w:p w14:paraId="7947001C" w14:textId="77777777" w:rsidR="0041498D" w:rsidRPr="00E96FF9" w:rsidRDefault="0041498D" w:rsidP="008D49F2">
            <w:pPr>
              <w:spacing w:line="360" w:lineRule="auto"/>
              <w:jc w:val="both"/>
              <w:rPr>
                <w:rFonts w:ascii="Palatino Linotype" w:hAnsi="Palatino Linotype"/>
                <w:sz w:val="18"/>
                <w:szCs w:val="18"/>
                <w:highlight w:val="yellow"/>
              </w:rPr>
            </w:pPr>
            <w:r w:rsidRPr="00E96FF9">
              <w:rPr>
                <w:rFonts w:ascii="Palatino Linotype" w:hAnsi="Palatino Linotype"/>
                <w:sz w:val="18"/>
                <w:szCs w:val="20"/>
                <w:lang w:val="en-GB"/>
              </w:rPr>
              <w:t>Nucleus ER-β2 score</w:t>
            </w:r>
          </w:p>
        </w:tc>
        <w:tc>
          <w:tcPr>
            <w:tcW w:w="0" w:type="auto"/>
          </w:tcPr>
          <w:p w14:paraId="33DC2E1B"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1.00 (0.93; 1.08); 0.990</w:t>
            </w:r>
          </w:p>
        </w:tc>
        <w:tc>
          <w:tcPr>
            <w:tcW w:w="0" w:type="auto"/>
          </w:tcPr>
          <w:p w14:paraId="20E18612"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0.96 (0.89; 1.04); 0.355</w:t>
            </w:r>
          </w:p>
        </w:tc>
        <w:tc>
          <w:tcPr>
            <w:tcW w:w="2662" w:type="dxa"/>
          </w:tcPr>
          <w:p w14:paraId="06E1263A"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1.09 (0.91; 1.31); 0.343</w:t>
            </w:r>
          </w:p>
        </w:tc>
      </w:tr>
      <w:tr w:rsidR="0041498D" w:rsidRPr="00E96FF9" w14:paraId="22D7A23F" w14:textId="77777777" w:rsidTr="008D49F2">
        <w:trPr>
          <w:trHeight w:val="20"/>
        </w:trPr>
        <w:tc>
          <w:tcPr>
            <w:tcW w:w="0" w:type="auto"/>
          </w:tcPr>
          <w:p w14:paraId="1826BB73" w14:textId="77777777" w:rsidR="0041498D" w:rsidRPr="00E96FF9" w:rsidRDefault="0041498D" w:rsidP="008D49F2">
            <w:pPr>
              <w:spacing w:line="360" w:lineRule="auto"/>
              <w:jc w:val="both"/>
              <w:rPr>
                <w:rFonts w:ascii="Palatino Linotype" w:hAnsi="Palatino Linotype"/>
                <w:sz w:val="18"/>
                <w:szCs w:val="18"/>
                <w:highlight w:val="yellow"/>
              </w:rPr>
            </w:pPr>
            <w:r w:rsidRPr="00E96FF9">
              <w:rPr>
                <w:rFonts w:ascii="Palatino Linotype" w:hAnsi="Palatino Linotype"/>
                <w:sz w:val="18"/>
                <w:szCs w:val="20"/>
                <w:lang w:val="en-GB"/>
              </w:rPr>
              <w:t>Cytoplasm ER-β2 score</w:t>
            </w:r>
          </w:p>
        </w:tc>
        <w:tc>
          <w:tcPr>
            <w:tcW w:w="0" w:type="auto"/>
          </w:tcPr>
          <w:p w14:paraId="20F1E0F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1.05 (0.94; 1.17); 0.370</w:t>
            </w:r>
          </w:p>
        </w:tc>
        <w:tc>
          <w:tcPr>
            <w:tcW w:w="0" w:type="auto"/>
          </w:tcPr>
          <w:p w14:paraId="7A4FB0A0"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1.03 (0.92; 1.16); 0.597</w:t>
            </w:r>
          </w:p>
        </w:tc>
        <w:tc>
          <w:tcPr>
            <w:tcW w:w="2662" w:type="dxa"/>
          </w:tcPr>
          <w:p w14:paraId="5E37EEF9"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1.08 (0.82; 1.44); 0.578</w:t>
            </w:r>
          </w:p>
        </w:tc>
      </w:tr>
      <w:tr w:rsidR="0041498D" w:rsidRPr="00E96FF9" w14:paraId="12BDF702" w14:textId="77777777" w:rsidTr="008D49F2">
        <w:trPr>
          <w:trHeight w:val="20"/>
        </w:trPr>
        <w:tc>
          <w:tcPr>
            <w:tcW w:w="0" w:type="auto"/>
          </w:tcPr>
          <w:p w14:paraId="457811EB" w14:textId="77777777" w:rsidR="0041498D" w:rsidRPr="00E96FF9" w:rsidRDefault="0041498D" w:rsidP="008D49F2">
            <w:pPr>
              <w:spacing w:line="360" w:lineRule="auto"/>
              <w:jc w:val="both"/>
              <w:rPr>
                <w:rFonts w:ascii="Palatino Linotype" w:hAnsi="Palatino Linotype"/>
                <w:sz w:val="18"/>
                <w:szCs w:val="18"/>
                <w:highlight w:val="yellow"/>
              </w:rPr>
            </w:pPr>
            <w:r w:rsidRPr="00E96FF9">
              <w:rPr>
                <w:rFonts w:ascii="Palatino Linotype" w:hAnsi="Palatino Linotype"/>
                <w:sz w:val="18"/>
                <w:szCs w:val="20"/>
                <w:lang w:val="en-GB"/>
              </w:rPr>
              <w:t>Nucleus ER-β5 score</w:t>
            </w:r>
          </w:p>
        </w:tc>
        <w:tc>
          <w:tcPr>
            <w:tcW w:w="0" w:type="auto"/>
          </w:tcPr>
          <w:p w14:paraId="2A5445B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0.99 (0.91; 1.07); 0.724</w:t>
            </w:r>
          </w:p>
        </w:tc>
        <w:tc>
          <w:tcPr>
            <w:tcW w:w="0" w:type="auto"/>
          </w:tcPr>
          <w:p w14:paraId="7E02E25A"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0.98 (0.90; 1.07); 0.661</w:t>
            </w:r>
          </w:p>
        </w:tc>
        <w:tc>
          <w:tcPr>
            <w:tcW w:w="2662" w:type="dxa"/>
          </w:tcPr>
          <w:p w14:paraId="4FB2A057"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1.01 (0.83; 1.22); 0.956</w:t>
            </w:r>
          </w:p>
        </w:tc>
      </w:tr>
      <w:tr w:rsidR="0041498D" w:rsidRPr="00E96FF9" w14:paraId="18F97B14" w14:textId="77777777" w:rsidTr="008D49F2">
        <w:trPr>
          <w:trHeight w:val="20"/>
        </w:trPr>
        <w:tc>
          <w:tcPr>
            <w:tcW w:w="0" w:type="auto"/>
          </w:tcPr>
          <w:p w14:paraId="1CB9D38E"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Cytoplasm ER-β5 score</w:t>
            </w:r>
          </w:p>
        </w:tc>
        <w:tc>
          <w:tcPr>
            <w:tcW w:w="0" w:type="auto"/>
          </w:tcPr>
          <w:p w14:paraId="1FF5C189"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0.84 (0.71; 1.00); 0.049</w:t>
            </w:r>
          </w:p>
        </w:tc>
        <w:tc>
          <w:tcPr>
            <w:tcW w:w="0" w:type="auto"/>
          </w:tcPr>
          <w:p w14:paraId="320E5B2B"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0.89 (0.75; 1.06); 0.195</w:t>
            </w:r>
          </w:p>
        </w:tc>
        <w:tc>
          <w:tcPr>
            <w:tcW w:w="2662" w:type="dxa"/>
          </w:tcPr>
          <w:p w14:paraId="6BCC5583"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0.87 (0.53; 1.46); 0.605</w:t>
            </w:r>
          </w:p>
        </w:tc>
      </w:tr>
      <w:tr w:rsidR="0041498D" w:rsidRPr="00B65018" w14:paraId="083C3394" w14:textId="77777777" w:rsidTr="008D49F2">
        <w:trPr>
          <w:trHeight w:val="20"/>
        </w:trPr>
        <w:tc>
          <w:tcPr>
            <w:tcW w:w="0" w:type="auto"/>
          </w:tcPr>
          <w:p w14:paraId="35F364BD" w14:textId="77777777" w:rsidR="0041498D" w:rsidRPr="00B65018" w:rsidRDefault="0041498D" w:rsidP="008D49F2">
            <w:pPr>
              <w:spacing w:line="360" w:lineRule="auto"/>
              <w:jc w:val="both"/>
              <w:rPr>
                <w:rFonts w:ascii="Palatino Linotype" w:hAnsi="Palatino Linotype"/>
                <w:color w:val="000000" w:themeColor="text1"/>
                <w:sz w:val="18"/>
                <w:szCs w:val="20"/>
                <w:lang w:val="en-US"/>
              </w:rPr>
            </w:pPr>
            <w:r w:rsidRPr="00B65018">
              <w:rPr>
                <w:rFonts w:ascii="Palatino Linotype" w:hAnsi="Palatino Linotype"/>
                <w:color w:val="000000" w:themeColor="text1"/>
                <w:sz w:val="18"/>
                <w:szCs w:val="20"/>
                <w:lang w:val="en-US"/>
              </w:rPr>
              <w:t>ER-</w:t>
            </w:r>
            <w:r w:rsidRPr="00B65018">
              <w:rPr>
                <w:rFonts w:ascii="Palatino Linotype" w:hAnsi="Palatino Linotype"/>
                <w:color w:val="000000" w:themeColor="text1"/>
                <w:sz w:val="18"/>
                <w:szCs w:val="20"/>
                <w:lang w:val="en-GB"/>
              </w:rPr>
              <w:t>α/</w:t>
            </w:r>
            <w:r w:rsidRPr="00B65018">
              <w:rPr>
                <w:rFonts w:ascii="Palatino Linotype" w:hAnsi="Palatino Linotype"/>
                <w:color w:val="000000" w:themeColor="text1"/>
                <w:sz w:val="18"/>
                <w:szCs w:val="20"/>
                <w:lang w:val="en-US"/>
              </w:rPr>
              <w:t>Nucleus ER-</w:t>
            </w:r>
            <w:r w:rsidRPr="00B65018">
              <w:rPr>
                <w:rFonts w:ascii="Palatino Linotype" w:hAnsi="Palatino Linotype"/>
                <w:color w:val="000000" w:themeColor="text1"/>
                <w:sz w:val="18"/>
                <w:szCs w:val="20"/>
                <w:lang w:val="en-GB"/>
              </w:rPr>
              <w:t>β</w:t>
            </w:r>
            <w:r w:rsidRPr="00B65018">
              <w:rPr>
                <w:rFonts w:ascii="Palatino Linotype" w:hAnsi="Palatino Linotype"/>
                <w:color w:val="000000" w:themeColor="text1"/>
                <w:sz w:val="18"/>
                <w:szCs w:val="20"/>
                <w:lang w:val="en-US"/>
              </w:rPr>
              <w:t>1 ratio</w:t>
            </w:r>
          </w:p>
        </w:tc>
        <w:tc>
          <w:tcPr>
            <w:tcW w:w="0" w:type="auto"/>
          </w:tcPr>
          <w:p w14:paraId="556C8285" w14:textId="00E136FA" w:rsidR="0041498D" w:rsidRPr="00B65018" w:rsidRDefault="0041498D" w:rsidP="008D49F2">
            <w:pPr>
              <w:spacing w:line="360"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lang w:val="en-US"/>
              </w:rPr>
              <w:t>0.97</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93</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03</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340</w:t>
            </w:r>
          </w:p>
        </w:tc>
        <w:tc>
          <w:tcPr>
            <w:tcW w:w="0" w:type="auto"/>
          </w:tcPr>
          <w:p w14:paraId="3ED81CAE" w14:textId="2D8CA54D"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0.9</w:t>
            </w:r>
            <w:r>
              <w:rPr>
                <w:rFonts w:ascii="Palatino Linotype" w:hAnsi="Palatino Linotype"/>
                <w:color w:val="000000" w:themeColor="text1"/>
                <w:sz w:val="18"/>
                <w:szCs w:val="18"/>
                <w:lang w:val="en-US"/>
              </w:rPr>
              <w:t>8</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94</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03</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444</w:t>
            </w:r>
          </w:p>
        </w:tc>
        <w:tc>
          <w:tcPr>
            <w:tcW w:w="2662" w:type="dxa"/>
          </w:tcPr>
          <w:p w14:paraId="03D11C6D" w14:textId="1CB1F055" w:rsidR="0041498D" w:rsidRPr="00B65018" w:rsidRDefault="0041498D" w:rsidP="008D49F2">
            <w:pPr>
              <w:spacing w:line="360"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rPr>
              <w:t>0.89</w:t>
            </w:r>
            <w:r w:rsidRPr="00B6501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58</w:t>
            </w:r>
            <w:r w:rsidRPr="00B65018">
              <w:rPr>
                <w:rFonts w:ascii="Palatino Linotype" w:hAnsi="Palatino Linotype"/>
                <w:color w:val="000000" w:themeColor="text1"/>
                <w:sz w:val="18"/>
                <w:szCs w:val="18"/>
              </w:rPr>
              <w:t>; 1.</w:t>
            </w:r>
            <w:r>
              <w:rPr>
                <w:rFonts w:ascii="Palatino Linotype" w:hAnsi="Palatino Linotype"/>
                <w:color w:val="000000" w:themeColor="text1"/>
                <w:sz w:val="18"/>
                <w:szCs w:val="18"/>
              </w:rPr>
              <w:t>3</w:t>
            </w:r>
            <w:r w:rsidRPr="00B65018">
              <w:rPr>
                <w:rFonts w:ascii="Palatino Linotype" w:hAnsi="Palatino Linotype"/>
                <w:color w:val="000000" w:themeColor="text1"/>
                <w:sz w:val="18"/>
                <w:szCs w:val="18"/>
              </w:rPr>
              <w:t>6); 0.</w:t>
            </w:r>
            <w:r>
              <w:rPr>
                <w:rFonts w:ascii="Palatino Linotype" w:hAnsi="Palatino Linotype"/>
                <w:color w:val="000000" w:themeColor="text1"/>
                <w:sz w:val="18"/>
                <w:szCs w:val="18"/>
              </w:rPr>
              <w:t>593</w:t>
            </w:r>
          </w:p>
        </w:tc>
      </w:tr>
      <w:tr w:rsidR="0041498D" w:rsidRPr="00B65018" w14:paraId="71FFD177" w14:textId="77777777" w:rsidTr="008D49F2">
        <w:trPr>
          <w:trHeight w:val="20"/>
        </w:trPr>
        <w:tc>
          <w:tcPr>
            <w:tcW w:w="0" w:type="auto"/>
          </w:tcPr>
          <w:p w14:paraId="08936E2A" w14:textId="77777777" w:rsidR="0041498D" w:rsidRPr="00B65018" w:rsidRDefault="0041498D" w:rsidP="008D49F2">
            <w:pPr>
              <w:spacing w:line="360" w:lineRule="auto"/>
              <w:jc w:val="both"/>
              <w:rPr>
                <w:rFonts w:ascii="Palatino Linotype" w:hAnsi="Palatino Linotype"/>
                <w:color w:val="000000" w:themeColor="text1"/>
                <w:sz w:val="18"/>
                <w:szCs w:val="20"/>
                <w:lang w:val="en-US"/>
              </w:rPr>
            </w:pPr>
            <w:r w:rsidRPr="00B65018">
              <w:rPr>
                <w:rFonts w:ascii="Palatino Linotype" w:hAnsi="Palatino Linotype"/>
                <w:color w:val="000000" w:themeColor="text1"/>
                <w:sz w:val="18"/>
                <w:szCs w:val="20"/>
                <w:lang w:val="en-US"/>
              </w:rPr>
              <w:t>ER-</w:t>
            </w:r>
            <w:r w:rsidRPr="00B65018">
              <w:rPr>
                <w:rFonts w:ascii="Palatino Linotype" w:hAnsi="Palatino Linotype"/>
                <w:color w:val="000000" w:themeColor="text1"/>
                <w:sz w:val="18"/>
                <w:szCs w:val="20"/>
              </w:rPr>
              <w:t>α</w:t>
            </w:r>
            <w:r w:rsidRPr="00B65018">
              <w:rPr>
                <w:rFonts w:ascii="Palatino Linotype" w:hAnsi="Palatino Linotype"/>
                <w:color w:val="000000" w:themeColor="text1"/>
                <w:sz w:val="18"/>
                <w:szCs w:val="20"/>
                <w:lang w:val="en-US"/>
              </w:rPr>
              <w:t>/Nucleus ER-</w:t>
            </w:r>
            <w:r w:rsidRPr="00B65018">
              <w:rPr>
                <w:rFonts w:ascii="Palatino Linotype" w:hAnsi="Palatino Linotype"/>
                <w:color w:val="000000" w:themeColor="text1"/>
                <w:sz w:val="18"/>
                <w:szCs w:val="20"/>
              </w:rPr>
              <w:t>β</w:t>
            </w:r>
            <w:r w:rsidRPr="00B65018">
              <w:rPr>
                <w:rFonts w:ascii="Palatino Linotype" w:hAnsi="Palatino Linotype"/>
                <w:color w:val="000000" w:themeColor="text1"/>
                <w:sz w:val="18"/>
                <w:szCs w:val="20"/>
                <w:lang w:val="en-US"/>
              </w:rPr>
              <w:t>2 ratio</w:t>
            </w:r>
          </w:p>
        </w:tc>
        <w:tc>
          <w:tcPr>
            <w:tcW w:w="0" w:type="auto"/>
          </w:tcPr>
          <w:p w14:paraId="1AF5F9FB" w14:textId="6B91E5FF"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97</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8</w:t>
            </w:r>
            <w:r w:rsidRPr="00B65018">
              <w:rPr>
                <w:rFonts w:ascii="Palatino Linotype" w:hAnsi="Palatino Linotype"/>
                <w:color w:val="000000" w:themeColor="text1"/>
                <w:sz w:val="18"/>
                <w:szCs w:val="18"/>
                <w:lang w:val="en-US"/>
              </w:rPr>
              <w:t>8; 1.</w:t>
            </w:r>
            <w:r>
              <w:rPr>
                <w:rFonts w:ascii="Palatino Linotype" w:hAnsi="Palatino Linotype"/>
                <w:color w:val="000000" w:themeColor="text1"/>
                <w:sz w:val="18"/>
                <w:szCs w:val="18"/>
                <w:lang w:val="en-US"/>
              </w:rPr>
              <w:t>07</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552</w:t>
            </w:r>
          </w:p>
        </w:tc>
        <w:tc>
          <w:tcPr>
            <w:tcW w:w="0" w:type="auto"/>
          </w:tcPr>
          <w:p w14:paraId="6983D8EA" w14:textId="454FE8BD"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97</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87</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09</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603</w:t>
            </w:r>
          </w:p>
        </w:tc>
        <w:tc>
          <w:tcPr>
            <w:tcW w:w="2662" w:type="dxa"/>
          </w:tcPr>
          <w:p w14:paraId="022574D5" w14:textId="6949832E" w:rsidR="0041498D" w:rsidRPr="00B65018" w:rsidRDefault="0041498D" w:rsidP="008D49F2">
            <w:pPr>
              <w:tabs>
                <w:tab w:val="center" w:pos="1193"/>
              </w:tabs>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76</w:t>
            </w:r>
            <w:r w:rsidRPr="00B65018">
              <w:rPr>
                <w:rFonts w:ascii="Palatino Linotype" w:hAnsi="Palatino Linotype"/>
                <w:color w:val="000000" w:themeColor="text1"/>
                <w:sz w:val="18"/>
                <w:szCs w:val="18"/>
                <w:lang w:val="en-US"/>
              </w:rPr>
              <w:t xml:space="preserve"> (0.3</w:t>
            </w:r>
            <w:r>
              <w:rPr>
                <w:rFonts w:ascii="Palatino Linotype" w:hAnsi="Palatino Linotype"/>
                <w:color w:val="000000" w:themeColor="text1"/>
                <w:sz w:val="18"/>
                <w:szCs w:val="18"/>
                <w:lang w:val="en-US"/>
              </w:rPr>
              <w:t>2</w:t>
            </w:r>
            <w:r w:rsidRPr="00B65018">
              <w:rPr>
                <w:rFonts w:ascii="Palatino Linotype" w:hAnsi="Palatino Linotype"/>
                <w:color w:val="000000" w:themeColor="text1"/>
                <w:sz w:val="18"/>
                <w:szCs w:val="18"/>
                <w:lang w:val="en-US"/>
              </w:rPr>
              <w:t xml:space="preserve">; </w:t>
            </w:r>
            <w:r>
              <w:rPr>
                <w:rFonts w:ascii="Palatino Linotype" w:hAnsi="Palatino Linotype"/>
                <w:color w:val="000000" w:themeColor="text1"/>
                <w:sz w:val="18"/>
                <w:szCs w:val="18"/>
                <w:lang w:val="en-US"/>
              </w:rPr>
              <w:t>1.79</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524</w:t>
            </w:r>
          </w:p>
        </w:tc>
      </w:tr>
      <w:tr w:rsidR="0041498D" w:rsidRPr="0066566D" w14:paraId="4EC5BCA5" w14:textId="77777777" w:rsidTr="008D49F2">
        <w:trPr>
          <w:trHeight w:val="20"/>
        </w:trPr>
        <w:tc>
          <w:tcPr>
            <w:tcW w:w="0" w:type="auto"/>
          </w:tcPr>
          <w:p w14:paraId="7E13A403" w14:textId="77777777" w:rsidR="0041498D" w:rsidRPr="00B65018" w:rsidRDefault="0041498D" w:rsidP="008D49F2">
            <w:pPr>
              <w:spacing w:line="360" w:lineRule="auto"/>
              <w:jc w:val="both"/>
              <w:rPr>
                <w:rFonts w:ascii="Palatino Linotype" w:hAnsi="Palatino Linotype"/>
                <w:color w:val="000000" w:themeColor="text1"/>
                <w:sz w:val="18"/>
                <w:szCs w:val="20"/>
                <w:lang w:val="en-GB"/>
              </w:rPr>
            </w:pPr>
            <w:r w:rsidRPr="00B65018">
              <w:rPr>
                <w:rFonts w:ascii="Palatino Linotype" w:hAnsi="Palatino Linotype"/>
                <w:color w:val="000000" w:themeColor="text1"/>
                <w:sz w:val="18"/>
                <w:szCs w:val="20"/>
                <w:lang w:val="en-GB"/>
              </w:rPr>
              <w:t>ER-α/Nucleus ER-β5 ratio</w:t>
            </w:r>
          </w:p>
        </w:tc>
        <w:tc>
          <w:tcPr>
            <w:tcW w:w="0" w:type="auto"/>
          </w:tcPr>
          <w:p w14:paraId="5287F981" w14:textId="590EEA45" w:rsidR="0041498D" w:rsidRPr="00B65018" w:rsidRDefault="0041498D" w:rsidP="008D49F2">
            <w:pPr>
              <w:spacing w:line="360" w:lineRule="auto"/>
              <w:jc w:val="center"/>
              <w:rPr>
                <w:rFonts w:ascii="Palatino Linotype" w:hAnsi="Palatino Linotype"/>
                <w:bCs/>
                <w:color w:val="000000" w:themeColor="text1"/>
                <w:sz w:val="18"/>
                <w:szCs w:val="18"/>
                <w:lang w:val="en-US"/>
              </w:rPr>
            </w:pPr>
            <w:r w:rsidRPr="00B65018">
              <w:rPr>
                <w:rFonts w:ascii="Palatino Linotype" w:hAnsi="Palatino Linotype"/>
                <w:color w:val="000000" w:themeColor="text1"/>
                <w:sz w:val="18"/>
                <w:szCs w:val="18"/>
                <w:lang w:val="en-US"/>
              </w:rPr>
              <w:t>0.9</w:t>
            </w:r>
            <w:r>
              <w:rPr>
                <w:rFonts w:ascii="Palatino Linotype" w:hAnsi="Palatino Linotype"/>
                <w:color w:val="000000" w:themeColor="text1"/>
                <w:sz w:val="18"/>
                <w:szCs w:val="18"/>
                <w:lang w:val="en-US"/>
              </w:rPr>
              <w:t>9</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96;</w:t>
            </w:r>
            <w:r w:rsidRPr="00B65018">
              <w:rPr>
                <w:rFonts w:ascii="Palatino Linotype" w:hAnsi="Palatino Linotype"/>
                <w:color w:val="000000" w:themeColor="text1"/>
                <w:sz w:val="18"/>
                <w:szCs w:val="18"/>
                <w:lang w:val="en-US"/>
              </w:rPr>
              <w:t xml:space="preserve"> 1.</w:t>
            </w:r>
            <w:r>
              <w:rPr>
                <w:rFonts w:ascii="Palatino Linotype" w:hAnsi="Palatino Linotype"/>
                <w:color w:val="000000" w:themeColor="text1"/>
                <w:sz w:val="18"/>
                <w:szCs w:val="18"/>
                <w:lang w:val="en-US"/>
              </w:rPr>
              <w:t>02</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580</w:t>
            </w:r>
          </w:p>
        </w:tc>
        <w:tc>
          <w:tcPr>
            <w:tcW w:w="0" w:type="auto"/>
          </w:tcPr>
          <w:p w14:paraId="457BB1CA" w14:textId="7080E08A"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85</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65</w:t>
            </w:r>
            <w:r w:rsidRPr="00B65018">
              <w:rPr>
                <w:rFonts w:ascii="Palatino Linotype" w:hAnsi="Palatino Linotype"/>
                <w:color w:val="000000" w:themeColor="text1"/>
                <w:sz w:val="18"/>
                <w:szCs w:val="18"/>
                <w:lang w:val="en-US"/>
              </w:rPr>
              <w:t>; 1.1</w:t>
            </w:r>
            <w:r>
              <w:rPr>
                <w:rFonts w:ascii="Palatino Linotype" w:hAnsi="Palatino Linotype"/>
                <w:color w:val="000000" w:themeColor="text1"/>
                <w:sz w:val="18"/>
                <w:szCs w:val="18"/>
                <w:lang w:val="en-US"/>
              </w:rPr>
              <w:t>2</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261</w:t>
            </w:r>
          </w:p>
        </w:tc>
        <w:tc>
          <w:tcPr>
            <w:tcW w:w="2662" w:type="dxa"/>
          </w:tcPr>
          <w:p w14:paraId="356069C0" w14:textId="75B2A78E" w:rsidR="0041498D" w:rsidRPr="0066566D"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1.</w:t>
            </w:r>
            <w:r>
              <w:rPr>
                <w:rFonts w:ascii="Palatino Linotype" w:hAnsi="Palatino Linotype"/>
                <w:color w:val="000000" w:themeColor="text1"/>
                <w:sz w:val="18"/>
                <w:szCs w:val="18"/>
                <w:lang w:val="en-US"/>
              </w:rPr>
              <w:t>20</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91; 1.58</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201</w:t>
            </w:r>
          </w:p>
        </w:tc>
      </w:tr>
      <w:tr w:rsidR="0041498D" w:rsidRPr="00E96FF9" w14:paraId="021C24B8" w14:textId="77777777" w:rsidTr="008D49F2">
        <w:trPr>
          <w:trHeight w:val="20"/>
        </w:trPr>
        <w:tc>
          <w:tcPr>
            <w:tcW w:w="0" w:type="auto"/>
          </w:tcPr>
          <w:p w14:paraId="12E2F43D"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PFS last platinum</w:t>
            </w:r>
          </w:p>
        </w:tc>
        <w:tc>
          <w:tcPr>
            <w:tcW w:w="0" w:type="auto"/>
          </w:tcPr>
          <w:p w14:paraId="27C08A06"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0.77 (0.72; 0.82); &lt;0.001</w:t>
            </w:r>
          </w:p>
        </w:tc>
        <w:tc>
          <w:tcPr>
            <w:tcW w:w="0" w:type="auto"/>
          </w:tcPr>
          <w:p w14:paraId="207BD50F"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0.78 (0.72; 0.84); &lt;0.001</w:t>
            </w:r>
          </w:p>
        </w:tc>
        <w:tc>
          <w:tcPr>
            <w:tcW w:w="2662" w:type="dxa"/>
          </w:tcPr>
          <w:p w14:paraId="49A961DD"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1.02 (0.88; 1.18); 0.817</w:t>
            </w:r>
          </w:p>
        </w:tc>
      </w:tr>
      <w:tr w:rsidR="0041498D" w:rsidRPr="00E96FF9" w14:paraId="0568825E" w14:textId="77777777" w:rsidTr="008D49F2">
        <w:trPr>
          <w:trHeight w:val="20"/>
        </w:trPr>
        <w:tc>
          <w:tcPr>
            <w:tcW w:w="0" w:type="auto"/>
          </w:tcPr>
          <w:p w14:paraId="0CB95A9F"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Platinum resistance</w:t>
            </w:r>
          </w:p>
        </w:tc>
        <w:tc>
          <w:tcPr>
            <w:tcW w:w="0" w:type="auto"/>
          </w:tcPr>
          <w:p w14:paraId="3DD64CF2" w14:textId="252B48C6"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11.42 (6.76; 19.29);&lt;0.001</w:t>
            </w:r>
          </w:p>
        </w:tc>
        <w:tc>
          <w:tcPr>
            <w:tcW w:w="0" w:type="auto"/>
          </w:tcPr>
          <w:p w14:paraId="6152BFD0"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8.59 (4.67; 15.78); &lt;0.001</w:t>
            </w:r>
          </w:p>
        </w:tc>
        <w:tc>
          <w:tcPr>
            <w:tcW w:w="2662" w:type="dxa"/>
          </w:tcPr>
          <w:p w14:paraId="3E956C4C"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1.25 (0.36; 4.32); 0.728</w:t>
            </w:r>
          </w:p>
        </w:tc>
      </w:tr>
      <w:tr w:rsidR="0041498D" w:rsidRPr="00E96FF9" w14:paraId="7EF7F255" w14:textId="77777777" w:rsidTr="008D49F2">
        <w:trPr>
          <w:trHeight w:val="20"/>
        </w:trPr>
        <w:tc>
          <w:tcPr>
            <w:tcW w:w="0" w:type="auto"/>
          </w:tcPr>
          <w:p w14:paraId="155E1310"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Chir_ascite</w:t>
            </w:r>
            <w:proofErr w:type="spellEnd"/>
          </w:p>
        </w:tc>
        <w:tc>
          <w:tcPr>
            <w:tcW w:w="0" w:type="auto"/>
          </w:tcPr>
          <w:p w14:paraId="550E0828"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2.23 (1.34; 3.69); 0.002</w:t>
            </w:r>
          </w:p>
        </w:tc>
        <w:tc>
          <w:tcPr>
            <w:tcW w:w="0" w:type="auto"/>
          </w:tcPr>
          <w:p w14:paraId="165BBAFA" w14:textId="77777777" w:rsidR="0041498D" w:rsidRPr="00E96FF9" w:rsidRDefault="0041498D" w:rsidP="008D49F2">
            <w:pPr>
              <w:spacing w:line="360" w:lineRule="auto"/>
              <w:jc w:val="center"/>
              <w:rPr>
                <w:rFonts w:ascii="Palatino Linotype" w:hAnsi="Palatino Linotype"/>
                <w:bCs/>
                <w:i/>
                <w:iCs/>
                <w:sz w:val="18"/>
                <w:szCs w:val="18"/>
              </w:rPr>
            </w:pPr>
            <w:r w:rsidRPr="00E96FF9">
              <w:rPr>
                <w:rFonts w:ascii="Palatino Linotype" w:hAnsi="Palatino Linotype"/>
                <w:bCs/>
                <w:i/>
                <w:iCs/>
                <w:sz w:val="18"/>
                <w:szCs w:val="18"/>
              </w:rPr>
              <w:t>1.74 (1.00; 3.03); 0.051</w:t>
            </w:r>
          </w:p>
        </w:tc>
        <w:tc>
          <w:tcPr>
            <w:tcW w:w="2662" w:type="dxa"/>
          </w:tcPr>
          <w:p w14:paraId="5820D77E"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2.01 (0.50; 8.11); 0.325</w:t>
            </w:r>
          </w:p>
        </w:tc>
      </w:tr>
      <w:tr w:rsidR="0041498D" w:rsidRPr="00E96FF9" w14:paraId="49EBA3CF" w14:textId="77777777" w:rsidTr="008D49F2">
        <w:trPr>
          <w:trHeight w:val="20"/>
        </w:trPr>
        <w:tc>
          <w:tcPr>
            <w:tcW w:w="0" w:type="auto"/>
          </w:tcPr>
          <w:p w14:paraId="0918A6DC"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Chir_pi_lps_score</w:t>
            </w:r>
            <w:proofErr w:type="spellEnd"/>
          </w:p>
        </w:tc>
        <w:tc>
          <w:tcPr>
            <w:tcW w:w="0" w:type="auto"/>
          </w:tcPr>
          <w:p w14:paraId="11C602B1"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1.13 (1.06; 1.21); &lt;0.001</w:t>
            </w:r>
          </w:p>
        </w:tc>
        <w:tc>
          <w:tcPr>
            <w:tcW w:w="0" w:type="auto"/>
          </w:tcPr>
          <w:p w14:paraId="7461FFB0"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1.12 (1.05; 1.20); 0.001</w:t>
            </w:r>
          </w:p>
        </w:tc>
        <w:tc>
          <w:tcPr>
            <w:tcW w:w="2662" w:type="dxa"/>
          </w:tcPr>
          <w:p w14:paraId="6E9AF666"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1.04 (0.87; 1.25); 0.665</w:t>
            </w:r>
          </w:p>
        </w:tc>
      </w:tr>
      <w:tr w:rsidR="0041498D" w:rsidRPr="00E96FF9" w14:paraId="507716C7" w14:textId="77777777" w:rsidTr="008D49F2">
        <w:trPr>
          <w:trHeight w:val="20"/>
        </w:trPr>
        <w:tc>
          <w:tcPr>
            <w:tcW w:w="0" w:type="auto"/>
          </w:tcPr>
          <w:p w14:paraId="6FF826AB"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BMI at baseline</w:t>
            </w:r>
          </w:p>
        </w:tc>
        <w:tc>
          <w:tcPr>
            <w:tcW w:w="0" w:type="auto"/>
          </w:tcPr>
          <w:p w14:paraId="1DF07299"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1.02 (0.97; 1.06); 0.466</w:t>
            </w:r>
          </w:p>
        </w:tc>
        <w:tc>
          <w:tcPr>
            <w:tcW w:w="0" w:type="auto"/>
          </w:tcPr>
          <w:p w14:paraId="2C69107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1.01 (0.95; 1.08); 0.691</w:t>
            </w:r>
          </w:p>
        </w:tc>
        <w:tc>
          <w:tcPr>
            <w:tcW w:w="2662" w:type="dxa"/>
          </w:tcPr>
          <w:p w14:paraId="55A906CF"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0.98 (0.89; 1.07); 0.621</w:t>
            </w:r>
          </w:p>
        </w:tc>
      </w:tr>
      <w:tr w:rsidR="0041498D" w:rsidRPr="00E96FF9" w14:paraId="73E05919" w14:textId="77777777" w:rsidTr="008D49F2">
        <w:trPr>
          <w:trHeight w:val="20"/>
        </w:trPr>
        <w:tc>
          <w:tcPr>
            <w:tcW w:w="0" w:type="auto"/>
          </w:tcPr>
          <w:p w14:paraId="03B1B97F"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Menopausa</w:t>
            </w:r>
            <w:proofErr w:type="spellEnd"/>
          </w:p>
        </w:tc>
        <w:tc>
          <w:tcPr>
            <w:tcW w:w="0" w:type="auto"/>
          </w:tcPr>
          <w:p w14:paraId="5425F183"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2.31 (1.24; 4.31); 0.008</w:t>
            </w:r>
          </w:p>
        </w:tc>
        <w:tc>
          <w:tcPr>
            <w:tcW w:w="0" w:type="auto"/>
          </w:tcPr>
          <w:p w14:paraId="4EAF0728"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0.72 (0.30; 1.71); 0.455</w:t>
            </w:r>
          </w:p>
        </w:tc>
        <w:tc>
          <w:tcPr>
            <w:tcW w:w="2662" w:type="dxa"/>
          </w:tcPr>
          <w:p w14:paraId="2BB257D5"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2.34 (0.45; 12.23); 0.315</w:t>
            </w:r>
          </w:p>
        </w:tc>
      </w:tr>
      <w:tr w:rsidR="0041498D" w:rsidRPr="00E96FF9" w14:paraId="2FE25106" w14:textId="77777777" w:rsidTr="008D49F2">
        <w:trPr>
          <w:trHeight w:val="20"/>
        </w:trPr>
        <w:tc>
          <w:tcPr>
            <w:tcW w:w="0" w:type="auto"/>
          </w:tcPr>
          <w:p w14:paraId="00C7024E"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ct_Beva</w:t>
            </w:r>
            <w:proofErr w:type="spellEnd"/>
          </w:p>
        </w:tc>
        <w:tc>
          <w:tcPr>
            <w:tcW w:w="0" w:type="auto"/>
          </w:tcPr>
          <w:p w14:paraId="6DB0254D"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0.42 (0.25; 0.72); 0.002</w:t>
            </w:r>
          </w:p>
        </w:tc>
        <w:tc>
          <w:tcPr>
            <w:tcW w:w="0" w:type="auto"/>
          </w:tcPr>
          <w:p w14:paraId="1993F94E" w14:textId="77777777" w:rsidR="0041498D" w:rsidRPr="00E96FF9" w:rsidRDefault="0041498D" w:rsidP="008D49F2">
            <w:pPr>
              <w:spacing w:line="360" w:lineRule="auto"/>
              <w:jc w:val="center"/>
              <w:rPr>
                <w:rFonts w:ascii="Palatino Linotype" w:hAnsi="Palatino Linotype"/>
                <w:bCs/>
                <w:iCs/>
                <w:sz w:val="18"/>
                <w:szCs w:val="18"/>
              </w:rPr>
            </w:pPr>
            <w:r w:rsidRPr="00E96FF9">
              <w:rPr>
                <w:rFonts w:ascii="Palatino Linotype" w:hAnsi="Palatino Linotype"/>
                <w:bCs/>
                <w:iCs/>
                <w:sz w:val="18"/>
                <w:szCs w:val="18"/>
              </w:rPr>
              <w:t>0.67 (0.36; 1.25); 0.207</w:t>
            </w:r>
          </w:p>
        </w:tc>
        <w:tc>
          <w:tcPr>
            <w:tcW w:w="2662" w:type="dxa"/>
          </w:tcPr>
          <w:p w14:paraId="5CCFEDCA"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0.45 (0.11; 1.84); 0.266</w:t>
            </w:r>
          </w:p>
        </w:tc>
      </w:tr>
      <w:tr w:rsidR="0041498D" w:rsidRPr="00E96FF9" w14:paraId="1F0A5FCF" w14:textId="77777777" w:rsidTr="008D49F2">
        <w:trPr>
          <w:trHeight w:val="20"/>
        </w:trPr>
        <w:tc>
          <w:tcPr>
            <w:tcW w:w="0" w:type="auto"/>
            <w:tcBorders>
              <w:bottom w:val="double" w:sz="4" w:space="0" w:color="auto"/>
            </w:tcBorders>
          </w:tcPr>
          <w:p w14:paraId="184B2993"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Cytoreduction</w:t>
            </w:r>
          </w:p>
        </w:tc>
        <w:tc>
          <w:tcPr>
            <w:tcW w:w="0" w:type="auto"/>
            <w:tcBorders>
              <w:bottom w:val="double" w:sz="4" w:space="0" w:color="auto"/>
            </w:tcBorders>
          </w:tcPr>
          <w:p w14:paraId="1686B071"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0.09 (0.05; 0.17); &lt;0.001</w:t>
            </w:r>
          </w:p>
        </w:tc>
        <w:tc>
          <w:tcPr>
            <w:tcW w:w="0" w:type="auto"/>
            <w:tcBorders>
              <w:bottom w:val="double" w:sz="4" w:space="0" w:color="auto"/>
            </w:tcBorders>
          </w:tcPr>
          <w:p w14:paraId="482B8FD4" w14:textId="77777777" w:rsidR="0041498D" w:rsidRPr="00E96FF9" w:rsidRDefault="0041498D" w:rsidP="008D49F2">
            <w:pPr>
              <w:spacing w:line="360" w:lineRule="auto"/>
              <w:jc w:val="center"/>
              <w:rPr>
                <w:rFonts w:ascii="Palatino Linotype" w:hAnsi="Palatino Linotype"/>
                <w:b/>
                <w:sz w:val="18"/>
                <w:szCs w:val="18"/>
              </w:rPr>
            </w:pPr>
            <w:r w:rsidRPr="00E96FF9">
              <w:rPr>
                <w:rFonts w:ascii="Palatino Linotype" w:hAnsi="Palatino Linotype"/>
                <w:b/>
                <w:sz w:val="18"/>
                <w:szCs w:val="18"/>
              </w:rPr>
              <w:t>0.11 (0.06; 0.21); &lt;0.001</w:t>
            </w:r>
          </w:p>
        </w:tc>
        <w:tc>
          <w:tcPr>
            <w:tcW w:w="2662" w:type="dxa"/>
            <w:tcBorders>
              <w:bottom w:val="double" w:sz="4" w:space="0" w:color="auto"/>
            </w:tcBorders>
          </w:tcPr>
          <w:p w14:paraId="4A399B5F"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0.95 (0.21; 4.28); 0.951</w:t>
            </w:r>
          </w:p>
        </w:tc>
      </w:tr>
      <w:tr w:rsidR="0041498D" w:rsidRPr="00E96FF9" w14:paraId="7A4CF423" w14:textId="77777777" w:rsidTr="008D49F2">
        <w:trPr>
          <w:trHeight w:val="20"/>
        </w:trPr>
        <w:tc>
          <w:tcPr>
            <w:tcW w:w="0" w:type="auto"/>
            <w:tcBorders>
              <w:top w:val="double" w:sz="4" w:space="0" w:color="auto"/>
              <w:bottom w:val="double" w:sz="4" w:space="0" w:color="auto"/>
            </w:tcBorders>
          </w:tcPr>
          <w:p w14:paraId="6C0A48EF" w14:textId="77777777" w:rsidR="0041498D" w:rsidRPr="00E96FF9" w:rsidRDefault="0041498D" w:rsidP="008D49F2">
            <w:pPr>
              <w:spacing w:line="360" w:lineRule="auto"/>
              <w:jc w:val="both"/>
              <w:rPr>
                <w:rFonts w:ascii="Palatino Linotype" w:hAnsi="Palatino Linotype"/>
                <w:b/>
                <w:i/>
                <w:sz w:val="18"/>
                <w:szCs w:val="18"/>
                <w:lang w:val="en-GB"/>
              </w:rPr>
            </w:pPr>
            <w:r w:rsidRPr="00E96FF9">
              <w:rPr>
                <w:rFonts w:ascii="Palatino Linotype" w:hAnsi="Palatino Linotype"/>
                <w:b/>
                <w:i/>
                <w:sz w:val="18"/>
                <w:szCs w:val="18"/>
                <w:lang w:val="en-GB"/>
              </w:rPr>
              <w:t>Secondary outcomes</w:t>
            </w:r>
          </w:p>
        </w:tc>
        <w:tc>
          <w:tcPr>
            <w:tcW w:w="0" w:type="auto"/>
            <w:tcBorders>
              <w:top w:val="double" w:sz="4" w:space="0" w:color="auto"/>
              <w:bottom w:val="double" w:sz="4" w:space="0" w:color="auto"/>
            </w:tcBorders>
          </w:tcPr>
          <w:p w14:paraId="619CF6A1" w14:textId="77777777" w:rsidR="0041498D" w:rsidRPr="00E96FF9" w:rsidRDefault="0041498D" w:rsidP="008D49F2">
            <w:pPr>
              <w:spacing w:line="360" w:lineRule="auto"/>
              <w:jc w:val="center"/>
              <w:rPr>
                <w:rFonts w:ascii="Palatino Linotype" w:hAnsi="Palatino Linotype"/>
                <w:b/>
                <w:sz w:val="18"/>
                <w:szCs w:val="18"/>
                <w:lang w:val="en-GB"/>
              </w:rPr>
            </w:pPr>
          </w:p>
        </w:tc>
        <w:tc>
          <w:tcPr>
            <w:tcW w:w="0" w:type="auto"/>
            <w:tcBorders>
              <w:top w:val="double" w:sz="4" w:space="0" w:color="auto"/>
              <w:bottom w:val="double" w:sz="4" w:space="0" w:color="auto"/>
            </w:tcBorders>
          </w:tcPr>
          <w:p w14:paraId="5DAE576D" w14:textId="77777777" w:rsidR="0041498D" w:rsidRPr="00E96FF9" w:rsidRDefault="0041498D" w:rsidP="008D49F2">
            <w:pPr>
              <w:spacing w:line="360" w:lineRule="auto"/>
              <w:jc w:val="center"/>
              <w:rPr>
                <w:rFonts w:ascii="Palatino Linotype" w:hAnsi="Palatino Linotype"/>
                <w:b/>
                <w:sz w:val="18"/>
                <w:szCs w:val="18"/>
                <w:lang w:val="en-GB"/>
              </w:rPr>
            </w:pPr>
          </w:p>
        </w:tc>
        <w:tc>
          <w:tcPr>
            <w:tcW w:w="2662" w:type="dxa"/>
            <w:tcBorders>
              <w:top w:val="double" w:sz="4" w:space="0" w:color="auto"/>
              <w:bottom w:val="double" w:sz="4" w:space="0" w:color="auto"/>
            </w:tcBorders>
          </w:tcPr>
          <w:p w14:paraId="045CE1BE" w14:textId="77777777" w:rsidR="0041498D" w:rsidRPr="00E96FF9" w:rsidRDefault="0041498D" w:rsidP="008D49F2">
            <w:pPr>
              <w:spacing w:line="360" w:lineRule="auto"/>
              <w:jc w:val="center"/>
              <w:rPr>
                <w:rFonts w:ascii="Palatino Linotype" w:hAnsi="Palatino Linotype"/>
                <w:b/>
                <w:sz w:val="18"/>
                <w:szCs w:val="18"/>
                <w:lang w:val="en-GB"/>
              </w:rPr>
            </w:pPr>
          </w:p>
        </w:tc>
      </w:tr>
      <w:tr w:rsidR="0041498D" w:rsidRPr="00E96FF9" w14:paraId="5E09A71C" w14:textId="77777777" w:rsidTr="008D49F2">
        <w:trPr>
          <w:trHeight w:val="20"/>
        </w:trPr>
        <w:tc>
          <w:tcPr>
            <w:tcW w:w="0" w:type="auto"/>
            <w:tcBorders>
              <w:top w:val="double" w:sz="4" w:space="0" w:color="auto"/>
              <w:bottom w:val="double" w:sz="4" w:space="0" w:color="auto"/>
            </w:tcBorders>
          </w:tcPr>
          <w:p w14:paraId="753ED2CE" w14:textId="77777777" w:rsidR="0041498D" w:rsidRPr="00E96FF9" w:rsidRDefault="0041498D" w:rsidP="008D49F2">
            <w:pPr>
              <w:spacing w:line="360" w:lineRule="auto"/>
              <w:jc w:val="both"/>
              <w:rPr>
                <w:rFonts w:ascii="Palatino Linotype" w:hAnsi="Palatino Linotype"/>
                <w:b/>
                <w:i/>
                <w:sz w:val="18"/>
                <w:szCs w:val="18"/>
                <w:lang w:val="en-GB"/>
              </w:rPr>
            </w:pPr>
            <w:r w:rsidRPr="00E96FF9">
              <w:rPr>
                <w:rFonts w:ascii="Palatino Linotype" w:hAnsi="Palatino Linotype"/>
                <w:b/>
                <w:i/>
                <w:sz w:val="18"/>
                <w:szCs w:val="18"/>
                <w:lang w:val="en-GB"/>
              </w:rPr>
              <w:t>DFS Relapse</w:t>
            </w:r>
          </w:p>
        </w:tc>
        <w:tc>
          <w:tcPr>
            <w:tcW w:w="0" w:type="auto"/>
            <w:tcBorders>
              <w:top w:val="double" w:sz="4" w:space="0" w:color="auto"/>
              <w:bottom w:val="double" w:sz="4" w:space="0" w:color="auto"/>
            </w:tcBorders>
          </w:tcPr>
          <w:p w14:paraId="062A1EDA" w14:textId="77777777" w:rsidR="0041498D" w:rsidRPr="00E96FF9" w:rsidRDefault="0041498D" w:rsidP="008D49F2">
            <w:pPr>
              <w:spacing w:line="360" w:lineRule="auto"/>
              <w:jc w:val="center"/>
              <w:rPr>
                <w:rFonts w:ascii="Palatino Linotype" w:hAnsi="Palatino Linotype"/>
                <w:b/>
                <w:sz w:val="18"/>
                <w:szCs w:val="18"/>
                <w:lang w:val="en-GB"/>
              </w:rPr>
            </w:pPr>
          </w:p>
        </w:tc>
        <w:tc>
          <w:tcPr>
            <w:tcW w:w="0" w:type="auto"/>
            <w:tcBorders>
              <w:top w:val="double" w:sz="4" w:space="0" w:color="auto"/>
              <w:bottom w:val="double" w:sz="4" w:space="0" w:color="auto"/>
            </w:tcBorders>
          </w:tcPr>
          <w:p w14:paraId="18EE47F8" w14:textId="77777777" w:rsidR="0041498D" w:rsidRPr="00E96FF9" w:rsidRDefault="0041498D" w:rsidP="008D49F2">
            <w:pPr>
              <w:spacing w:line="360" w:lineRule="auto"/>
              <w:jc w:val="center"/>
              <w:rPr>
                <w:rFonts w:ascii="Palatino Linotype" w:hAnsi="Palatino Linotype"/>
                <w:b/>
                <w:sz w:val="18"/>
                <w:szCs w:val="18"/>
                <w:lang w:val="en-GB"/>
              </w:rPr>
            </w:pPr>
          </w:p>
        </w:tc>
        <w:tc>
          <w:tcPr>
            <w:tcW w:w="2662" w:type="dxa"/>
            <w:tcBorders>
              <w:top w:val="double" w:sz="4" w:space="0" w:color="auto"/>
              <w:bottom w:val="double" w:sz="4" w:space="0" w:color="auto"/>
            </w:tcBorders>
          </w:tcPr>
          <w:p w14:paraId="084BC678" w14:textId="77777777" w:rsidR="0041498D" w:rsidRPr="00E96FF9" w:rsidRDefault="0041498D" w:rsidP="008D49F2">
            <w:pPr>
              <w:spacing w:line="360" w:lineRule="auto"/>
              <w:jc w:val="center"/>
              <w:rPr>
                <w:rFonts w:ascii="Palatino Linotype" w:hAnsi="Palatino Linotype"/>
                <w:b/>
                <w:sz w:val="18"/>
                <w:szCs w:val="18"/>
                <w:lang w:val="en-GB"/>
              </w:rPr>
            </w:pPr>
          </w:p>
        </w:tc>
      </w:tr>
      <w:tr w:rsidR="0041498D" w:rsidRPr="00E96FF9" w14:paraId="355E9C22" w14:textId="77777777" w:rsidTr="008D49F2">
        <w:trPr>
          <w:trHeight w:val="20"/>
        </w:trPr>
        <w:tc>
          <w:tcPr>
            <w:tcW w:w="0" w:type="auto"/>
            <w:tcBorders>
              <w:top w:val="double" w:sz="4" w:space="0" w:color="auto"/>
            </w:tcBorders>
          </w:tcPr>
          <w:p w14:paraId="335CBBE2" w14:textId="77777777" w:rsidR="0041498D" w:rsidRPr="00E96FF9" w:rsidRDefault="0041498D" w:rsidP="008D49F2">
            <w:pPr>
              <w:tabs>
                <w:tab w:val="center" w:pos="1208"/>
              </w:tabs>
              <w:spacing w:line="360" w:lineRule="auto"/>
              <w:jc w:val="both"/>
              <w:rPr>
                <w:rFonts w:ascii="Palatino Linotype" w:hAnsi="Palatino Linotype"/>
                <w:sz w:val="18"/>
                <w:szCs w:val="18"/>
                <w:lang w:val="en-GB"/>
              </w:rPr>
            </w:pPr>
            <w:r w:rsidRPr="00E96FF9">
              <w:rPr>
                <w:rFonts w:ascii="Palatino Linotype" w:hAnsi="Palatino Linotype"/>
                <w:sz w:val="18"/>
                <w:szCs w:val="18"/>
                <w:lang w:val="en-GB"/>
              </w:rPr>
              <w:t>BRCA (Ref.=</w:t>
            </w:r>
            <w:proofErr w:type="spellStart"/>
            <w:r w:rsidRPr="00E96FF9">
              <w:rPr>
                <w:rFonts w:ascii="Palatino Linotype" w:hAnsi="Palatino Linotype"/>
                <w:sz w:val="18"/>
                <w:szCs w:val="18"/>
                <w:lang w:val="en-GB"/>
              </w:rPr>
              <w:t>wt</w:t>
            </w:r>
            <w:proofErr w:type="spellEnd"/>
            <w:r w:rsidRPr="00E96FF9">
              <w:rPr>
                <w:rFonts w:ascii="Palatino Linotype" w:hAnsi="Palatino Linotype"/>
                <w:sz w:val="18"/>
                <w:szCs w:val="18"/>
                <w:lang w:val="en-GB"/>
              </w:rPr>
              <w:t>)</w:t>
            </w:r>
            <w:r w:rsidRPr="00E96FF9">
              <w:rPr>
                <w:rFonts w:ascii="Palatino Linotype" w:hAnsi="Palatino Linotype"/>
                <w:sz w:val="18"/>
                <w:szCs w:val="18"/>
                <w:lang w:val="en-GB"/>
              </w:rPr>
              <w:tab/>
            </w:r>
          </w:p>
        </w:tc>
        <w:tc>
          <w:tcPr>
            <w:tcW w:w="0" w:type="auto"/>
            <w:tcBorders>
              <w:top w:val="double" w:sz="4" w:space="0" w:color="auto"/>
            </w:tcBorders>
          </w:tcPr>
          <w:p w14:paraId="07A0975C"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b/>
                <w:sz w:val="18"/>
                <w:szCs w:val="18"/>
                <w:lang w:val="en-GB"/>
              </w:rPr>
              <w:t>0.57 (0.40; 0.80); 0.001</w:t>
            </w:r>
          </w:p>
        </w:tc>
        <w:tc>
          <w:tcPr>
            <w:tcW w:w="0" w:type="auto"/>
            <w:tcBorders>
              <w:top w:val="double" w:sz="4" w:space="0" w:color="auto"/>
            </w:tcBorders>
          </w:tcPr>
          <w:p w14:paraId="36DB5820"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w:t>
            </w:r>
          </w:p>
        </w:tc>
        <w:tc>
          <w:tcPr>
            <w:tcW w:w="2662" w:type="dxa"/>
            <w:tcBorders>
              <w:top w:val="double" w:sz="4" w:space="0" w:color="auto"/>
            </w:tcBorders>
          </w:tcPr>
          <w:p w14:paraId="17D083D7"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w:t>
            </w:r>
          </w:p>
        </w:tc>
      </w:tr>
      <w:tr w:rsidR="0041498D" w:rsidRPr="00E96FF9" w14:paraId="343D640B" w14:textId="77777777" w:rsidTr="008D49F2">
        <w:trPr>
          <w:trHeight w:val="20"/>
        </w:trPr>
        <w:tc>
          <w:tcPr>
            <w:tcW w:w="0" w:type="auto"/>
          </w:tcPr>
          <w:p w14:paraId="099893B4" w14:textId="77777777" w:rsidR="0041498D" w:rsidRPr="00E96FF9" w:rsidRDefault="0041498D" w:rsidP="008D49F2">
            <w:pPr>
              <w:spacing w:line="360" w:lineRule="auto"/>
              <w:jc w:val="both"/>
              <w:rPr>
                <w:rFonts w:ascii="Palatino Linotype" w:hAnsi="Palatino Linotype"/>
                <w:sz w:val="18"/>
                <w:szCs w:val="18"/>
                <w:lang w:val="en-GB"/>
              </w:rPr>
            </w:pPr>
            <w:r w:rsidRPr="00E96FF9">
              <w:rPr>
                <w:rFonts w:ascii="Palatino Linotype" w:hAnsi="Palatino Linotype"/>
                <w:sz w:val="18"/>
                <w:szCs w:val="20"/>
                <w:lang w:val="en-GB"/>
              </w:rPr>
              <w:t>Nucleus AR score</w:t>
            </w:r>
          </w:p>
        </w:tc>
        <w:tc>
          <w:tcPr>
            <w:tcW w:w="0" w:type="auto"/>
          </w:tcPr>
          <w:p w14:paraId="3D67219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lang w:val="en-GB"/>
              </w:rPr>
              <w:t>0.99</w:t>
            </w:r>
            <w:r w:rsidRPr="00E96FF9">
              <w:rPr>
                <w:rFonts w:ascii="Palatino Linotype" w:hAnsi="Palatino Linotype"/>
                <w:sz w:val="18"/>
                <w:szCs w:val="18"/>
              </w:rPr>
              <w:t>7 (0.90; 1.08); 0.771</w:t>
            </w:r>
          </w:p>
        </w:tc>
        <w:tc>
          <w:tcPr>
            <w:tcW w:w="0" w:type="auto"/>
          </w:tcPr>
          <w:p w14:paraId="388005A8" w14:textId="77777777" w:rsidR="0041498D" w:rsidRPr="00E96FF9" w:rsidRDefault="0041498D" w:rsidP="008D49F2">
            <w:pPr>
              <w:spacing w:line="360" w:lineRule="auto"/>
              <w:jc w:val="center"/>
              <w:rPr>
                <w:rFonts w:ascii="Palatino Linotype" w:hAnsi="Palatino Linotype"/>
                <w:bCs/>
                <w:iCs/>
                <w:sz w:val="18"/>
                <w:szCs w:val="18"/>
              </w:rPr>
            </w:pPr>
            <w:r w:rsidRPr="00E96FF9">
              <w:rPr>
                <w:rFonts w:ascii="Palatino Linotype" w:hAnsi="Palatino Linotype"/>
                <w:bCs/>
                <w:iCs/>
                <w:sz w:val="18"/>
                <w:szCs w:val="18"/>
              </w:rPr>
              <w:t>0.93 (0.82; 1.04); 0.191</w:t>
            </w:r>
          </w:p>
        </w:tc>
        <w:tc>
          <w:tcPr>
            <w:tcW w:w="2662" w:type="dxa"/>
          </w:tcPr>
          <w:p w14:paraId="2265BE2C" w14:textId="77777777" w:rsidR="0041498D" w:rsidRPr="00E96FF9" w:rsidRDefault="0041498D" w:rsidP="008D49F2">
            <w:pPr>
              <w:spacing w:line="360" w:lineRule="auto"/>
              <w:jc w:val="center"/>
              <w:rPr>
                <w:rFonts w:ascii="Palatino Linotype" w:hAnsi="Palatino Linotype"/>
                <w:i/>
                <w:sz w:val="18"/>
                <w:szCs w:val="18"/>
              </w:rPr>
            </w:pPr>
            <w:r w:rsidRPr="00E96FF9">
              <w:rPr>
                <w:rFonts w:ascii="Palatino Linotype" w:hAnsi="Palatino Linotype"/>
                <w:i/>
                <w:sz w:val="18"/>
                <w:szCs w:val="18"/>
              </w:rPr>
              <w:t>1.17 (0.98; 1.39); 0.089</w:t>
            </w:r>
          </w:p>
        </w:tc>
      </w:tr>
      <w:tr w:rsidR="0041498D" w:rsidRPr="00E96FF9" w14:paraId="3937D80B" w14:textId="77777777" w:rsidTr="008D49F2">
        <w:trPr>
          <w:trHeight w:val="20"/>
        </w:trPr>
        <w:tc>
          <w:tcPr>
            <w:tcW w:w="0" w:type="auto"/>
          </w:tcPr>
          <w:p w14:paraId="3233CD78" w14:textId="77777777" w:rsidR="0041498D" w:rsidRPr="00E96FF9" w:rsidRDefault="0041498D" w:rsidP="008D49F2">
            <w:pPr>
              <w:spacing w:line="360" w:lineRule="auto"/>
              <w:jc w:val="both"/>
              <w:rPr>
                <w:rFonts w:ascii="Palatino Linotype" w:hAnsi="Palatino Linotype"/>
                <w:b/>
                <w:sz w:val="18"/>
                <w:szCs w:val="18"/>
                <w:highlight w:val="yellow"/>
              </w:rPr>
            </w:pPr>
            <w:r w:rsidRPr="00E96FF9">
              <w:rPr>
                <w:rFonts w:ascii="Palatino Linotype" w:hAnsi="Palatino Linotype"/>
                <w:sz w:val="18"/>
                <w:szCs w:val="20"/>
                <w:lang w:val="en-GB"/>
              </w:rPr>
              <w:t>PR score</w:t>
            </w:r>
          </w:p>
        </w:tc>
        <w:tc>
          <w:tcPr>
            <w:tcW w:w="0" w:type="auto"/>
          </w:tcPr>
          <w:p w14:paraId="085E3569"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0.97 (0.90; 1.04); 0.326</w:t>
            </w:r>
          </w:p>
        </w:tc>
        <w:tc>
          <w:tcPr>
            <w:tcW w:w="0" w:type="auto"/>
          </w:tcPr>
          <w:p w14:paraId="2133B531"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0.96 (0.88; 1.05); 0.333</w:t>
            </w:r>
          </w:p>
        </w:tc>
        <w:tc>
          <w:tcPr>
            <w:tcW w:w="2662" w:type="dxa"/>
          </w:tcPr>
          <w:p w14:paraId="57BAED8B"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1.07 (0.93; 1.24); 0.346</w:t>
            </w:r>
          </w:p>
        </w:tc>
      </w:tr>
      <w:tr w:rsidR="0041498D" w:rsidRPr="00E96FF9" w14:paraId="2FEAEFC2" w14:textId="77777777" w:rsidTr="008D49F2">
        <w:trPr>
          <w:trHeight w:val="20"/>
        </w:trPr>
        <w:tc>
          <w:tcPr>
            <w:tcW w:w="0" w:type="auto"/>
          </w:tcPr>
          <w:p w14:paraId="2E680313" w14:textId="77777777" w:rsidR="0041498D" w:rsidRPr="00E96FF9" w:rsidRDefault="0041498D" w:rsidP="008D49F2">
            <w:pPr>
              <w:spacing w:line="360" w:lineRule="auto"/>
              <w:jc w:val="both"/>
              <w:rPr>
                <w:rFonts w:ascii="Palatino Linotype" w:hAnsi="Palatino Linotype"/>
                <w:b/>
                <w:sz w:val="18"/>
                <w:szCs w:val="18"/>
              </w:rPr>
            </w:pPr>
            <w:r w:rsidRPr="00E96FF9">
              <w:rPr>
                <w:rFonts w:ascii="Palatino Linotype" w:hAnsi="Palatino Linotype"/>
                <w:sz w:val="18"/>
                <w:szCs w:val="20"/>
                <w:lang w:val="en-GB"/>
              </w:rPr>
              <w:t>ER-α score</w:t>
            </w:r>
          </w:p>
        </w:tc>
        <w:tc>
          <w:tcPr>
            <w:tcW w:w="0" w:type="auto"/>
          </w:tcPr>
          <w:p w14:paraId="674ACB03"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1.02 (0.97; 1.07); 0.465</w:t>
            </w:r>
          </w:p>
        </w:tc>
        <w:tc>
          <w:tcPr>
            <w:tcW w:w="0" w:type="auto"/>
          </w:tcPr>
          <w:p w14:paraId="3B5B2D7F"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0.99 (0.93; 1.05); 0.670</w:t>
            </w:r>
          </w:p>
        </w:tc>
        <w:tc>
          <w:tcPr>
            <w:tcW w:w="2662" w:type="dxa"/>
          </w:tcPr>
          <w:p w14:paraId="33ED4132"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1.07 (0.95; 1.21); 0.258</w:t>
            </w:r>
          </w:p>
        </w:tc>
      </w:tr>
      <w:tr w:rsidR="0041498D" w:rsidRPr="00E96FF9" w14:paraId="4185377B" w14:textId="77777777" w:rsidTr="008D49F2">
        <w:trPr>
          <w:trHeight w:val="20"/>
        </w:trPr>
        <w:tc>
          <w:tcPr>
            <w:tcW w:w="0" w:type="auto"/>
          </w:tcPr>
          <w:p w14:paraId="62FCC216"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Nucleus ER-β1 score</w:t>
            </w:r>
          </w:p>
        </w:tc>
        <w:tc>
          <w:tcPr>
            <w:tcW w:w="0" w:type="auto"/>
          </w:tcPr>
          <w:p w14:paraId="15AEB351"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1.02 (0.97; 1.08); 0.481</w:t>
            </w:r>
          </w:p>
        </w:tc>
        <w:tc>
          <w:tcPr>
            <w:tcW w:w="0" w:type="auto"/>
          </w:tcPr>
          <w:p w14:paraId="6A21DE6C"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1.02 (0.95; 1.09); 0.598</w:t>
            </w:r>
          </w:p>
        </w:tc>
        <w:tc>
          <w:tcPr>
            <w:tcW w:w="2662" w:type="dxa"/>
          </w:tcPr>
          <w:p w14:paraId="305ED7B0"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0.97 (0.86; 1.09); 0.556</w:t>
            </w:r>
          </w:p>
        </w:tc>
      </w:tr>
      <w:tr w:rsidR="0041498D" w:rsidRPr="00E96FF9" w14:paraId="022244C4" w14:textId="77777777" w:rsidTr="008D49F2">
        <w:trPr>
          <w:trHeight w:val="20"/>
        </w:trPr>
        <w:tc>
          <w:tcPr>
            <w:tcW w:w="0" w:type="auto"/>
          </w:tcPr>
          <w:p w14:paraId="2EAE3A88"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Cytoplasm ER-β1 score</w:t>
            </w:r>
          </w:p>
        </w:tc>
        <w:tc>
          <w:tcPr>
            <w:tcW w:w="0" w:type="auto"/>
          </w:tcPr>
          <w:p w14:paraId="6D084CDE"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0.99 (0.93; 1.06); 0.851</w:t>
            </w:r>
          </w:p>
        </w:tc>
        <w:tc>
          <w:tcPr>
            <w:tcW w:w="0" w:type="auto"/>
          </w:tcPr>
          <w:p w14:paraId="7279DC3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0.96 (0.88 1.05); 0.389</w:t>
            </w:r>
          </w:p>
        </w:tc>
        <w:tc>
          <w:tcPr>
            <w:tcW w:w="2662" w:type="dxa"/>
          </w:tcPr>
          <w:p w14:paraId="4801A4F6"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1.09 (0.95; 1.25); 0.224</w:t>
            </w:r>
          </w:p>
        </w:tc>
      </w:tr>
      <w:tr w:rsidR="0041498D" w:rsidRPr="00E96FF9" w14:paraId="0575E36D" w14:textId="77777777" w:rsidTr="008D49F2">
        <w:trPr>
          <w:trHeight w:val="20"/>
        </w:trPr>
        <w:tc>
          <w:tcPr>
            <w:tcW w:w="0" w:type="auto"/>
          </w:tcPr>
          <w:p w14:paraId="77B4CD0B"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Nucleus ER-β2 score</w:t>
            </w:r>
          </w:p>
        </w:tc>
        <w:tc>
          <w:tcPr>
            <w:tcW w:w="0" w:type="auto"/>
          </w:tcPr>
          <w:p w14:paraId="6E2B27E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0.99 (0.94; 1.04); 0.754</w:t>
            </w:r>
          </w:p>
        </w:tc>
        <w:tc>
          <w:tcPr>
            <w:tcW w:w="0" w:type="auto"/>
          </w:tcPr>
          <w:p w14:paraId="08A64134"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0.97 (0.91; 1.03); 0.290</w:t>
            </w:r>
          </w:p>
        </w:tc>
        <w:tc>
          <w:tcPr>
            <w:tcW w:w="2662" w:type="dxa"/>
          </w:tcPr>
          <w:p w14:paraId="6D20269A"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1.03 (0.92; 1.14); 0.616</w:t>
            </w:r>
          </w:p>
        </w:tc>
      </w:tr>
      <w:tr w:rsidR="0041498D" w:rsidRPr="00E96FF9" w14:paraId="28338B8B" w14:textId="77777777" w:rsidTr="008D49F2">
        <w:trPr>
          <w:trHeight w:val="20"/>
        </w:trPr>
        <w:tc>
          <w:tcPr>
            <w:tcW w:w="0" w:type="auto"/>
          </w:tcPr>
          <w:p w14:paraId="16A27B48"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Cytoplasm ER-β2 score</w:t>
            </w:r>
          </w:p>
        </w:tc>
        <w:tc>
          <w:tcPr>
            <w:tcW w:w="0" w:type="auto"/>
          </w:tcPr>
          <w:p w14:paraId="726032D9"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0.96 (0.90; 1.04); 0.321</w:t>
            </w:r>
          </w:p>
        </w:tc>
        <w:tc>
          <w:tcPr>
            <w:tcW w:w="0" w:type="auto"/>
          </w:tcPr>
          <w:p w14:paraId="6F8BA9C9"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0.93 (0.84; 1.02); 0.111</w:t>
            </w:r>
          </w:p>
        </w:tc>
        <w:tc>
          <w:tcPr>
            <w:tcW w:w="2662" w:type="dxa"/>
          </w:tcPr>
          <w:p w14:paraId="5BFD8711"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1.08 (0.91; 1.28); 0.362</w:t>
            </w:r>
          </w:p>
        </w:tc>
      </w:tr>
      <w:tr w:rsidR="0041498D" w:rsidRPr="00E96FF9" w14:paraId="4E1B0A96" w14:textId="77777777" w:rsidTr="008D49F2">
        <w:trPr>
          <w:trHeight w:val="20"/>
        </w:trPr>
        <w:tc>
          <w:tcPr>
            <w:tcW w:w="0" w:type="auto"/>
          </w:tcPr>
          <w:p w14:paraId="5C7D0A58"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Nucleus ER-β5 score</w:t>
            </w:r>
          </w:p>
        </w:tc>
        <w:tc>
          <w:tcPr>
            <w:tcW w:w="0" w:type="auto"/>
          </w:tcPr>
          <w:p w14:paraId="4402AA4F"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0.99 (0.94; 1.04); 0.657</w:t>
            </w:r>
          </w:p>
        </w:tc>
        <w:tc>
          <w:tcPr>
            <w:tcW w:w="0" w:type="auto"/>
          </w:tcPr>
          <w:p w14:paraId="354C7875"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1.00 (0.93; 1.07); 0.990</w:t>
            </w:r>
          </w:p>
        </w:tc>
        <w:tc>
          <w:tcPr>
            <w:tcW w:w="2662" w:type="dxa"/>
          </w:tcPr>
          <w:p w14:paraId="51B5FF96"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0.97 (0.86; 1.08); 0.558</w:t>
            </w:r>
          </w:p>
        </w:tc>
      </w:tr>
      <w:tr w:rsidR="0041498D" w:rsidRPr="00E96FF9" w14:paraId="35F4394E" w14:textId="77777777" w:rsidTr="008D49F2">
        <w:trPr>
          <w:trHeight w:val="20"/>
        </w:trPr>
        <w:tc>
          <w:tcPr>
            <w:tcW w:w="0" w:type="auto"/>
          </w:tcPr>
          <w:p w14:paraId="7E72084F" w14:textId="77777777" w:rsidR="0041498D" w:rsidRPr="00E96FF9" w:rsidRDefault="0041498D" w:rsidP="008D49F2">
            <w:pPr>
              <w:spacing w:line="360" w:lineRule="auto"/>
              <w:jc w:val="both"/>
              <w:rPr>
                <w:rFonts w:ascii="Palatino Linotype" w:hAnsi="Palatino Linotype"/>
                <w:sz w:val="18"/>
                <w:szCs w:val="18"/>
              </w:rPr>
            </w:pPr>
            <w:r w:rsidRPr="00E96FF9">
              <w:rPr>
                <w:rFonts w:ascii="Palatino Linotype" w:hAnsi="Palatino Linotype"/>
                <w:sz w:val="18"/>
                <w:szCs w:val="20"/>
                <w:lang w:val="en-GB"/>
              </w:rPr>
              <w:t>Cytoplasm ER-β5 score</w:t>
            </w:r>
          </w:p>
        </w:tc>
        <w:tc>
          <w:tcPr>
            <w:tcW w:w="0" w:type="auto"/>
          </w:tcPr>
          <w:p w14:paraId="77B5CD82"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0.97 (0.87; 1.08); 0.550</w:t>
            </w:r>
          </w:p>
        </w:tc>
        <w:tc>
          <w:tcPr>
            <w:tcW w:w="0" w:type="auto"/>
          </w:tcPr>
          <w:p w14:paraId="1499FC86"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1.01 (0.90; 1.14); 0.815</w:t>
            </w:r>
          </w:p>
        </w:tc>
        <w:tc>
          <w:tcPr>
            <w:tcW w:w="2662" w:type="dxa"/>
          </w:tcPr>
          <w:p w14:paraId="727963BD" w14:textId="77777777" w:rsidR="0041498D" w:rsidRPr="00E96FF9" w:rsidRDefault="0041498D" w:rsidP="008D49F2">
            <w:pPr>
              <w:spacing w:line="360" w:lineRule="auto"/>
              <w:jc w:val="center"/>
              <w:rPr>
                <w:rFonts w:ascii="Palatino Linotype" w:hAnsi="Palatino Linotype"/>
                <w:sz w:val="18"/>
                <w:szCs w:val="18"/>
              </w:rPr>
            </w:pPr>
            <w:r w:rsidRPr="00E96FF9">
              <w:rPr>
                <w:rFonts w:ascii="Palatino Linotype" w:hAnsi="Palatino Linotype"/>
                <w:sz w:val="18"/>
                <w:szCs w:val="18"/>
              </w:rPr>
              <w:t>0.90 (0.71; 1.13); 0.355</w:t>
            </w:r>
          </w:p>
        </w:tc>
      </w:tr>
      <w:tr w:rsidR="0041498D" w:rsidRPr="00B65018" w14:paraId="717F62F2" w14:textId="77777777" w:rsidTr="008D49F2">
        <w:trPr>
          <w:trHeight w:val="20"/>
        </w:trPr>
        <w:tc>
          <w:tcPr>
            <w:tcW w:w="0" w:type="auto"/>
          </w:tcPr>
          <w:p w14:paraId="754731AF" w14:textId="77777777" w:rsidR="0041498D" w:rsidRPr="00B65018" w:rsidRDefault="0041498D" w:rsidP="008D49F2">
            <w:pPr>
              <w:spacing w:line="360" w:lineRule="auto"/>
              <w:jc w:val="both"/>
              <w:rPr>
                <w:rFonts w:ascii="Palatino Linotype" w:hAnsi="Palatino Linotype"/>
                <w:color w:val="000000" w:themeColor="text1"/>
                <w:sz w:val="18"/>
                <w:szCs w:val="20"/>
                <w:lang w:val="en-US"/>
              </w:rPr>
            </w:pPr>
            <w:r w:rsidRPr="00B65018">
              <w:rPr>
                <w:rFonts w:ascii="Palatino Linotype" w:hAnsi="Palatino Linotype"/>
                <w:color w:val="000000" w:themeColor="text1"/>
                <w:sz w:val="18"/>
                <w:szCs w:val="20"/>
                <w:lang w:val="en-US"/>
              </w:rPr>
              <w:lastRenderedPageBreak/>
              <w:t>ER-</w:t>
            </w:r>
            <w:r w:rsidRPr="00B65018">
              <w:rPr>
                <w:rFonts w:ascii="Palatino Linotype" w:hAnsi="Palatino Linotype"/>
                <w:color w:val="000000" w:themeColor="text1"/>
                <w:sz w:val="18"/>
                <w:szCs w:val="20"/>
                <w:lang w:val="en-GB"/>
              </w:rPr>
              <w:t>α/</w:t>
            </w:r>
            <w:r w:rsidRPr="00B65018">
              <w:rPr>
                <w:rFonts w:ascii="Palatino Linotype" w:hAnsi="Palatino Linotype"/>
                <w:color w:val="000000" w:themeColor="text1"/>
                <w:sz w:val="18"/>
                <w:szCs w:val="20"/>
                <w:lang w:val="en-US"/>
              </w:rPr>
              <w:t>Nucleus ER-</w:t>
            </w:r>
            <w:r w:rsidRPr="00B65018">
              <w:rPr>
                <w:rFonts w:ascii="Palatino Linotype" w:hAnsi="Palatino Linotype"/>
                <w:color w:val="000000" w:themeColor="text1"/>
                <w:sz w:val="18"/>
                <w:szCs w:val="20"/>
                <w:lang w:val="en-GB"/>
              </w:rPr>
              <w:t>β</w:t>
            </w:r>
            <w:r w:rsidRPr="00B65018">
              <w:rPr>
                <w:rFonts w:ascii="Palatino Linotype" w:hAnsi="Palatino Linotype"/>
                <w:color w:val="000000" w:themeColor="text1"/>
                <w:sz w:val="18"/>
                <w:szCs w:val="20"/>
                <w:lang w:val="en-US"/>
              </w:rPr>
              <w:t>1 ratio</w:t>
            </w:r>
          </w:p>
        </w:tc>
        <w:tc>
          <w:tcPr>
            <w:tcW w:w="0" w:type="auto"/>
          </w:tcPr>
          <w:p w14:paraId="474A0A4C" w14:textId="4B605DB3" w:rsidR="0041498D" w:rsidRPr="00B65018" w:rsidRDefault="0041498D" w:rsidP="008D49F2">
            <w:pPr>
              <w:spacing w:line="360"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lang w:val="en-US"/>
              </w:rPr>
              <w:t>1.00</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98</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01</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565</w:t>
            </w:r>
          </w:p>
        </w:tc>
        <w:tc>
          <w:tcPr>
            <w:tcW w:w="0" w:type="auto"/>
          </w:tcPr>
          <w:p w14:paraId="7E79EC08" w14:textId="33A613D9"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0.9</w:t>
            </w:r>
            <w:r>
              <w:rPr>
                <w:rFonts w:ascii="Palatino Linotype" w:hAnsi="Palatino Linotype"/>
                <w:color w:val="000000" w:themeColor="text1"/>
                <w:sz w:val="18"/>
                <w:szCs w:val="18"/>
                <w:lang w:val="en-US"/>
              </w:rPr>
              <w:t>9</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97</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01</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412</w:t>
            </w:r>
          </w:p>
        </w:tc>
        <w:tc>
          <w:tcPr>
            <w:tcW w:w="2662" w:type="dxa"/>
          </w:tcPr>
          <w:p w14:paraId="2660FAB9" w14:textId="6855F995" w:rsidR="0041498D" w:rsidRPr="00B65018" w:rsidRDefault="0041498D" w:rsidP="008D49F2">
            <w:pPr>
              <w:spacing w:line="360"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rPr>
              <w:t>1.01</w:t>
            </w:r>
            <w:r w:rsidRPr="00B6501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 xml:space="preserve">97; </w:t>
            </w:r>
            <w:r w:rsidRPr="00B65018">
              <w:rPr>
                <w:rFonts w:ascii="Palatino Linotype" w:hAnsi="Palatino Linotype"/>
                <w:color w:val="000000" w:themeColor="text1"/>
                <w:sz w:val="18"/>
                <w:szCs w:val="18"/>
              </w:rPr>
              <w:t>1.</w:t>
            </w:r>
            <w:r>
              <w:rPr>
                <w:rFonts w:ascii="Palatino Linotype" w:hAnsi="Palatino Linotype"/>
                <w:color w:val="000000" w:themeColor="text1"/>
                <w:sz w:val="18"/>
                <w:szCs w:val="18"/>
              </w:rPr>
              <w:t>05</w:t>
            </w:r>
            <w:r w:rsidRPr="00B65018">
              <w:rPr>
                <w:rFonts w:ascii="Palatino Linotype" w:hAnsi="Palatino Linotype"/>
                <w:color w:val="000000" w:themeColor="text1"/>
                <w:sz w:val="18"/>
                <w:szCs w:val="18"/>
              </w:rPr>
              <w:t>); 0.</w:t>
            </w:r>
            <w:r>
              <w:rPr>
                <w:rFonts w:ascii="Palatino Linotype" w:hAnsi="Palatino Linotype"/>
                <w:color w:val="000000" w:themeColor="text1"/>
                <w:sz w:val="18"/>
                <w:szCs w:val="18"/>
              </w:rPr>
              <w:t>537</w:t>
            </w:r>
          </w:p>
        </w:tc>
      </w:tr>
      <w:tr w:rsidR="0041498D" w:rsidRPr="00B65018" w14:paraId="5412A023" w14:textId="77777777" w:rsidTr="008D49F2">
        <w:trPr>
          <w:trHeight w:val="20"/>
        </w:trPr>
        <w:tc>
          <w:tcPr>
            <w:tcW w:w="0" w:type="auto"/>
          </w:tcPr>
          <w:p w14:paraId="3F03D2A7" w14:textId="77777777" w:rsidR="0041498D" w:rsidRPr="00B65018" w:rsidRDefault="0041498D" w:rsidP="008D49F2">
            <w:pPr>
              <w:spacing w:line="360" w:lineRule="auto"/>
              <w:jc w:val="both"/>
              <w:rPr>
                <w:rFonts w:ascii="Palatino Linotype" w:hAnsi="Palatino Linotype"/>
                <w:color w:val="000000" w:themeColor="text1"/>
                <w:sz w:val="18"/>
                <w:szCs w:val="20"/>
                <w:lang w:val="en-US"/>
              </w:rPr>
            </w:pPr>
            <w:r w:rsidRPr="00B65018">
              <w:rPr>
                <w:rFonts w:ascii="Palatino Linotype" w:hAnsi="Palatino Linotype"/>
                <w:color w:val="000000" w:themeColor="text1"/>
                <w:sz w:val="18"/>
                <w:szCs w:val="20"/>
                <w:lang w:val="en-US"/>
              </w:rPr>
              <w:t>ER-</w:t>
            </w:r>
            <w:r w:rsidRPr="00B65018">
              <w:rPr>
                <w:rFonts w:ascii="Palatino Linotype" w:hAnsi="Palatino Linotype"/>
                <w:color w:val="000000" w:themeColor="text1"/>
                <w:sz w:val="18"/>
                <w:szCs w:val="20"/>
              </w:rPr>
              <w:t>α</w:t>
            </w:r>
            <w:r w:rsidRPr="00B65018">
              <w:rPr>
                <w:rFonts w:ascii="Palatino Linotype" w:hAnsi="Palatino Linotype"/>
                <w:color w:val="000000" w:themeColor="text1"/>
                <w:sz w:val="18"/>
                <w:szCs w:val="20"/>
                <w:lang w:val="en-US"/>
              </w:rPr>
              <w:t>/Nucleus ER-</w:t>
            </w:r>
            <w:r w:rsidRPr="00B65018">
              <w:rPr>
                <w:rFonts w:ascii="Palatino Linotype" w:hAnsi="Palatino Linotype"/>
                <w:color w:val="000000" w:themeColor="text1"/>
                <w:sz w:val="18"/>
                <w:szCs w:val="20"/>
              </w:rPr>
              <w:t>β</w:t>
            </w:r>
            <w:r w:rsidRPr="00B65018">
              <w:rPr>
                <w:rFonts w:ascii="Palatino Linotype" w:hAnsi="Palatino Linotype"/>
                <w:color w:val="000000" w:themeColor="text1"/>
                <w:sz w:val="18"/>
                <w:szCs w:val="20"/>
                <w:lang w:val="en-US"/>
              </w:rPr>
              <w:t>2 ratio</w:t>
            </w:r>
          </w:p>
        </w:tc>
        <w:tc>
          <w:tcPr>
            <w:tcW w:w="0" w:type="auto"/>
          </w:tcPr>
          <w:p w14:paraId="10B52A83" w14:textId="3D1CF77C"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1.</w:t>
            </w:r>
            <w:r>
              <w:rPr>
                <w:rFonts w:ascii="Palatino Linotype" w:hAnsi="Palatino Linotype"/>
                <w:color w:val="000000" w:themeColor="text1"/>
                <w:sz w:val="18"/>
                <w:szCs w:val="18"/>
                <w:lang w:val="en-US"/>
              </w:rPr>
              <w:t>01</w:t>
            </w:r>
            <w:r w:rsidRPr="00B65018">
              <w:rPr>
                <w:rFonts w:ascii="Palatino Linotype" w:hAnsi="Palatino Linotype"/>
                <w:color w:val="000000" w:themeColor="text1"/>
                <w:sz w:val="18"/>
                <w:szCs w:val="18"/>
                <w:lang w:val="en-US"/>
              </w:rPr>
              <w:t xml:space="preserve"> (0.9</w:t>
            </w:r>
            <w:r>
              <w:rPr>
                <w:rFonts w:ascii="Palatino Linotype" w:hAnsi="Palatino Linotype"/>
                <w:color w:val="000000" w:themeColor="text1"/>
                <w:sz w:val="18"/>
                <w:szCs w:val="18"/>
                <w:lang w:val="en-US"/>
              </w:rPr>
              <w:t>8</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03</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641</w:t>
            </w:r>
          </w:p>
        </w:tc>
        <w:tc>
          <w:tcPr>
            <w:tcW w:w="0" w:type="auto"/>
          </w:tcPr>
          <w:p w14:paraId="112C8EE7" w14:textId="08F4E76B"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1.0</w:t>
            </w:r>
            <w:r>
              <w:rPr>
                <w:rFonts w:ascii="Palatino Linotype" w:hAnsi="Palatino Linotype"/>
                <w:color w:val="000000" w:themeColor="text1"/>
                <w:sz w:val="18"/>
                <w:szCs w:val="18"/>
                <w:lang w:val="en-US"/>
              </w:rPr>
              <w:t>1</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98</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03</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600</w:t>
            </w:r>
          </w:p>
        </w:tc>
        <w:tc>
          <w:tcPr>
            <w:tcW w:w="2662" w:type="dxa"/>
          </w:tcPr>
          <w:p w14:paraId="7572E6F1" w14:textId="15A7A551" w:rsidR="0041498D" w:rsidRPr="00B65018"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1.2</w:t>
            </w:r>
            <w:r>
              <w:rPr>
                <w:rFonts w:ascii="Palatino Linotype" w:hAnsi="Palatino Linotype"/>
                <w:color w:val="000000" w:themeColor="text1"/>
                <w:sz w:val="18"/>
                <w:szCs w:val="18"/>
                <w:lang w:val="en-US"/>
              </w:rPr>
              <w:t>8</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94</w:t>
            </w:r>
            <w:r w:rsidRPr="00B65018">
              <w:rPr>
                <w:rFonts w:ascii="Palatino Linotype" w:hAnsi="Palatino Linotype"/>
                <w:color w:val="000000" w:themeColor="text1"/>
                <w:sz w:val="18"/>
                <w:szCs w:val="18"/>
                <w:lang w:val="en-US"/>
              </w:rPr>
              <w:t>; 1.7</w:t>
            </w:r>
            <w:r>
              <w:rPr>
                <w:rFonts w:ascii="Palatino Linotype" w:hAnsi="Palatino Linotype"/>
                <w:color w:val="000000" w:themeColor="text1"/>
                <w:sz w:val="18"/>
                <w:szCs w:val="18"/>
                <w:lang w:val="en-US"/>
              </w:rPr>
              <w:t>5</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111</w:t>
            </w:r>
          </w:p>
        </w:tc>
      </w:tr>
      <w:tr w:rsidR="0041498D" w:rsidRPr="0066566D" w14:paraId="510A302E" w14:textId="77777777" w:rsidTr="008D49F2">
        <w:trPr>
          <w:trHeight w:val="20"/>
        </w:trPr>
        <w:tc>
          <w:tcPr>
            <w:tcW w:w="0" w:type="auto"/>
          </w:tcPr>
          <w:p w14:paraId="699650D4" w14:textId="77777777" w:rsidR="0041498D" w:rsidRPr="00B65018" w:rsidRDefault="0041498D" w:rsidP="008D49F2">
            <w:pPr>
              <w:spacing w:line="360" w:lineRule="auto"/>
              <w:jc w:val="both"/>
              <w:rPr>
                <w:rFonts w:ascii="Palatino Linotype" w:hAnsi="Palatino Linotype"/>
                <w:color w:val="000000" w:themeColor="text1"/>
                <w:sz w:val="18"/>
                <w:szCs w:val="20"/>
                <w:lang w:val="en-GB"/>
              </w:rPr>
            </w:pPr>
            <w:r w:rsidRPr="00B65018">
              <w:rPr>
                <w:rFonts w:ascii="Palatino Linotype" w:hAnsi="Palatino Linotype"/>
                <w:color w:val="000000" w:themeColor="text1"/>
                <w:sz w:val="18"/>
                <w:szCs w:val="20"/>
                <w:lang w:val="en-GB"/>
              </w:rPr>
              <w:t>ER-α/Nucleus ER-β5 ratio</w:t>
            </w:r>
          </w:p>
        </w:tc>
        <w:tc>
          <w:tcPr>
            <w:tcW w:w="0" w:type="auto"/>
          </w:tcPr>
          <w:p w14:paraId="46A7C75B" w14:textId="25491E8C" w:rsidR="0041498D" w:rsidRPr="00B65018" w:rsidRDefault="0041498D" w:rsidP="008D49F2">
            <w:pPr>
              <w:spacing w:line="360" w:lineRule="auto"/>
              <w:jc w:val="center"/>
              <w:rPr>
                <w:rFonts w:ascii="Palatino Linotype" w:hAnsi="Palatino Linotype"/>
                <w:bCs/>
                <w:color w:val="000000" w:themeColor="text1"/>
                <w:sz w:val="18"/>
                <w:szCs w:val="18"/>
                <w:lang w:val="en-US"/>
              </w:rPr>
            </w:pPr>
            <w:r w:rsidRPr="00B65018">
              <w:rPr>
                <w:rFonts w:ascii="Palatino Linotype" w:hAnsi="Palatino Linotype"/>
                <w:bCs/>
                <w:color w:val="000000" w:themeColor="text1"/>
                <w:sz w:val="18"/>
                <w:szCs w:val="18"/>
                <w:lang w:val="en-US"/>
              </w:rPr>
              <w:t>1.0</w:t>
            </w:r>
            <w:r>
              <w:rPr>
                <w:rFonts w:ascii="Palatino Linotype" w:hAnsi="Palatino Linotype"/>
                <w:bCs/>
                <w:color w:val="000000" w:themeColor="text1"/>
                <w:sz w:val="18"/>
                <w:szCs w:val="18"/>
                <w:lang w:val="en-US"/>
              </w:rPr>
              <w:t>1</w:t>
            </w:r>
            <w:r w:rsidRPr="00B65018">
              <w:rPr>
                <w:rFonts w:ascii="Palatino Linotype" w:hAnsi="Palatino Linotype"/>
                <w:bCs/>
                <w:color w:val="000000" w:themeColor="text1"/>
                <w:sz w:val="18"/>
                <w:szCs w:val="18"/>
                <w:lang w:val="en-US"/>
              </w:rPr>
              <w:t xml:space="preserve"> (0.</w:t>
            </w:r>
            <w:r>
              <w:rPr>
                <w:rFonts w:ascii="Palatino Linotype" w:hAnsi="Palatino Linotype"/>
                <w:bCs/>
                <w:color w:val="000000" w:themeColor="text1"/>
                <w:sz w:val="18"/>
                <w:szCs w:val="18"/>
                <w:lang w:val="en-US"/>
              </w:rPr>
              <w:t>99</w:t>
            </w:r>
            <w:r w:rsidRPr="00B65018">
              <w:rPr>
                <w:rFonts w:ascii="Palatino Linotype" w:hAnsi="Palatino Linotype"/>
                <w:bCs/>
                <w:color w:val="000000" w:themeColor="text1"/>
                <w:sz w:val="18"/>
                <w:szCs w:val="18"/>
                <w:lang w:val="en-US"/>
              </w:rPr>
              <w:t>; 1.</w:t>
            </w:r>
            <w:r>
              <w:rPr>
                <w:rFonts w:ascii="Palatino Linotype" w:hAnsi="Palatino Linotype"/>
                <w:bCs/>
                <w:color w:val="000000" w:themeColor="text1"/>
                <w:sz w:val="18"/>
                <w:szCs w:val="18"/>
                <w:lang w:val="en-US"/>
              </w:rPr>
              <w:t>02</w:t>
            </w:r>
            <w:r w:rsidRPr="00B65018">
              <w:rPr>
                <w:rFonts w:ascii="Palatino Linotype" w:hAnsi="Palatino Linotype"/>
                <w:bCs/>
                <w:color w:val="000000" w:themeColor="text1"/>
                <w:sz w:val="18"/>
                <w:szCs w:val="18"/>
                <w:lang w:val="en-US"/>
              </w:rPr>
              <w:t>); 0.5</w:t>
            </w:r>
            <w:r>
              <w:rPr>
                <w:rFonts w:ascii="Palatino Linotype" w:hAnsi="Palatino Linotype"/>
                <w:bCs/>
                <w:color w:val="000000" w:themeColor="text1"/>
                <w:sz w:val="18"/>
                <w:szCs w:val="18"/>
                <w:lang w:val="en-US"/>
              </w:rPr>
              <w:t>20</w:t>
            </w:r>
          </w:p>
        </w:tc>
        <w:tc>
          <w:tcPr>
            <w:tcW w:w="0" w:type="auto"/>
          </w:tcPr>
          <w:p w14:paraId="2D97CEF1" w14:textId="5DB52D9A" w:rsidR="0041498D" w:rsidRPr="00B65018" w:rsidRDefault="0041498D" w:rsidP="008D49F2">
            <w:pPr>
              <w:spacing w:line="360"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lang w:val="en-US"/>
              </w:rPr>
              <w:t>1.00</w:t>
            </w:r>
            <w:r w:rsidRPr="00B65018">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98</w:t>
            </w:r>
            <w:r w:rsidRPr="00B65018">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02)</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785</w:t>
            </w:r>
          </w:p>
        </w:tc>
        <w:tc>
          <w:tcPr>
            <w:tcW w:w="2662" w:type="dxa"/>
          </w:tcPr>
          <w:p w14:paraId="33EAC812" w14:textId="256AB1B1" w:rsidR="0041498D" w:rsidRPr="0066566D" w:rsidRDefault="0041498D" w:rsidP="008D49F2">
            <w:pPr>
              <w:spacing w:line="360" w:lineRule="auto"/>
              <w:jc w:val="center"/>
              <w:rPr>
                <w:rFonts w:ascii="Palatino Linotype" w:hAnsi="Palatino Linotype"/>
                <w:color w:val="000000" w:themeColor="text1"/>
                <w:sz w:val="18"/>
                <w:szCs w:val="18"/>
                <w:lang w:val="en-US"/>
              </w:rPr>
            </w:pPr>
            <w:r w:rsidRPr="00B65018">
              <w:rPr>
                <w:rFonts w:ascii="Palatino Linotype" w:hAnsi="Palatino Linotype"/>
                <w:color w:val="000000" w:themeColor="text1"/>
                <w:sz w:val="18"/>
                <w:szCs w:val="18"/>
                <w:lang w:val="en-US"/>
              </w:rPr>
              <w:t>1.</w:t>
            </w:r>
            <w:r>
              <w:rPr>
                <w:rFonts w:ascii="Palatino Linotype" w:hAnsi="Palatino Linotype"/>
                <w:color w:val="000000" w:themeColor="text1"/>
                <w:sz w:val="18"/>
                <w:szCs w:val="18"/>
                <w:lang w:val="en-US"/>
              </w:rPr>
              <w:t>02</w:t>
            </w:r>
            <w:r w:rsidRPr="00B65018">
              <w:rPr>
                <w:rFonts w:ascii="Palatino Linotype" w:hAnsi="Palatino Linotype"/>
                <w:color w:val="000000" w:themeColor="text1"/>
                <w:sz w:val="18"/>
                <w:szCs w:val="18"/>
                <w:lang w:val="en-US"/>
              </w:rPr>
              <w:t xml:space="preserve"> (0.9</w:t>
            </w:r>
            <w:r>
              <w:rPr>
                <w:rFonts w:ascii="Palatino Linotype" w:hAnsi="Palatino Linotype"/>
                <w:color w:val="000000" w:themeColor="text1"/>
                <w:sz w:val="18"/>
                <w:szCs w:val="18"/>
                <w:lang w:val="en-US"/>
              </w:rPr>
              <w:t>9</w:t>
            </w:r>
            <w:r w:rsidRPr="00B65018">
              <w:rPr>
                <w:rFonts w:ascii="Palatino Linotype" w:hAnsi="Palatino Linotype"/>
                <w:color w:val="000000" w:themeColor="text1"/>
                <w:sz w:val="18"/>
                <w:szCs w:val="18"/>
                <w:lang w:val="en-US"/>
              </w:rPr>
              <w:t xml:space="preserve">; </w:t>
            </w:r>
            <w:r>
              <w:rPr>
                <w:rFonts w:ascii="Palatino Linotype" w:hAnsi="Palatino Linotype"/>
                <w:color w:val="000000" w:themeColor="text1"/>
                <w:sz w:val="18"/>
                <w:szCs w:val="18"/>
                <w:lang w:val="en-US"/>
              </w:rPr>
              <w:t>1.05</w:t>
            </w:r>
            <w:r w:rsidRPr="00B65018">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312</w:t>
            </w:r>
          </w:p>
        </w:tc>
      </w:tr>
      <w:tr w:rsidR="0041498D" w:rsidRPr="00E96FF9" w14:paraId="46D50C0B" w14:textId="77777777" w:rsidTr="008D49F2">
        <w:trPr>
          <w:trHeight w:val="20"/>
        </w:trPr>
        <w:tc>
          <w:tcPr>
            <w:tcW w:w="0" w:type="auto"/>
          </w:tcPr>
          <w:p w14:paraId="0EE74628"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PFS last platinum</w:t>
            </w:r>
          </w:p>
        </w:tc>
        <w:tc>
          <w:tcPr>
            <w:tcW w:w="0" w:type="auto"/>
          </w:tcPr>
          <w:p w14:paraId="597B2028"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0.79 (0.77; 0.81); 0.002</w:t>
            </w:r>
          </w:p>
        </w:tc>
        <w:tc>
          <w:tcPr>
            <w:tcW w:w="0" w:type="auto"/>
          </w:tcPr>
          <w:p w14:paraId="638D7E23"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0.78 (0.76; 0.81); &lt;0.001</w:t>
            </w:r>
          </w:p>
        </w:tc>
        <w:tc>
          <w:tcPr>
            <w:tcW w:w="2662" w:type="dxa"/>
          </w:tcPr>
          <w:p w14:paraId="462CFC3A"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0.99 (0.95; 1.02); 0.425</w:t>
            </w:r>
          </w:p>
        </w:tc>
      </w:tr>
      <w:tr w:rsidR="0041498D" w:rsidRPr="00E96FF9" w14:paraId="26EA4126" w14:textId="77777777" w:rsidTr="008D49F2">
        <w:trPr>
          <w:trHeight w:val="20"/>
        </w:trPr>
        <w:tc>
          <w:tcPr>
            <w:tcW w:w="0" w:type="auto"/>
          </w:tcPr>
          <w:p w14:paraId="763BED11"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Platinum resistance</w:t>
            </w:r>
          </w:p>
        </w:tc>
        <w:tc>
          <w:tcPr>
            <w:tcW w:w="0" w:type="auto"/>
          </w:tcPr>
          <w:p w14:paraId="740294AB"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16.83 (10.86; 26.10); &lt;0.001</w:t>
            </w:r>
          </w:p>
        </w:tc>
        <w:tc>
          <w:tcPr>
            <w:tcW w:w="0" w:type="auto"/>
          </w:tcPr>
          <w:p w14:paraId="220E48C0"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16.29 (9.90; 26.80); &lt;0.001</w:t>
            </w:r>
          </w:p>
        </w:tc>
        <w:tc>
          <w:tcPr>
            <w:tcW w:w="2662" w:type="dxa"/>
          </w:tcPr>
          <w:p w14:paraId="1909C57E"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1.20 (0.51; 2.82); 0.671</w:t>
            </w:r>
          </w:p>
        </w:tc>
      </w:tr>
      <w:tr w:rsidR="0041498D" w:rsidRPr="00E96FF9" w14:paraId="1F2031AB" w14:textId="77777777" w:rsidTr="008D49F2">
        <w:trPr>
          <w:trHeight w:val="20"/>
        </w:trPr>
        <w:tc>
          <w:tcPr>
            <w:tcW w:w="0" w:type="auto"/>
          </w:tcPr>
          <w:p w14:paraId="03D2287F"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Chir_ascite</w:t>
            </w:r>
            <w:proofErr w:type="spellEnd"/>
          </w:p>
        </w:tc>
        <w:tc>
          <w:tcPr>
            <w:tcW w:w="0" w:type="auto"/>
          </w:tcPr>
          <w:p w14:paraId="306853E0"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2.17 (1.55; 3.05); &lt;0.001</w:t>
            </w:r>
          </w:p>
        </w:tc>
        <w:tc>
          <w:tcPr>
            <w:tcW w:w="0" w:type="auto"/>
          </w:tcPr>
          <w:p w14:paraId="2D6673A5"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1.91 (1.28; 2.86); 0.002</w:t>
            </w:r>
          </w:p>
        </w:tc>
        <w:tc>
          <w:tcPr>
            <w:tcW w:w="2662" w:type="dxa"/>
          </w:tcPr>
          <w:p w14:paraId="4E6F4E6B"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1.27 (0.61; 2.63); 0.520</w:t>
            </w:r>
          </w:p>
        </w:tc>
      </w:tr>
      <w:tr w:rsidR="0041498D" w:rsidRPr="00E96FF9" w14:paraId="04034C09" w14:textId="77777777" w:rsidTr="008D49F2">
        <w:trPr>
          <w:trHeight w:val="20"/>
        </w:trPr>
        <w:tc>
          <w:tcPr>
            <w:tcW w:w="0" w:type="auto"/>
          </w:tcPr>
          <w:p w14:paraId="311E3BF2"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Chir_pi_lps_score</w:t>
            </w:r>
            <w:proofErr w:type="spellEnd"/>
          </w:p>
        </w:tc>
        <w:tc>
          <w:tcPr>
            <w:tcW w:w="0" w:type="auto"/>
          </w:tcPr>
          <w:p w14:paraId="6FEE900C"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1.13 (1.08; 1.18); &lt;0.001</w:t>
            </w:r>
          </w:p>
        </w:tc>
        <w:tc>
          <w:tcPr>
            <w:tcW w:w="0" w:type="auto"/>
          </w:tcPr>
          <w:p w14:paraId="2E191419"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1.15 (1.09; 1.21); &lt;0.001</w:t>
            </w:r>
          </w:p>
        </w:tc>
        <w:tc>
          <w:tcPr>
            <w:tcW w:w="2662" w:type="dxa"/>
          </w:tcPr>
          <w:p w14:paraId="1324C0C0"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0.95 (0.87; 1.04); 0.294</w:t>
            </w:r>
          </w:p>
        </w:tc>
      </w:tr>
      <w:tr w:rsidR="0041498D" w:rsidRPr="00E96FF9" w14:paraId="0E0E2138" w14:textId="77777777" w:rsidTr="008D49F2">
        <w:trPr>
          <w:trHeight w:val="20"/>
        </w:trPr>
        <w:tc>
          <w:tcPr>
            <w:tcW w:w="0" w:type="auto"/>
          </w:tcPr>
          <w:p w14:paraId="0D88B749"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BMI at baseline</w:t>
            </w:r>
          </w:p>
        </w:tc>
        <w:tc>
          <w:tcPr>
            <w:tcW w:w="0" w:type="auto"/>
          </w:tcPr>
          <w:p w14:paraId="50EC1FF8"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1.00 (0.97; 1.03); 0.942</w:t>
            </w:r>
          </w:p>
        </w:tc>
        <w:tc>
          <w:tcPr>
            <w:tcW w:w="0" w:type="auto"/>
          </w:tcPr>
          <w:p w14:paraId="0D934CA1"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1.01 (0.97; 1.06); 0.668</w:t>
            </w:r>
          </w:p>
        </w:tc>
        <w:tc>
          <w:tcPr>
            <w:tcW w:w="2662" w:type="dxa"/>
          </w:tcPr>
          <w:p w14:paraId="66EF86AA" w14:textId="77777777" w:rsidR="0041498D" w:rsidRPr="00E96FF9" w:rsidRDefault="0041498D" w:rsidP="008D49F2">
            <w:pPr>
              <w:spacing w:line="360" w:lineRule="auto"/>
              <w:jc w:val="center"/>
              <w:rPr>
                <w:rFonts w:ascii="Palatino Linotype" w:hAnsi="Palatino Linotype"/>
                <w:bCs/>
                <w:iCs/>
                <w:sz w:val="18"/>
                <w:szCs w:val="18"/>
                <w:lang w:val="en-GB"/>
              </w:rPr>
            </w:pPr>
            <w:r w:rsidRPr="00E96FF9">
              <w:rPr>
                <w:rFonts w:ascii="Palatino Linotype" w:hAnsi="Palatino Linotype"/>
                <w:bCs/>
                <w:iCs/>
                <w:sz w:val="18"/>
                <w:szCs w:val="18"/>
                <w:lang w:val="en-GB"/>
              </w:rPr>
              <w:t>0.97 (0.92; 1.03); 0.358</w:t>
            </w:r>
          </w:p>
        </w:tc>
      </w:tr>
      <w:tr w:rsidR="0041498D" w:rsidRPr="00E96FF9" w14:paraId="7110163D" w14:textId="77777777" w:rsidTr="008D49F2">
        <w:trPr>
          <w:trHeight w:val="20"/>
        </w:trPr>
        <w:tc>
          <w:tcPr>
            <w:tcW w:w="0" w:type="auto"/>
          </w:tcPr>
          <w:p w14:paraId="4F1D25AE"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Menopausa</w:t>
            </w:r>
            <w:proofErr w:type="spellEnd"/>
          </w:p>
        </w:tc>
        <w:tc>
          <w:tcPr>
            <w:tcW w:w="0" w:type="auto"/>
          </w:tcPr>
          <w:p w14:paraId="2C3B50DD"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1.27 (0.89; 1.83); 0.194</w:t>
            </w:r>
          </w:p>
        </w:tc>
        <w:tc>
          <w:tcPr>
            <w:tcW w:w="0" w:type="auto"/>
          </w:tcPr>
          <w:p w14:paraId="7A9A0127"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0.51 (0.29; 0.92); 0.025</w:t>
            </w:r>
          </w:p>
        </w:tc>
        <w:tc>
          <w:tcPr>
            <w:tcW w:w="2662" w:type="dxa"/>
          </w:tcPr>
          <w:p w14:paraId="012B3154"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2.20 (1.01; 4.78); 0.047</w:t>
            </w:r>
          </w:p>
        </w:tc>
      </w:tr>
      <w:tr w:rsidR="0041498D" w:rsidRPr="00E96FF9" w14:paraId="20B16851" w14:textId="77777777" w:rsidTr="008D49F2">
        <w:trPr>
          <w:trHeight w:val="20"/>
        </w:trPr>
        <w:tc>
          <w:tcPr>
            <w:tcW w:w="0" w:type="auto"/>
          </w:tcPr>
          <w:p w14:paraId="1132213E" w14:textId="77777777" w:rsidR="0041498D" w:rsidRPr="00E96FF9" w:rsidRDefault="0041498D" w:rsidP="008D49F2">
            <w:pPr>
              <w:spacing w:line="360" w:lineRule="auto"/>
              <w:jc w:val="both"/>
              <w:rPr>
                <w:rFonts w:ascii="Palatino Linotype" w:hAnsi="Palatino Linotype"/>
                <w:sz w:val="18"/>
                <w:szCs w:val="20"/>
                <w:lang w:val="en-GB"/>
              </w:rPr>
            </w:pPr>
            <w:proofErr w:type="spellStart"/>
            <w:r w:rsidRPr="00E96FF9">
              <w:rPr>
                <w:rFonts w:ascii="Palatino Linotype" w:hAnsi="Palatino Linotype"/>
                <w:sz w:val="18"/>
                <w:szCs w:val="20"/>
                <w:lang w:val="en-GB"/>
              </w:rPr>
              <w:t>ct_Beva</w:t>
            </w:r>
            <w:proofErr w:type="spellEnd"/>
          </w:p>
        </w:tc>
        <w:tc>
          <w:tcPr>
            <w:tcW w:w="0" w:type="auto"/>
          </w:tcPr>
          <w:p w14:paraId="4B3208EF" w14:textId="77777777" w:rsidR="0041498D" w:rsidRPr="00E96FF9" w:rsidRDefault="0041498D" w:rsidP="008D49F2">
            <w:pPr>
              <w:spacing w:line="360" w:lineRule="auto"/>
              <w:jc w:val="center"/>
              <w:rPr>
                <w:rFonts w:ascii="Palatino Linotype" w:hAnsi="Palatino Linotype"/>
                <w:bCs/>
                <w:iCs/>
                <w:sz w:val="18"/>
                <w:szCs w:val="18"/>
                <w:lang w:val="en-GB"/>
              </w:rPr>
            </w:pPr>
            <w:r w:rsidRPr="00E96FF9">
              <w:rPr>
                <w:rFonts w:ascii="Palatino Linotype" w:hAnsi="Palatino Linotype"/>
                <w:bCs/>
                <w:iCs/>
                <w:sz w:val="18"/>
                <w:szCs w:val="18"/>
                <w:lang w:val="en-GB"/>
              </w:rPr>
              <w:t>0.81 (0.58; 1.14); 0.225</w:t>
            </w:r>
          </w:p>
        </w:tc>
        <w:tc>
          <w:tcPr>
            <w:tcW w:w="0" w:type="auto"/>
          </w:tcPr>
          <w:p w14:paraId="598DA89E"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1.04 (0.68; 1.58); 0.867</w:t>
            </w:r>
          </w:p>
        </w:tc>
        <w:tc>
          <w:tcPr>
            <w:tcW w:w="2662" w:type="dxa"/>
          </w:tcPr>
          <w:p w14:paraId="2A8A8F8A" w14:textId="77777777" w:rsidR="0041498D" w:rsidRPr="00E96FF9" w:rsidRDefault="0041498D" w:rsidP="008D49F2">
            <w:pPr>
              <w:spacing w:line="360" w:lineRule="auto"/>
              <w:jc w:val="center"/>
              <w:rPr>
                <w:rFonts w:ascii="Palatino Linotype" w:hAnsi="Palatino Linotype"/>
                <w:sz w:val="18"/>
                <w:szCs w:val="18"/>
                <w:lang w:val="en-GB"/>
              </w:rPr>
            </w:pPr>
            <w:r w:rsidRPr="00E96FF9">
              <w:rPr>
                <w:rFonts w:ascii="Palatino Linotype" w:hAnsi="Palatino Linotype"/>
                <w:sz w:val="18"/>
                <w:szCs w:val="18"/>
                <w:lang w:val="en-GB"/>
              </w:rPr>
              <w:t>0.78 (0.38; 1.60); 0.490</w:t>
            </w:r>
          </w:p>
        </w:tc>
      </w:tr>
      <w:tr w:rsidR="0041498D" w:rsidRPr="00E96FF9" w14:paraId="5AC095F8" w14:textId="77777777" w:rsidTr="008D49F2">
        <w:trPr>
          <w:trHeight w:val="20"/>
        </w:trPr>
        <w:tc>
          <w:tcPr>
            <w:tcW w:w="0" w:type="auto"/>
            <w:tcBorders>
              <w:bottom w:val="double" w:sz="4" w:space="0" w:color="auto"/>
            </w:tcBorders>
          </w:tcPr>
          <w:p w14:paraId="50FBB455" w14:textId="77777777" w:rsidR="0041498D" w:rsidRPr="00E96FF9" w:rsidRDefault="0041498D" w:rsidP="008D49F2">
            <w:pPr>
              <w:spacing w:line="360" w:lineRule="auto"/>
              <w:jc w:val="both"/>
              <w:rPr>
                <w:rFonts w:ascii="Palatino Linotype" w:hAnsi="Palatino Linotype"/>
                <w:sz w:val="18"/>
                <w:szCs w:val="20"/>
                <w:lang w:val="en-GB"/>
              </w:rPr>
            </w:pPr>
            <w:r w:rsidRPr="00E96FF9">
              <w:rPr>
                <w:rFonts w:ascii="Palatino Linotype" w:hAnsi="Palatino Linotype"/>
                <w:sz w:val="18"/>
                <w:szCs w:val="20"/>
                <w:lang w:val="en-GB"/>
              </w:rPr>
              <w:t>Cytoreduction</w:t>
            </w:r>
          </w:p>
        </w:tc>
        <w:tc>
          <w:tcPr>
            <w:tcW w:w="0" w:type="auto"/>
            <w:tcBorders>
              <w:bottom w:val="double" w:sz="4" w:space="0" w:color="auto"/>
            </w:tcBorders>
          </w:tcPr>
          <w:p w14:paraId="6341F09A"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0.02 (0.01; 0.04); &lt;0.001</w:t>
            </w:r>
          </w:p>
        </w:tc>
        <w:tc>
          <w:tcPr>
            <w:tcW w:w="0" w:type="auto"/>
            <w:tcBorders>
              <w:bottom w:val="double" w:sz="4" w:space="0" w:color="auto"/>
            </w:tcBorders>
          </w:tcPr>
          <w:p w14:paraId="73B827F9" w14:textId="77777777" w:rsidR="0041498D" w:rsidRPr="00E96FF9" w:rsidRDefault="0041498D" w:rsidP="008D49F2">
            <w:pPr>
              <w:spacing w:line="360" w:lineRule="auto"/>
              <w:jc w:val="center"/>
              <w:rPr>
                <w:rFonts w:ascii="Palatino Linotype" w:hAnsi="Palatino Linotype"/>
                <w:b/>
                <w:sz w:val="18"/>
                <w:szCs w:val="18"/>
                <w:lang w:val="en-GB"/>
              </w:rPr>
            </w:pPr>
            <w:r w:rsidRPr="00E96FF9">
              <w:rPr>
                <w:rFonts w:ascii="Palatino Linotype" w:hAnsi="Palatino Linotype"/>
                <w:b/>
                <w:sz w:val="18"/>
                <w:szCs w:val="18"/>
                <w:lang w:val="en-GB"/>
              </w:rPr>
              <w:t>0.02 (0.01; 0.05); &lt;0.001</w:t>
            </w:r>
          </w:p>
        </w:tc>
        <w:tc>
          <w:tcPr>
            <w:tcW w:w="2662" w:type="dxa"/>
            <w:tcBorders>
              <w:bottom w:val="double" w:sz="4" w:space="0" w:color="auto"/>
            </w:tcBorders>
          </w:tcPr>
          <w:p w14:paraId="7AE2681A" w14:textId="77777777" w:rsidR="0041498D" w:rsidRPr="00E96FF9" w:rsidRDefault="0041498D" w:rsidP="008D49F2">
            <w:pPr>
              <w:spacing w:line="360" w:lineRule="auto"/>
              <w:jc w:val="center"/>
              <w:rPr>
                <w:rFonts w:ascii="Palatino Linotype" w:hAnsi="Palatino Linotype"/>
                <w:i/>
                <w:sz w:val="18"/>
                <w:szCs w:val="18"/>
                <w:lang w:val="en-GB"/>
              </w:rPr>
            </w:pPr>
            <w:r w:rsidRPr="00E96FF9">
              <w:rPr>
                <w:rFonts w:ascii="Palatino Linotype" w:hAnsi="Palatino Linotype"/>
                <w:i/>
                <w:sz w:val="18"/>
                <w:szCs w:val="18"/>
                <w:lang w:val="en-GB"/>
              </w:rPr>
              <w:t>0.24 (0.05; 1.18); 0.079</w:t>
            </w:r>
          </w:p>
        </w:tc>
      </w:tr>
      <w:tr w:rsidR="0041498D" w:rsidRPr="002E51AE" w14:paraId="677FB9A8" w14:textId="77777777" w:rsidTr="008D49F2">
        <w:trPr>
          <w:trHeight w:val="20"/>
        </w:trPr>
        <w:tc>
          <w:tcPr>
            <w:tcW w:w="9781" w:type="dxa"/>
            <w:gridSpan w:val="4"/>
            <w:tcBorders>
              <w:top w:val="double" w:sz="4" w:space="0" w:color="auto"/>
            </w:tcBorders>
          </w:tcPr>
          <w:p w14:paraId="294633EC" w14:textId="3AB1C8CB" w:rsidR="0041498D" w:rsidRPr="00E96FF9" w:rsidRDefault="000B519D" w:rsidP="008D49F2">
            <w:pPr>
              <w:spacing w:line="360" w:lineRule="auto"/>
              <w:jc w:val="both"/>
              <w:rPr>
                <w:rFonts w:ascii="Palatino Linotype" w:hAnsi="Palatino Linotype"/>
                <w:b/>
                <w:sz w:val="18"/>
                <w:szCs w:val="18"/>
                <w:lang w:val="en-GB"/>
              </w:rPr>
            </w:pPr>
            <w:r>
              <w:rPr>
                <w:rFonts w:ascii="Palatino Linotype" w:hAnsi="Palatino Linotype"/>
                <w:b/>
                <w:sz w:val="18"/>
                <w:szCs w:val="18"/>
                <w:lang w:val="en-GB"/>
              </w:rPr>
              <w:t>Abbreviations</w:t>
            </w:r>
            <w:r w:rsidR="0041498D" w:rsidRPr="00E96FF9">
              <w:rPr>
                <w:rFonts w:ascii="Palatino Linotype" w:hAnsi="Palatino Linotype"/>
                <w:b/>
                <w:sz w:val="18"/>
                <w:szCs w:val="18"/>
                <w:lang w:val="en-GB"/>
              </w:rPr>
              <w:t xml:space="preserve">: </w:t>
            </w:r>
            <w:r w:rsidR="0041498D" w:rsidRPr="00E96FF9">
              <w:rPr>
                <w:rFonts w:ascii="Palatino Linotype" w:hAnsi="Palatino Linotype"/>
                <w:sz w:val="18"/>
                <w:szCs w:val="18"/>
                <w:lang w:val="en-GB"/>
              </w:rPr>
              <w:t xml:space="preserve">MM: Molecular Marker; </w:t>
            </w:r>
            <w:proofErr w:type="spellStart"/>
            <w:r w:rsidR="0041498D" w:rsidRPr="00E96FF9">
              <w:rPr>
                <w:rFonts w:ascii="Palatino Linotype" w:hAnsi="Palatino Linotype"/>
                <w:sz w:val="18"/>
                <w:szCs w:val="18"/>
                <w:lang w:val="en-GB"/>
              </w:rPr>
              <w:t>wt</w:t>
            </w:r>
            <w:proofErr w:type="spellEnd"/>
            <w:r w:rsidR="0041498D" w:rsidRPr="00E96FF9">
              <w:rPr>
                <w:rFonts w:ascii="Palatino Linotype" w:hAnsi="Palatino Linotype"/>
                <w:sz w:val="18"/>
                <w:szCs w:val="18"/>
                <w:lang w:val="en-GB"/>
              </w:rPr>
              <w:t xml:space="preserve">: wild type; AR: androgen receptor; PR: progesterone receptor; ER: oestrogen receptor; OS: overall survival; DFS: disease free survival; </w:t>
            </w:r>
            <w:r w:rsidR="008D49F2" w:rsidRPr="008D49F2">
              <w:rPr>
                <w:rFonts w:ascii="Palatino Linotype" w:hAnsi="Palatino Linotype"/>
                <w:sz w:val="18"/>
                <w:szCs w:val="16"/>
                <w:lang w:val="en-GB"/>
              </w:rPr>
              <w:t>PFS:</w:t>
            </w:r>
            <w:r w:rsidR="008D49F2">
              <w:rPr>
                <w:rFonts w:ascii="Palatino Linotype" w:hAnsi="Palatino Linotype"/>
                <w:sz w:val="18"/>
                <w:szCs w:val="16"/>
                <w:lang w:val="en-GB"/>
              </w:rPr>
              <w:t xml:space="preserve"> Progression free Survival</w:t>
            </w:r>
            <w:r w:rsidR="0041498D" w:rsidRPr="00E96FF9">
              <w:rPr>
                <w:rFonts w:ascii="Palatino Linotype" w:hAnsi="Palatino Linotype"/>
                <w:sz w:val="18"/>
                <w:szCs w:val="18"/>
                <w:lang w:val="en-GB"/>
              </w:rPr>
              <w:t xml:space="preserve"> HR: Hazard ratio; IHR: Interaction Hazard Ratio; 95%CI: 95% Confidence Interval; Ref.: Reference; ^Inf: Infinite (due to poor or null variability within predictors)</w:t>
            </w:r>
          </w:p>
          <w:p w14:paraId="05429CA3" w14:textId="77777777" w:rsidR="0041498D" w:rsidRPr="00E96FF9" w:rsidRDefault="0041498D" w:rsidP="008D49F2">
            <w:pPr>
              <w:spacing w:line="360" w:lineRule="auto"/>
              <w:jc w:val="both"/>
              <w:rPr>
                <w:rFonts w:ascii="Palatino Linotype" w:hAnsi="Palatino Linotype"/>
                <w:sz w:val="18"/>
                <w:szCs w:val="18"/>
                <w:lang w:val="en-GB"/>
              </w:rPr>
            </w:pPr>
            <w:r w:rsidRPr="00E96FF9">
              <w:rPr>
                <w:rFonts w:ascii="Palatino Linotype" w:hAnsi="Palatino Linotype"/>
                <w:bCs/>
                <w:sz w:val="18"/>
                <w:szCs w:val="18"/>
                <w:lang w:val="en-GB"/>
              </w:rPr>
              <w:t xml:space="preserve">*In </w:t>
            </w:r>
            <w:r w:rsidRPr="00E96FF9">
              <w:rPr>
                <w:rFonts w:ascii="Palatino Linotype" w:hAnsi="Palatino Linotype"/>
                <w:b/>
                <w:bCs/>
                <w:sz w:val="18"/>
                <w:szCs w:val="18"/>
                <w:lang w:val="en-GB"/>
              </w:rPr>
              <w:t>bold</w:t>
            </w:r>
            <w:r w:rsidRPr="00E96FF9">
              <w:rPr>
                <w:rFonts w:ascii="Palatino Linotype" w:hAnsi="Palatino Linotype"/>
                <w:bCs/>
                <w:sz w:val="18"/>
                <w:szCs w:val="18"/>
                <w:lang w:val="en-GB"/>
              </w:rPr>
              <w:t xml:space="preserve"> the significant results (p&lt;0.05), in </w:t>
            </w:r>
            <w:r w:rsidRPr="00E96FF9">
              <w:rPr>
                <w:rFonts w:ascii="Palatino Linotype" w:hAnsi="Palatino Linotype"/>
                <w:bCs/>
                <w:i/>
                <w:sz w:val="18"/>
                <w:szCs w:val="18"/>
                <w:lang w:val="en-GB"/>
              </w:rPr>
              <w:t>italic</w:t>
            </w:r>
            <w:r w:rsidRPr="00E96FF9">
              <w:rPr>
                <w:rFonts w:ascii="Palatino Linotype" w:hAnsi="Palatino Linotype"/>
                <w:bCs/>
                <w:sz w:val="18"/>
                <w:szCs w:val="18"/>
                <w:lang w:val="en-GB"/>
              </w:rPr>
              <w:t xml:space="preserve"> the suggestive results (0.05&lt;p&lt;0.10).</w:t>
            </w:r>
          </w:p>
        </w:tc>
      </w:tr>
    </w:tbl>
    <w:p w14:paraId="20A465F4" w14:textId="77777777" w:rsidR="00AB7F36" w:rsidRPr="00655379" w:rsidRDefault="00AB7F36" w:rsidP="00AB7F36">
      <w:pPr>
        <w:tabs>
          <w:tab w:val="left" w:pos="968"/>
        </w:tabs>
        <w:rPr>
          <w:rFonts w:ascii="Palatino Linotype" w:hAnsi="Palatino Linotype"/>
          <w:sz w:val="24"/>
          <w:szCs w:val="24"/>
          <w:lang w:val="en-GB"/>
        </w:rPr>
        <w:sectPr w:rsidR="00AB7F36" w:rsidRPr="00655379" w:rsidSect="008D49F2">
          <w:pgSz w:w="11906" w:h="16838"/>
          <w:pgMar w:top="1418" w:right="1134" w:bottom="1134" w:left="1134" w:header="709" w:footer="709" w:gutter="0"/>
          <w:cols w:space="708"/>
          <w:docGrid w:linePitch="360"/>
        </w:sectPr>
      </w:pPr>
      <w:r>
        <w:rPr>
          <w:rFonts w:ascii="Palatino Linotype" w:hAnsi="Palatino Linotype"/>
          <w:sz w:val="24"/>
          <w:szCs w:val="24"/>
          <w:lang w:val="en-GB"/>
        </w:rPr>
        <w:tab/>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648"/>
        <w:gridCol w:w="1488"/>
        <w:gridCol w:w="2380"/>
        <w:gridCol w:w="2380"/>
        <w:gridCol w:w="3090"/>
      </w:tblGrid>
      <w:tr w:rsidR="00602389" w:rsidRPr="002E51AE" w14:paraId="2E4F7508" w14:textId="77777777" w:rsidTr="00BE1607">
        <w:trPr>
          <w:trHeight w:val="20"/>
        </w:trPr>
        <w:tc>
          <w:tcPr>
            <w:tcW w:w="0" w:type="auto"/>
            <w:gridSpan w:val="6"/>
            <w:tcBorders>
              <w:bottom w:val="double" w:sz="4" w:space="0" w:color="auto"/>
            </w:tcBorders>
            <w:shd w:val="clear" w:color="auto" w:fill="auto"/>
            <w:hideMark/>
          </w:tcPr>
          <w:p w14:paraId="1E4A9554" w14:textId="6779AC20" w:rsidR="00602389" w:rsidRPr="00625A2C" w:rsidRDefault="00602389" w:rsidP="005006FE">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lastRenderedPageBreak/>
              <w:t xml:space="preserve">Supplementary </w:t>
            </w:r>
            <w:r w:rsidRPr="00625A2C">
              <w:rPr>
                <w:rFonts w:ascii="Palatino Linotype" w:hAnsi="Palatino Linotype"/>
                <w:b/>
                <w:color w:val="000000" w:themeColor="text1"/>
                <w:sz w:val="18"/>
                <w:szCs w:val="18"/>
                <w:lang w:val="en-GB"/>
              </w:rPr>
              <w:t xml:space="preserve">Table </w:t>
            </w:r>
            <w:r w:rsidR="005006FE">
              <w:rPr>
                <w:rFonts w:ascii="Palatino Linotype" w:hAnsi="Palatino Linotype"/>
                <w:b/>
                <w:color w:val="000000" w:themeColor="text1"/>
                <w:sz w:val="18"/>
                <w:szCs w:val="18"/>
                <w:lang w:val="en-GB"/>
              </w:rPr>
              <w:t>5</w:t>
            </w:r>
            <w:r w:rsidRPr="00625A2C">
              <w:rPr>
                <w:rFonts w:ascii="Palatino Linotype" w:hAnsi="Palatino Linotype"/>
                <w:b/>
                <w:color w:val="000000" w:themeColor="text1"/>
                <w:sz w:val="18"/>
                <w:szCs w:val="18"/>
                <w:lang w:val="en-GB"/>
              </w:rPr>
              <w:t xml:space="preserve">. </w:t>
            </w:r>
            <w:r w:rsidRPr="00625A2C">
              <w:rPr>
                <w:rFonts w:ascii="Palatino Linotype" w:hAnsi="Palatino Linotype"/>
                <w:bCs/>
                <w:color w:val="000000" w:themeColor="text1"/>
                <w:sz w:val="18"/>
                <w:szCs w:val="18"/>
                <w:lang w:val="en-GB"/>
              </w:rPr>
              <w:t>Logistic Regression</w:t>
            </w:r>
            <w:r>
              <w:rPr>
                <w:rFonts w:ascii="Palatino Linotype" w:hAnsi="Palatino Linotype"/>
                <w:bCs/>
                <w:color w:val="000000" w:themeColor="text1"/>
                <w:sz w:val="18"/>
                <w:szCs w:val="18"/>
                <w:lang w:val="en-GB"/>
              </w:rPr>
              <w:t xml:space="preserve"> </w:t>
            </w:r>
            <w:r>
              <w:rPr>
                <w:rFonts w:ascii="Palatino Linotype" w:hAnsi="Palatino Linotype"/>
                <w:sz w:val="18"/>
                <w:szCs w:val="18"/>
                <w:lang w:val="en-GB"/>
              </w:rPr>
              <w:t xml:space="preserve">on BRCA </w:t>
            </w:r>
            <w:proofErr w:type="spellStart"/>
            <w:r>
              <w:rPr>
                <w:rFonts w:ascii="Palatino Linotype" w:hAnsi="Palatino Linotype"/>
                <w:sz w:val="18"/>
                <w:szCs w:val="18"/>
                <w:lang w:val="en-GB"/>
              </w:rPr>
              <w:t>wt</w:t>
            </w:r>
            <w:proofErr w:type="spellEnd"/>
            <w:r>
              <w:rPr>
                <w:rFonts w:ascii="Palatino Linotype" w:hAnsi="Palatino Linotype"/>
                <w:sz w:val="18"/>
                <w:szCs w:val="18"/>
                <w:lang w:val="en-GB"/>
              </w:rPr>
              <w:t xml:space="preserve"> vs. BRCA mutated</w:t>
            </w:r>
            <w:r w:rsidRPr="001F3B44">
              <w:rPr>
                <w:rFonts w:ascii="Palatino Linotype" w:hAnsi="Palatino Linotype"/>
                <w:color w:val="000000" w:themeColor="text1"/>
                <w:sz w:val="18"/>
                <w:szCs w:val="18"/>
                <w:lang w:val="en-US"/>
              </w:rPr>
              <w:t xml:space="preserve"> (n=202).</w:t>
            </w:r>
          </w:p>
        </w:tc>
      </w:tr>
      <w:tr w:rsidR="006D1FCC" w:rsidRPr="00625A2C" w14:paraId="0A279584" w14:textId="77777777" w:rsidTr="00BE1607">
        <w:trPr>
          <w:trHeight w:val="20"/>
        </w:trPr>
        <w:tc>
          <w:tcPr>
            <w:tcW w:w="0" w:type="auto"/>
            <w:tcBorders>
              <w:top w:val="double" w:sz="4" w:space="0" w:color="auto"/>
              <w:bottom w:val="double" w:sz="4" w:space="0" w:color="auto"/>
            </w:tcBorders>
            <w:shd w:val="clear" w:color="auto" w:fill="auto"/>
          </w:tcPr>
          <w:p w14:paraId="3949929E" w14:textId="77777777" w:rsidR="00602389" w:rsidRPr="001F3B44" w:rsidRDefault="00602389" w:rsidP="00BE1607">
            <w:pPr>
              <w:spacing w:line="276" w:lineRule="auto"/>
              <w:jc w:val="center"/>
              <w:rPr>
                <w:rFonts w:ascii="Palatino Linotype" w:hAnsi="Palatino Linotype"/>
                <w:b/>
                <w:color w:val="000000" w:themeColor="text1"/>
                <w:sz w:val="18"/>
                <w:szCs w:val="18"/>
                <w:lang w:val="en-US"/>
              </w:rPr>
            </w:pPr>
          </w:p>
        </w:tc>
        <w:tc>
          <w:tcPr>
            <w:tcW w:w="0" w:type="auto"/>
            <w:gridSpan w:val="3"/>
            <w:tcBorders>
              <w:top w:val="double" w:sz="4" w:space="0" w:color="auto"/>
              <w:bottom w:val="double" w:sz="4" w:space="0" w:color="auto"/>
            </w:tcBorders>
            <w:shd w:val="clear" w:color="auto" w:fill="auto"/>
            <w:hideMark/>
          </w:tcPr>
          <w:p w14:paraId="568A81A7" w14:textId="77777777" w:rsidR="00602389" w:rsidRPr="00625A2C" w:rsidRDefault="00602389" w:rsidP="00BE1607">
            <w:pPr>
              <w:spacing w:line="276" w:lineRule="auto"/>
              <w:jc w:val="center"/>
              <w:rPr>
                <w:rFonts w:ascii="Palatino Linotype" w:hAnsi="Palatino Linotype"/>
                <w:b/>
                <w:color w:val="000000" w:themeColor="text1"/>
                <w:sz w:val="18"/>
                <w:szCs w:val="18"/>
              </w:rPr>
            </w:pPr>
            <w:r w:rsidRPr="008D49F2">
              <w:rPr>
                <w:rFonts w:ascii="Palatino Linotype" w:hAnsi="Palatino Linotype"/>
                <w:b/>
                <w:color w:val="000000" w:themeColor="text1"/>
                <w:sz w:val="18"/>
                <w:szCs w:val="18"/>
                <w:lang w:val="en-US"/>
              </w:rPr>
              <w:t xml:space="preserve">Univariable </w:t>
            </w:r>
            <w:proofErr w:type="spellStart"/>
            <w:r w:rsidRPr="008D49F2">
              <w:rPr>
                <w:rFonts w:ascii="Palatino Linotype" w:hAnsi="Palatino Linotype"/>
                <w:b/>
                <w:color w:val="000000" w:themeColor="text1"/>
                <w:sz w:val="18"/>
                <w:szCs w:val="18"/>
                <w:lang w:val="en-US"/>
              </w:rPr>
              <w:t>Analy</w:t>
            </w:r>
            <w:r>
              <w:rPr>
                <w:rFonts w:ascii="Palatino Linotype" w:hAnsi="Palatino Linotype"/>
                <w:b/>
                <w:color w:val="000000" w:themeColor="text1"/>
                <w:sz w:val="18"/>
                <w:szCs w:val="18"/>
              </w:rPr>
              <w:t>sis</w:t>
            </w:r>
            <w:proofErr w:type="spellEnd"/>
          </w:p>
        </w:tc>
        <w:tc>
          <w:tcPr>
            <w:tcW w:w="0" w:type="auto"/>
            <w:gridSpan w:val="2"/>
            <w:tcBorders>
              <w:top w:val="double" w:sz="4" w:space="0" w:color="auto"/>
              <w:bottom w:val="double" w:sz="4" w:space="0" w:color="auto"/>
            </w:tcBorders>
            <w:shd w:val="clear" w:color="auto" w:fill="auto"/>
            <w:hideMark/>
          </w:tcPr>
          <w:p w14:paraId="1A9CBDBC" w14:textId="77777777" w:rsidR="00602389" w:rsidRPr="00625A2C" w:rsidRDefault="00602389" w:rsidP="00BE1607">
            <w:pPr>
              <w:spacing w:line="276" w:lineRule="auto"/>
              <w:jc w:val="center"/>
              <w:rPr>
                <w:rFonts w:ascii="Palatino Linotype" w:hAnsi="Palatino Linotype"/>
                <w:b/>
                <w:color w:val="000000" w:themeColor="text1"/>
                <w:sz w:val="18"/>
                <w:szCs w:val="18"/>
              </w:rPr>
            </w:pPr>
            <w:r>
              <w:rPr>
                <w:rFonts w:ascii="Palatino Linotype" w:hAnsi="Palatino Linotype"/>
                <w:b/>
                <w:color w:val="000000" w:themeColor="text1"/>
                <w:sz w:val="18"/>
                <w:szCs w:val="18"/>
              </w:rPr>
              <w:t>Interaction Model</w:t>
            </w:r>
          </w:p>
        </w:tc>
      </w:tr>
      <w:tr w:rsidR="0041498D" w:rsidRPr="00625A2C" w14:paraId="5B75DDD6" w14:textId="77777777" w:rsidTr="001C605E">
        <w:trPr>
          <w:trHeight w:val="20"/>
        </w:trPr>
        <w:tc>
          <w:tcPr>
            <w:tcW w:w="0" w:type="auto"/>
            <w:tcBorders>
              <w:top w:val="double" w:sz="4" w:space="0" w:color="auto"/>
            </w:tcBorders>
            <w:shd w:val="clear" w:color="auto" w:fill="auto"/>
            <w:vAlign w:val="center"/>
          </w:tcPr>
          <w:p w14:paraId="2B9F8F9E" w14:textId="77777777" w:rsidR="0041498D" w:rsidRPr="00625A2C" w:rsidRDefault="0041498D" w:rsidP="0041498D">
            <w:pPr>
              <w:spacing w:line="276" w:lineRule="auto"/>
              <w:jc w:val="center"/>
              <w:rPr>
                <w:rFonts w:ascii="Palatino Linotype" w:hAnsi="Palatino Linotype"/>
                <w:b/>
                <w:color w:val="000000" w:themeColor="text1"/>
                <w:sz w:val="18"/>
                <w:szCs w:val="18"/>
              </w:rPr>
            </w:pPr>
          </w:p>
        </w:tc>
        <w:tc>
          <w:tcPr>
            <w:tcW w:w="0" w:type="auto"/>
            <w:gridSpan w:val="2"/>
            <w:tcBorders>
              <w:top w:val="double" w:sz="4" w:space="0" w:color="auto"/>
            </w:tcBorders>
            <w:shd w:val="clear" w:color="auto" w:fill="auto"/>
            <w:vAlign w:val="center"/>
          </w:tcPr>
          <w:p w14:paraId="23556FC0"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 xml:space="preserve">Platinum </w:t>
            </w:r>
            <w:proofErr w:type="spellStart"/>
            <w:r w:rsidRPr="00625A2C">
              <w:rPr>
                <w:rFonts w:ascii="Palatino Linotype" w:hAnsi="Palatino Linotype"/>
                <w:b/>
                <w:color w:val="000000" w:themeColor="text1"/>
                <w:sz w:val="18"/>
                <w:szCs w:val="18"/>
              </w:rPr>
              <w:t>Resistance</w:t>
            </w:r>
            <w:proofErr w:type="spellEnd"/>
          </w:p>
        </w:tc>
        <w:tc>
          <w:tcPr>
            <w:tcW w:w="0" w:type="auto"/>
            <w:tcBorders>
              <w:top w:val="double" w:sz="4" w:space="0" w:color="auto"/>
            </w:tcBorders>
            <w:shd w:val="clear" w:color="auto" w:fill="auto"/>
            <w:vAlign w:val="center"/>
          </w:tcPr>
          <w:p w14:paraId="1FACD9F1" w14:textId="77777777" w:rsidR="0041498D" w:rsidRPr="00625A2C" w:rsidRDefault="0041498D" w:rsidP="0041498D">
            <w:pPr>
              <w:spacing w:line="276" w:lineRule="auto"/>
              <w:jc w:val="center"/>
              <w:rPr>
                <w:rFonts w:ascii="Palatino Linotype" w:hAnsi="Palatino Linotype"/>
                <w:b/>
                <w:color w:val="000000" w:themeColor="text1"/>
                <w:sz w:val="18"/>
                <w:szCs w:val="18"/>
              </w:rPr>
            </w:pPr>
          </w:p>
        </w:tc>
        <w:tc>
          <w:tcPr>
            <w:tcW w:w="0" w:type="auto"/>
            <w:tcBorders>
              <w:top w:val="double" w:sz="4" w:space="0" w:color="auto"/>
            </w:tcBorders>
            <w:shd w:val="clear" w:color="auto" w:fill="auto"/>
          </w:tcPr>
          <w:p w14:paraId="4531A713" w14:textId="4C9B7774" w:rsidR="0041498D" w:rsidRPr="00625A2C" w:rsidRDefault="0041498D" w:rsidP="0041498D">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Predictor</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main</w:t>
            </w:r>
            <w:proofErr w:type="spellEnd"/>
            <w:r>
              <w:rPr>
                <w:rFonts w:ascii="Palatino Linotype" w:hAnsi="Palatino Linotype"/>
                <w:b/>
                <w:color w:val="000000" w:themeColor="text1"/>
                <w:sz w:val="18"/>
                <w:szCs w:val="18"/>
              </w:rPr>
              <w:t xml:space="preserve"> </w:t>
            </w:r>
            <w:proofErr w:type="spellStart"/>
            <w:r>
              <w:rPr>
                <w:rFonts w:ascii="Palatino Linotype" w:hAnsi="Palatino Linotype"/>
                <w:b/>
                <w:color w:val="000000" w:themeColor="text1"/>
                <w:sz w:val="18"/>
                <w:szCs w:val="18"/>
              </w:rPr>
              <w:t>effect</w:t>
            </w:r>
            <w:proofErr w:type="spellEnd"/>
          </w:p>
        </w:tc>
        <w:tc>
          <w:tcPr>
            <w:tcW w:w="0" w:type="auto"/>
            <w:tcBorders>
              <w:top w:val="double" w:sz="4" w:space="0" w:color="auto"/>
            </w:tcBorders>
          </w:tcPr>
          <w:p w14:paraId="1CE36A68" w14:textId="034275DC" w:rsidR="0041498D" w:rsidRPr="00625A2C" w:rsidRDefault="0041498D" w:rsidP="0041498D">
            <w:pPr>
              <w:spacing w:line="276" w:lineRule="auto"/>
              <w:jc w:val="center"/>
              <w:rPr>
                <w:rFonts w:ascii="Palatino Linotype" w:hAnsi="Palatino Linotype"/>
                <w:b/>
                <w:color w:val="000000" w:themeColor="text1"/>
                <w:sz w:val="18"/>
                <w:szCs w:val="18"/>
              </w:rPr>
            </w:pPr>
            <w:proofErr w:type="spellStart"/>
            <w:r>
              <w:rPr>
                <w:rFonts w:ascii="Palatino Linotype" w:hAnsi="Palatino Linotype"/>
                <w:b/>
                <w:color w:val="000000" w:themeColor="text1"/>
                <w:sz w:val="18"/>
                <w:szCs w:val="18"/>
              </w:rPr>
              <w:t>Predictor</w:t>
            </w:r>
            <w:proofErr w:type="spellEnd"/>
            <w:r w:rsidR="001C605E">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x</w:t>
            </w:r>
            <w:r w:rsidR="001C605E">
              <w:rPr>
                <w:rFonts w:ascii="Palatino Linotype" w:hAnsi="Palatino Linotype"/>
                <w:b/>
                <w:color w:val="000000" w:themeColor="text1"/>
                <w:sz w:val="18"/>
                <w:szCs w:val="18"/>
              </w:rPr>
              <w:t xml:space="preserve"> </w:t>
            </w:r>
            <w:r w:rsidRPr="00096458">
              <w:rPr>
                <w:rFonts w:ascii="Palatino Linotype" w:hAnsi="Palatino Linotype"/>
                <w:b/>
                <w:color w:val="000000" w:themeColor="text1"/>
                <w:sz w:val="18"/>
                <w:szCs w:val="18"/>
              </w:rPr>
              <w:t>BRCA interaction</w:t>
            </w:r>
          </w:p>
        </w:tc>
      </w:tr>
      <w:tr w:rsidR="0041498D" w:rsidRPr="00625A2C" w14:paraId="0CC926A5" w14:textId="77777777" w:rsidTr="00BE1607">
        <w:trPr>
          <w:trHeight w:val="20"/>
        </w:trPr>
        <w:tc>
          <w:tcPr>
            <w:tcW w:w="0" w:type="auto"/>
            <w:tcBorders>
              <w:bottom w:val="double" w:sz="4" w:space="0" w:color="auto"/>
            </w:tcBorders>
            <w:shd w:val="clear" w:color="auto" w:fill="auto"/>
          </w:tcPr>
          <w:p w14:paraId="53CC5493" w14:textId="77777777" w:rsidR="0041498D" w:rsidRPr="00625A2C" w:rsidRDefault="0041498D" w:rsidP="0041498D">
            <w:pPr>
              <w:spacing w:line="276" w:lineRule="auto"/>
              <w:jc w:val="center"/>
              <w:rPr>
                <w:rFonts w:ascii="Palatino Linotype" w:hAnsi="Palatino Linotype"/>
                <w:b/>
                <w:color w:val="000000" w:themeColor="text1"/>
                <w:sz w:val="18"/>
                <w:szCs w:val="18"/>
              </w:rPr>
            </w:pPr>
          </w:p>
        </w:tc>
        <w:tc>
          <w:tcPr>
            <w:tcW w:w="0" w:type="auto"/>
            <w:tcBorders>
              <w:bottom w:val="double" w:sz="4" w:space="0" w:color="auto"/>
            </w:tcBorders>
            <w:shd w:val="clear" w:color="auto" w:fill="auto"/>
            <w:hideMark/>
          </w:tcPr>
          <w:p w14:paraId="60D57294"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Yes (n=61)</w:t>
            </w:r>
          </w:p>
        </w:tc>
        <w:tc>
          <w:tcPr>
            <w:tcW w:w="0" w:type="auto"/>
            <w:tcBorders>
              <w:bottom w:val="double" w:sz="4" w:space="0" w:color="auto"/>
            </w:tcBorders>
            <w:shd w:val="clear" w:color="auto" w:fill="auto"/>
            <w:hideMark/>
          </w:tcPr>
          <w:p w14:paraId="7799762C"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No (n=141)</w:t>
            </w:r>
          </w:p>
        </w:tc>
        <w:tc>
          <w:tcPr>
            <w:tcW w:w="0" w:type="auto"/>
            <w:tcBorders>
              <w:bottom w:val="double" w:sz="4" w:space="0" w:color="auto"/>
            </w:tcBorders>
            <w:shd w:val="clear" w:color="auto" w:fill="auto"/>
            <w:hideMark/>
          </w:tcPr>
          <w:p w14:paraId="55577117"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OR (95% CI); p</w:t>
            </w:r>
          </w:p>
        </w:tc>
        <w:tc>
          <w:tcPr>
            <w:tcW w:w="0" w:type="auto"/>
            <w:tcBorders>
              <w:bottom w:val="double" w:sz="4" w:space="0" w:color="auto"/>
            </w:tcBorders>
            <w:shd w:val="clear" w:color="auto" w:fill="auto"/>
            <w:hideMark/>
          </w:tcPr>
          <w:p w14:paraId="169A69FB"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OR (95% CI); p</w:t>
            </w:r>
          </w:p>
        </w:tc>
        <w:tc>
          <w:tcPr>
            <w:tcW w:w="0" w:type="auto"/>
            <w:tcBorders>
              <w:bottom w:val="double" w:sz="4" w:space="0" w:color="auto"/>
            </w:tcBorders>
          </w:tcPr>
          <w:p w14:paraId="3CE087DE" w14:textId="77777777" w:rsidR="0041498D" w:rsidRPr="00625A2C" w:rsidRDefault="0041498D" w:rsidP="0041498D">
            <w:pPr>
              <w:spacing w:line="276" w:lineRule="auto"/>
              <w:jc w:val="center"/>
              <w:rPr>
                <w:rFonts w:ascii="Palatino Linotype" w:hAnsi="Palatino Linotype"/>
                <w:b/>
                <w:color w:val="000000" w:themeColor="text1"/>
                <w:sz w:val="18"/>
                <w:szCs w:val="18"/>
              </w:rPr>
            </w:pPr>
            <w:r>
              <w:rPr>
                <w:rFonts w:ascii="Palatino Linotype" w:hAnsi="Palatino Linotype"/>
                <w:b/>
                <w:color w:val="000000" w:themeColor="text1"/>
                <w:sz w:val="18"/>
                <w:szCs w:val="18"/>
              </w:rPr>
              <w:t>I</w:t>
            </w:r>
            <w:r w:rsidRPr="00625A2C">
              <w:rPr>
                <w:rFonts w:ascii="Palatino Linotype" w:hAnsi="Palatino Linotype"/>
                <w:b/>
                <w:color w:val="000000" w:themeColor="text1"/>
                <w:sz w:val="18"/>
                <w:szCs w:val="18"/>
              </w:rPr>
              <w:t>OR (95% CI); p</w:t>
            </w:r>
          </w:p>
        </w:tc>
      </w:tr>
      <w:tr w:rsidR="0041498D" w:rsidRPr="00625A2C" w14:paraId="196A7C96" w14:textId="77777777" w:rsidTr="00BE1607">
        <w:trPr>
          <w:trHeight w:val="20"/>
        </w:trPr>
        <w:tc>
          <w:tcPr>
            <w:tcW w:w="0" w:type="auto"/>
            <w:tcBorders>
              <w:top w:val="double" w:sz="4" w:space="0" w:color="auto"/>
            </w:tcBorders>
            <w:shd w:val="clear" w:color="auto" w:fill="auto"/>
            <w:hideMark/>
          </w:tcPr>
          <w:p w14:paraId="1BDC3700" w14:textId="77777777" w:rsidR="0041498D" w:rsidRPr="00625A2C" w:rsidRDefault="0041498D" w:rsidP="0041498D">
            <w:pPr>
              <w:spacing w:line="276" w:lineRule="auto"/>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Age</w:t>
            </w:r>
          </w:p>
        </w:tc>
        <w:tc>
          <w:tcPr>
            <w:tcW w:w="0" w:type="auto"/>
            <w:tcBorders>
              <w:top w:val="double" w:sz="4" w:space="0" w:color="auto"/>
            </w:tcBorders>
            <w:shd w:val="clear" w:color="auto" w:fill="auto"/>
            <w:hideMark/>
          </w:tcPr>
          <w:p w14:paraId="6A36B12C"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w:t>
            </w:r>
            <w:r>
              <w:rPr>
                <w:rFonts w:ascii="Palatino Linotype" w:hAnsi="Palatino Linotype"/>
                <w:bCs/>
                <w:color w:val="000000" w:themeColor="text1"/>
                <w:sz w:val="18"/>
                <w:szCs w:val="18"/>
              </w:rPr>
              <w:t>5</w:t>
            </w:r>
            <w:r w:rsidRPr="00625A2C">
              <w:rPr>
                <w:rFonts w:ascii="Palatino Linotype" w:hAnsi="Palatino Linotype"/>
                <w:bCs/>
                <w:color w:val="000000" w:themeColor="text1"/>
                <w:sz w:val="18"/>
                <w:szCs w:val="18"/>
              </w:rPr>
              <w:t xml:space="preserve"> (59-71)</w:t>
            </w:r>
          </w:p>
        </w:tc>
        <w:tc>
          <w:tcPr>
            <w:tcW w:w="0" w:type="auto"/>
            <w:tcBorders>
              <w:top w:val="double" w:sz="4" w:space="0" w:color="auto"/>
            </w:tcBorders>
            <w:shd w:val="clear" w:color="auto" w:fill="auto"/>
            <w:hideMark/>
          </w:tcPr>
          <w:p w14:paraId="4F37CB56"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56 (49-65)</w:t>
            </w:r>
          </w:p>
        </w:tc>
        <w:tc>
          <w:tcPr>
            <w:tcW w:w="0" w:type="auto"/>
            <w:tcBorders>
              <w:top w:val="double" w:sz="4" w:space="0" w:color="auto"/>
            </w:tcBorders>
            <w:shd w:val="clear" w:color="auto" w:fill="auto"/>
            <w:hideMark/>
          </w:tcPr>
          <w:p w14:paraId="2A8080BA"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1.05 (1.02; 1.08); 0.002</w:t>
            </w:r>
          </w:p>
        </w:tc>
        <w:tc>
          <w:tcPr>
            <w:tcW w:w="0" w:type="auto"/>
            <w:tcBorders>
              <w:top w:val="double" w:sz="4" w:space="0" w:color="auto"/>
            </w:tcBorders>
            <w:shd w:val="clear" w:color="auto" w:fill="auto"/>
            <w:hideMark/>
          </w:tcPr>
          <w:p w14:paraId="1ED73B49"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c>
          <w:tcPr>
            <w:tcW w:w="0" w:type="auto"/>
            <w:tcBorders>
              <w:top w:val="double" w:sz="4" w:space="0" w:color="auto"/>
            </w:tcBorders>
          </w:tcPr>
          <w:p w14:paraId="420A1F95"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r>
      <w:tr w:rsidR="0041498D" w:rsidRPr="00625A2C" w14:paraId="6F05ACD4" w14:textId="77777777" w:rsidTr="00BE1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0" w:type="auto"/>
            <w:tcBorders>
              <w:top w:val="nil"/>
              <w:left w:val="nil"/>
              <w:bottom w:val="nil"/>
              <w:right w:val="nil"/>
            </w:tcBorders>
            <w:shd w:val="clear" w:color="auto" w:fill="auto"/>
            <w:hideMark/>
          </w:tcPr>
          <w:p w14:paraId="253A37B9" w14:textId="77777777" w:rsidR="0041498D" w:rsidRPr="00625A2C" w:rsidRDefault="0041498D" w:rsidP="0041498D">
            <w:pPr>
              <w:tabs>
                <w:tab w:val="center" w:pos="1208"/>
              </w:tabs>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18"/>
              </w:rPr>
              <w:t>BRCA (Ref.=</w:t>
            </w:r>
            <w:proofErr w:type="spellStart"/>
            <w:r w:rsidRPr="00625A2C">
              <w:rPr>
                <w:rFonts w:ascii="Palatino Linotype" w:hAnsi="Palatino Linotype"/>
                <w:color w:val="000000" w:themeColor="text1"/>
                <w:sz w:val="18"/>
                <w:szCs w:val="18"/>
              </w:rPr>
              <w:t>wt</w:t>
            </w:r>
            <w:proofErr w:type="spellEnd"/>
            <w:r w:rsidRPr="00625A2C">
              <w:rPr>
                <w:rFonts w:ascii="Palatino Linotype" w:hAnsi="Palatino Linotype"/>
                <w:color w:val="000000" w:themeColor="text1"/>
                <w:sz w:val="18"/>
                <w:szCs w:val="18"/>
              </w:rPr>
              <w:t>)</w:t>
            </w:r>
            <w:r w:rsidRPr="00625A2C">
              <w:rPr>
                <w:rFonts w:ascii="Palatino Linotype" w:hAnsi="Palatino Linotype"/>
                <w:color w:val="000000" w:themeColor="text1"/>
                <w:sz w:val="18"/>
                <w:szCs w:val="18"/>
              </w:rPr>
              <w:tab/>
            </w:r>
          </w:p>
        </w:tc>
        <w:tc>
          <w:tcPr>
            <w:tcW w:w="0" w:type="auto"/>
            <w:tcBorders>
              <w:top w:val="nil"/>
              <w:left w:val="nil"/>
              <w:bottom w:val="nil"/>
              <w:right w:val="nil"/>
            </w:tcBorders>
            <w:shd w:val="clear" w:color="auto" w:fill="auto"/>
            <w:hideMark/>
          </w:tcPr>
          <w:p w14:paraId="457874A5"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10 (16.4)</w:t>
            </w:r>
          </w:p>
        </w:tc>
        <w:tc>
          <w:tcPr>
            <w:tcW w:w="0" w:type="auto"/>
            <w:tcBorders>
              <w:top w:val="nil"/>
              <w:left w:val="nil"/>
              <w:bottom w:val="nil"/>
              <w:right w:val="nil"/>
            </w:tcBorders>
            <w:shd w:val="clear" w:color="auto" w:fill="auto"/>
            <w:hideMark/>
          </w:tcPr>
          <w:p w14:paraId="391FBFE0" w14:textId="77777777" w:rsidR="0041498D" w:rsidRPr="00625A2C" w:rsidRDefault="0041498D" w:rsidP="0041498D">
            <w:pPr>
              <w:tabs>
                <w:tab w:val="left" w:pos="1152"/>
                <w:tab w:val="center" w:pos="1193"/>
              </w:tabs>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60 (42.6)</w:t>
            </w:r>
          </w:p>
        </w:tc>
        <w:tc>
          <w:tcPr>
            <w:tcW w:w="0" w:type="auto"/>
            <w:tcBorders>
              <w:top w:val="nil"/>
              <w:left w:val="nil"/>
              <w:bottom w:val="nil"/>
              <w:right w:val="nil"/>
            </w:tcBorders>
            <w:shd w:val="clear" w:color="auto" w:fill="auto"/>
            <w:hideMark/>
          </w:tcPr>
          <w:p w14:paraId="1210B75D" w14:textId="77777777" w:rsidR="0041498D" w:rsidRPr="00625A2C" w:rsidRDefault="0041498D" w:rsidP="0041498D">
            <w:pPr>
              <w:spacing w:line="276" w:lineRule="auto"/>
              <w:jc w:val="center"/>
              <w:rPr>
                <w:rFonts w:ascii="Palatino Linotype" w:hAnsi="Palatino Linotype"/>
                <w:b/>
                <w:color w:val="000000" w:themeColor="text1"/>
                <w:sz w:val="18"/>
                <w:szCs w:val="18"/>
              </w:rPr>
            </w:pPr>
            <w:r w:rsidRPr="00625A2C">
              <w:rPr>
                <w:rFonts w:ascii="Palatino Linotype" w:hAnsi="Palatino Linotype"/>
                <w:b/>
                <w:color w:val="000000" w:themeColor="text1"/>
                <w:sz w:val="18"/>
                <w:szCs w:val="18"/>
              </w:rPr>
              <w:t>0.26 (0.12; 0.56); 0.001</w:t>
            </w:r>
          </w:p>
        </w:tc>
        <w:tc>
          <w:tcPr>
            <w:tcW w:w="0" w:type="auto"/>
            <w:tcBorders>
              <w:top w:val="nil"/>
              <w:left w:val="nil"/>
              <w:bottom w:val="nil"/>
              <w:right w:val="nil"/>
            </w:tcBorders>
            <w:shd w:val="clear" w:color="auto" w:fill="auto"/>
            <w:hideMark/>
          </w:tcPr>
          <w:p w14:paraId="26572D19"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c>
          <w:tcPr>
            <w:tcW w:w="0" w:type="auto"/>
            <w:tcBorders>
              <w:top w:val="nil"/>
              <w:left w:val="nil"/>
              <w:bottom w:val="nil"/>
              <w:right w:val="nil"/>
            </w:tcBorders>
          </w:tcPr>
          <w:p w14:paraId="7969E867"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w:t>
            </w:r>
          </w:p>
        </w:tc>
      </w:tr>
      <w:tr w:rsidR="0041498D" w:rsidRPr="00625A2C" w14:paraId="0A3C0C96" w14:textId="77777777" w:rsidTr="00BE1607">
        <w:trPr>
          <w:trHeight w:val="20"/>
        </w:trPr>
        <w:tc>
          <w:tcPr>
            <w:tcW w:w="0" w:type="auto"/>
            <w:shd w:val="clear" w:color="auto" w:fill="auto"/>
            <w:hideMark/>
          </w:tcPr>
          <w:p w14:paraId="47C43322" w14:textId="77777777" w:rsidR="0041498D" w:rsidRPr="0084431D" w:rsidRDefault="0041498D" w:rsidP="0041498D">
            <w:pPr>
              <w:spacing w:line="276" w:lineRule="auto"/>
              <w:jc w:val="both"/>
              <w:rPr>
                <w:rFonts w:ascii="Palatino Linotype" w:hAnsi="Palatino Linotype"/>
                <w:color w:val="000000" w:themeColor="text1"/>
                <w:sz w:val="18"/>
                <w:szCs w:val="20"/>
                <w:lang w:val="en-GB"/>
              </w:rPr>
            </w:pPr>
            <w:r w:rsidRPr="0084431D">
              <w:rPr>
                <w:rFonts w:ascii="Palatino Linotype" w:hAnsi="Palatino Linotype"/>
                <w:color w:val="000000" w:themeColor="text1"/>
                <w:sz w:val="18"/>
                <w:szCs w:val="20"/>
                <w:lang w:val="en-GB"/>
              </w:rPr>
              <w:t>BMI at baseline</w:t>
            </w:r>
          </w:p>
        </w:tc>
        <w:tc>
          <w:tcPr>
            <w:tcW w:w="0" w:type="auto"/>
            <w:shd w:val="clear" w:color="auto" w:fill="auto"/>
            <w:hideMark/>
          </w:tcPr>
          <w:p w14:paraId="4CEA6B67" w14:textId="77777777" w:rsidR="0041498D" w:rsidRPr="0084431D" w:rsidRDefault="0041498D" w:rsidP="0041498D">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23.8 (21.2-27.9)</w:t>
            </w:r>
          </w:p>
        </w:tc>
        <w:tc>
          <w:tcPr>
            <w:tcW w:w="0" w:type="auto"/>
            <w:shd w:val="clear" w:color="auto" w:fill="auto"/>
            <w:hideMark/>
          </w:tcPr>
          <w:p w14:paraId="58273644" w14:textId="77777777" w:rsidR="0041498D" w:rsidRPr="0084431D" w:rsidRDefault="0041498D" w:rsidP="0041498D">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24.1 (21.6-28)</w:t>
            </w:r>
          </w:p>
        </w:tc>
        <w:tc>
          <w:tcPr>
            <w:tcW w:w="0" w:type="auto"/>
            <w:shd w:val="clear" w:color="auto" w:fill="auto"/>
            <w:hideMark/>
          </w:tcPr>
          <w:p w14:paraId="7359C576" w14:textId="77777777" w:rsidR="0041498D" w:rsidRPr="0084431D" w:rsidRDefault="0041498D" w:rsidP="0041498D">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0.99 (0.94; 1.04); 0.687</w:t>
            </w:r>
          </w:p>
        </w:tc>
        <w:tc>
          <w:tcPr>
            <w:tcW w:w="0" w:type="auto"/>
            <w:shd w:val="clear" w:color="auto" w:fill="auto"/>
          </w:tcPr>
          <w:p w14:paraId="55F93C3F" w14:textId="77777777" w:rsidR="0041498D" w:rsidRPr="0084431D" w:rsidRDefault="0041498D" w:rsidP="0041498D">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0.97 (0.90; 1.05); 0.</w:t>
            </w:r>
            <w:r>
              <w:rPr>
                <w:rFonts w:ascii="Palatino Linotype" w:hAnsi="Palatino Linotype"/>
                <w:color w:val="000000" w:themeColor="text1"/>
                <w:sz w:val="18"/>
                <w:szCs w:val="18"/>
              </w:rPr>
              <w:t>498</w:t>
            </w:r>
          </w:p>
        </w:tc>
        <w:tc>
          <w:tcPr>
            <w:tcW w:w="0" w:type="auto"/>
            <w:shd w:val="clear" w:color="auto" w:fill="auto"/>
          </w:tcPr>
          <w:p w14:paraId="55892ACE" w14:textId="77777777" w:rsidR="0041498D" w:rsidRPr="00625A2C" w:rsidRDefault="0041498D" w:rsidP="0041498D">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w:t>
            </w:r>
            <w:r>
              <w:rPr>
                <w:rFonts w:ascii="Palatino Linotype" w:hAnsi="Palatino Linotype"/>
                <w:color w:val="000000" w:themeColor="text1"/>
                <w:sz w:val="18"/>
                <w:szCs w:val="18"/>
              </w:rPr>
              <w:t>99</w:t>
            </w:r>
            <w:r w:rsidRPr="0084431D">
              <w:rPr>
                <w:rFonts w:ascii="Palatino Linotype" w:hAnsi="Palatino Linotype"/>
                <w:color w:val="000000" w:themeColor="text1"/>
                <w:sz w:val="18"/>
                <w:szCs w:val="18"/>
              </w:rPr>
              <w:t xml:space="preserve"> (0.8</w:t>
            </w:r>
            <w:r>
              <w:rPr>
                <w:rFonts w:ascii="Palatino Linotype" w:hAnsi="Palatino Linotype"/>
                <w:color w:val="000000" w:themeColor="text1"/>
                <w:sz w:val="18"/>
                <w:szCs w:val="18"/>
              </w:rPr>
              <w:t>8</w:t>
            </w:r>
            <w:r w:rsidRPr="0084431D">
              <w:rPr>
                <w:rFonts w:ascii="Palatino Linotype" w:hAnsi="Palatino Linotype"/>
                <w:color w:val="000000" w:themeColor="text1"/>
                <w:sz w:val="18"/>
                <w:szCs w:val="18"/>
              </w:rPr>
              <w:t>; 1.1</w:t>
            </w:r>
            <w:r>
              <w:rPr>
                <w:rFonts w:ascii="Palatino Linotype" w:hAnsi="Palatino Linotype"/>
                <w:color w:val="000000" w:themeColor="text1"/>
                <w:sz w:val="18"/>
                <w:szCs w:val="18"/>
              </w:rPr>
              <w:t>1</w:t>
            </w:r>
            <w:r w:rsidRPr="0084431D">
              <w:rPr>
                <w:rFonts w:ascii="Palatino Linotype" w:hAnsi="Palatino Linotype"/>
                <w:color w:val="000000" w:themeColor="text1"/>
                <w:sz w:val="18"/>
                <w:szCs w:val="18"/>
              </w:rPr>
              <w:t>); 0.</w:t>
            </w:r>
            <w:r>
              <w:rPr>
                <w:rFonts w:ascii="Palatino Linotype" w:hAnsi="Palatino Linotype"/>
                <w:color w:val="000000" w:themeColor="text1"/>
                <w:sz w:val="18"/>
                <w:szCs w:val="18"/>
              </w:rPr>
              <w:t>848</w:t>
            </w:r>
          </w:p>
        </w:tc>
      </w:tr>
      <w:tr w:rsidR="0041498D" w:rsidRPr="00625A2C" w14:paraId="10CA8DA8" w14:textId="77777777" w:rsidTr="00BE1607">
        <w:trPr>
          <w:trHeight w:val="20"/>
        </w:trPr>
        <w:tc>
          <w:tcPr>
            <w:tcW w:w="0" w:type="auto"/>
            <w:shd w:val="clear" w:color="auto" w:fill="auto"/>
            <w:hideMark/>
          </w:tcPr>
          <w:p w14:paraId="3CBB919C" w14:textId="77777777" w:rsidR="0041498D" w:rsidRPr="00E21E09" w:rsidRDefault="0041498D" w:rsidP="0041498D">
            <w:pPr>
              <w:spacing w:line="276" w:lineRule="auto"/>
              <w:jc w:val="both"/>
              <w:rPr>
                <w:rFonts w:ascii="Palatino Linotype" w:hAnsi="Palatino Linotype"/>
                <w:color w:val="000000" w:themeColor="text1"/>
                <w:sz w:val="18"/>
                <w:szCs w:val="20"/>
              </w:rPr>
            </w:pPr>
            <w:r w:rsidRPr="00E21E09">
              <w:rPr>
                <w:rFonts w:ascii="Palatino Linotype" w:hAnsi="Palatino Linotype"/>
                <w:color w:val="000000" w:themeColor="text1"/>
                <w:sz w:val="18"/>
                <w:szCs w:val="20"/>
              </w:rPr>
              <w:t>Menopausa</w:t>
            </w:r>
          </w:p>
        </w:tc>
        <w:tc>
          <w:tcPr>
            <w:tcW w:w="0" w:type="auto"/>
            <w:shd w:val="clear" w:color="auto" w:fill="auto"/>
            <w:hideMark/>
          </w:tcPr>
          <w:p w14:paraId="02CDF394"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43 (81.1)</w:t>
            </w:r>
          </w:p>
        </w:tc>
        <w:tc>
          <w:tcPr>
            <w:tcW w:w="0" w:type="auto"/>
            <w:shd w:val="clear" w:color="auto" w:fill="auto"/>
            <w:hideMark/>
          </w:tcPr>
          <w:p w14:paraId="32062971"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92 (68.2)</w:t>
            </w:r>
          </w:p>
        </w:tc>
        <w:tc>
          <w:tcPr>
            <w:tcW w:w="0" w:type="auto"/>
            <w:shd w:val="clear" w:color="auto" w:fill="auto"/>
            <w:hideMark/>
          </w:tcPr>
          <w:p w14:paraId="3170A221" w14:textId="77777777" w:rsidR="0041498D" w:rsidRPr="00625A2C" w:rsidRDefault="0041498D" w:rsidP="0041498D">
            <w:pPr>
              <w:spacing w:line="276" w:lineRule="auto"/>
              <w:jc w:val="center"/>
              <w:rPr>
                <w:rFonts w:ascii="Palatino Linotype" w:hAnsi="Palatino Linotype"/>
                <w:b/>
                <w:iCs/>
                <w:color w:val="000000" w:themeColor="text1"/>
                <w:sz w:val="18"/>
                <w:szCs w:val="18"/>
              </w:rPr>
            </w:pPr>
            <w:r w:rsidRPr="00625A2C">
              <w:rPr>
                <w:rFonts w:ascii="Palatino Linotype" w:hAnsi="Palatino Linotype"/>
                <w:b/>
                <w:iCs/>
                <w:color w:val="000000" w:themeColor="text1"/>
                <w:sz w:val="18"/>
                <w:szCs w:val="18"/>
              </w:rPr>
              <w:t>2.27 (1.08; 4.77); 0.030</w:t>
            </w:r>
          </w:p>
        </w:tc>
        <w:tc>
          <w:tcPr>
            <w:tcW w:w="0" w:type="auto"/>
            <w:shd w:val="clear" w:color="auto" w:fill="auto"/>
          </w:tcPr>
          <w:p w14:paraId="4908A0CF" w14:textId="77777777" w:rsidR="0041498D" w:rsidRPr="00625A2C" w:rsidRDefault="0041498D" w:rsidP="0041498D">
            <w:pPr>
              <w:spacing w:line="276" w:lineRule="auto"/>
              <w:jc w:val="center"/>
              <w:rPr>
                <w:rFonts w:ascii="Palatino Linotype" w:hAnsi="Palatino Linotype"/>
                <w:iCs/>
                <w:color w:val="000000" w:themeColor="text1"/>
                <w:sz w:val="18"/>
                <w:szCs w:val="18"/>
              </w:rPr>
            </w:pP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89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29</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2.80</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847</w:t>
            </w:r>
          </w:p>
        </w:tc>
        <w:tc>
          <w:tcPr>
            <w:tcW w:w="0" w:type="auto"/>
            <w:shd w:val="clear" w:color="auto" w:fill="auto"/>
          </w:tcPr>
          <w:p w14:paraId="6B0DF05A" w14:textId="77777777" w:rsidR="0041498D" w:rsidRPr="00625A2C" w:rsidRDefault="0041498D" w:rsidP="0041498D">
            <w:pPr>
              <w:spacing w:line="276" w:lineRule="auto"/>
              <w:jc w:val="center"/>
              <w:rPr>
                <w:rFonts w:ascii="Palatino Linotype" w:hAnsi="Palatino Linotype"/>
                <w:iCs/>
                <w:color w:val="000000" w:themeColor="text1"/>
                <w:sz w:val="18"/>
                <w:szCs w:val="18"/>
              </w:rPr>
            </w:pPr>
            <w:r>
              <w:rPr>
                <w:rFonts w:ascii="Palatino Linotype" w:hAnsi="Palatino Linotype"/>
                <w:color w:val="000000" w:themeColor="text1"/>
                <w:sz w:val="18"/>
                <w:szCs w:val="18"/>
              </w:rPr>
              <w:t xml:space="preserve">1.56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24</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10.01</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640</w:t>
            </w:r>
          </w:p>
        </w:tc>
      </w:tr>
      <w:tr w:rsidR="0041498D" w:rsidRPr="0084431D" w14:paraId="408C29A6" w14:textId="77777777" w:rsidTr="00BE1607">
        <w:trPr>
          <w:trHeight w:val="20"/>
        </w:trPr>
        <w:tc>
          <w:tcPr>
            <w:tcW w:w="0" w:type="auto"/>
            <w:shd w:val="clear" w:color="auto" w:fill="auto"/>
            <w:hideMark/>
          </w:tcPr>
          <w:p w14:paraId="45A91B4E" w14:textId="77777777" w:rsidR="0041498D" w:rsidRPr="0084431D" w:rsidRDefault="0041498D" w:rsidP="0041498D">
            <w:pPr>
              <w:spacing w:line="276" w:lineRule="auto"/>
              <w:jc w:val="both"/>
              <w:rPr>
                <w:rFonts w:ascii="Palatino Linotype" w:hAnsi="Palatino Linotype"/>
                <w:color w:val="000000" w:themeColor="text1"/>
                <w:sz w:val="18"/>
                <w:szCs w:val="18"/>
              </w:rPr>
            </w:pPr>
            <w:r w:rsidRPr="0084431D">
              <w:rPr>
                <w:rFonts w:ascii="Palatino Linotype" w:hAnsi="Palatino Linotype"/>
                <w:color w:val="000000" w:themeColor="text1"/>
                <w:sz w:val="18"/>
                <w:szCs w:val="20"/>
                <w:lang w:val="en-GB"/>
              </w:rPr>
              <w:t>Nucleus AR score</w:t>
            </w:r>
          </w:p>
        </w:tc>
        <w:tc>
          <w:tcPr>
            <w:tcW w:w="0" w:type="auto"/>
            <w:shd w:val="clear" w:color="auto" w:fill="auto"/>
            <w:hideMark/>
          </w:tcPr>
          <w:p w14:paraId="03895ECC" w14:textId="77777777" w:rsidR="0041498D" w:rsidRPr="0084431D" w:rsidRDefault="0041498D" w:rsidP="0041498D">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0 (0-1)</w:t>
            </w:r>
          </w:p>
        </w:tc>
        <w:tc>
          <w:tcPr>
            <w:tcW w:w="0" w:type="auto"/>
            <w:shd w:val="clear" w:color="auto" w:fill="auto"/>
            <w:hideMark/>
          </w:tcPr>
          <w:p w14:paraId="48067B52" w14:textId="77777777" w:rsidR="0041498D" w:rsidRPr="0084431D" w:rsidRDefault="0041498D" w:rsidP="0041498D">
            <w:pPr>
              <w:spacing w:line="276" w:lineRule="auto"/>
              <w:jc w:val="center"/>
              <w:rPr>
                <w:rFonts w:ascii="Palatino Linotype" w:hAnsi="Palatino Linotype"/>
                <w:bCs/>
                <w:color w:val="000000" w:themeColor="text1"/>
                <w:sz w:val="18"/>
                <w:szCs w:val="18"/>
              </w:rPr>
            </w:pPr>
            <w:r w:rsidRPr="0084431D">
              <w:rPr>
                <w:rFonts w:ascii="Palatino Linotype" w:hAnsi="Palatino Linotype"/>
                <w:bCs/>
                <w:color w:val="000000" w:themeColor="text1"/>
                <w:sz w:val="18"/>
                <w:szCs w:val="18"/>
              </w:rPr>
              <w:t>0 (0-2)</w:t>
            </w:r>
          </w:p>
        </w:tc>
        <w:tc>
          <w:tcPr>
            <w:tcW w:w="0" w:type="auto"/>
            <w:shd w:val="clear" w:color="auto" w:fill="auto"/>
            <w:hideMark/>
          </w:tcPr>
          <w:p w14:paraId="3BB5D002" w14:textId="77777777" w:rsidR="0041498D" w:rsidRPr="0084431D" w:rsidRDefault="0041498D" w:rsidP="0041498D">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0.97 (0.82; 1.14); 0.694</w:t>
            </w:r>
          </w:p>
        </w:tc>
        <w:tc>
          <w:tcPr>
            <w:tcW w:w="0" w:type="auto"/>
            <w:shd w:val="clear" w:color="auto" w:fill="auto"/>
          </w:tcPr>
          <w:p w14:paraId="48F9A0B0" w14:textId="77777777" w:rsidR="0041498D" w:rsidRPr="0084431D" w:rsidRDefault="0041498D" w:rsidP="0041498D">
            <w:pPr>
              <w:spacing w:line="276" w:lineRule="auto"/>
              <w:jc w:val="center"/>
              <w:rPr>
                <w:rFonts w:ascii="Palatino Linotype" w:hAnsi="Palatino Linotype"/>
                <w:color w:val="000000" w:themeColor="text1"/>
                <w:sz w:val="18"/>
                <w:szCs w:val="18"/>
              </w:rPr>
            </w:pPr>
            <w:r w:rsidRPr="0084431D">
              <w:rPr>
                <w:rFonts w:ascii="Palatino Linotype" w:hAnsi="Palatino Linotype"/>
                <w:color w:val="000000" w:themeColor="text1"/>
                <w:sz w:val="18"/>
                <w:szCs w:val="18"/>
              </w:rPr>
              <w:t>0.89 (0.72; 1.10); 0.27</w:t>
            </w:r>
            <w:r>
              <w:rPr>
                <w:rFonts w:ascii="Palatino Linotype" w:hAnsi="Palatino Linotype"/>
                <w:color w:val="000000" w:themeColor="text1"/>
                <w:sz w:val="18"/>
                <w:szCs w:val="18"/>
              </w:rPr>
              <w:t>2</w:t>
            </w:r>
          </w:p>
        </w:tc>
        <w:tc>
          <w:tcPr>
            <w:tcW w:w="0" w:type="auto"/>
            <w:shd w:val="clear" w:color="auto" w:fill="auto"/>
          </w:tcPr>
          <w:p w14:paraId="2B96501D" w14:textId="77777777" w:rsidR="0041498D" w:rsidRPr="0084431D" w:rsidRDefault="0041498D" w:rsidP="0041498D">
            <w:pPr>
              <w:spacing w:line="276"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lang w:val="en-US"/>
              </w:rPr>
              <w:t>1.30</w:t>
            </w:r>
            <w:r w:rsidRPr="0084431D">
              <w:rPr>
                <w:rFonts w:ascii="Palatino Linotype" w:hAnsi="Palatino Linotype"/>
                <w:color w:val="000000" w:themeColor="text1"/>
                <w:sz w:val="18"/>
                <w:szCs w:val="18"/>
                <w:lang w:val="en-US"/>
              </w:rPr>
              <w:t xml:space="preserve"> (0.92; </w:t>
            </w:r>
            <w:r>
              <w:rPr>
                <w:rFonts w:ascii="Palatino Linotype" w:hAnsi="Palatino Linotype"/>
                <w:color w:val="000000" w:themeColor="text1"/>
                <w:sz w:val="18"/>
                <w:szCs w:val="18"/>
                <w:lang w:val="en-US"/>
              </w:rPr>
              <w:t>1.84</w:t>
            </w:r>
            <w:r w:rsidRPr="0084431D">
              <w:rPr>
                <w:rFonts w:ascii="Palatino Linotype" w:hAnsi="Palatino Linotype"/>
                <w:color w:val="000000" w:themeColor="text1"/>
                <w:sz w:val="18"/>
                <w:szCs w:val="18"/>
                <w:lang w:val="en-US"/>
              </w:rPr>
              <w:t>); 0.1</w:t>
            </w:r>
            <w:r>
              <w:rPr>
                <w:rFonts w:ascii="Palatino Linotype" w:hAnsi="Palatino Linotype"/>
                <w:color w:val="000000" w:themeColor="text1"/>
                <w:sz w:val="18"/>
                <w:szCs w:val="18"/>
                <w:lang w:val="en-US"/>
              </w:rPr>
              <w:t>42</w:t>
            </w:r>
          </w:p>
        </w:tc>
      </w:tr>
      <w:tr w:rsidR="0041498D" w:rsidRPr="00625A2C" w14:paraId="3BB856A8" w14:textId="77777777" w:rsidTr="00BE1607">
        <w:trPr>
          <w:trHeight w:val="20"/>
        </w:trPr>
        <w:tc>
          <w:tcPr>
            <w:tcW w:w="0" w:type="auto"/>
            <w:shd w:val="clear" w:color="auto" w:fill="auto"/>
            <w:hideMark/>
          </w:tcPr>
          <w:p w14:paraId="5C269939" w14:textId="77777777" w:rsidR="0041498D" w:rsidRPr="0084431D" w:rsidRDefault="0041498D" w:rsidP="0041498D">
            <w:pPr>
              <w:spacing w:line="276" w:lineRule="auto"/>
              <w:jc w:val="both"/>
              <w:rPr>
                <w:rFonts w:ascii="Palatino Linotype" w:hAnsi="Palatino Linotype"/>
                <w:b/>
                <w:color w:val="000000" w:themeColor="text1"/>
                <w:sz w:val="18"/>
                <w:szCs w:val="18"/>
                <w:lang w:val="en-US"/>
              </w:rPr>
            </w:pPr>
            <w:r w:rsidRPr="00625A2C">
              <w:rPr>
                <w:rFonts w:ascii="Palatino Linotype" w:hAnsi="Palatino Linotype"/>
                <w:color w:val="000000" w:themeColor="text1"/>
                <w:sz w:val="18"/>
                <w:szCs w:val="20"/>
                <w:lang w:val="en-GB"/>
              </w:rPr>
              <w:t>PR score</w:t>
            </w:r>
          </w:p>
        </w:tc>
        <w:tc>
          <w:tcPr>
            <w:tcW w:w="0" w:type="auto"/>
            <w:shd w:val="clear" w:color="auto" w:fill="auto"/>
            <w:hideMark/>
          </w:tcPr>
          <w:p w14:paraId="4FD10A54" w14:textId="77777777" w:rsidR="0041498D" w:rsidRPr="0084431D" w:rsidRDefault="0041498D" w:rsidP="0041498D">
            <w:pPr>
              <w:spacing w:line="276" w:lineRule="auto"/>
              <w:jc w:val="center"/>
              <w:rPr>
                <w:rFonts w:ascii="Palatino Linotype" w:hAnsi="Palatino Linotype"/>
                <w:bCs/>
                <w:color w:val="000000" w:themeColor="text1"/>
                <w:sz w:val="18"/>
                <w:szCs w:val="18"/>
                <w:lang w:val="en-US"/>
              </w:rPr>
            </w:pPr>
            <w:r w:rsidRPr="0084431D">
              <w:rPr>
                <w:rFonts w:ascii="Palatino Linotype" w:hAnsi="Palatino Linotype"/>
                <w:bCs/>
                <w:color w:val="000000" w:themeColor="text1"/>
                <w:sz w:val="18"/>
                <w:szCs w:val="18"/>
                <w:lang w:val="en-US"/>
              </w:rPr>
              <w:t>1 (0-2)</w:t>
            </w:r>
          </w:p>
        </w:tc>
        <w:tc>
          <w:tcPr>
            <w:tcW w:w="0" w:type="auto"/>
            <w:shd w:val="clear" w:color="auto" w:fill="auto"/>
            <w:hideMark/>
          </w:tcPr>
          <w:p w14:paraId="21862490" w14:textId="77777777" w:rsidR="0041498D" w:rsidRPr="0084431D" w:rsidRDefault="0041498D" w:rsidP="0041498D">
            <w:pPr>
              <w:spacing w:line="276" w:lineRule="auto"/>
              <w:jc w:val="center"/>
              <w:rPr>
                <w:rFonts w:ascii="Palatino Linotype" w:hAnsi="Palatino Linotype"/>
                <w:bCs/>
                <w:color w:val="000000" w:themeColor="text1"/>
                <w:sz w:val="18"/>
                <w:szCs w:val="18"/>
                <w:lang w:val="en-US"/>
              </w:rPr>
            </w:pPr>
            <w:r w:rsidRPr="0084431D">
              <w:rPr>
                <w:rFonts w:ascii="Palatino Linotype" w:hAnsi="Palatino Linotype"/>
                <w:bCs/>
                <w:color w:val="000000" w:themeColor="text1"/>
                <w:sz w:val="18"/>
                <w:szCs w:val="18"/>
                <w:lang w:val="en-US"/>
              </w:rPr>
              <w:t>1 (0-4)</w:t>
            </w:r>
          </w:p>
        </w:tc>
        <w:tc>
          <w:tcPr>
            <w:tcW w:w="0" w:type="auto"/>
            <w:shd w:val="clear" w:color="auto" w:fill="auto"/>
            <w:hideMark/>
          </w:tcPr>
          <w:p w14:paraId="32357F4E" w14:textId="77777777" w:rsidR="0041498D" w:rsidRPr="0084431D" w:rsidRDefault="0041498D" w:rsidP="0041498D">
            <w:pPr>
              <w:spacing w:line="276" w:lineRule="auto"/>
              <w:jc w:val="center"/>
              <w:rPr>
                <w:rFonts w:ascii="Palatino Linotype" w:hAnsi="Palatino Linotype"/>
                <w:b/>
                <w:color w:val="000000" w:themeColor="text1"/>
                <w:sz w:val="18"/>
                <w:szCs w:val="18"/>
                <w:lang w:val="en-US"/>
              </w:rPr>
            </w:pPr>
            <w:r w:rsidRPr="0084431D">
              <w:rPr>
                <w:rFonts w:ascii="Palatino Linotype" w:hAnsi="Palatino Linotype"/>
                <w:b/>
                <w:color w:val="000000" w:themeColor="text1"/>
                <w:sz w:val="18"/>
                <w:szCs w:val="18"/>
                <w:lang w:val="en-US"/>
              </w:rPr>
              <w:t>0.82 (0.70; 0.96); 0.016</w:t>
            </w:r>
          </w:p>
        </w:tc>
        <w:tc>
          <w:tcPr>
            <w:tcW w:w="0" w:type="auto"/>
            <w:shd w:val="clear" w:color="auto" w:fill="auto"/>
            <w:hideMark/>
          </w:tcPr>
          <w:p w14:paraId="4961A8C1" w14:textId="77777777" w:rsidR="0041498D" w:rsidRPr="00625A2C" w:rsidRDefault="0041498D" w:rsidP="0041498D">
            <w:pPr>
              <w:spacing w:line="276" w:lineRule="auto"/>
              <w:jc w:val="center"/>
              <w:rPr>
                <w:rFonts w:ascii="Palatino Linotype" w:hAnsi="Palatino Linotype"/>
                <w:i/>
                <w:color w:val="000000" w:themeColor="text1"/>
                <w:sz w:val="18"/>
                <w:szCs w:val="18"/>
              </w:rPr>
            </w:pPr>
            <w:r w:rsidRPr="0084431D">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87</w:t>
            </w:r>
            <w:r w:rsidRPr="0084431D">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73</w:t>
            </w:r>
            <w:r w:rsidRPr="0084431D">
              <w:rPr>
                <w:rFonts w:ascii="Palatino Linotype" w:hAnsi="Palatino Linotype"/>
                <w:color w:val="000000" w:themeColor="text1"/>
                <w:sz w:val="18"/>
                <w:szCs w:val="18"/>
                <w:lang w:val="en-US"/>
              </w:rPr>
              <w:t>; 1.</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4</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138</w:t>
            </w:r>
          </w:p>
        </w:tc>
        <w:tc>
          <w:tcPr>
            <w:tcW w:w="0" w:type="auto"/>
            <w:shd w:val="clear" w:color="auto" w:fill="auto"/>
          </w:tcPr>
          <w:p w14:paraId="4293D0A6" w14:textId="77777777" w:rsidR="0041498D" w:rsidRPr="00625A2C" w:rsidRDefault="0041498D" w:rsidP="0041498D">
            <w:pPr>
              <w:spacing w:line="276" w:lineRule="auto"/>
              <w:jc w:val="center"/>
              <w:rPr>
                <w:rFonts w:ascii="Palatino Linotype" w:hAnsi="Palatino Linotype"/>
                <w:i/>
                <w:color w:val="000000" w:themeColor="text1"/>
                <w:sz w:val="18"/>
                <w:szCs w:val="18"/>
              </w:rPr>
            </w:pP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88</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56</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37</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572</w:t>
            </w:r>
          </w:p>
        </w:tc>
      </w:tr>
      <w:tr w:rsidR="0041498D" w:rsidRPr="00625A2C" w14:paraId="72364F61" w14:textId="77777777" w:rsidTr="00BE1607">
        <w:trPr>
          <w:trHeight w:val="20"/>
        </w:trPr>
        <w:tc>
          <w:tcPr>
            <w:tcW w:w="0" w:type="auto"/>
            <w:shd w:val="clear" w:color="auto" w:fill="auto"/>
            <w:hideMark/>
          </w:tcPr>
          <w:p w14:paraId="29E14984" w14:textId="77777777" w:rsidR="0041498D" w:rsidRPr="00625A2C" w:rsidRDefault="0041498D" w:rsidP="0041498D">
            <w:pPr>
              <w:spacing w:line="276" w:lineRule="auto"/>
              <w:jc w:val="both"/>
              <w:rPr>
                <w:rFonts w:ascii="Palatino Linotype" w:hAnsi="Palatino Linotype"/>
                <w:b/>
                <w:color w:val="000000" w:themeColor="text1"/>
                <w:sz w:val="18"/>
                <w:szCs w:val="18"/>
              </w:rPr>
            </w:pPr>
            <w:r w:rsidRPr="00625A2C">
              <w:rPr>
                <w:rFonts w:ascii="Palatino Linotype" w:hAnsi="Palatino Linotype"/>
                <w:color w:val="000000" w:themeColor="text1"/>
                <w:sz w:val="18"/>
                <w:szCs w:val="20"/>
                <w:lang w:val="en-GB"/>
              </w:rPr>
              <w:t>ER-α score</w:t>
            </w:r>
          </w:p>
        </w:tc>
        <w:tc>
          <w:tcPr>
            <w:tcW w:w="0" w:type="auto"/>
            <w:shd w:val="clear" w:color="auto" w:fill="auto"/>
            <w:hideMark/>
          </w:tcPr>
          <w:p w14:paraId="42CE28AA"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 (2-8)</w:t>
            </w:r>
          </w:p>
        </w:tc>
        <w:tc>
          <w:tcPr>
            <w:tcW w:w="0" w:type="auto"/>
            <w:shd w:val="clear" w:color="auto" w:fill="auto"/>
            <w:hideMark/>
          </w:tcPr>
          <w:p w14:paraId="79FAE82E"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 (2-6)</w:t>
            </w:r>
          </w:p>
        </w:tc>
        <w:tc>
          <w:tcPr>
            <w:tcW w:w="0" w:type="auto"/>
            <w:shd w:val="clear" w:color="auto" w:fill="auto"/>
            <w:hideMark/>
          </w:tcPr>
          <w:p w14:paraId="29AA3887"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1.05 (0.96; 1.15); 0.259</w:t>
            </w:r>
          </w:p>
        </w:tc>
        <w:tc>
          <w:tcPr>
            <w:tcW w:w="0" w:type="auto"/>
            <w:shd w:val="clear" w:color="auto" w:fill="auto"/>
          </w:tcPr>
          <w:p w14:paraId="02476ACA"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1.01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91</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1</w:t>
            </w:r>
            <w:r w:rsidRPr="00096458">
              <w:rPr>
                <w:rFonts w:ascii="Palatino Linotype" w:hAnsi="Palatino Linotype"/>
                <w:color w:val="000000" w:themeColor="text1"/>
                <w:sz w:val="18"/>
                <w:szCs w:val="18"/>
              </w:rPr>
              <w:t>2); 0.</w:t>
            </w:r>
            <w:r>
              <w:rPr>
                <w:rFonts w:ascii="Palatino Linotype" w:hAnsi="Palatino Linotype"/>
                <w:color w:val="000000" w:themeColor="text1"/>
                <w:sz w:val="18"/>
                <w:szCs w:val="18"/>
              </w:rPr>
              <w:t>839</w:t>
            </w:r>
          </w:p>
        </w:tc>
        <w:tc>
          <w:tcPr>
            <w:tcW w:w="0" w:type="auto"/>
            <w:shd w:val="clear" w:color="auto" w:fill="auto"/>
          </w:tcPr>
          <w:p w14:paraId="08D86F66"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1.</w:t>
            </w:r>
            <w:r>
              <w:rPr>
                <w:rFonts w:ascii="Palatino Linotype" w:hAnsi="Palatino Linotype"/>
                <w:color w:val="000000" w:themeColor="text1"/>
                <w:sz w:val="18"/>
                <w:szCs w:val="18"/>
              </w:rPr>
              <w:t>14</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87</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48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340</w:t>
            </w:r>
          </w:p>
        </w:tc>
      </w:tr>
      <w:tr w:rsidR="0041498D" w:rsidRPr="00625A2C" w14:paraId="089012EF" w14:textId="77777777" w:rsidTr="00BE1607">
        <w:trPr>
          <w:trHeight w:val="20"/>
        </w:trPr>
        <w:tc>
          <w:tcPr>
            <w:tcW w:w="0" w:type="auto"/>
            <w:shd w:val="clear" w:color="auto" w:fill="auto"/>
            <w:hideMark/>
          </w:tcPr>
          <w:p w14:paraId="28903D55" w14:textId="77777777" w:rsidR="0041498D" w:rsidRPr="00625A2C" w:rsidRDefault="0041498D" w:rsidP="0041498D">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ER-β1 score</w:t>
            </w:r>
          </w:p>
        </w:tc>
        <w:tc>
          <w:tcPr>
            <w:tcW w:w="0" w:type="auto"/>
            <w:shd w:val="clear" w:color="auto" w:fill="auto"/>
            <w:hideMark/>
          </w:tcPr>
          <w:p w14:paraId="408DAF3C"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4 (3-8)</w:t>
            </w:r>
          </w:p>
        </w:tc>
        <w:tc>
          <w:tcPr>
            <w:tcW w:w="0" w:type="auto"/>
            <w:shd w:val="clear" w:color="auto" w:fill="auto"/>
            <w:hideMark/>
          </w:tcPr>
          <w:p w14:paraId="168863F8"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 (3-8)</w:t>
            </w:r>
          </w:p>
        </w:tc>
        <w:tc>
          <w:tcPr>
            <w:tcW w:w="0" w:type="auto"/>
            <w:shd w:val="clear" w:color="auto" w:fill="auto"/>
            <w:hideMark/>
          </w:tcPr>
          <w:p w14:paraId="096FEC66"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0.98 (0.89; 1.08); 0.689</w:t>
            </w:r>
          </w:p>
        </w:tc>
        <w:tc>
          <w:tcPr>
            <w:tcW w:w="0" w:type="auto"/>
            <w:shd w:val="clear" w:color="auto" w:fill="auto"/>
          </w:tcPr>
          <w:p w14:paraId="25CCCD96"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0.96</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07</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441</w:t>
            </w:r>
          </w:p>
        </w:tc>
        <w:tc>
          <w:tcPr>
            <w:tcW w:w="0" w:type="auto"/>
            <w:shd w:val="clear" w:color="auto" w:fill="auto"/>
          </w:tcPr>
          <w:p w14:paraId="3CF7C6BD"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0.96</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74</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25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760</w:t>
            </w:r>
          </w:p>
        </w:tc>
      </w:tr>
      <w:tr w:rsidR="0041498D" w:rsidRPr="00625A2C" w14:paraId="28C0A0AD" w14:textId="77777777" w:rsidTr="00BE1607">
        <w:trPr>
          <w:trHeight w:val="20"/>
        </w:trPr>
        <w:tc>
          <w:tcPr>
            <w:tcW w:w="0" w:type="auto"/>
            <w:shd w:val="clear" w:color="auto" w:fill="auto"/>
            <w:hideMark/>
          </w:tcPr>
          <w:p w14:paraId="1A331F3D" w14:textId="77777777" w:rsidR="0041498D" w:rsidRPr="00625A2C" w:rsidRDefault="0041498D" w:rsidP="0041498D">
            <w:pPr>
              <w:spacing w:line="276" w:lineRule="auto"/>
              <w:jc w:val="both"/>
              <w:rPr>
                <w:rFonts w:ascii="Palatino Linotype" w:hAnsi="Palatino Linotype"/>
                <w:color w:val="000000" w:themeColor="text1"/>
                <w:sz w:val="18"/>
                <w:szCs w:val="18"/>
              </w:rPr>
            </w:pPr>
            <w:proofErr w:type="spellStart"/>
            <w:r w:rsidRPr="002D2DE1">
              <w:rPr>
                <w:rFonts w:ascii="Palatino Linotype" w:hAnsi="Palatino Linotype"/>
                <w:color w:val="000000" w:themeColor="text1"/>
                <w:sz w:val="18"/>
                <w:szCs w:val="20"/>
              </w:rPr>
              <w:t>Cytoplasm</w:t>
            </w:r>
            <w:proofErr w:type="spellEnd"/>
            <w:r w:rsidRPr="002D2DE1">
              <w:rPr>
                <w:rFonts w:ascii="Palatino Linotype" w:hAnsi="Palatino Linotype"/>
                <w:color w:val="000000" w:themeColor="text1"/>
                <w:sz w:val="18"/>
                <w:szCs w:val="20"/>
              </w:rPr>
              <w:t xml:space="preserve"> ER-</w:t>
            </w:r>
            <w:r w:rsidRPr="00625A2C">
              <w:rPr>
                <w:rFonts w:ascii="Palatino Linotype" w:hAnsi="Palatino Linotype"/>
                <w:color w:val="000000" w:themeColor="text1"/>
                <w:sz w:val="18"/>
                <w:szCs w:val="20"/>
                <w:lang w:val="en-GB"/>
              </w:rPr>
              <w:t>β</w:t>
            </w:r>
            <w:r w:rsidRPr="002D2DE1">
              <w:rPr>
                <w:rFonts w:ascii="Palatino Linotype" w:hAnsi="Palatino Linotype"/>
                <w:color w:val="000000" w:themeColor="text1"/>
                <w:sz w:val="18"/>
                <w:szCs w:val="20"/>
              </w:rPr>
              <w:t>1 score</w:t>
            </w:r>
          </w:p>
        </w:tc>
        <w:tc>
          <w:tcPr>
            <w:tcW w:w="0" w:type="auto"/>
            <w:shd w:val="clear" w:color="auto" w:fill="auto"/>
            <w:hideMark/>
          </w:tcPr>
          <w:p w14:paraId="3642146B"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 (0-3)</w:t>
            </w:r>
          </w:p>
        </w:tc>
        <w:tc>
          <w:tcPr>
            <w:tcW w:w="0" w:type="auto"/>
            <w:shd w:val="clear" w:color="auto" w:fill="auto"/>
            <w:hideMark/>
          </w:tcPr>
          <w:p w14:paraId="20161B9F"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3 (0-3)</w:t>
            </w:r>
          </w:p>
        </w:tc>
        <w:tc>
          <w:tcPr>
            <w:tcW w:w="0" w:type="auto"/>
            <w:shd w:val="clear" w:color="auto" w:fill="auto"/>
            <w:hideMark/>
          </w:tcPr>
          <w:p w14:paraId="0B2E78EF" w14:textId="77777777" w:rsidR="0041498D" w:rsidRPr="00625A2C" w:rsidRDefault="0041498D" w:rsidP="0041498D">
            <w:pPr>
              <w:spacing w:line="276" w:lineRule="auto"/>
              <w:jc w:val="center"/>
              <w:rPr>
                <w:rFonts w:ascii="Palatino Linotype" w:hAnsi="Palatino Linotype"/>
                <w:color w:val="000000" w:themeColor="text1"/>
                <w:sz w:val="18"/>
                <w:szCs w:val="18"/>
              </w:rPr>
            </w:pPr>
            <w:r w:rsidRPr="00625A2C">
              <w:rPr>
                <w:rFonts w:ascii="Palatino Linotype" w:hAnsi="Palatino Linotype"/>
                <w:color w:val="000000" w:themeColor="text1"/>
                <w:sz w:val="18"/>
                <w:szCs w:val="18"/>
              </w:rPr>
              <w:t>0.91 (0.79; 1.04); 0.158</w:t>
            </w:r>
          </w:p>
        </w:tc>
        <w:tc>
          <w:tcPr>
            <w:tcW w:w="0" w:type="auto"/>
            <w:shd w:val="clear" w:color="auto" w:fill="auto"/>
          </w:tcPr>
          <w:p w14:paraId="10E217F5" w14:textId="77777777" w:rsidR="0041498D" w:rsidRPr="002D2DE1" w:rsidRDefault="0041498D" w:rsidP="0041498D">
            <w:pPr>
              <w:spacing w:line="276" w:lineRule="auto"/>
              <w:jc w:val="center"/>
              <w:rPr>
                <w:rFonts w:ascii="Palatino Linotype" w:hAnsi="Palatino Linotype"/>
                <w:b/>
                <w:color w:val="000000" w:themeColor="text1"/>
                <w:sz w:val="18"/>
                <w:szCs w:val="18"/>
              </w:rPr>
            </w:pPr>
            <w:r w:rsidRPr="002D2DE1">
              <w:rPr>
                <w:rFonts w:ascii="Palatino Linotype" w:hAnsi="Palatino Linotype"/>
                <w:b/>
                <w:color w:val="000000" w:themeColor="text1"/>
                <w:sz w:val="18"/>
                <w:szCs w:val="18"/>
              </w:rPr>
              <w:t>0.83 (0.69; 0.99); 0.043</w:t>
            </w:r>
          </w:p>
        </w:tc>
        <w:tc>
          <w:tcPr>
            <w:tcW w:w="0" w:type="auto"/>
            <w:shd w:val="clear" w:color="auto" w:fill="auto"/>
          </w:tcPr>
          <w:p w14:paraId="4CBDCF25" w14:textId="77777777" w:rsidR="0041498D" w:rsidRPr="002D2DE1" w:rsidRDefault="0041498D" w:rsidP="0041498D">
            <w:pPr>
              <w:spacing w:line="276" w:lineRule="auto"/>
              <w:jc w:val="center"/>
              <w:rPr>
                <w:rFonts w:ascii="Palatino Linotype" w:hAnsi="Palatino Linotype"/>
                <w:b/>
                <w:color w:val="000000" w:themeColor="text1"/>
                <w:sz w:val="18"/>
                <w:szCs w:val="18"/>
              </w:rPr>
            </w:pPr>
            <w:r>
              <w:rPr>
                <w:rFonts w:ascii="Palatino Linotype" w:hAnsi="Palatino Linotype"/>
                <w:color w:val="000000" w:themeColor="text1"/>
                <w:sz w:val="18"/>
                <w:szCs w:val="18"/>
              </w:rPr>
              <w:t xml:space="preserve">1.28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94</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73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113</w:t>
            </w:r>
          </w:p>
        </w:tc>
      </w:tr>
      <w:tr w:rsidR="0041498D" w:rsidRPr="00625A2C" w14:paraId="1C3279E0" w14:textId="77777777" w:rsidTr="00BE1607">
        <w:trPr>
          <w:trHeight w:val="20"/>
        </w:trPr>
        <w:tc>
          <w:tcPr>
            <w:tcW w:w="0" w:type="auto"/>
            <w:shd w:val="clear" w:color="auto" w:fill="auto"/>
            <w:hideMark/>
          </w:tcPr>
          <w:p w14:paraId="00E0C559" w14:textId="77777777" w:rsidR="0041498D" w:rsidRPr="00625A2C" w:rsidRDefault="0041498D" w:rsidP="0041498D">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ER-β2 score</w:t>
            </w:r>
          </w:p>
        </w:tc>
        <w:tc>
          <w:tcPr>
            <w:tcW w:w="0" w:type="auto"/>
            <w:shd w:val="clear" w:color="auto" w:fill="auto"/>
            <w:hideMark/>
          </w:tcPr>
          <w:p w14:paraId="49FF9929"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6.5 (3.3)</w:t>
            </w:r>
          </w:p>
        </w:tc>
        <w:tc>
          <w:tcPr>
            <w:tcW w:w="0" w:type="auto"/>
            <w:shd w:val="clear" w:color="auto" w:fill="auto"/>
            <w:hideMark/>
          </w:tcPr>
          <w:p w14:paraId="6DA38BB7"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7.2 (3.3)</w:t>
            </w:r>
          </w:p>
        </w:tc>
        <w:tc>
          <w:tcPr>
            <w:tcW w:w="0" w:type="auto"/>
            <w:shd w:val="clear" w:color="auto" w:fill="auto"/>
            <w:hideMark/>
          </w:tcPr>
          <w:p w14:paraId="3633DE46"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0.94 (0.86; 1.03); 0.184</w:t>
            </w:r>
          </w:p>
        </w:tc>
        <w:tc>
          <w:tcPr>
            <w:tcW w:w="0" w:type="auto"/>
            <w:shd w:val="clear" w:color="auto" w:fill="auto"/>
          </w:tcPr>
          <w:p w14:paraId="7EE2E164" w14:textId="77777777" w:rsidR="0041498D" w:rsidRPr="002D2DE1" w:rsidRDefault="0041498D" w:rsidP="0041498D">
            <w:pPr>
              <w:spacing w:line="276" w:lineRule="auto"/>
              <w:jc w:val="center"/>
              <w:rPr>
                <w:rFonts w:ascii="Palatino Linotype" w:hAnsi="Palatino Linotype"/>
                <w:bCs/>
                <w:i/>
                <w:color w:val="000000" w:themeColor="text1"/>
                <w:sz w:val="18"/>
                <w:szCs w:val="18"/>
              </w:rPr>
            </w:pPr>
            <w:r w:rsidRPr="002D2DE1">
              <w:rPr>
                <w:rFonts w:ascii="Palatino Linotype" w:hAnsi="Palatino Linotype"/>
                <w:i/>
                <w:color w:val="000000" w:themeColor="text1"/>
                <w:sz w:val="18"/>
                <w:szCs w:val="18"/>
              </w:rPr>
              <w:t>0.91 (0.81; 1.02); 0.090</w:t>
            </w:r>
          </w:p>
        </w:tc>
        <w:tc>
          <w:tcPr>
            <w:tcW w:w="0" w:type="auto"/>
            <w:shd w:val="clear" w:color="auto" w:fill="auto"/>
          </w:tcPr>
          <w:p w14:paraId="60EDC1D9"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1.07</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35</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576</w:t>
            </w:r>
          </w:p>
        </w:tc>
      </w:tr>
      <w:tr w:rsidR="0041498D" w:rsidRPr="00625A2C" w14:paraId="16C63070" w14:textId="77777777" w:rsidTr="00BE1607">
        <w:trPr>
          <w:trHeight w:val="20"/>
        </w:trPr>
        <w:tc>
          <w:tcPr>
            <w:tcW w:w="0" w:type="auto"/>
            <w:shd w:val="clear" w:color="auto" w:fill="auto"/>
            <w:hideMark/>
          </w:tcPr>
          <w:p w14:paraId="577A4A42" w14:textId="77777777" w:rsidR="0041498D" w:rsidRPr="00625A2C" w:rsidRDefault="0041498D" w:rsidP="0041498D">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Cytoplasm ER-β2 score</w:t>
            </w:r>
          </w:p>
        </w:tc>
        <w:tc>
          <w:tcPr>
            <w:tcW w:w="0" w:type="auto"/>
            <w:shd w:val="clear" w:color="auto" w:fill="auto"/>
            <w:hideMark/>
          </w:tcPr>
          <w:p w14:paraId="097FB58C"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 (0-3)</w:t>
            </w:r>
          </w:p>
        </w:tc>
        <w:tc>
          <w:tcPr>
            <w:tcW w:w="0" w:type="auto"/>
            <w:shd w:val="clear" w:color="auto" w:fill="auto"/>
            <w:hideMark/>
          </w:tcPr>
          <w:p w14:paraId="03648119"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2 (0-3)</w:t>
            </w:r>
          </w:p>
        </w:tc>
        <w:tc>
          <w:tcPr>
            <w:tcW w:w="0" w:type="auto"/>
            <w:shd w:val="clear" w:color="auto" w:fill="auto"/>
            <w:hideMark/>
          </w:tcPr>
          <w:p w14:paraId="41B94944"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0.92 (0.80; 1.07); 0.288</w:t>
            </w:r>
          </w:p>
        </w:tc>
        <w:tc>
          <w:tcPr>
            <w:tcW w:w="0" w:type="auto"/>
            <w:shd w:val="clear" w:color="auto" w:fill="auto"/>
          </w:tcPr>
          <w:p w14:paraId="7C3C7D7B"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0.89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w:t>
            </w:r>
            <w:r w:rsidRPr="00096458">
              <w:rPr>
                <w:rFonts w:ascii="Palatino Linotype" w:hAnsi="Palatino Linotype"/>
                <w:color w:val="000000" w:themeColor="text1"/>
                <w:sz w:val="18"/>
                <w:szCs w:val="18"/>
              </w:rPr>
              <w:t>6); 0.</w:t>
            </w:r>
            <w:r>
              <w:rPr>
                <w:rFonts w:ascii="Palatino Linotype" w:hAnsi="Palatino Linotype"/>
                <w:color w:val="000000" w:themeColor="text1"/>
                <w:sz w:val="18"/>
                <w:szCs w:val="18"/>
              </w:rPr>
              <w:t>183</w:t>
            </w:r>
          </w:p>
        </w:tc>
        <w:tc>
          <w:tcPr>
            <w:tcW w:w="0" w:type="auto"/>
            <w:shd w:val="clear" w:color="auto" w:fill="auto"/>
          </w:tcPr>
          <w:p w14:paraId="37A6D856"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1.15</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78</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70</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483</w:t>
            </w:r>
          </w:p>
        </w:tc>
      </w:tr>
      <w:tr w:rsidR="0041498D" w:rsidRPr="00C349FD" w14:paraId="1C4838E7" w14:textId="77777777" w:rsidTr="00BE1607">
        <w:trPr>
          <w:trHeight w:val="20"/>
        </w:trPr>
        <w:tc>
          <w:tcPr>
            <w:tcW w:w="0" w:type="auto"/>
            <w:shd w:val="clear" w:color="auto" w:fill="auto"/>
            <w:hideMark/>
          </w:tcPr>
          <w:p w14:paraId="4C3D0052" w14:textId="77777777" w:rsidR="0041498D" w:rsidRPr="00625A2C" w:rsidRDefault="0041498D" w:rsidP="0041498D">
            <w:pPr>
              <w:spacing w:line="276" w:lineRule="auto"/>
              <w:jc w:val="both"/>
              <w:rPr>
                <w:rFonts w:ascii="Palatino Linotype" w:hAnsi="Palatino Linotype"/>
                <w:color w:val="000000" w:themeColor="text1"/>
                <w:sz w:val="18"/>
                <w:szCs w:val="18"/>
              </w:rPr>
            </w:pPr>
            <w:r w:rsidRPr="00625A2C">
              <w:rPr>
                <w:rFonts w:ascii="Palatino Linotype" w:hAnsi="Palatino Linotype"/>
                <w:color w:val="000000" w:themeColor="text1"/>
                <w:sz w:val="18"/>
                <w:szCs w:val="20"/>
                <w:lang w:val="en-GB"/>
              </w:rPr>
              <w:t>Nucleus ER-β5 score</w:t>
            </w:r>
          </w:p>
        </w:tc>
        <w:tc>
          <w:tcPr>
            <w:tcW w:w="0" w:type="auto"/>
            <w:shd w:val="clear" w:color="auto" w:fill="auto"/>
            <w:hideMark/>
          </w:tcPr>
          <w:p w14:paraId="5B421624"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6.1 (2.6)</w:t>
            </w:r>
          </w:p>
        </w:tc>
        <w:tc>
          <w:tcPr>
            <w:tcW w:w="0" w:type="auto"/>
            <w:shd w:val="clear" w:color="auto" w:fill="auto"/>
            <w:hideMark/>
          </w:tcPr>
          <w:p w14:paraId="11584071"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6.1 (3.1)</w:t>
            </w:r>
          </w:p>
        </w:tc>
        <w:tc>
          <w:tcPr>
            <w:tcW w:w="0" w:type="auto"/>
            <w:shd w:val="clear" w:color="auto" w:fill="auto"/>
            <w:hideMark/>
          </w:tcPr>
          <w:p w14:paraId="01ACEEF8"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1.00 (0.91; 1.11); 0.927</w:t>
            </w:r>
          </w:p>
        </w:tc>
        <w:tc>
          <w:tcPr>
            <w:tcW w:w="0" w:type="auto"/>
            <w:shd w:val="clear" w:color="auto" w:fill="auto"/>
          </w:tcPr>
          <w:p w14:paraId="6258513F"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95</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83</w:t>
            </w:r>
            <w:r w:rsidRPr="00096458">
              <w:rPr>
                <w:rFonts w:ascii="Palatino Linotype" w:hAnsi="Palatino Linotype"/>
                <w:color w:val="000000" w:themeColor="text1"/>
                <w:sz w:val="18"/>
                <w:szCs w:val="18"/>
              </w:rPr>
              <w:t>; 1.0</w:t>
            </w:r>
            <w:r>
              <w:rPr>
                <w:rFonts w:ascii="Palatino Linotype" w:hAnsi="Palatino Linotype"/>
                <w:color w:val="000000" w:themeColor="text1"/>
                <w:sz w:val="18"/>
                <w:szCs w:val="18"/>
              </w:rPr>
              <w:t>9</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w:t>
            </w:r>
            <w:r w:rsidRPr="00096458">
              <w:rPr>
                <w:rFonts w:ascii="Palatino Linotype" w:hAnsi="Palatino Linotype"/>
                <w:color w:val="000000" w:themeColor="text1"/>
                <w:sz w:val="18"/>
                <w:szCs w:val="18"/>
              </w:rPr>
              <w:t>5</w:t>
            </w:r>
            <w:r>
              <w:rPr>
                <w:rFonts w:ascii="Palatino Linotype" w:hAnsi="Palatino Linotype"/>
                <w:color w:val="000000" w:themeColor="text1"/>
                <w:sz w:val="18"/>
                <w:szCs w:val="18"/>
              </w:rPr>
              <w:t>4</w:t>
            </w:r>
          </w:p>
        </w:tc>
        <w:tc>
          <w:tcPr>
            <w:tcW w:w="0" w:type="auto"/>
            <w:shd w:val="clear" w:color="auto" w:fill="auto"/>
          </w:tcPr>
          <w:p w14:paraId="7131BDB8"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Pr>
                <w:rFonts w:ascii="Palatino Linotype" w:hAnsi="Palatino Linotype"/>
                <w:color w:val="000000" w:themeColor="text1"/>
                <w:sz w:val="18"/>
                <w:szCs w:val="18"/>
              </w:rPr>
              <w:t>1.22</w:t>
            </w:r>
            <w:r w:rsidRPr="0084431D">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95</w:t>
            </w:r>
            <w:r w:rsidRPr="0084431D">
              <w:rPr>
                <w:rFonts w:ascii="Palatino Linotype" w:hAnsi="Palatino Linotype"/>
                <w:color w:val="000000" w:themeColor="text1"/>
                <w:sz w:val="18"/>
                <w:szCs w:val="18"/>
              </w:rPr>
              <w:t>; 1.</w:t>
            </w:r>
            <w:r>
              <w:rPr>
                <w:rFonts w:ascii="Palatino Linotype" w:hAnsi="Palatino Linotype"/>
                <w:color w:val="000000" w:themeColor="text1"/>
                <w:sz w:val="18"/>
                <w:szCs w:val="18"/>
              </w:rPr>
              <w:t>56</w:t>
            </w:r>
            <w:r w:rsidRPr="0084431D">
              <w:rPr>
                <w:rFonts w:ascii="Palatino Linotype" w:hAnsi="Palatino Linotype"/>
                <w:color w:val="000000" w:themeColor="text1"/>
                <w:sz w:val="18"/>
                <w:szCs w:val="18"/>
              </w:rPr>
              <w:t>); 0.</w:t>
            </w:r>
            <w:r>
              <w:rPr>
                <w:rFonts w:ascii="Palatino Linotype" w:hAnsi="Palatino Linotype"/>
                <w:color w:val="000000" w:themeColor="text1"/>
                <w:sz w:val="18"/>
                <w:szCs w:val="18"/>
              </w:rPr>
              <w:t>124</w:t>
            </w:r>
          </w:p>
        </w:tc>
      </w:tr>
      <w:tr w:rsidR="0041498D" w:rsidRPr="00625A2C" w14:paraId="12E72FC7" w14:textId="77777777" w:rsidTr="00BE1607">
        <w:trPr>
          <w:trHeight w:val="20"/>
        </w:trPr>
        <w:tc>
          <w:tcPr>
            <w:tcW w:w="0" w:type="auto"/>
            <w:shd w:val="clear" w:color="auto" w:fill="auto"/>
            <w:hideMark/>
          </w:tcPr>
          <w:p w14:paraId="19BBAF8A" w14:textId="77777777" w:rsidR="0041498D" w:rsidRPr="00C349FD" w:rsidRDefault="0041498D" w:rsidP="0041498D">
            <w:pPr>
              <w:spacing w:line="276" w:lineRule="auto"/>
              <w:jc w:val="both"/>
              <w:rPr>
                <w:rFonts w:ascii="Palatino Linotype" w:hAnsi="Palatino Linotype"/>
                <w:color w:val="000000" w:themeColor="text1"/>
                <w:sz w:val="18"/>
                <w:szCs w:val="18"/>
                <w:lang w:val="en-US"/>
              </w:rPr>
            </w:pPr>
            <w:r w:rsidRPr="00C349FD">
              <w:rPr>
                <w:rFonts w:ascii="Palatino Linotype" w:hAnsi="Palatino Linotype"/>
                <w:color w:val="000000" w:themeColor="text1"/>
                <w:sz w:val="18"/>
                <w:szCs w:val="20"/>
                <w:lang w:val="en-US"/>
              </w:rPr>
              <w:t>Cytoplasm ER-</w:t>
            </w:r>
            <w:r w:rsidRPr="00625A2C">
              <w:rPr>
                <w:rFonts w:ascii="Palatino Linotype" w:hAnsi="Palatino Linotype"/>
                <w:color w:val="000000" w:themeColor="text1"/>
                <w:sz w:val="18"/>
                <w:szCs w:val="20"/>
                <w:lang w:val="en-GB"/>
              </w:rPr>
              <w:t>β</w:t>
            </w:r>
            <w:r w:rsidRPr="00C349FD">
              <w:rPr>
                <w:rFonts w:ascii="Palatino Linotype" w:hAnsi="Palatino Linotype"/>
                <w:color w:val="000000" w:themeColor="text1"/>
                <w:sz w:val="18"/>
                <w:szCs w:val="20"/>
                <w:lang w:val="en-US"/>
              </w:rPr>
              <w:t>5 score</w:t>
            </w:r>
          </w:p>
        </w:tc>
        <w:tc>
          <w:tcPr>
            <w:tcW w:w="0" w:type="auto"/>
            <w:shd w:val="clear" w:color="auto" w:fill="auto"/>
            <w:hideMark/>
          </w:tcPr>
          <w:p w14:paraId="504A0EC2"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 xml:space="preserve">0 </w:t>
            </w:r>
            <w:r>
              <w:rPr>
                <w:rFonts w:ascii="Palatino Linotype" w:hAnsi="Palatino Linotype"/>
                <w:bCs/>
                <w:color w:val="000000" w:themeColor="text1"/>
                <w:sz w:val="18"/>
                <w:szCs w:val="18"/>
                <w:lang w:val="en-US"/>
              </w:rPr>
              <w:t>(0-0)</w:t>
            </w:r>
          </w:p>
        </w:tc>
        <w:tc>
          <w:tcPr>
            <w:tcW w:w="0" w:type="auto"/>
            <w:shd w:val="clear" w:color="auto" w:fill="auto"/>
            <w:hideMark/>
          </w:tcPr>
          <w:p w14:paraId="44250936"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 xml:space="preserve">0 </w:t>
            </w:r>
            <w:r>
              <w:rPr>
                <w:rFonts w:ascii="Palatino Linotype" w:hAnsi="Palatino Linotype"/>
                <w:bCs/>
                <w:color w:val="000000" w:themeColor="text1"/>
                <w:sz w:val="18"/>
                <w:szCs w:val="18"/>
                <w:lang w:val="en-US"/>
              </w:rPr>
              <w:t>(</w:t>
            </w:r>
            <w:r w:rsidRPr="00C349FD">
              <w:rPr>
                <w:rFonts w:ascii="Palatino Linotype" w:hAnsi="Palatino Linotype"/>
                <w:bCs/>
                <w:color w:val="000000" w:themeColor="text1"/>
                <w:sz w:val="18"/>
                <w:szCs w:val="18"/>
                <w:lang w:val="en-US"/>
              </w:rPr>
              <w:t>0-</w:t>
            </w:r>
            <w:r>
              <w:rPr>
                <w:rFonts w:ascii="Palatino Linotype" w:hAnsi="Palatino Linotype"/>
                <w:bCs/>
                <w:color w:val="000000" w:themeColor="text1"/>
                <w:sz w:val="18"/>
                <w:szCs w:val="18"/>
                <w:lang w:val="en-US"/>
              </w:rPr>
              <w:t>3)</w:t>
            </w:r>
          </w:p>
        </w:tc>
        <w:tc>
          <w:tcPr>
            <w:tcW w:w="0" w:type="auto"/>
            <w:shd w:val="clear" w:color="auto" w:fill="auto"/>
            <w:hideMark/>
          </w:tcPr>
          <w:p w14:paraId="5BDF2333"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0.89 (0.73; 1.08); 0.238</w:t>
            </w:r>
          </w:p>
        </w:tc>
        <w:tc>
          <w:tcPr>
            <w:tcW w:w="0" w:type="auto"/>
            <w:shd w:val="clear" w:color="auto" w:fill="auto"/>
          </w:tcPr>
          <w:p w14:paraId="1A56396A"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color w:val="000000" w:themeColor="text1"/>
                <w:sz w:val="18"/>
                <w:szCs w:val="18"/>
                <w:lang w:val="en-US"/>
              </w:rPr>
              <w:t>0.</w:t>
            </w:r>
            <w:r>
              <w:rPr>
                <w:rFonts w:ascii="Palatino Linotype" w:hAnsi="Palatino Linotype"/>
                <w:color w:val="000000" w:themeColor="text1"/>
                <w:sz w:val="18"/>
                <w:szCs w:val="18"/>
                <w:lang w:val="en-US"/>
              </w:rPr>
              <w:t>90</w:t>
            </w:r>
            <w:r w:rsidRPr="00C349FD">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72</w:t>
            </w:r>
            <w:r w:rsidRPr="00C349FD">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12</w:t>
            </w:r>
            <w:r w:rsidRPr="00C349FD">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334</w:t>
            </w:r>
          </w:p>
        </w:tc>
        <w:tc>
          <w:tcPr>
            <w:tcW w:w="0" w:type="auto"/>
            <w:shd w:val="clear" w:color="auto" w:fill="auto"/>
          </w:tcPr>
          <w:p w14:paraId="78E561D5"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 xml:space="preserve">1.14 </w:t>
            </w:r>
            <w:r w:rsidRPr="00096458">
              <w:rPr>
                <w:rFonts w:ascii="Palatino Linotype" w:hAnsi="Palatino Linotype"/>
                <w:color w:val="000000" w:themeColor="text1"/>
                <w:sz w:val="18"/>
                <w:szCs w:val="18"/>
              </w:rPr>
              <w:t>(0.</w:t>
            </w:r>
            <w:r>
              <w:rPr>
                <w:rFonts w:ascii="Palatino Linotype" w:hAnsi="Palatino Linotype"/>
                <w:color w:val="000000" w:themeColor="text1"/>
                <w:sz w:val="18"/>
                <w:szCs w:val="18"/>
              </w:rPr>
              <w:t>69</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1.88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611</w:t>
            </w:r>
          </w:p>
        </w:tc>
      </w:tr>
      <w:tr w:rsidR="0041498D" w:rsidRPr="00625A2C" w14:paraId="04E21568" w14:textId="77777777" w:rsidTr="00BE1607">
        <w:trPr>
          <w:trHeight w:val="20"/>
        </w:trPr>
        <w:tc>
          <w:tcPr>
            <w:tcW w:w="0" w:type="auto"/>
            <w:shd w:val="clear" w:color="auto" w:fill="auto"/>
            <w:hideMark/>
          </w:tcPr>
          <w:p w14:paraId="4A20A176" w14:textId="77777777" w:rsidR="0041498D" w:rsidRPr="00E91C82" w:rsidRDefault="0041498D" w:rsidP="0041498D">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1</w:t>
            </w:r>
            <w:r>
              <w:rPr>
                <w:rFonts w:ascii="Palatino Linotype" w:hAnsi="Palatino Linotype"/>
                <w:color w:val="000000" w:themeColor="text1"/>
                <w:sz w:val="18"/>
                <w:szCs w:val="20"/>
                <w:lang w:val="nl-NL"/>
              </w:rPr>
              <w:t xml:space="preserve"> ratio</w:t>
            </w:r>
          </w:p>
        </w:tc>
        <w:tc>
          <w:tcPr>
            <w:tcW w:w="0" w:type="auto"/>
            <w:shd w:val="clear" w:color="auto" w:fill="auto"/>
            <w:hideMark/>
          </w:tcPr>
          <w:p w14:paraId="60DF003C" w14:textId="4D4CB077" w:rsidR="0041498D" w:rsidRPr="00BE3934" w:rsidRDefault="0041498D" w:rsidP="0041498D">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1.0 (0.3-2.</w:t>
            </w:r>
            <w:r>
              <w:rPr>
                <w:rFonts w:ascii="Palatino Linotype" w:hAnsi="Palatino Linotype"/>
                <w:bCs/>
                <w:color w:val="000000" w:themeColor="text1"/>
                <w:sz w:val="18"/>
                <w:szCs w:val="18"/>
              </w:rPr>
              <w:t>7</w:t>
            </w:r>
            <w:r w:rsidRPr="00BE3934">
              <w:rPr>
                <w:rFonts w:ascii="Palatino Linotype" w:hAnsi="Palatino Linotype"/>
                <w:bCs/>
                <w:color w:val="000000" w:themeColor="text1"/>
                <w:sz w:val="18"/>
                <w:szCs w:val="18"/>
              </w:rPr>
              <w:t>)</w:t>
            </w:r>
          </w:p>
        </w:tc>
        <w:tc>
          <w:tcPr>
            <w:tcW w:w="0" w:type="auto"/>
            <w:shd w:val="clear" w:color="auto" w:fill="auto"/>
            <w:hideMark/>
          </w:tcPr>
          <w:p w14:paraId="6618EBDD" w14:textId="24CACAE4" w:rsidR="0041498D" w:rsidRPr="00BE3934" w:rsidRDefault="0041498D" w:rsidP="0041498D">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0.8 (0.</w:t>
            </w:r>
            <w:r>
              <w:rPr>
                <w:rFonts w:ascii="Palatino Linotype" w:hAnsi="Palatino Linotype"/>
                <w:bCs/>
                <w:color w:val="000000" w:themeColor="text1"/>
                <w:sz w:val="18"/>
                <w:szCs w:val="18"/>
              </w:rPr>
              <w:t>4</w:t>
            </w:r>
            <w:r w:rsidRPr="00BE3934">
              <w:rPr>
                <w:rFonts w:ascii="Palatino Linotype" w:hAnsi="Palatino Linotype"/>
                <w:bCs/>
                <w:color w:val="000000" w:themeColor="text1"/>
                <w:sz w:val="18"/>
                <w:szCs w:val="18"/>
              </w:rPr>
              <w:t>-1.</w:t>
            </w:r>
            <w:r>
              <w:rPr>
                <w:rFonts w:ascii="Palatino Linotype" w:hAnsi="Palatino Linotype"/>
                <w:bCs/>
                <w:color w:val="000000" w:themeColor="text1"/>
                <w:sz w:val="18"/>
                <w:szCs w:val="18"/>
              </w:rPr>
              <w:t>5</w:t>
            </w:r>
            <w:r w:rsidRPr="00BE3934">
              <w:rPr>
                <w:rFonts w:ascii="Palatino Linotype" w:hAnsi="Palatino Linotype"/>
                <w:bCs/>
                <w:color w:val="000000" w:themeColor="text1"/>
                <w:sz w:val="18"/>
                <w:szCs w:val="18"/>
              </w:rPr>
              <w:t>)</w:t>
            </w:r>
          </w:p>
        </w:tc>
        <w:tc>
          <w:tcPr>
            <w:tcW w:w="0" w:type="auto"/>
            <w:shd w:val="clear" w:color="auto" w:fill="auto"/>
            <w:hideMark/>
          </w:tcPr>
          <w:p w14:paraId="651D76F7" w14:textId="77777777" w:rsidR="0041498D" w:rsidRPr="00E91C82" w:rsidRDefault="0041498D" w:rsidP="0041498D">
            <w:pPr>
              <w:spacing w:line="276" w:lineRule="auto"/>
              <w:jc w:val="center"/>
              <w:rPr>
                <w:rFonts w:ascii="Palatino Linotype" w:hAnsi="Palatino Linotype"/>
                <w:bCs/>
                <w:i/>
                <w:iCs/>
                <w:color w:val="000000" w:themeColor="text1"/>
                <w:sz w:val="18"/>
                <w:szCs w:val="18"/>
              </w:rPr>
            </w:pPr>
            <w:r w:rsidRPr="00E91C82">
              <w:rPr>
                <w:rFonts w:ascii="Palatino Linotype" w:hAnsi="Palatino Linotype"/>
                <w:bCs/>
                <w:i/>
                <w:iCs/>
                <w:color w:val="000000" w:themeColor="text1"/>
                <w:sz w:val="18"/>
                <w:szCs w:val="18"/>
              </w:rPr>
              <w:t>1.23 (0.98; 1.55); 0.080</w:t>
            </w:r>
          </w:p>
        </w:tc>
        <w:tc>
          <w:tcPr>
            <w:tcW w:w="0" w:type="auto"/>
            <w:shd w:val="clear" w:color="auto" w:fill="auto"/>
          </w:tcPr>
          <w:p w14:paraId="3669E156" w14:textId="13466B5D"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0.99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95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659</w:t>
            </w:r>
          </w:p>
        </w:tc>
        <w:tc>
          <w:tcPr>
            <w:tcW w:w="0" w:type="auto"/>
            <w:shd w:val="clear" w:color="auto" w:fill="auto"/>
          </w:tcPr>
          <w:p w14:paraId="16F66089" w14:textId="7090A802" w:rsidR="0041498D" w:rsidRPr="00625A2C" w:rsidRDefault="0041498D" w:rsidP="0041498D">
            <w:pPr>
              <w:spacing w:line="276" w:lineRule="auto"/>
              <w:jc w:val="center"/>
              <w:rPr>
                <w:rFonts w:ascii="Palatino Linotype" w:hAnsi="Palatino Linotype"/>
                <w:bCs/>
                <w:color w:val="000000" w:themeColor="text1"/>
                <w:sz w:val="18"/>
                <w:szCs w:val="18"/>
              </w:rPr>
            </w:pPr>
            <w:r w:rsidRPr="0084431D">
              <w:rPr>
                <w:rFonts w:ascii="Palatino Linotype" w:hAnsi="Palatino Linotype"/>
                <w:color w:val="000000" w:themeColor="text1"/>
                <w:sz w:val="18"/>
                <w:szCs w:val="18"/>
                <w:lang w:val="en-US"/>
              </w:rPr>
              <w:t>1.</w:t>
            </w:r>
            <w:r>
              <w:rPr>
                <w:rFonts w:ascii="Palatino Linotype" w:hAnsi="Palatino Linotype"/>
                <w:color w:val="000000" w:themeColor="text1"/>
                <w:sz w:val="18"/>
                <w:szCs w:val="18"/>
                <w:lang w:val="en-US"/>
              </w:rPr>
              <w:t>00</w:t>
            </w:r>
            <w:r w:rsidRPr="0084431D">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91</w:t>
            </w:r>
            <w:r w:rsidRPr="0084431D">
              <w:rPr>
                <w:rFonts w:ascii="Palatino Linotype" w:hAnsi="Palatino Linotype"/>
                <w:color w:val="000000" w:themeColor="text1"/>
                <w:sz w:val="18"/>
                <w:szCs w:val="18"/>
                <w:lang w:val="en-US"/>
              </w:rPr>
              <w:t xml:space="preserve">; </w:t>
            </w:r>
            <w:r>
              <w:rPr>
                <w:rFonts w:ascii="Palatino Linotype" w:hAnsi="Palatino Linotype"/>
                <w:color w:val="000000" w:themeColor="text1"/>
                <w:sz w:val="18"/>
                <w:szCs w:val="18"/>
                <w:lang w:val="en-US"/>
              </w:rPr>
              <w:t>1.10</w:t>
            </w:r>
            <w:r w:rsidRPr="0084431D">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972</w:t>
            </w:r>
          </w:p>
        </w:tc>
      </w:tr>
      <w:tr w:rsidR="0041498D" w:rsidRPr="00A02BEC" w14:paraId="41CBE41C" w14:textId="77777777" w:rsidTr="00BE1607">
        <w:trPr>
          <w:trHeight w:val="20"/>
        </w:trPr>
        <w:tc>
          <w:tcPr>
            <w:tcW w:w="0" w:type="auto"/>
            <w:shd w:val="clear" w:color="auto" w:fill="auto"/>
            <w:hideMark/>
          </w:tcPr>
          <w:p w14:paraId="705BDBA5" w14:textId="77777777" w:rsidR="0041498D" w:rsidRPr="00E91C82" w:rsidRDefault="0041498D" w:rsidP="0041498D">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2</w:t>
            </w:r>
            <w:r>
              <w:rPr>
                <w:rFonts w:ascii="Palatino Linotype" w:hAnsi="Palatino Linotype"/>
                <w:color w:val="000000" w:themeColor="text1"/>
                <w:sz w:val="18"/>
                <w:szCs w:val="20"/>
                <w:lang w:val="nl-NL"/>
              </w:rPr>
              <w:t xml:space="preserve"> ratio</w:t>
            </w:r>
          </w:p>
        </w:tc>
        <w:tc>
          <w:tcPr>
            <w:tcW w:w="0" w:type="auto"/>
            <w:shd w:val="clear" w:color="auto" w:fill="auto"/>
            <w:hideMark/>
          </w:tcPr>
          <w:p w14:paraId="0F0630DF" w14:textId="4317035C" w:rsidR="0041498D" w:rsidRPr="00BE3934" w:rsidRDefault="0041498D" w:rsidP="0041498D">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0.</w:t>
            </w:r>
            <w:r>
              <w:rPr>
                <w:rFonts w:ascii="Palatino Linotype" w:hAnsi="Palatino Linotype"/>
                <w:bCs/>
                <w:color w:val="000000" w:themeColor="text1"/>
                <w:sz w:val="18"/>
                <w:szCs w:val="18"/>
              </w:rPr>
              <w:t>8</w:t>
            </w:r>
            <w:r w:rsidRPr="00BE3934">
              <w:rPr>
                <w:rFonts w:ascii="Palatino Linotype" w:hAnsi="Palatino Linotype"/>
                <w:bCs/>
                <w:color w:val="000000" w:themeColor="text1"/>
                <w:sz w:val="18"/>
                <w:szCs w:val="18"/>
              </w:rPr>
              <w:t xml:space="preserve"> (0.3-1.</w:t>
            </w:r>
            <w:r>
              <w:rPr>
                <w:rFonts w:ascii="Palatino Linotype" w:hAnsi="Palatino Linotype"/>
                <w:bCs/>
                <w:color w:val="000000" w:themeColor="text1"/>
                <w:sz w:val="18"/>
                <w:szCs w:val="18"/>
              </w:rPr>
              <w:t>5</w:t>
            </w:r>
            <w:r w:rsidRPr="00BE3934">
              <w:rPr>
                <w:rFonts w:ascii="Palatino Linotype" w:hAnsi="Palatino Linotype"/>
                <w:bCs/>
                <w:color w:val="000000" w:themeColor="text1"/>
                <w:sz w:val="18"/>
                <w:szCs w:val="18"/>
              </w:rPr>
              <w:t>)</w:t>
            </w:r>
          </w:p>
        </w:tc>
        <w:tc>
          <w:tcPr>
            <w:tcW w:w="0" w:type="auto"/>
            <w:shd w:val="clear" w:color="auto" w:fill="auto"/>
            <w:hideMark/>
          </w:tcPr>
          <w:p w14:paraId="7B8D8C16" w14:textId="4C89AD2E" w:rsidR="0041498D" w:rsidRPr="00BE3934" w:rsidRDefault="0041498D" w:rsidP="0041498D">
            <w:pPr>
              <w:spacing w:line="276" w:lineRule="auto"/>
              <w:jc w:val="center"/>
              <w:rPr>
                <w:rFonts w:ascii="Palatino Linotype" w:hAnsi="Palatino Linotype"/>
                <w:bCs/>
                <w:color w:val="000000" w:themeColor="text1"/>
                <w:sz w:val="18"/>
                <w:szCs w:val="18"/>
              </w:rPr>
            </w:pPr>
            <w:r w:rsidRPr="00BE3934">
              <w:rPr>
                <w:rFonts w:ascii="Palatino Linotype" w:hAnsi="Palatino Linotype"/>
                <w:bCs/>
                <w:color w:val="000000" w:themeColor="text1"/>
                <w:sz w:val="18"/>
                <w:szCs w:val="18"/>
              </w:rPr>
              <w:t>0.5 (0.3-1.0)</w:t>
            </w:r>
          </w:p>
        </w:tc>
        <w:tc>
          <w:tcPr>
            <w:tcW w:w="0" w:type="auto"/>
            <w:shd w:val="clear" w:color="auto" w:fill="auto"/>
            <w:hideMark/>
          </w:tcPr>
          <w:p w14:paraId="0044273A"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bCs/>
                <w:color w:val="000000" w:themeColor="text1"/>
                <w:sz w:val="18"/>
                <w:szCs w:val="18"/>
              </w:rPr>
              <w:t xml:space="preserve">1.26 </w:t>
            </w:r>
            <w:r w:rsidRPr="00625A2C">
              <w:rPr>
                <w:rFonts w:ascii="Palatino Linotype" w:hAnsi="Palatino Linotype"/>
                <w:bCs/>
                <w:color w:val="000000" w:themeColor="text1"/>
                <w:sz w:val="18"/>
                <w:szCs w:val="18"/>
              </w:rPr>
              <w:t>(0.</w:t>
            </w:r>
            <w:r>
              <w:rPr>
                <w:rFonts w:ascii="Palatino Linotype" w:hAnsi="Palatino Linotype"/>
                <w:bCs/>
                <w:color w:val="000000" w:themeColor="text1"/>
                <w:sz w:val="18"/>
                <w:szCs w:val="18"/>
              </w:rPr>
              <w:t>94</w:t>
            </w:r>
            <w:r w:rsidRPr="00625A2C">
              <w:rPr>
                <w:rFonts w:ascii="Palatino Linotype" w:hAnsi="Palatino Linotype"/>
                <w:bCs/>
                <w:color w:val="000000" w:themeColor="text1"/>
                <w:sz w:val="18"/>
                <w:szCs w:val="18"/>
              </w:rPr>
              <w:t>; 1.</w:t>
            </w:r>
            <w:r>
              <w:rPr>
                <w:rFonts w:ascii="Palatino Linotype" w:hAnsi="Palatino Linotype"/>
                <w:bCs/>
                <w:color w:val="000000" w:themeColor="text1"/>
                <w:sz w:val="18"/>
                <w:szCs w:val="18"/>
              </w:rPr>
              <w:t>71)</w:t>
            </w:r>
            <w:r w:rsidRPr="00625A2C">
              <w:rPr>
                <w:rFonts w:ascii="Palatino Linotype" w:hAnsi="Palatino Linotype"/>
                <w:bCs/>
                <w:color w:val="000000" w:themeColor="text1"/>
                <w:sz w:val="18"/>
                <w:szCs w:val="18"/>
              </w:rPr>
              <w:t>; 0.</w:t>
            </w:r>
            <w:r>
              <w:rPr>
                <w:rFonts w:ascii="Palatino Linotype" w:hAnsi="Palatino Linotype"/>
                <w:bCs/>
                <w:color w:val="000000" w:themeColor="text1"/>
                <w:sz w:val="18"/>
                <w:szCs w:val="18"/>
              </w:rPr>
              <w:t>126</w:t>
            </w:r>
          </w:p>
        </w:tc>
        <w:tc>
          <w:tcPr>
            <w:tcW w:w="0" w:type="auto"/>
            <w:shd w:val="clear" w:color="auto" w:fill="auto"/>
          </w:tcPr>
          <w:p w14:paraId="51A179AB" w14:textId="672A954E" w:rsidR="0041498D" w:rsidRPr="00625A2C" w:rsidRDefault="0041498D" w:rsidP="0041498D">
            <w:pPr>
              <w:spacing w:line="276" w:lineRule="auto"/>
              <w:jc w:val="center"/>
              <w:rPr>
                <w:rFonts w:ascii="Palatino Linotype" w:hAnsi="Palatino Linotype"/>
                <w:bCs/>
                <w:color w:val="000000" w:themeColor="text1"/>
                <w:sz w:val="18"/>
                <w:szCs w:val="18"/>
              </w:rPr>
            </w:pPr>
            <w:r>
              <w:rPr>
                <w:rFonts w:ascii="Palatino Linotype" w:hAnsi="Palatino Linotype"/>
                <w:color w:val="000000" w:themeColor="text1"/>
                <w:sz w:val="18"/>
                <w:szCs w:val="18"/>
              </w:rPr>
              <w:t>1.00 (0.94</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06</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909</w:t>
            </w:r>
          </w:p>
        </w:tc>
        <w:tc>
          <w:tcPr>
            <w:tcW w:w="0" w:type="auto"/>
            <w:shd w:val="clear" w:color="auto" w:fill="auto"/>
          </w:tcPr>
          <w:p w14:paraId="3AC5654C" w14:textId="13EC288D" w:rsidR="0041498D" w:rsidRPr="00A02BEC" w:rsidRDefault="0041498D" w:rsidP="0041498D">
            <w:pPr>
              <w:spacing w:line="276" w:lineRule="auto"/>
              <w:jc w:val="center"/>
              <w:rPr>
                <w:rFonts w:ascii="Palatino Linotype" w:hAnsi="Palatino Linotype"/>
                <w:bCs/>
                <w:color w:val="000000" w:themeColor="text1"/>
                <w:sz w:val="18"/>
                <w:szCs w:val="18"/>
                <w:lang w:val="en-US"/>
              </w:rPr>
            </w:pPr>
            <w:r>
              <w:rPr>
                <w:rFonts w:ascii="Palatino Linotype" w:hAnsi="Palatino Linotype"/>
                <w:color w:val="000000" w:themeColor="text1"/>
                <w:sz w:val="18"/>
                <w:szCs w:val="18"/>
              </w:rPr>
              <w:t>1.59</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83</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3.03</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158</w:t>
            </w:r>
          </w:p>
        </w:tc>
      </w:tr>
      <w:tr w:rsidR="0041498D" w:rsidRPr="00A02BEC" w14:paraId="5C4D0273" w14:textId="77777777" w:rsidTr="00BE1607">
        <w:trPr>
          <w:trHeight w:val="20"/>
        </w:trPr>
        <w:tc>
          <w:tcPr>
            <w:tcW w:w="0" w:type="auto"/>
            <w:shd w:val="clear" w:color="auto" w:fill="auto"/>
            <w:hideMark/>
          </w:tcPr>
          <w:p w14:paraId="45FAD54C" w14:textId="77777777" w:rsidR="0041498D" w:rsidRPr="00E91C82" w:rsidRDefault="0041498D" w:rsidP="0041498D">
            <w:pPr>
              <w:spacing w:line="276" w:lineRule="auto"/>
              <w:jc w:val="both"/>
              <w:rPr>
                <w:rFonts w:ascii="Palatino Linotype" w:hAnsi="Palatino Linotype"/>
                <w:color w:val="000000" w:themeColor="text1"/>
                <w:sz w:val="18"/>
                <w:szCs w:val="18"/>
                <w:lang w:val="nl-NL"/>
              </w:rPr>
            </w:pPr>
            <w:r w:rsidRPr="00E91C82">
              <w:rPr>
                <w:rFonts w:ascii="Palatino Linotype" w:hAnsi="Palatino Linotype"/>
                <w:color w:val="000000" w:themeColor="text1"/>
                <w:sz w:val="18"/>
                <w:szCs w:val="20"/>
                <w:lang w:val="nl-NL"/>
              </w:rPr>
              <w:t>ER-</w:t>
            </w:r>
            <w:r w:rsidRPr="00E91C82">
              <w:rPr>
                <w:rFonts w:ascii="Palatino Linotype" w:hAnsi="Palatino Linotype"/>
                <w:color w:val="000000" w:themeColor="text1"/>
                <w:sz w:val="18"/>
                <w:szCs w:val="20"/>
                <w:lang w:val="en-GB"/>
              </w:rPr>
              <w:t>α</w:t>
            </w:r>
            <w:r w:rsidRPr="00E91C82">
              <w:rPr>
                <w:rFonts w:ascii="Palatino Linotype" w:hAnsi="Palatino Linotype"/>
                <w:color w:val="000000" w:themeColor="text1"/>
                <w:sz w:val="18"/>
                <w:szCs w:val="20"/>
                <w:lang w:val="nl-NL"/>
              </w:rPr>
              <w:t>/Nucleus ER-</w:t>
            </w:r>
            <w:r w:rsidRPr="00625A2C">
              <w:rPr>
                <w:rFonts w:ascii="Palatino Linotype" w:hAnsi="Palatino Linotype"/>
                <w:color w:val="000000" w:themeColor="text1"/>
                <w:sz w:val="18"/>
                <w:szCs w:val="20"/>
                <w:lang w:val="en-GB"/>
              </w:rPr>
              <w:t>β</w:t>
            </w:r>
            <w:r w:rsidRPr="00E91C82">
              <w:rPr>
                <w:rFonts w:ascii="Palatino Linotype" w:hAnsi="Palatino Linotype"/>
                <w:color w:val="000000" w:themeColor="text1"/>
                <w:sz w:val="18"/>
                <w:szCs w:val="20"/>
                <w:lang w:val="nl-NL"/>
              </w:rPr>
              <w:t>5</w:t>
            </w:r>
            <w:r>
              <w:rPr>
                <w:rFonts w:ascii="Palatino Linotype" w:hAnsi="Palatino Linotype"/>
                <w:color w:val="000000" w:themeColor="text1"/>
                <w:sz w:val="18"/>
                <w:szCs w:val="20"/>
                <w:lang w:val="nl-NL"/>
              </w:rPr>
              <w:t xml:space="preserve"> ratio</w:t>
            </w:r>
          </w:p>
        </w:tc>
        <w:tc>
          <w:tcPr>
            <w:tcW w:w="0" w:type="auto"/>
            <w:shd w:val="clear" w:color="auto" w:fill="auto"/>
            <w:hideMark/>
          </w:tcPr>
          <w:p w14:paraId="42D59741" w14:textId="2E9EB60B" w:rsidR="0041498D" w:rsidRPr="00BE3934" w:rsidRDefault="0041498D" w:rsidP="0041498D">
            <w:pPr>
              <w:spacing w:line="276" w:lineRule="auto"/>
              <w:jc w:val="center"/>
              <w:rPr>
                <w:rFonts w:ascii="Palatino Linotype" w:hAnsi="Palatino Linotype"/>
                <w:bCs/>
                <w:color w:val="000000" w:themeColor="text1"/>
                <w:sz w:val="18"/>
                <w:szCs w:val="18"/>
                <w:lang w:val="en-US"/>
              </w:rPr>
            </w:pPr>
            <w:r w:rsidRPr="00BE3934">
              <w:rPr>
                <w:rFonts w:ascii="Palatino Linotype" w:hAnsi="Palatino Linotype"/>
                <w:bCs/>
                <w:color w:val="000000" w:themeColor="text1"/>
                <w:sz w:val="18"/>
                <w:szCs w:val="18"/>
              </w:rPr>
              <w:t>0.</w:t>
            </w:r>
            <w:r>
              <w:rPr>
                <w:rFonts w:ascii="Palatino Linotype" w:hAnsi="Palatino Linotype"/>
                <w:bCs/>
                <w:color w:val="000000" w:themeColor="text1"/>
                <w:sz w:val="18"/>
                <w:szCs w:val="18"/>
              </w:rPr>
              <w:t>8</w:t>
            </w:r>
            <w:r w:rsidRPr="00BE3934">
              <w:rPr>
                <w:rFonts w:ascii="Palatino Linotype" w:hAnsi="Palatino Linotype"/>
                <w:bCs/>
                <w:color w:val="000000" w:themeColor="text1"/>
                <w:sz w:val="18"/>
                <w:szCs w:val="18"/>
              </w:rPr>
              <w:t xml:space="preserve"> (0.3-1.3)</w:t>
            </w:r>
          </w:p>
        </w:tc>
        <w:tc>
          <w:tcPr>
            <w:tcW w:w="0" w:type="auto"/>
            <w:shd w:val="clear" w:color="auto" w:fill="auto"/>
            <w:hideMark/>
          </w:tcPr>
          <w:p w14:paraId="17187FDE" w14:textId="25DE9C95" w:rsidR="0041498D" w:rsidRPr="00BE3934" w:rsidRDefault="0041498D" w:rsidP="0041498D">
            <w:pPr>
              <w:spacing w:line="276" w:lineRule="auto"/>
              <w:jc w:val="center"/>
              <w:rPr>
                <w:rFonts w:ascii="Palatino Linotype" w:hAnsi="Palatino Linotype"/>
                <w:bCs/>
                <w:color w:val="000000" w:themeColor="text1"/>
                <w:sz w:val="18"/>
                <w:szCs w:val="18"/>
                <w:lang w:val="en-US"/>
              </w:rPr>
            </w:pPr>
            <w:r w:rsidRPr="00BE3934">
              <w:rPr>
                <w:rFonts w:ascii="Palatino Linotype" w:hAnsi="Palatino Linotype"/>
                <w:bCs/>
                <w:color w:val="000000" w:themeColor="text1"/>
                <w:sz w:val="18"/>
                <w:szCs w:val="18"/>
              </w:rPr>
              <w:t>0.</w:t>
            </w:r>
            <w:r>
              <w:rPr>
                <w:rFonts w:ascii="Palatino Linotype" w:hAnsi="Palatino Linotype"/>
                <w:bCs/>
                <w:color w:val="000000" w:themeColor="text1"/>
                <w:sz w:val="18"/>
                <w:szCs w:val="18"/>
              </w:rPr>
              <w:t>8</w:t>
            </w:r>
            <w:r w:rsidRPr="00BE3934">
              <w:rPr>
                <w:rFonts w:ascii="Palatino Linotype" w:hAnsi="Palatino Linotype"/>
                <w:bCs/>
                <w:color w:val="000000" w:themeColor="text1"/>
                <w:sz w:val="18"/>
                <w:szCs w:val="18"/>
              </w:rPr>
              <w:t xml:space="preserve"> (0.3-1.</w:t>
            </w:r>
            <w:r>
              <w:rPr>
                <w:rFonts w:ascii="Palatino Linotype" w:hAnsi="Palatino Linotype"/>
                <w:bCs/>
                <w:color w:val="000000" w:themeColor="text1"/>
                <w:sz w:val="18"/>
                <w:szCs w:val="18"/>
              </w:rPr>
              <w:t>3</w:t>
            </w:r>
            <w:r w:rsidRPr="00BE3934">
              <w:rPr>
                <w:rFonts w:ascii="Palatino Linotype" w:hAnsi="Palatino Linotype"/>
                <w:bCs/>
                <w:color w:val="000000" w:themeColor="text1"/>
                <w:sz w:val="18"/>
                <w:szCs w:val="18"/>
              </w:rPr>
              <w:t>)</w:t>
            </w:r>
          </w:p>
        </w:tc>
        <w:tc>
          <w:tcPr>
            <w:tcW w:w="0" w:type="auto"/>
            <w:shd w:val="clear" w:color="auto" w:fill="auto"/>
            <w:hideMark/>
          </w:tcPr>
          <w:p w14:paraId="21EE26AA" w14:textId="77777777" w:rsidR="0041498D" w:rsidRPr="00A02BEC" w:rsidRDefault="0041498D" w:rsidP="0041498D">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bCs/>
                <w:color w:val="000000" w:themeColor="text1"/>
                <w:sz w:val="18"/>
                <w:szCs w:val="18"/>
                <w:lang w:val="en-US"/>
              </w:rPr>
              <w:t>1.15 (0.81; 1.63); 0.421</w:t>
            </w:r>
          </w:p>
        </w:tc>
        <w:tc>
          <w:tcPr>
            <w:tcW w:w="0" w:type="auto"/>
            <w:shd w:val="clear" w:color="auto" w:fill="auto"/>
          </w:tcPr>
          <w:p w14:paraId="484E1861" w14:textId="4B5A5245" w:rsidR="0041498D" w:rsidRPr="00A02BEC" w:rsidRDefault="0041498D" w:rsidP="0041498D">
            <w:pPr>
              <w:spacing w:line="276" w:lineRule="auto"/>
              <w:jc w:val="center"/>
              <w:rPr>
                <w:rFonts w:ascii="Palatino Linotype" w:hAnsi="Palatino Linotype"/>
                <w:bCs/>
                <w:color w:val="000000" w:themeColor="text1"/>
                <w:sz w:val="18"/>
                <w:szCs w:val="18"/>
                <w:lang w:val="en-US"/>
              </w:rPr>
            </w:pPr>
            <w:r>
              <w:rPr>
                <w:rFonts w:ascii="Palatino Linotype" w:hAnsi="Palatino Linotype"/>
                <w:color w:val="000000" w:themeColor="text1"/>
                <w:sz w:val="18"/>
                <w:szCs w:val="18"/>
                <w:lang w:val="en-US"/>
              </w:rPr>
              <w:t>0.98</w:t>
            </w:r>
            <w:r w:rsidRPr="00A02BEC">
              <w:rPr>
                <w:rFonts w:ascii="Palatino Linotype" w:hAnsi="Palatino Linotype"/>
                <w:color w:val="000000" w:themeColor="text1"/>
                <w:sz w:val="18"/>
                <w:szCs w:val="18"/>
                <w:lang w:val="en-US"/>
              </w:rPr>
              <w:t xml:space="preserve"> (0.</w:t>
            </w:r>
            <w:r>
              <w:rPr>
                <w:rFonts w:ascii="Palatino Linotype" w:hAnsi="Palatino Linotype"/>
                <w:color w:val="000000" w:themeColor="text1"/>
                <w:sz w:val="18"/>
                <w:szCs w:val="18"/>
                <w:lang w:val="en-US"/>
              </w:rPr>
              <w:t>93</w:t>
            </w:r>
            <w:r w:rsidRPr="00A02BEC">
              <w:rPr>
                <w:rFonts w:ascii="Palatino Linotype" w:hAnsi="Palatino Linotype"/>
                <w:color w:val="000000" w:themeColor="text1"/>
                <w:sz w:val="18"/>
                <w:szCs w:val="18"/>
                <w:lang w:val="en-US"/>
              </w:rPr>
              <w:t>; 1.</w:t>
            </w:r>
            <w:r>
              <w:rPr>
                <w:rFonts w:ascii="Palatino Linotype" w:hAnsi="Palatino Linotype"/>
                <w:color w:val="000000" w:themeColor="text1"/>
                <w:sz w:val="18"/>
                <w:szCs w:val="18"/>
                <w:lang w:val="en-US"/>
              </w:rPr>
              <w:t>02</w:t>
            </w:r>
            <w:r w:rsidRPr="00A02BEC">
              <w:rPr>
                <w:rFonts w:ascii="Palatino Linotype" w:hAnsi="Palatino Linotype"/>
                <w:color w:val="000000" w:themeColor="text1"/>
                <w:sz w:val="18"/>
                <w:szCs w:val="18"/>
                <w:lang w:val="en-US"/>
              </w:rPr>
              <w:t>); 0.</w:t>
            </w:r>
            <w:r>
              <w:rPr>
                <w:rFonts w:ascii="Palatino Linotype" w:hAnsi="Palatino Linotype"/>
                <w:color w:val="000000" w:themeColor="text1"/>
                <w:sz w:val="18"/>
                <w:szCs w:val="18"/>
                <w:lang w:val="en-US"/>
              </w:rPr>
              <w:t>344</w:t>
            </w:r>
          </w:p>
        </w:tc>
        <w:tc>
          <w:tcPr>
            <w:tcW w:w="0" w:type="auto"/>
            <w:shd w:val="clear" w:color="auto" w:fill="auto"/>
          </w:tcPr>
          <w:p w14:paraId="770A2C28" w14:textId="61F17BE7" w:rsidR="0041498D" w:rsidRPr="00A02BEC" w:rsidRDefault="0041498D" w:rsidP="0041498D">
            <w:pPr>
              <w:spacing w:line="276" w:lineRule="auto"/>
              <w:jc w:val="center"/>
              <w:rPr>
                <w:rFonts w:ascii="Palatino Linotype" w:hAnsi="Palatino Linotype"/>
                <w:bCs/>
                <w:color w:val="000000" w:themeColor="text1"/>
                <w:sz w:val="18"/>
                <w:szCs w:val="18"/>
                <w:lang w:val="en-US"/>
              </w:rPr>
            </w:pPr>
            <w:r>
              <w:rPr>
                <w:rFonts w:ascii="Palatino Linotype" w:hAnsi="Palatino Linotype"/>
                <w:color w:val="000000" w:themeColor="text1"/>
                <w:sz w:val="18"/>
                <w:szCs w:val="18"/>
              </w:rPr>
              <w:t>0.77</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32</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1.89</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572</w:t>
            </w:r>
          </w:p>
        </w:tc>
      </w:tr>
      <w:tr w:rsidR="0041498D" w:rsidRPr="00625A2C" w14:paraId="511BB616" w14:textId="77777777" w:rsidTr="00BE1607">
        <w:trPr>
          <w:trHeight w:val="20"/>
        </w:trPr>
        <w:tc>
          <w:tcPr>
            <w:tcW w:w="0" w:type="auto"/>
            <w:shd w:val="clear" w:color="auto" w:fill="auto"/>
            <w:hideMark/>
          </w:tcPr>
          <w:p w14:paraId="1163E2CD" w14:textId="77777777" w:rsidR="0041498D" w:rsidRPr="00625A2C" w:rsidRDefault="0041498D" w:rsidP="0041498D">
            <w:pPr>
              <w:spacing w:line="276" w:lineRule="auto"/>
              <w:jc w:val="both"/>
              <w:rPr>
                <w:rFonts w:ascii="Palatino Linotype" w:hAnsi="Palatino Linotype"/>
                <w:color w:val="000000" w:themeColor="text1"/>
                <w:sz w:val="18"/>
                <w:szCs w:val="20"/>
                <w:lang w:val="en-GB"/>
              </w:rPr>
            </w:pPr>
            <w:proofErr w:type="spellStart"/>
            <w:r w:rsidRPr="00625A2C">
              <w:rPr>
                <w:rFonts w:ascii="Palatino Linotype" w:hAnsi="Palatino Linotype"/>
                <w:color w:val="000000" w:themeColor="text1"/>
                <w:sz w:val="18"/>
                <w:szCs w:val="20"/>
                <w:lang w:val="en-GB"/>
              </w:rPr>
              <w:t>Chir_ascite</w:t>
            </w:r>
            <w:proofErr w:type="spellEnd"/>
            <w:r w:rsidRPr="00625A2C">
              <w:rPr>
                <w:rFonts w:ascii="Palatino Linotype" w:hAnsi="Palatino Linotype"/>
                <w:color w:val="000000" w:themeColor="text1"/>
                <w:sz w:val="18"/>
                <w:szCs w:val="20"/>
                <w:lang w:val="en-GB"/>
              </w:rPr>
              <w:t xml:space="preserve"> </w:t>
            </w:r>
          </w:p>
        </w:tc>
        <w:tc>
          <w:tcPr>
            <w:tcW w:w="0" w:type="auto"/>
            <w:shd w:val="clear" w:color="auto" w:fill="auto"/>
            <w:hideMark/>
          </w:tcPr>
          <w:p w14:paraId="400090F7" w14:textId="77777777" w:rsidR="0041498D" w:rsidRPr="00A02BEC" w:rsidRDefault="0041498D" w:rsidP="0041498D">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bCs/>
                <w:color w:val="000000" w:themeColor="text1"/>
                <w:sz w:val="18"/>
                <w:szCs w:val="18"/>
                <w:lang w:val="en-US"/>
              </w:rPr>
              <w:t>37 (69.8)</w:t>
            </w:r>
          </w:p>
        </w:tc>
        <w:tc>
          <w:tcPr>
            <w:tcW w:w="0" w:type="auto"/>
            <w:shd w:val="clear" w:color="auto" w:fill="auto"/>
            <w:hideMark/>
          </w:tcPr>
          <w:p w14:paraId="70C619F0" w14:textId="77777777" w:rsidR="0041498D" w:rsidRPr="00A02BEC" w:rsidRDefault="0041498D" w:rsidP="0041498D">
            <w:pPr>
              <w:spacing w:line="276" w:lineRule="auto"/>
              <w:jc w:val="center"/>
              <w:rPr>
                <w:rFonts w:ascii="Palatino Linotype" w:hAnsi="Palatino Linotype"/>
                <w:bCs/>
                <w:color w:val="000000" w:themeColor="text1"/>
                <w:sz w:val="18"/>
                <w:szCs w:val="18"/>
                <w:lang w:val="en-US"/>
              </w:rPr>
            </w:pPr>
            <w:r w:rsidRPr="00A02BEC">
              <w:rPr>
                <w:rFonts w:ascii="Palatino Linotype" w:hAnsi="Palatino Linotype"/>
                <w:bCs/>
                <w:color w:val="000000" w:themeColor="text1"/>
                <w:sz w:val="18"/>
                <w:szCs w:val="18"/>
                <w:lang w:val="en-US"/>
              </w:rPr>
              <w:t>66 (48.9)</w:t>
            </w:r>
          </w:p>
        </w:tc>
        <w:tc>
          <w:tcPr>
            <w:tcW w:w="0" w:type="auto"/>
            <w:shd w:val="clear" w:color="auto" w:fill="auto"/>
            <w:hideMark/>
          </w:tcPr>
          <w:p w14:paraId="7ADDED97" w14:textId="77777777" w:rsidR="0041498D" w:rsidRPr="00A02BEC" w:rsidRDefault="0041498D" w:rsidP="0041498D">
            <w:pPr>
              <w:spacing w:line="276" w:lineRule="auto"/>
              <w:jc w:val="center"/>
              <w:rPr>
                <w:rFonts w:ascii="Palatino Linotype" w:hAnsi="Palatino Linotype"/>
                <w:b/>
                <w:bCs/>
                <w:color w:val="000000" w:themeColor="text1"/>
                <w:sz w:val="18"/>
                <w:szCs w:val="18"/>
                <w:lang w:val="en-US"/>
              </w:rPr>
            </w:pPr>
            <w:r w:rsidRPr="00A02BEC">
              <w:rPr>
                <w:rFonts w:ascii="Palatino Linotype" w:hAnsi="Palatino Linotype"/>
                <w:b/>
                <w:bCs/>
                <w:color w:val="000000" w:themeColor="text1"/>
                <w:sz w:val="18"/>
                <w:szCs w:val="18"/>
                <w:lang w:val="en-US"/>
              </w:rPr>
              <w:t>2.44 (1.29; 4.61); 0.006</w:t>
            </w:r>
          </w:p>
        </w:tc>
        <w:tc>
          <w:tcPr>
            <w:tcW w:w="0" w:type="auto"/>
            <w:shd w:val="clear" w:color="auto" w:fill="auto"/>
            <w:hideMark/>
          </w:tcPr>
          <w:p w14:paraId="2EF0BF27" w14:textId="77777777" w:rsidR="0041498D" w:rsidRPr="00A02BEC" w:rsidRDefault="0041498D" w:rsidP="0041498D">
            <w:pPr>
              <w:spacing w:line="276" w:lineRule="auto"/>
              <w:jc w:val="center"/>
              <w:rPr>
                <w:rFonts w:ascii="Palatino Linotype" w:hAnsi="Palatino Linotype"/>
                <w:color w:val="000000" w:themeColor="text1"/>
                <w:sz w:val="18"/>
                <w:szCs w:val="18"/>
                <w:lang w:val="en-US"/>
              </w:rPr>
            </w:pPr>
            <w:r w:rsidRPr="00A02BEC">
              <w:rPr>
                <w:rFonts w:ascii="Palatino Linotype" w:hAnsi="Palatino Linotype"/>
                <w:color w:val="000000" w:themeColor="text1"/>
                <w:sz w:val="18"/>
                <w:szCs w:val="18"/>
                <w:lang w:val="en-US"/>
              </w:rPr>
              <w:t>1.68 (0.81; 3.50); 0.16</w:t>
            </w:r>
            <w:r>
              <w:rPr>
                <w:rFonts w:ascii="Palatino Linotype" w:hAnsi="Palatino Linotype"/>
                <w:color w:val="000000" w:themeColor="text1"/>
                <w:sz w:val="18"/>
                <w:szCs w:val="18"/>
                <w:lang w:val="en-US"/>
              </w:rPr>
              <w:t>6</w:t>
            </w:r>
          </w:p>
        </w:tc>
        <w:tc>
          <w:tcPr>
            <w:tcW w:w="0" w:type="auto"/>
            <w:shd w:val="clear" w:color="auto" w:fill="auto"/>
          </w:tcPr>
          <w:p w14:paraId="64E21A66" w14:textId="77777777" w:rsidR="0041498D" w:rsidRPr="00625A2C" w:rsidRDefault="0041498D" w:rsidP="0041498D">
            <w:pPr>
              <w:spacing w:line="276" w:lineRule="auto"/>
              <w:jc w:val="center"/>
              <w:rPr>
                <w:rFonts w:ascii="Palatino Linotype" w:hAnsi="Palatino Linotype"/>
                <w:color w:val="000000" w:themeColor="text1"/>
                <w:sz w:val="18"/>
                <w:szCs w:val="18"/>
              </w:rPr>
            </w:pPr>
            <w:r>
              <w:rPr>
                <w:rFonts w:ascii="Palatino Linotype" w:hAnsi="Palatino Linotype"/>
                <w:color w:val="000000" w:themeColor="text1"/>
                <w:sz w:val="18"/>
                <w:szCs w:val="18"/>
              </w:rPr>
              <w:t>6.13</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0.64</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58.67</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116</w:t>
            </w:r>
          </w:p>
        </w:tc>
      </w:tr>
      <w:tr w:rsidR="0041498D" w:rsidRPr="00C349FD" w14:paraId="07C92C00" w14:textId="77777777" w:rsidTr="00BE1607">
        <w:trPr>
          <w:trHeight w:val="20"/>
        </w:trPr>
        <w:tc>
          <w:tcPr>
            <w:tcW w:w="0" w:type="auto"/>
            <w:shd w:val="clear" w:color="auto" w:fill="auto"/>
            <w:hideMark/>
          </w:tcPr>
          <w:p w14:paraId="2F254D93" w14:textId="77777777" w:rsidR="0041498D" w:rsidRPr="00625A2C" w:rsidRDefault="0041498D" w:rsidP="0041498D">
            <w:pPr>
              <w:spacing w:line="276" w:lineRule="auto"/>
              <w:jc w:val="both"/>
              <w:rPr>
                <w:rFonts w:ascii="Palatino Linotype" w:hAnsi="Palatino Linotype"/>
                <w:color w:val="000000" w:themeColor="text1"/>
                <w:sz w:val="18"/>
                <w:szCs w:val="20"/>
              </w:rPr>
            </w:pPr>
            <w:proofErr w:type="spellStart"/>
            <w:r w:rsidRPr="00625A2C">
              <w:rPr>
                <w:rFonts w:ascii="Palatino Linotype" w:hAnsi="Palatino Linotype"/>
                <w:color w:val="000000" w:themeColor="text1"/>
                <w:sz w:val="18"/>
                <w:szCs w:val="20"/>
              </w:rPr>
              <w:t>Chir_pi_lps_score</w:t>
            </w:r>
            <w:proofErr w:type="spellEnd"/>
            <w:r w:rsidRPr="00625A2C">
              <w:rPr>
                <w:rFonts w:ascii="Palatino Linotype" w:hAnsi="Palatino Linotype"/>
                <w:color w:val="000000" w:themeColor="text1"/>
                <w:sz w:val="18"/>
                <w:szCs w:val="20"/>
              </w:rPr>
              <w:t xml:space="preserve"> </w:t>
            </w:r>
          </w:p>
        </w:tc>
        <w:tc>
          <w:tcPr>
            <w:tcW w:w="0" w:type="auto"/>
            <w:shd w:val="clear" w:color="auto" w:fill="auto"/>
            <w:hideMark/>
          </w:tcPr>
          <w:p w14:paraId="451DC33D"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7.2 (3.1)</w:t>
            </w:r>
          </w:p>
        </w:tc>
        <w:tc>
          <w:tcPr>
            <w:tcW w:w="0" w:type="auto"/>
            <w:shd w:val="clear" w:color="auto" w:fill="auto"/>
            <w:hideMark/>
          </w:tcPr>
          <w:p w14:paraId="21D7D5E7"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5.2 (3.9)</w:t>
            </w:r>
          </w:p>
        </w:tc>
        <w:tc>
          <w:tcPr>
            <w:tcW w:w="0" w:type="auto"/>
            <w:shd w:val="clear" w:color="auto" w:fill="auto"/>
            <w:hideMark/>
          </w:tcPr>
          <w:p w14:paraId="7035B11E" w14:textId="77777777" w:rsidR="0041498D" w:rsidRPr="00625A2C" w:rsidRDefault="0041498D" w:rsidP="0041498D">
            <w:pPr>
              <w:spacing w:line="276" w:lineRule="auto"/>
              <w:jc w:val="center"/>
              <w:rPr>
                <w:rFonts w:ascii="Palatino Linotype" w:hAnsi="Palatino Linotype"/>
                <w:b/>
                <w:bCs/>
                <w:color w:val="000000" w:themeColor="text1"/>
                <w:sz w:val="18"/>
                <w:szCs w:val="18"/>
              </w:rPr>
            </w:pPr>
            <w:r w:rsidRPr="00625A2C">
              <w:rPr>
                <w:rFonts w:ascii="Palatino Linotype" w:hAnsi="Palatino Linotype"/>
                <w:b/>
                <w:bCs/>
                <w:color w:val="000000" w:themeColor="text1"/>
                <w:sz w:val="18"/>
                <w:szCs w:val="18"/>
              </w:rPr>
              <w:t>1.16 (1.07; 1.27); 0.001</w:t>
            </w:r>
          </w:p>
        </w:tc>
        <w:tc>
          <w:tcPr>
            <w:tcW w:w="0" w:type="auto"/>
            <w:shd w:val="clear" w:color="auto" w:fill="auto"/>
            <w:hideMark/>
          </w:tcPr>
          <w:p w14:paraId="56D8C090" w14:textId="77777777" w:rsidR="0041498D" w:rsidRPr="00C349FD" w:rsidRDefault="0041498D" w:rsidP="0041498D">
            <w:pPr>
              <w:spacing w:line="276" w:lineRule="auto"/>
              <w:jc w:val="center"/>
              <w:rPr>
                <w:rFonts w:ascii="Palatino Linotype" w:hAnsi="Palatino Linotype"/>
                <w:b/>
                <w:color w:val="000000" w:themeColor="text1"/>
                <w:sz w:val="18"/>
                <w:szCs w:val="18"/>
              </w:rPr>
            </w:pPr>
            <w:r w:rsidRPr="00C349FD">
              <w:rPr>
                <w:rFonts w:ascii="Palatino Linotype" w:hAnsi="Palatino Linotype"/>
                <w:b/>
                <w:color w:val="000000" w:themeColor="text1"/>
                <w:sz w:val="18"/>
                <w:szCs w:val="18"/>
              </w:rPr>
              <w:t>1.16 (1.04; 1.28); 0.006</w:t>
            </w:r>
          </w:p>
        </w:tc>
        <w:tc>
          <w:tcPr>
            <w:tcW w:w="0" w:type="auto"/>
            <w:shd w:val="clear" w:color="auto" w:fill="auto"/>
          </w:tcPr>
          <w:p w14:paraId="5460271B" w14:textId="77777777" w:rsidR="0041498D" w:rsidRPr="00C349FD" w:rsidRDefault="0041498D" w:rsidP="0041498D">
            <w:pPr>
              <w:spacing w:line="276" w:lineRule="auto"/>
              <w:jc w:val="center"/>
              <w:rPr>
                <w:rFonts w:ascii="Palatino Linotype" w:hAnsi="Palatino Linotype"/>
                <w:color w:val="000000" w:themeColor="text1"/>
                <w:sz w:val="18"/>
                <w:szCs w:val="18"/>
                <w:lang w:val="en-US"/>
              </w:rPr>
            </w:pPr>
            <w:r>
              <w:rPr>
                <w:rFonts w:ascii="Palatino Linotype" w:hAnsi="Palatino Linotype"/>
                <w:color w:val="000000" w:themeColor="text1"/>
                <w:sz w:val="18"/>
                <w:szCs w:val="18"/>
              </w:rPr>
              <w:t>1.11</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85</w:t>
            </w:r>
            <w:r w:rsidRPr="00096458">
              <w:rPr>
                <w:rFonts w:ascii="Palatino Linotype" w:hAnsi="Palatino Linotype"/>
                <w:color w:val="000000" w:themeColor="text1"/>
                <w:sz w:val="18"/>
                <w:szCs w:val="18"/>
              </w:rPr>
              <w:t>; 1.</w:t>
            </w:r>
            <w:r>
              <w:rPr>
                <w:rFonts w:ascii="Palatino Linotype" w:hAnsi="Palatino Linotype"/>
                <w:color w:val="000000" w:themeColor="text1"/>
                <w:sz w:val="18"/>
                <w:szCs w:val="18"/>
              </w:rPr>
              <w:t>44</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433</w:t>
            </w:r>
          </w:p>
        </w:tc>
      </w:tr>
      <w:tr w:rsidR="0041498D" w:rsidRPr="00625A2C" w14:paraId="77EB521A" w14:textId="77777777" w:rsidTr="00BE1607">
        <w:trPr>
          <w:trHeight w:val="20"/>
        </w:trPr>
        <w:tc>
          <w:tcPr>
            <w:tcW w:w="0" w:type="auto"/>
            <w:shd w:val="clear" w:color="auto" w:fill="auto"/>
            <w:hideMark/>
          </w:tcPr>
          <w:p w14:paraId="4BA9B2C6" w14:textId="77777777" w:rsidR="0041498D" w:rsidRPr="00625A2C" w:rsidRDefault="0041498D" w:rsidP="0041498D">
            <w:pPr>
              <w:spacing w:line="276" w:lineRule="auto"/>
              <w:jc w:val="both"/>
              <w:rPr>
                <w:rFonts w:ascii="Palatino Linotype" w:hAnsi="Palatino Linotype"/>
                <w:color w:val="000000" w:themeColor="text1"/>
                <w:sz w:val="18"/>
                <w:szCs w:val="20"/>
                <w:lang w:val="en-GB"/>
              </w:rPr>
            </w:pPr>
            <w:proofErr w:type="spellStart"/>
            <w:r w:rsidRPr="00625A2C">
              <w:rPr>
                <w:rFonts w:ascii="Palatino Linotype" w:hAnsi="Palatino Linotype"/>
                <w:color w:val="000000" w:themeColor="text1"/>
                <w:sz w:val="18"/>
                <w:szCs w:val="20"/>
                <w:lang w:val="en-GB"/>
              </w:rPr>
              <w:t>ct_Beva</w:t>
            </w:r>
            <w:proofErr w:type="spellEnd"/>
          </w:p>
        </w:tc>
        <w:tc>
          <w:tcPr>
            <w:tcW w:w="0" w:type="auto"/>
            <w:shd w:val="clear" w:color="auto" w:fill="auto"/>
            <w:hideMark/>
          </w:tcPr>
          <w:p w14:paraId="483C274D"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10 (18.9)</w:t>
            </w:r>
          </w:p>
        </w:tc>
        <w:tc>
          <w:tcPr>
            <w:tcW w:w="0" w:type="auto"/>
            <w:shd w:val="clear" w:color="auto" w:fill="auto"/>
            <w:hideMark/>
          </w:tcPr>
          <w:p w14:paraId="46BC98DA" w14:textId="77777777" w:rsidR="0041498D" w:rsidRPr="00C349FD" w:rsidRDefault="0041498D" w:rsidP="0041498D">
            <w:pPr>
              <w:spacing w:line="276" w:lineRule="auto"/>
              <w:jc w:val="center"/>
              <w:rPr>
                <w:rFonts w:ascii="Palatino Linotype" w:hAnsi="Palatino Linotype"/>
                <w:bCs/>
                <w:color w:val="000000" w:themeColor="text1"/>
                <w:sz w:val="18"/>
                <w:szCs w:val="18"/>
                <w:lang w:val="en-US"/>
              </w:rPr>
            </w:pPr>
            <w:r w:rsidRPr="00C349FD">
              <w:rPr>
                <w:rFonts w:ascii="Palatino Linotype" w:hAnsi="Palatino Linotype"/>
                <w:bCs/>
                <w:color w:val="000000" w:themeColor="text1"/>
                <w:sz w:val="18"/>
                <w:szCs w:val="18"/>
                <w:lang w:val="en-US"/>
              </w:rPr>
              <w:t>68 (50.4)</w:t>
            </w:r>
          </w:p>
        </w:tc>
        <w:tc>
          <w:tcPr>
            <w:tcW w:w="0" w:type="auto"/>
            <w:shd w:val="clear" w:color="auto" w:fill="auto"/>
            <w:hideMark/>
          </w:tcPr>
          <w:p w14:paraId="4C40C1E7" w14:textId="77777777" w:rsidR="0041498D" w:rsidRPr="00C349FD" w:rsidRDefault="0041498D" w:rsidP="0041498D">
            <w:pPr>
              <w:spacing w:line="276" w:lineRule="auto"/>
              <w:jc w:val="center"/>
              <w:rPr>
                <w:rFonts w:ascii="Palatino Linotype" w:hAnsi="Palatino Linotype"/>
                <w:b/>
                <w:color w:val="000000" w:themeColor="text1"/>
                <w:sz w:val="18"/>
                <w:szCs w:val="18"/>
                <w:lang w:val="en-US"/>
              </w:rPr>
            </w:pPr>
            <w:r w:rsidRPr="00C349FD">
              <w:rPr>
                <w:rFonts w:ascii="Palatino Linotype" w:hAnsi="Palatino Linotype"/>
                <w:b/>
                <w:color w:val="000000" w:themeColor="text1"/>
                <w:sz w:val="18"/>
                <w:szCs w:val="18"/>
                <w:lang w:val="en-US"/>
              </w:rPr>
              <w:t>0.24 (0.12; 0.49); &lt;0.001</w:t>
            </w:r>
          </w:p>
        </w:tc>
        <w:tc>
          <w:tcPr>
            <w:tcW w:w="0" w:type="auto"/>
            <w:shd w:val="clear" w:color="auto" w:fill="auto"/>
          </w:tcPr>
          <w:p w14:paraId="6B5BAB88" w14:textId="77777777" w:rsidR="0041498D" w:rsidRPr="00C349FD" w:rsidRDefault="0041498D" w:rsidP="0041498D">
            <w:pPr>
              <w:spacing w:line="276" w:lineRule="auto"/>
              <w:jc w:val="center"/>
              <w:rPr>
                <w:rFonts w:ascii="Palatino Linotype" w:hAnsi="Palatino Linotype"/>
                <w:b/>
                <w:color w:val="000000" w:themeColor="text1"/>
                <w:sz w:val="18"/>
                <w:szCs w:val="18"/>
                <w:lang w:val="en-US"/>
              </w:rPr>
            </w:pPr>
            <w:r w:rsidRPr="00C349FD">
              <w:rPr>
                <w:rFonts w:ascii="Palatino Linotype" w:hAnsi="Palatino Linotype"/>
                <w:b/>
                <w:color w:val="000000" w:themeColor="text1"/>
                <w:sz w:val="18"/>
                <w:szCs w:val="18"/>
                <w:lang w:val="en-US"/>
              </w:rPr>
              <w:t>0.37 (0.16; 0.8</w:t>
            </w:r>
            <w:r>
              <w:rPr>
                <w:rFonts w:ascii="Palatino Linotype" w:hAnsi="Palatino Linotype"/>
                <w:b/>
                <w:color w:val="000000" w:themeColor="text1"/>
                <w:sz w:val="18"/>
                <w:szCs w:val="18"/>
                <w:lang w:val="en-US"/>
              </w:rPr>
              <w:t>4</w:t>
            </w:r>
            <w:r w:rsidRPr="00C349FD">
              <w:rPr>
                <w:rFonts w:ascii="Palatino Linotype" w:hAnsi="Palatino Linotype"/>
                <w:b/>
                <w:color w:val="000000" w:themeColor="text1"/>
                <w:sz w:val="18"/>
                <w:szCs w:val="18"/>
                <w:lang w:val="en-US"/>
              </w:rPr>
              <w:t>); 0.018</w:t>
            </w:r>
          </w:p>
        </w:tc>
        <w:tc>
          <w:tcPr>
            <w:tcW w:w="0" w:type="auto"/>
            <w:shd w:val="clear" w:color="auto" w:fill="auto"/>
          </w:tcPr>
          <w:p w14:paraId="36D080D6" w14:textId="77777777" w:rsidR="0041498D" w:rsidRPr="00625A2C" w:rsidRDefault="0041498D" w:rsidP="0041498D">
            <w:pPr>
              <w:spacing w:line="276" w:lineRule="auto"/>
              <w:jc w:val="center"/>
              <w:rPr>
                <w:rFonts w:ascii="Palatino Linotype" w:hAnsi="Palatino Linotype"/>
                <w:b/>
                <w:color w:val="000000" w:themeColor="text1"/>
                <w:sz w:val="18"/>
                <w:szCs w:val="18"/>
              </w:rPr>
            </w:pPr>
            <w:r>
              <w:rPr>
                <w:rFonts w:ascii="Palatino Linotype" w:hAnsi="Palatino Linotype"/>
                <w:color w:val="000000" w:themeColor="text1"/>
                <w:sz w:val="18"/>
                <w:szCs w:val="18"/>
              </w:rPr>
              <w:t>0.27</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03</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2.60</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255</w:t>
            </w:r>
          </w:p>
        </w:tc>
      </w:tr>
      <w:tr w:rsidR="0041498D" w:rsidRPr="009C6305" w14:paraId="5DEDD796" w14:textId="77777777" w:rsidTr="00BE1607">
        <w:trPr>
          <w:trHeight w:val="20"/>
        </w:trPr>
        <w:tc>
          <w:tcPr>
            <w:tcW w:w="0" w:type="auto"/>
            <w:tcBorders>
              <w:bottom w:val="double" w:sz="4" w:space="0" w:color="auto"/>
            </w:tcBorders>
            <w:shd w:val="clear" w:color="auto" w:fill="auto"/>
            <w:hideMark/>
          </w:tcPr>
          <w:p w14:paraId="19B9B0C6" w14:textId="77777777" w:rsidR="0041498D" w:rsidRPr="00625A2C" w:rsidRDefault="0041498D" w:rsidP="0041498D">
            <w:pPr>
              <w:spacing w:line="276" w:lineRule="auto"/>
              <w:jc w:val="both"/>
              <w:rPr>
                <w:rFonts w:ascii="Palatino Linotype" w:hAnsi="Palatino Linotype"/>
                <w:color w:val="000000" w:themeColor="text1"/>
                <w:sz w:val="18"/>
                <w:szCs w:val="20"/>
                <w:lang w:val="en-GB"/>
              </w:rPr>
            </w:pPr>
            <w:r w:rsidRPr="00625A2C">
              <w:rPr>
                <w:rFonts w:ascii="Palatino Linotype" w:hAnsi="Palatino Linotype"/>
                <w:color w:val="000000" w:themeColor="text1"/>
                <w:sz w:val="18"/>
                <w:szCs w:val="20"/>
                <w:lang w:val="en-GB"/>
              </w:rPr>
              <w:t>Cytoreduction</w:t>
            </w:r>
          </w:p>
        </w:tc>
        <w:tc>
          <w:tcPr>
            <w:tcW w:w="0" w:type="auto"/>
            <w:tcBorders>
              <w:bottom w:val="double" w:sz="4" w:space="0" w:color="auto"/>
            </w:tcBorders>
            <w:shd w:val="clear" w:color="auto" w:fill="auto"/>
            <w:hideMark/>
          </w:tcPr>
          <w:p w14:paraId="03BF6331"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38 (71.7)</w:t>
            </w:r>
          </w:p>
        </w:tc>
        <w:tc>
          <w:tcPr>
            <w:tcW w:w="0" w:type="auto"/>
            <w:tcBorders>
              <w:bottom w:val="double" w:sz="4" w:space="0" w:color="auto"/>
            </w:tcBorders>
            <w:shd w:val="clear" w:color="auto" w:fill="auto"/>
            <w:hideMark/>
          </w:tcPr>
          <w:p w14:paraId="604CF84F" w14:textId="77777777" w:rsidR="0041498D" w:rsidRPr="00625A2C" w:rsidRDefault="0041498D" w:rsidP="0041498D">
            <w:pPr>
              <w:spacing w:line="276" w:lineRule="auto"/>
              <w:jc w:val="center"/>
              <w:rPr>
                <w:rFonts w:ascii="Palatino Linotype" w:hAnsi="Palatino Linotype"/>
                <w:bCs/>
                <w:color w:val="000000" w:themeColor="text1"/>
                <w:sz w:val="18"/>
                <w:szCs w:val="18"/>
              </w:rPr>
            </w:pPr>
            <w:r w:rsidRPr="00625A2C">
              <w:rPr>
                <w:rFonts w:ascii="Palatino Linotype" w:hAnsi="Palatino Linotype"/>
                <w:bCs/>
                <w:color w:val="000000" w:themeColor="text1"/>
                <w:sz w:val="18"/>
                <w:szCs w:val="18"/>
              </w:rPr>
              <w:t>134 (99.3)</w:t>
            </w:r>
          </w:p>
        </w:tc>
        <w:tc>
          <w:tcPr>
            <w:tcW w:w="0" w:type="auto"/>
            <w:tcBorders>
              <w:bottom w:val="double" w:sz="4" w:space="0" w:color="auto"/>
            </w:tcBorders>
            <w:shd w:val="clear" w:color="auto" w:fill="auto"/>
            <w:hideMark/>
          </w:tcPr>
          <w:p w14:paraId="03DEE0AB" w14:textId="77777777" w:rsidR="0041498D" w:rsidRPr="00625A2C" w:rsidRDefault="0041498D" w:rsidP="0041498D">
            <w:pPr>
              <w:spacing w:line="276" w:lineRule="auto"/>
              <w:jc w:val="center"/>
              <w:rPr>
                <w:rFonts w:ascii="Palatino Linotype" w:hAnsi="Palatino Linotype"/>
                <w:b/>
                <w:bCs/>
                <w:color w:val="000000" w:themeColor="text1"/>
                <w:sz w:val="18"/>
                <w:szCs w:val="18"/>
              </w:rPr>
            </w:pPr>
            <w:r w:rsidRPr="00625A2C">
              <w:rPr>
                <w:rFonts w:ascii="Palatino Linotype" w:hAnsi="Palatino Linotype"/>
                <w:b/>
                <w:bCs/>
                <w:color w:val="000000" w:themeColor="text1"/>
                <w:sz w:val="18"/>
                <w:szCs w:val="18"/>
              </w:rPr>
              <w:t>0.05 (0.01; 0.18); &lt;0.001</w:t>
            </w:r>
          </w:p>
        </w:tc>
        <w:tc>
          <w:tcPr>
            <w:tcW w:w="0" w:type="auto"/>
            <w:tcBorders>
              <w:bottom w:val="double" w:sz="4" w:space="0" w:color="auto"/>
            </w:tcBorders>
            <w:shd w:val="clear" w:color="auto" w:fill="auto"/>
            <w:hideMark/>
          </w:tcPr>
          <w:p w14:paraId="185DBE2A" w14:textId="77777777" w:rsidR="0041498D" w:rsidRPr="002C6313" w:rsidRDefault="0041498D" w:rsidP="0041498D">
            <w:pPr>
              <w:spacing w:line="276" w:lineRule="auto"/>
              <w:jc w:val="center"/>
              <w:rPr>
                <w:rFonts w:ascii="Palatino Linotype" w:hAnsi="Palatino Linotype"/>
                <w:b/>
                <w:color w:val="000000" w:themeColor="text1"/>
                <w:sz w:val="18"/>
                <w:szCs w:val="18"/>
              </w:rPr>
            </w:pPr>
            <w:r w:rsidRPr="002C6313">
              <w:rPr>
                <w:rFonts w:ascii="Palatino Linotype" w:hAnsi="Palatino Linotype"/>
                <w:b/>
                <w:color w:val="000000" w:themeColor="text1"/>
                <w:sz w:val="18"/>
                <w:szCs w:val="18"/>
              </w:rPr>
              <w:t>0.06 (0.01; 0.26); &lt;0.001</w:t>
            </w:r>
          </w:p>
        </w:tc>
        <w:tc>
          <w:tcPr>
            <w:tcW w:w="0" w:type="auto"/>
            <w:tcBorders>
              <w:bottom w:val="double" w:sz="4" w:space="0" w:color="auto"/>
            </w:tcBorders>
            <w:shd w:val="clear" w:color="auto" w:fill="auto"/>
          </w:tcPr>
          <w:p w14:paraId="5F551404" w14:textId="77777777" w:rsidR="0041498D" w:rsidRPr="009C6305" w:rsidRDefault="0041498D" w:rsidP="0041498D">
            <w:pPr>
              <w:spacing w:line="276" w:lineRule="auto"/>
              <w:jc w:val="center"/>
              <w:rPr>
                <w:rFonts w:ascii="Palatino Linotype" w:hAnsi="Palatino Linotype"/>
                <w:b/>
                <w:color w:val="000000" w:themeColor="text1"/>
                <w:sz w:val="18"/>
                <w:szCs w:val="18"/>
                <w:lang w:val="en-US"/>
              </w:rPr>
            </w:pPr>
            <w:r>
              <w:rPr>
                <w:rFonts w:ascii="Palatino Linotype" w:hAnsi="Palatino Linotype"/>
                <w:color w:val="000000" w:themeColor="text1"/>
                <w:sz w:val="18"/>
                <w:szCs w:val="18"/>
              </w:rPr>
              <w:t>2.12</w:t>
            </w:r>
            <w:r w:rsidRPr="00096458">
              <w:rPr>
                <w:rFonts w:ascii="Palatino Linotype" w:hAnsi="Palatino Linotype"/>
                <w:color w:val="000000" w:themeColor="text1"/>
                <w:sz w:val="18"/>
                <w:szCs w:val="18"/>
              </w:rPr>
              <w:t xml:space="preserve"> (0.</w:t>
            </w:r>
            <w:r>
              <w:rPr>
                <w:rFonts w:ascii="Palatino Linotype" w:hAnsi="Palatino Linotype"/>
                <w:color w:val="000000" w:themeColor="text1"/>
                <w:sz w:val="18"/>
                <w:szCs w:val="18"/>
              </w:rPr>
              <w:t>11</w:t>
            </w:r>
            <w:r w:rsidRPr="00096458">
              <w:rPr>
                <w:rFonts w:ascii="Palatino Linotype" w:hAnsi="Palatino Linotype"/>
                <w:color w:val="000000" w:themeColor="text1"/>
                <w:sz w:val="18"/>
                <w:szCs w:val="18"/>
              </w:rPr>
              <w:t xml:space="preserve">; </w:t>
            </w:r>
            <w:r>
              <w:rPr>
                <w:rFonts w:ascii="Palatino Linotype" w:hAnsi="Palatino Linotype"/>
                <w:color w:val="000000" w:themeColor="text1"/>
                <w:sz w:val="18"/>
                <w:szCs w:val="18"/>
              </w:rPr>
              <w:t>42.58</w:t>
            </w:r>
            <w:r w:rsidRPr="00096458">
              <w:rPr>
                <w:rFonts w:ascii="Palatino Linotype" w:hAnsi="Palatino Linotype"/>
                <w:color w:val="000000" w:themeColor="text1"/>
                <w:sz w:val="18"/>
                <w:szCs w:val="18"/>
              </w:rPr>
              <w:t>); 0.</w:t>
            </w:r>
            <w:r>
              <w:rPr>
                <w:rFonts w:ascii="Palatino Linotype" w:hAnsi="Palatino Linotype"/>
                <w:color w:val="000000" w:themeColor="text1"/>
                <w:sz w:val="18"/>
                <w:szCs w:val="18"/>
              </w:rPr>
              <w:t>625</w:t>
            </w:r>
          </w:p>
        </w:tc>
      </w:tr>
      <w:tr w:rsidR="0041498D" w:rsidRPr="002E51AE" w14:paraId="07506F76" w14:textId="77777777" w:rsidTr="00BE1607">
        <w:trPr>
          <w:trHeight w:val="20"/>
        </w:trPr>
        <w:tc>
          <w:tcPr>
            <w:tcW w:w="0" w:type="auto"/>
            <w:gridSpan w:val="6"/>
            <w:tcBorders>
              <w:top w:val="double" w:sz="4" w:space="0" w:color="auto"/>
            </w:tcBorders>
            <w:shd w:val="clear" w:color="auto" w:fill="auto"/>
            <w:hideMark/>
          </w:tcPr>
          <w:p w14:paraId="0874722F" w14:textId="41D458E4" w:rsidR="0041498D" w:rsidRPr="00625A2C" w:rsidRDefault="000B519D" w:rsidP="0041498D">
            <w:pPr>
              <w:spacing w:line="276" w:lineRule="auto"/>
              <w:jc w:val="both"/>
              <w:rPr>
                <w:rFonts w:ascii="Palatino Linotype" w:hAnsi="Palatino Linotype"/>
                <w:b/>
                <w:color w:val="000000" w:themeColor="text1"/>
                <w:sz w:val="18"/>
                <w:szCs w:val="18"/>
                <w:lang w:val="en-GB"/>
              </w:rPr>
            </w:pPr>
            <w:r>
              <w:rPr>
                <w:rFonts w:ascii="Palatino Linotype" w:hAnsi="Palatino Linotype"/>
                <w:b/>
                <w:color w:val="000000" w:themeColor="text1"/>
                <w:sz w:val="18"/>
                <w:szCs w:val="18"/>
                <w:lang w:val="en-GB"/>
              </w:rPr>
              <w:t>Abbreviations</w:t>
            </w:r>
            <w:r w:rsidR="0041498D" w:rsidRPr="00625A2C">
              <w:rPr>
                <w:rFonts w:ascii="Palatino Linotype" w:hAnsi="Palatino Linotype"/>
                <w:b/>
                <w:color w:val="000000" w:themeColor="text1"/>
                <w:sz w:val="18"/>
                <w:szCs w:val="18"/>
                <w:lang w:val="en-GB"/>
              </w:rPr>
              <w:t xml:space="preserve">: </w:t>
            </w:r>
            <w:proofErr w:type="spellStart"/>
            <w:r w:rsidR="0041498D" w:rsidRPr="00625A2C">
              <w:rPr>
                <w:rFonts w:ascii="Palatino Linotype" w:hAnsi="Palatino Linotype"/>
                <w:color w:val="000000" w:themeColor="text1"/>
                <w:sz w:val="18"/>
                <w:szCs w:val="18"/>
                <w:lang w:val="en-GB"/>
              </w:rPr>
              <w:t>wt</w:t>
            </w:r>
            <w:proofErr w:type="spellEnd"/>
            <w:r w:rsidR="0041498D" w:rsidRPr="00625A2C">
              <w:rPr>
                <w:rFonts w:ascii="Palatino Linotype" w:hAnsi="Palatino Linotype"/>
                <w:color w:val="000000" w:themeColor="text1"/>
                <w:sz w:val="18"/>
                <w:szCs w:val="18"/>
                <w:lang w:val="en-GB"/>
              </w:rPr>
              <w:t>: wild type; AR: androgen receptor; PR: progesterone receptor; ER: oestrogen receptor; OR: Odd ratio; 95%CI: 95% Confidence Interval; Ref.: Reference;</w:t>
            </w:r>
          </w:p>
          <w:p w14:paraId="764D1CA2" w14:textId="77777777" w:rsidR="0041498D" w:rsidRPr="00625A2C" w:rsidRDefault="0041498D" w:rsidP="0041498D">
            <w:pPr>
              <w:spacing w:line="276" w:lineRule="auto"/>
              <w:jc w:val="both"/>
              <w:rPr>
                <w:rFonts w:ascii="Palatino Linotype" w:hAnsi="Palatino Linotype"/>
                <w:b/>
                <w:color w:val="000000" w:themeColor="text1"/>
                <w:sz w:val="18"/>
                <w:szCs w:val="18"/>
                <w:lang w:val="en-GB"/>
              </w:rPr>
            </w:pPr>
            <w:r w:rsidRPr="00625A2C">
              <w:rPr>
                <w:rFonts w:ascii="Palatino Linotype" w:hAnsi="Palatino Linotype"/>
                <w:bCs/>
                <w:color w:val="000000" w:themeColor="text1"/>
                <w:sz w:val="18"/>
                <w:szCs w:val="18"/>
                <w:lang w:val="en-GB"/>
              </w:rPr>
              <w:t xml:space="preserve">*In </w:t>
            </w:r>
            <w:r w:rsidRPr="00625A2C">
              <w:rPr>
                <w:rFonts w:ascii="Palatino Linotype" w:hAnsi="Palatino Linotype"/>
                <w:b/>
                <w:bCs/>
                <w:color w:val="000000" w:themeColor="text1"/>
                <w:sz w:val="18"/>
                <w:szCs w:val="18"/>
                <w:lang w:val="en-GB"/>
              </w:rPr>
              <w:t>bold</w:t>
            </w:r>
            <w:r w:rsidRPr="00625A2C">
              <w:rPr>
                <w:rFonts w:ascii="Palatino Linotype" w:hAnsi="Palatino Linotype"/>
                <w:bCs/>
                <w:color w:val="000000" w:themeColor="text1"/>
                <w:sz w:val="18"/>
                <w:szCs w:val="18"/>
                <w:lang w:val="en-GB"/>
              </w:rPr>
              <w:t xml:space="preserve"> the significant results (p&lt;0.05), in </w:t>
            </w:r>
            <w:r w:rsidRPr="00625A2C">
              <w:rPr>
                <w:rFonts w:ascii="Palatino Linotype" w:hAnsi="Palatino Linotype"/>
                <w:bCs/>
                <w:i/>
                <w:color w:val="000000" w:themeColor="text1"/>
                <w:sz w:val="18"/>
                <w:szCs w:val="18"/>
                <w:lang w:val="en-GB"/>
              </w:rPr>
              <w:t>italic</w:t>
            </w:r>
            <w:r w:rsidRPr="00625A2C">
              <w:rPr>
                <w:rFonts w:ascii="Palatino Linotype" w:hAnsi="Palatino Linotype"/>
                <w:bCs/>
                <w:color w:val="000000" w:themeColor="text1"/>
                <w:sz w:val="18"/>
                <w:szCs w:val="18"/>
                <w:lang w:val="en-GB"/>
              </w:rPr>
              <w:t xml:space="preserve"> the suggestive results (0.05&lt;p&lt;0.10).</w:t>
            </w:r>
          </w:p>
        </w:tc>
      </w:tr>
    </w:tbl>
    <w:p w14:paraId="339A3272" w14:textId="615444DE" w:rsidR="00AB7F36" w:rsidRPr="00602389" w:rsidRDefault="00AB7F36" w:rsidP="00AB7F36">
      <w:pPr>
        <w:tabs>
          <w:tab w:val="left" w:pos="2160"/>
        </w:tabs>
        <w:spacing w:after="0" w:line="480" w:lineRule="auto"/>
        <w:jc w:val="both"/>
        <w:rPr>
          <w:rFonts w:ascii="Palatino Linotype" w:hAnsi="Palatino Linotype"/>
          <w:b/>
          <w:sz w:val="24"/>
          <w:szCs w:val="24"/>
          <w:lang w:val="en-US"/>
        </w:rPr>
      </w:pPr>
    </w:p>
    <w:p w14:paraId="1EC505FA" w14:textId="77777777" w:rsidR="007E10EB" w:rsidRDefault="00AB7F36" w:rsidP="00AB7F36">
      <w:pPr>
        <w:tabs>
          <w:tab w:val="left" w:pos="2160"/>
        </w:tabs>
        <w:rPr>
          <w:rFonts w:ascii="Palatino Linotype" w:hAnsi="Palatino Linotype"/>
          <w:sz w:val="24"/>
          <w:szCs w:val="24"/>
          <w:lang w:val="en-GB"/>
        </w:rPr>
        <w:sectPr w:rsidR="007E10EB" w:rsidSect="00AB7F36">
          <w:pgSz w:w="16838" w:h="11906" w:orient="landscape"/>
          <w:pgMar w:top="1134" w:right="1417" w:bottom="1134" w:left="1134" w:header="708" w:footer="708" w:gutter="0"/>
          <w:cols w:space="708"/>
          <w:docGrid w:linePitch="360"/>
        </w:sectPr>
      </w:pPr>
      <w:r>
        <w:rPr>
          <w:rFonts w:ascii="Palatino Linotype" w:hAnsi="Palatino Linotype"/>
          <w:sz w:val="24"/>
          <w:szCs w:val="24"/>
          <w:lang w:val="en-GB"/>
        </w:rPr>
        <w:tab/>
      </w:r>
    </w:p>
    <w:p w14:paraId="6DEA4F1B" w14:textId="1594BC45" w:rsidR="009E40E7" w:rsidRPr="00581070" w:rsidRDefault="009E40E7"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Discussion</w:t>
      </w:r>
    </w:p>
    <w:p w14:paraId="50E9B485" w14:textId="77777777" w:rsidR="00516CC1" w:rsidRPr="00581070" w:rsidRDefault="009E40E7"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t>…</w:t>
      </w:r>
    </w:p>
    <w:p w14:paraId="30BF39F2" w14:textId="77777777" w:rsidR="00516CC1" w:rsidRPr="00581070" w:rsidRDefault="00516CC1"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br w:type="page"/>
      </w:r>
    </w:p>
    <w:p w14:paraId="331EB469" w14:textId="77777777" w:rsidR="00516CC1" w:rsidRPr="00581070" w:rsidRDefault="00516CC1"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Conclusions</w:t>
      </w:r>
    </w:p>
    <w:p w14:paraId="3BFBDC2A" w14:textId="77777777" w:rsidR="00516CC1" w:rsidRPr="00581070" w:rsidRDefault="00516CC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p>
    <w:p w14:paraId="4839FDB1"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br w:type="page"/>
      </w:r>
    </w:p>
    <w:p w14:paraId="73C63F3F" w14:textId="77777777" w:rsidR="00527411" w:rsidRPr="00581070" w:rsidRDefault="00527411"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Acknowledgments</w:t>
      </w:r>
    </w:p>
    <w:p w14:paraId="17754CD3"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p>
    <w:p w14:paraId="0A10F4BA"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br w:type="page"/>
      </w:r>
    </w:p>
    <w:p w14:paraId="47892E48" w14:textId="77777777" w:rsidR="00527411" w:rsidRPr="00581070" w:rsidRDefault="00527411"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Author Contributions</w:t>
      </w:r>
    </w:p>
    <w:p w14:paraId="74C14829"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Conceptualization: … </w:t>
      </w:r>
    </w:p>
    <w:p w14:paraId="35FA3C17"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Investigation:</w:t>
      </w:r>
      <w:r w:rsidR="0002722B" w:rsidRPr="00581070">
        <w:rPr>
          <w:rFonts w:ascii="Palatino Linotype" w:hAnsi="Palatino Linotype"/>
          <w:sz w:val="24"/>
          <w:szCs w:val="24"/>
          <w:lang w:val="en-GB"/>
        </w:rPr>
        <w:t xml:space="preserve"> …</w:t>
      </w:r>
    </w:p>
    <w:p w14:paraId="5BE0071C" w14:textId="77777777" w:rsidR="0002722B" w:rsidRPr="00581070" w:rsidRDefault="0002722B"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Data curation: …</w:t>
      </w:r>
    </w:p>
    <w:p w14:paraId="3C7DA553" w14:textId="7548076D"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Methodology: DG PCP</w:t>
      </w:r>
      <w:r w:rsidR="00E03B1F">
        <w:rPr>
          <w:rFonts w:ascii="Palatino Linotype" w:hAnsi="Palatino Linotype"/>
          <w:sz w:val="24"/>
          <w:szCs w:val="24"/>
          <w:lang w:val="en-GB"/>
        </w:rPr>
        <w:t xml:space="preserve"> LG</w:t>
      </w:r>
    </w:p>
    <w:p w14:paraId="3B3C2710"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Formal analysis: DG PCP</w:t>
      </w:r>
    </w:p>
    <w:p w14:paraId="0DB35659" w14:textId="77777777" w:rsidR="00527411" w:rsidRPr="00581070" w:rsidRDefault="00527411" w:rsidP="00581070">
      <w:pPr>
        <w:autoSpaceDE w:val="0"/>
        <w:autoSpaceDN w:val="0"/>
        <w:adjustRightInd w:val="0"/>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Project administration: …</w:t>
      </w:r>
    </w:p>
    <w:p w14:paraId="34045D63" w14:textId="77777777" w:rsidR="00B8543A" w:rsidRPr="00581070" w:rsidRDefault="00B8543A" w:rsidP="00581070">
      <w:pPr>
        <w:autoSpaceDE w:val="0"/>
        <w:autoSpaceDN w:val="0"/>
        <w:adjustRightInd w:val="0"/>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Funding acquisition: … </w:t>
      </w:r>
    </w:p>
    <w:p w14:paraId="267F7CA1" w14:textId="77777777" w:rsidR="00527411" w:rsidRPr="00581070" w:rsidRDefault="00527411" w:rsidP="00581070">
      <w:pPr>
        <w:autoSpaceDE w:val="0"/>
        <w:autoSpaceDN w:val="0"/>
        <w:adjustRightInd w:val="0"/>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Resources: …</w:t>
      </w:r>
    </w:p>
    <w:p w14:paraId="03DCE1EB"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Supervision: …</w:t>
      </w:r>
    </w:p>
    <w:p w14:paraId="4BD3950A" w14:textId="77777777" w:rsidR="00527411"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Writing – original draft: DG PCP … </w:t>
      </w:r>
    </w:p>
    <w:p w14:paraId="0F0981F8" w14:textId="77777777" w:rsidR="00EC209F" w:rsidRPr="00581070" w:rsidRDefault="00527411"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Writing – review &amp; editing: …</w:t>
      </w:r>
    </w:p>
    <w:p w14:paraId="7ACBB8B1" w14:textId="77777777" w:rsidR="00EC209F" w:rsidRPr="00581070" w:rsidRDefault="00EC209F"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br w:type="page"/>
      </w:r>
    </w:p>
    <w:p w14:paraId="747967F1" w14:textId="77777777" w:rsidR="00EC209F" w:rsidRPr="00581070" w:rsidRDefault="00EC209F"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Disclosure</w:t>
      </w:r>
    </w:p>
    <w:p w14:paraId="70957C50" w14:textId="77777777" w:rsidR="00527411" w:rsidRPr="00581070" w:rsidRDefault="00EC209F" w:rsidP="00581070">
      <w:pPr>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w:t>
      </w:r>
      <w:r w:rsidR="00527411" w:rsidRPr="00581070">
        <w:rPr>
          <w:rFonts w:ascii="Palatino Linotype" w:hAnsi="Palatino Linotype"/>
          <w:sz w:val="24"/>
          <w:szCs w:val="24"/>
          <w:lang w:val="en-GB"/>
        </w:rPr>
        <w:br w:type="page"/>
      </w:r>
    </w:p>
    <w:p w14:paraId="31CEFB54" w14:textId="77777777" w:rsidR="00516CC1" w:rsidRPr="00581070" w:rsidRDefault="00516CC1" w:rsidP="00581070">
      <w:pPr>
        <w:spacing w:after="0" w:line="480" w:lineRule="auto"/>
        <w:jc w:val="both"/>
        <w:rPr>
          <w:rFonts w:ascii="Palatino Linotype" w:hAnsi="Palatino Linotype"/>
          <w:b/>
          <w:sz w:val="24"/>
          <w:szCs w:val="24"/>
          <w:lang w:val="en-GB"/>
        </w:rPr>
      </w:pPr>
      <w:r w:rsidRPr="00581070">
        <w:rPr>
          <w:rFonts w:ascii="Palatino Linotype" w:hAnsi="Palatino Linotype"/>
          <w:b/>
          <w:sz w:val="24"/>
          <w:szCs w:val="24"/>
          <w:lang w:val="en-GB"/>
        </w:rPr>
        <w:lastRenderedPageBreak/>
        <w:t>References</w:t>
      </w:r>
    </w:p>
    <w:p w14:paraId="6C8C9F81" w14:textId="77777777" w:rsidR="00CC78BD" w:rsidRPr="00581070" w:rsidRDefault="00CC78BD" w:rsidP="00581070">
      <w:pPr>
        <w:shd w:val="clear" w:color="auto" w:fill="FFFFFF"/>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R Core Team (2020). R: A language and environment for statistical computing. R Foundation for Statistical Computing, Vienna, Austria. URL </w:t>
      </w:r>
      <w:hyperlink r:id="rId15" w:history="1">
        <w:r w:rsidRPr="00581070">
          <w:rPr>
            <w:rStyle w:val="Collegamentoipertestuale"/>
            <w:rFonts w:ascii="Palatino Linotype" w:hAnsi="Palatino Linotype"/>
            <w:sz w:val="24"/>
            <w:szCs w:val="24"/>
            <w:lang w:val="en-GB"/>
          </w:rPr>
          <w:t>https://www.R-project.org/</w:t>
        </w:r>
      </w:hyperlink>
      <w:r w:rsidRPr="00581070">
        <w:rPr>
          <w:rFonts w:ascii="Palatino Linotype" w:hAnsi="Palatino Linotype"/>
          <w:sz w:val="24"/>
          <w:szCs w:val="24"/>
          <w:lang w:val="en-GB"/>
        </w:rPr>
        <w:t>.</w:t>
      </w:r>
    </w:p>
    <w:p w14:paraId="69CFF778" w14:textId="77777777" w:rsidR="00CC78BD" w:rsidRPr="00581070" w:rsidRDefault="00CC78BD" w:rsidP="00581070">
      <w:pPr>
        <w:shd w:val="clear" w:color="auto" w:fill="FFFFFF"/>
        <w:spacing w:after="0" w:line="480" w:lineRule="auto"/>
        <w:jc w:val="both"/>
        <w:rPr>
          <w:rFonts w:ascii="Palatino Linotype" w:hAnsi="Palatino Linotype"/>
          <w:sz w:val="24"/>
          <w:szCs w:val="24"/>
          <w:lang w:val="en-GB"/>
        </w:rPr>
      </w:pPr>
    </w:p>
    <w:p w14:paraId="6A55AE1A" w14:textId="77777777" w:rsidR="00CC78BD" w:rsidRPr="00581070" w:rsidRDefault="00CC78BD" w:rsidP="00581070">
      <w:pPr>
        <w:shd w:val="clear" w:color="auto" w:fill="FFFFFF"/>
        <w:spacing w:after="0" w:line="480" w:lineRule="auto"/>
        <w:jc w:val="both"/>
        <w:rPr>
          <w:rFonts w:ascii="Palatino Linotype" w:hAnsi="Palatino Linotype"/>
          <w:sz w:val="24"/>
          <w:szCs w:val="24"/>
          <w:lang w:val="en-GB"/>
        </w:rPr>
      </w:pPr>
      <w:proofErr w:type="spellStart"/>
      <w:r w:rsidRPr="00581070">
        <w:rPr>
          <w:rFonts w:ascii="Palatino Linotype" w:hAnsi="Palatino Linotype"/>
          <w:sz w:val="24"/>
          <w:szCs w:val="24"/>
          <w:lang w:val="en-GB"/>
        </w:rPr>
        <w:t>Therneau</w:t>
      </w:r>
      <w:proofErr w:type="spellEnd"/>
      <w:r w:rsidRPr="00581070">
        <w:rPr>
          <w:rFonts w:ascii="Palatino Linotype" w:hAnsi="Palatino Linotype"/>
          <w:sz w:val="24"/>
          <w:szCs w:val="24"/>
          <w:lang w:val="en-GB"/>
        </w:rPr>
        <w:t xml:space="preserve"> T (2015). _A Package for Survival Analysis in S_. version 2.38, &lt;URL: https://CRAN.R-project.org/package=survival&gt;.</w:t>
      </w:r>
    </w:p>
    <w:p w14:paraId="740510C8" w14:textId="77777777" w:rsidR="00CC78BD" w:rsidRPr="00581070" w:rsidRDefault="00CC78BD" w:rsidP="00581070">
      <w:pPr>
        <w:shd w:val="clear" w:color="auto" w:fill="FFFFFF"/>
        <w:spacing w:after="0" w:line="480" w:lineRule="auto"/>
        <w:jc w:val="both"/>
        <w:rPr>
          <w:rFonts w:ascii="Palatino Linotype" w:hAnsi="Palatino Linotype"/>
          <w:sz w:val="24"/>
          <w:szCs w:val="24"/>
          <w:lang w:val="en-GB"/>
        </w:rPr>
      </w:pPr>
    </w:p>
    <w:p w14:paraId="0161B3BC" w14:textId="77777777" w:rsidR="00CC78BD" w:rsidRPr="00581070" w:rsidRDefault="00CC78BD" w:rsidP="00581070">
      <w:pPr>
        <w:shd w:val="clear" w:color="auto" w:fill="FFFFFF"/>
        <w:spacing w:after="0" w:line="480" w:lineRule="auto"/>
        <w:jc w:val="both"/>
        <w:rPr>
          <w:rFonts w:ascii="Palatino Linotype" w:hAnsi="Palatino Linotype"/>
          <w:sz w:val="24"/>
          <w:szCs w:val="24"/>
          <w:lang w:val="en-GB"/>
        </w:rPr>
      </w:pPr>
      <w:r w:rsidRPr="00581070">
        <w:rPr>
          <w:rFonts w:ascii="Palatino Linotype" w:hAnsi="Palatino Linotype"/>
          <w:sz w:val="24"/>
          <w:szCs w:val="24"/>
          <w:lang w:val="en-GB"/>
        </w:rPr>
        <w:t xml:space="preserve">Terry M. </w:t>
      </w:r>
      <w:proofErr w:type="spellStart"/>
      <w:r w:rsidRPr="00581070">
        <w:rPr>
          <w:rFonts w:ascii="Palatino Linotype" w:hAnsi="Palatino Linotype"/>
          <w:sz w:val="24"/>
          <w:szCs w:val="24"/>
          <w:lang w:val="en-GB"/>
        </w:rPr>
        <w:t>Therneau</w:t>
      </w:r>
      <w:proofErr w:type="spellEnd"/>
      <w:r w:rsidRPr="00581070">
        <w:rPr>
          <w:rFonts w:ascii="Palatino Linotype" w:hAnsi="Palatino Linotype"/>
          <w:sz w:val="24"/>
          <w:szCs w:val="24"/>
          <w:lang w:val="en-GB"/>
        </w:rPr>
        <w:t xml:space="preserve">, Patricia M. </w:t>
      </w:r>
      <w:proofErr w:type="spellStart"/>
      <w:r w:rsidRPr="00581070">
        <w:rPr>
          <w:rFonts w:ascii="Palatino Linotype" w:hAnsi="Palatino Linotype"/>
          <w:sz w:val="24"/>
          <w:szCs w:val="24"/>
          <w:lang w:val="en-GB"/>
        </w:rPr>
        <w:t>Grambsch</w:t>
      </w:r>
      <w:proofErr w:type="spellEnd"/>
      <w:r w:rsidRPr="00581070">
        <w:rPr>
          <w:rFonts w:ascii="Palatino Linotype" w:hAnsi="Palatino Linotype"/>
          <w:sz w:val="24"/>
          <w:szCs w:val="24"/>
          <w:lang w:val="en-GB"/>
        </w:rPr>
        <w:t xml:space="preserve"> (2000). _</w:t>
      </w:r>
      <w:proofErr w:type="spellStart"/>
      <w:r w:rsidRPr="00581070">
        <w:rPr>
          <w:rFonts w:ascii="Palatino Linotype" w:hAnsi="Palatino Linotype"/>
          <w:sz w:val="24"/>
          <w:szCs w:val="24"/>
          <w:lang w:val="en-GB"/>
        </w:rPr>
        <w:t>Modeling</w:t>
      </w:r>
      <w:proofErr w:type="spellEnd"/>
      <w:r w:rsidRPr="00581070">
        <w:rPr>
          <w:rFonts w:ascii="Palatino Linotype" w:hAnsi="Palatino Linotype"/>
          <w:sz w:val="24"/>
          <w:szCs w:val="24"/>
          <w:lang w:val="en-GB"/>
        </w:rPr>
        <w:t xml:space="preserve"> Survival Data: Extending the Cox Model_. Springer, New York. ISBN 0-387-98784-3.</w:t>
      </w:r>
    </w:p>
    <w:p w14:paraId="1C38D624" w14:textId="77777777" w:rsidR="00CC78BD" w:rsidRPr="00581070" w:rsidRDefault="00CC78BD" w:rsidP="00581070">
      <w:pPr>
        <w:shd w:val="clear" w:color="auto" w:fill="FFFFFF"/>
        <w:spacing w:after="0" w:line="480" w:lineRule="auto"/>
        <w:jc w:val="both"/>
        <w:rPr>
          <w:rFonts w:ascii="Palatino Linotype" w:hAnsi="Palatino Linotype"/>
          <w:sz w:val="24"/>
          <w:szCs w:val="24"/>
          <w:lang w:val="en-GB"/>
        </w:rPr>
      </w:pPr>
    </w:p>
    <w:p w14:paraId="4B7BE850" w14:textId="77777777" w:rsidR="00CC78BD" w:rsidRPr="00F05F2F" w:rsidRDefault="00CC78BD" w:rsidP="00581070">
      <w:pPr>
        <w:spacing w:after="0" w:line="480" w:lineRule="auto"/>
        <w:jc w:val="both"/>
        <w:rPr>
          <w:rFonts w:ascii="Palatino Linotype" w:hAnsi="Palatino Linotype"/>
          <w:sz w:val="24"/>
          <w:szCs w:val="24"/>
          <w:lang w:val="de-DE"/>
        </w:rPr>
      </w:pPr>
      <w:proofErr w:type="spellStart"/>
      <w:r w:rsidRPr="00581070">
        <w:rPr>
          <w:rFonts w:ascii="Palatino Linotype" w:hAnsi="Palatino Linotype"/>
          <w:sz w:val="24"/>
          <w:szCs w:val="24"/>
          <w:lang w:val="en-GB"/>
        </w:rPr>
        <w:t>Alboukadel</w:t>
      </w:r>
      <w:proofErr w:type="spellEnd"/>
      <w:r w:rsidRPr="00581070">
        <w:rPr>
          <w:rFonts w:ascii="Palatino Linotype" w:hAnsi="Palatino Linotype"/>
          <w:sz w:val="24"/>
          <w:szCs w:val="24"/>
          <w:lang w:val="en-GB"/>
        </w:rPr>
        <w:t xml:space="preserve"> </w:t>
      </w:r>
      <w:proofErr w:type="spellStart"/>
      <w:r w:rsidRPr="00581070">
        <w:rPr>
          <w:rFonts w:ascii="Palatino Linotype" w:hAnsi="Palatino Linotype"/>
          <w:sz w:val="24"/>
          <w:szCs w:val="24"/>
          <w:lang w:val="en-GB"/>
        </w:rPr>
        <w:t>Kassambara</w:t>
      </w:r>
      <w:proofErr w:type="spellEnd"/>
      <w:r w:rsidRPr="00581070">
        <w:rPr>
          <w:rFonts w:ascii="Palatino Linotype" w:hAnsi="Palatino Linotype"/>
          <w:sz w:val="24"/>
          <w:szCs w:val="24"/>
          <w:lang w:val="en-GB"/>
        </w:rPr>
        <w:t xml:space="preserve">, Marcin Kosinski and </w:t>
      </w:r>
      <w:proofErr w:type="spellStart"/>
      <w:r w:rsidRPr="00581070">
        <w:rPr>
          <w:rFonts w:ascii="Palatino Linotype" w:hAnsi="Palatino Linotype"/>
          <w:sz w:val="24"/>
          <w:szCs w:val="24"/>
          <w:lang w:val="en-GB"/>
        </w:rPr>
        <w:t>Przemyslaw</w:t>
      </w:r>
      <w:proofErr w:type="spellEnd"/>
      <w:r w:rsidRPr="00581070">
        <w:rPr>
          <w:rFonts w:ascii="Palatino Linotype" w:hAnsi="Palatino Linotype"/>
          <w:sz w:val="24"/>
          <w:szCs w:val="24"/>
          <w:lang w:val="en-GB"/>
        </w:rPr>
        <w:t xml:space="preserve"> </w:t>
      </w:r>
      <w:proofErr w:type="spellStart"/>
      <w:r w:rsidRPr="00581070">
        <w:rPr>
          <w:rFonts w:ascii="Palatino Linotype" w:hAnsi="Palatino Linotype"/>
          <w:sz w:val="24"/>
          <w:szCs w:val="24"/>
          <w:lang w:val="en-GB"/>
        </w:rPr>
        <w:t>Biecek</w:t>
      </w:r>
      <w:proofErr w:type="spellEnd"/>
      <w:r w:rsidRPr="00581070">
        <w:rPr>
          <w:rFonts w:ascii="Palatino Linotype" w:hAnsi="Palatino Linotype"/>
          <w:sz w:val="24"/>
          <w:szCs w:val="24"/>
          <w:lang w:val="en-GB"/>
        </w:rPr>
        <w:t xml:space="preserve"> (2019). </w:t>
      </w:r>
      <w:proofErr w:type="spellStart"/>
      <w:r w:rsidRPr="00581070">
        <w:rPr>
          <w:rFonts w:ascii="Palatino Linotype" w:hAnsi="Palatino Linotype"/>
          <w:sz w:val="24"/>
          <w:szCs w:val="24"/>
          <w:lang w:val="en-GB"/>
        </w:rPr>
        <w:t>survminer</w:t>
      </w:r>
      <w:proofErr w:type="spellEnd"/>
      <w:r w:rsidRPr="00581070">
        <w:rPr>
          <w:rFonts w:ascii="Palatino Linotype" w:hAnsi="Palatino Linotype"/>
          <w:sz w:val="24"/>
          <w:szCs w:val="24"/>
          <w:lang w:val="en-GB"/>
        </w:rPr>
        <w:t xml:space="preserve">: Drawing Survival Curves using 'ggplot2'. </w:t>
      </w:r>
      <w:r w:rsidRPr="00F05F2F">
        <w:rPr>
          <w:rFonts w:ascii="Palatino Linotype" w:hAnsi="Palatino Linotype"/>
          <w:sz w:val="24"/>
          <w:szCs w:val="24"/>
          <w:lang w:val="de-DE"/>
        </w:rPr>
        <w:t xml:space="preserve">R </w:t>
      </w:r>
      <w:proofErr w:type="spellStart"/>
      <w:r w:rsidRPr="00F05F2F">
        <w:rPr>
          <w:rFonts w:ascii="Palatino Linotype" w:hAnsi="Palatino Linotype"/>
          <w:sz w:val="24"/>
          <w:szCs w:val="24"/>
          <w:lang w:val="de-DE"/>
        </w:rPr>
        <w:t>package</w:t>
      </w:r>
      <w:proofErr w:type="spellEnd"/>
      <w:r w:rsidRPr="00F05F2F">
        <w:rPr>
          <w:rFonts w:ascii="Palatino Linotype" w:hAnsi="Palatino Linotype"/>
          <w:sz w:val="24"/>
          <w:szCs w:val="24"/>
          <w:lang w:val="de-DE"/>
        </w:rPr>
        <w:t xml:space="preserve"> </w:t>
      </w:r>
      <w:proofErr w:type="spellStart"/>
      <w:r w:rsidRPr="00F05F2F">
        <w:rPr>
          <w:rFonts w:ascii="Palatino Linotype" w:hAnsi="Palatino Linotype"/>
          <w:sz w:val="24"/>
          <w:szCs w:val="24"/>
          <w:lang w:val="de-DE"/>
        </w:rPr>
        <w:t>version</w:t>
      </w:r>
      <w:proofErr w:type="spellEnd"/>
      <w:r w:rsidRPr="00F05F2F">
        <w:rPr>
          <w:rFonts w:ascii="Palatino Linotype" w:hAnsi="Palatino Linotype"/>
          <w:sz w:val="24"/>
          <w:szCs w:val="24"/>
          <w:lang w:val="de-DE"/>
        </w:rPr>
        <w:t xml:space="preserve"> 0.4.6. https://CRAN.R-project.org/package=survminer</w:t>
      </w:r>
    </w:p>
    <w:p w14:paraId="6B8C241B" w14:textId="77777777" w:rsidR="00CC78BD" w:rsidRPr="00F05F2F" w:rsidRDefault="00CC78BD" w:rsidP="00581070">
      <w:pPr>
        <w:spacing w:after="0" w:line="480" w:lineRule="auto"/>
        <w:jc w:val="both"/>
        <w:rPr>
          <w:rFonts w:ascii="Palatino Linotype" w:hAnsi="Palatino Linotype"/>
          <w:sz w:val="24"/>
          <w:szCs w:val="24"/>
          <w:lang w:val="de-DE"/>
        </w:rPr>
      </w:pPr>
    </w:p>
    <w:p w14:paraId="7A521CA3" w14:textId="31880695" w:rsidR="00CC78BD" w:rsidRDefault="00CC78BD" w:rsidP="00581070">
      <w:pPr>
        <w:spacing w:after="0" w:line="480" w:lineRule="auto"/>
        <w:jc w:val="both"/>
        <w:rPr>
          <w:rFonts w:ascii="Palatino Linotype" w:hAnsi="Palatino Linotype"/>
          <w:sz w:val="24"/>
          <w:szCs w:val="24"/>
          <w:lang w:val="en-GB"/>
        </w:rPr>
      </w:pPr>
      <w:r w:rsidRPr="00F05F2F">
        <w:rPr>
          <w:rFonts w:ascii="Palatino Linotype" w:hAnsi="Palatino Linotype"/>
          <w:sz w:val="24"/>
          <w:szCs w:val="24"/>
          <w:lang w:val="de-DE"/>
        </w:rPr>
        <w:t xml:space="preserve">Dunkler D, Ploner M, </w:t>
      </w:r>
      <w:proofErr w:type="spellStart"/>
      <w:r w:rsidRPr="00F05F2F">
        <w:rPr>
          <w:rFonts w:ascii="Palatino Linotype" w:hAnsi="Palatino Linotype"/>
          <w:sz w:val="24"/>
          <w:szCs w:val="24"/>
          <w:lang w:val="de-DE"/>
        </w:rPr>
        <w:t>Schemper</w:t>
      </w:r>
      <w:proofErr w:type="spellEnd"/>
      <w:r w:rsidRPr="00F05F2F">
        <w:rPr>
          <w:rFonts w:ascii="Palatino Linotype" w:hAnsi="Palatino Linotype"/>
          <w:sz w:val="24"/>
          <w:szCs w:val="24"/>
          <w:lang w:val="de-DE"/>
        </w:rPr>
        <w:t xml:space="preserve"> M, Heinze G (2018). </w:t>
      </w:r>
      <w:r w:rsidRPr="00581070">
        <w:rPr>
          <w:rFonts w:ascii="Palatino Linotype" w:hAnsi="Palatino Linotype"/>
          <w:sz w:val="24"/>
          <w:szCs w:val="24"/>
          <w:lang w:val="en-GB"/>
        </w:rPr>
        <w:t xml:space="preserve">“Weighted Cox Regression Using the R Package </w:t>
      </w:r>
      <w:proofErr w:type="spellStart"/>
      <w:r w:rsidRPr="00581070">
        <w:rPr>
          <w:rFonts w:ascii="Palatino Linotype" w:hAnsi="Palatino Linotype"/>
          <w:sz w:val="24"/>
          <w:szCs w:val="24"/>
          <w:lang w:val="en-GB"/>
        </w:rPr>
        <w:t>coxphw</w:t>
      </w:r>
      <w:proofErr w:type="spellEnd"/>
      <w:r w:rsidRPr="00581070">
        <w:rPr>
          <w:rFonts w:ascii="Palatino Linotype" w:hAnsi="Palatino Linotype"/>
          <w:sz w:val="24"/>
          <w:szCs w:val="24"/>
          <w:lang w:val="en-GB"/>
        </w:rPr>
        <w:t xml:space="preserve">.” Journal of Statistical Software, *84*(2), 1-26. </w:t>
      </w:r>
      <w:proofErr w:type="spellStart"/>
      <w:r w:rsidRPr="00581070">
        <w:rPr>
          <w:rFonts w:ascii="Palatino Linotype" w:hAnsi="Palatino Linotype"/>
          <w:sz w:val="24"/>
          <w:szCs w:val="24"/>
          <w:lang w:val="en-GB"/>
        </w:rPr>
        <w:t>doi</w:t>
      </w:r>
      <w:proofErr w:type="spellEnd"/>
      <w:r w:rsidRPr="00581070">
        <w:rPr>
          <w:rFonts w:ascii="Palatino Linotype" w:hAnsi="Palatino Linotype"/>
          <w:sz w:val="24"/>
          <w:szCs w:val="24"/>
          <w:lang w:val="en-GB"/>
        </w:rPr>
        <w:t xml:space="preserve">: 10.18637/jss.v084.i02 (URL: </w:t>
      </w:r>
      <w:hyperlink r:id="rId16" w:history="1">
        <w:r w:rsidR="00A012B5" w:rsidRPr="00F67BB7">
          <w:rPr>
            <w:rStyle w:val="Collegamentoipertestuale"/>
            <w:rFonts w:ascii="Palatino Linotype" w:hAnsi="Palatino Linotype"/>
            <w:sz w:val="24"/>
            <w:szCs w:val="24"/>
            <w:lang w:val="en-GB"/>
          </w:rPr>
          <w:t>http://doi.org/10.18637/jss.v084.i02</w:t>
        </w:r>
      </w:hyperlink>
      <w:r w:rsidRPr="00581070">
        <w:rPr>
          <w:rFonts w:ascii="Palatino Linotype" w:hAnsi="Palatino Linotype"/>
          <w:sz w:val="24"/>
          <w:szCs w:val="24"/>
          <w:lang w:val="en-GB"/>
        </w:rPr>
        <w:t>).</w:t>
      </w:r>
    </w:p>
    <w:p w14:paraId="1A4098C8" w14:textId="77777777" w:rsidR="00A012B5" w:rsidRDefault="00A012B5" w:rsidP="00581070">
      <w:pPr>
        <w:spacing w:after="0" w:line="480" w:lineRule="auto"/>
        <w:jc w:val="both"/>
        <w:rPr>
          <w:rFonts w:ascii="Palatino Linotype" w:hAnsi="Palatino Linotype"/>
          <w:sz w:val="24"/>
          <w:szCs w:val="24"/>
          <w:lang w:val="en-GB"/>
        </w:rPr>
      </w:pPr>
    </w:p>
    <w:p w14:paraId="3B218ABB" w14:textId="77777777" w:rsidR="00CC78BD" w:rsidRPr="00581070" w:rsidRDefault="00CC78BD" w:rsidP="00581070">
      <w:pPr>
        <w:spacing w:after="0" w:line="480" w:lineRule="auto"/>
        <w:jc w:val="both"/>
        <w:rPr>
          <w:rFonts w:ascii="Palatino Linotype" w:hAnsi="Palatino Linotype"/>
          <w:sz w:val="24"/>
          <w:szCs w:val="24"/>
          <w:lang w:val="en-GB"/>
        </w:rPr>
      </w:pPr>
    </w:p>
    <w:p w14:paraId="4F5908FA" w14:textId="77777777" w:rsidR="00D13165" w:rsidRPr="00C40FB5" w:rsidRDefault="00D13165" w:rsidP="00C13FBE">
      <w:pPr>
        <w:spacing w:after="0" w:line="480" w:lineRule="auto"/>
        <w:jc w:val="both"/>
        <w:rPr>
          <w:rFonts w:ascii="Palatino Linotype" w:hAnsi="Palatino Linotype"/>
          <w:sz w:val="24"/>
          <w:szCs w:val="24"/>
          <w:lang w:val="en-GB"/>
        </w:rPr>
      </w:pPr>
    </w:p>
    <w:sectPr w:rsidR="00D13165" w:rsidRPr="00C40FB5">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0690" w14:textId="77777777" w:rsidR="00D324A3" w:rsidRDefault="00D324A3" w:rsidP="00325BFD">
      <w:pPr>
        <w:spacing w:after="0" w:line="240" w:lineRule="auto"/>
      </w:pPr>
      <w:r>
        <w:separator/>
      </w:r>
    </w:p>
  </w:endnote>
  <w:endnote w:type="continuationSeparator" w:id="0">
    <w:p w14:paraId="749E250A" w14:textId="77777777" w:rsidR="00D324A3" w:rsidRDefault="00D324A3" w:rsidP="00325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347658"/>
      <w:docPartObj>
        <w:docPartGallery w:val="Page Numbers (Bottom of Page)"/>
        <w:docPartUnique/>
      </w:docPartObj>
    </w:sdtPr>
    <w:sdtEndPr/>
    <w:sdtContent>
      <w:p w14:paraId="59A12E4B" w14:textId="664E787B" w:rsidR="00D324A3" w:rsidRDefault="00D324A3">
        <w:pPr>
          <w:pStyle w:val="Pidipagina"/>
          <w:jc w:val="right"/>
        </w:pPr>
        <w:r>
          <w:fldChar w:fldCharType="begin"/>
        </w:r>
        <w:r>
          <w:instrText>PAGE   \* MERGEFORMAT</w:instrText>
        </w:r>
        <w:r>
          <w:fldChar w:fldCharType="separate"/>
        </w:r>
        <w:r w:rsidR="00C13FBE">
          <w:rPr>
            <w:noProof/>
          </w:rPr>
          <w:t>11</w:t>
        </w:r>
        <w:r>
          <w:fldChar w:fldCharType="end"/>
        </w:r>
      </w:p>
    </w:sdtContent>
  </w:sdt>
  <w:p w14:paraId="1779E2F8" w14:textId="77777777" w:rsidR="00D324A3" w:rsidRDefault="00D324A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317557"/>
      <w:docPartObj>
        <w:docPartGallery w:val="Page Numbers (Bottom of Page)"/>
        <w:docPartUnique/>
      </w:docPartObj>
    </w:sdtPr>
    <w:sdtEndPr/>
    <w:sdtContent>
      <w:p w14:paraId="04248C26" w14:textId="1A8A545F" w:rsidR="00D324A3" w:rsidRDefault="00D324A3">
        <w:pPr>
          <w:pStyle w:val="Pidipagina"/>
          <w:jc w:val="right"/>
        </w:pPr>
        <w:r>
          <w:fldChar w:fldCharType="begin"/>
        </w:r>
        <w:r>
          <w:instrText>PAGE   \* MERGEFORMAT</w:instrText>
        </w:r>
        <w:r>
          <w:fldChar w:fldCharType="separate"/>
        </w:r>
        <w:r w:rsidR="00C13FBE">
          <w:rPr>
            <w:noProof/>
          </w:rPr>
          <w:t>22</w:t>
        </w:r>
        <w:r>
          <w:fldChar w:fldCharType="end"/>
        </w:r>
      </w:p>
    </w:sdtContent>
  </w:sdt>
  <w:p w14:paraId="092131C6" w14:textId="77777777" w:rsidR="00D324A3" w:rsidRDefault="00D324A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702467"/>
      <w:docPartObj>
        <w:docPartGallery w:val="Page Numbers (Bottom of Page)"/>
        <w:docPartUnique/>
      </w:docPartObj>
    </w:sdtPr>
    <w:sdtEndPr/>
    <w:sdtContent>
      <w:p w14:paraId="6192BDAF" w14:textId="2CF5CC4B" w:rsidR="00D324A3" w:rsidRDefault="00D324A3">
        <w:pPr>
          <w:pStyle w:val="Pidipagina"/>
          <w:jc w:val="right"/>
        </w:pPr>
        <w:r>
          <w:fldChar w:fldCharType="begin"/>
        </w:r>
        <w:r>
          <w:instrText>PAGE   \* MERGEFORMAT</w:instrText>
        </w:r>
        <w:r>
          <w:fldChar w:fldCharType="separate"/>
        </w:r>
        <w:r w:rsidR="00C13FBE">
          <w:rPr>
            <w:noProof/>
          </w:rPr>
          <w:t>26</w:t>
        </w:r>
        <w:r>
          <w:fldChar w:fldCharType="end"/>
        </w:r>
      </w:p>
    </w:sdtContent>
  </w:sdt>
  <w:p w14:paraId="5583CCBF" w14:textId="77777777" w:rsidR="00D324A3" w:rsidRDefault="00D324A3">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51851"/>
      <w:docPartObj>
        <w:docPartGallery w:val="Page Numbers (Bottom of Page)"/>
        <w:docPartUnique/>
      </w:docPartObj>
    </w:sdtPr>
    <w:sdtEndPr/>
    <w:sdtContent>
      <w:p w14:paraId="642F6EAC" w14:textId="5546FAC6" w:rsidR="00D324A3" w:rsidRDefault="00D324A3">
        <w:pPr>
          <w:pStyle w:val="Pidipagina"/>
          <w:jc w:val="right"/>
        </w:pPr>
        <w:r>
          <w:fldChar w:fldCharType="begin"/>
        </w:r>
        <w:r>
          <w:instrText>PAGE   \* MERGEFORMAT</w:instrText>
        </w:r>
        <w:r>
          <w:fldChar w:fldCharType="separate"/>
        </w:r>
        <w:r w:rsidR="00C13FBE">
          <w:rPr>
            <w:noProof/>
          </w:rPr>
          <w:t>30</w:t>
        </w:r>
        <w:r>
          <w:fldChar w:fldCharType="end"/>
        </w:r>
      </w:p>
    </w:sdtContent>
  </w:sdt>
  <w:p w14:paraId="0AB5A46A" w14:textId="77777777" w:rsidR="00D324A3" w:rsidRDefault="00D324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D2DF" w14:textId="77777777" w:rsidR="00D324A3" w:rsidRDefault="00D324A3" w:rsidP="00325BFD">
      <w:pPr>
        <w:spacing w:after="0" w:line="240" w:lineRule="auto"/>
      </w:pPr>
      <w:r>
        <w:separator/>
      </w:r>
    </w:p>
  </w:footnote>
  <w:footnote w:type="continuationSeparator" w:id="0">
    <w:p w14:paraId="6E62C843" w14:textId="77777777" w:rsidR="00D324A3" w:rsidRDefault="00D324A3" w:rsidP="00325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BC3"/>
    <w:multiLevelType w:val="hybridMultilevel"/>
    <w:tmpl w:val="47E20CFC"/>
    <w:lvl w:ilvl="0" w:tplc="7D746E8A">
      <w:numFmt w:val="bullet"/>
      <w:lvlText w:val="-"/>
      <w:lvlJc w:val="left"/>
      <w:pPr>
        <w:ind w:left="720" w:hanging="360"/>
      </w:pPr>
      <w:rPr>
        <w:rFonts w:ascii="Palatino Linotype" w:eastAsiaTheme="minorHAnsi" w:hAnsi="Palatino Linotyp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4E41383"/>
    <w:multiLevelType w:val="hybridMultilevel"/>
    <w:tmpl w:val="5FA6B6F4"/>
    <w:lvl w:ilvl="0" w:tplc="7D746E8A">
      <w:numFmt w:val="bullet"/>
      <w:lvlText w:val="-"/>
      <w:lvlJc w:val="left"/>
      <w:pPr>
        <w:ind w:left="720" w:hanging="360"/>
      </w:pPr>
      <w:rPr>
        <w:rFonts w:ascii="Palatino Linotype" w:eastAsiaTheme="minorHAnsi" w:hAnsi="Palatino Linotype"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334C366D"/>
    <w:multiLevelType w:val="hybridMultilevel"/>
    <w:tmpl w:val="3E687F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200"/>
    <w:rsid w:val="00002FED"/>
    <w:rsid w:val="00004B1A"/>
    <w:rsid w:val="00004B24"/>
    <w:rsid w:val="00005A03"/>
    <w:rsid w:val="00005A24"/>
    <w:rsid w:val="0001211A"/>
    <w:rsid w:val="000149EA"/>
    <w:rsid w:val="000209F8"/>
    <w:rsid w:val="00021320"/>
    <w:rsid w:val="00021890"/>
    <w:rsid w:val="000251C1"/>
    <w:rsid w:val="00026A5D"/>
    <w:rsid w:val="0002722B"/>
    <w:rsid w:val="00040543"/>
    <w:rsid w:val="00042450"/>
    <w:rsid w:val="00045B19"/>
    <w:rsid w:val="00050715"/>
    <w:rsid w:val="00053194"/>
    <w:rsid w:val="000563AF"/>
    <w:rsid w:val="000573CC"/>
    <w:rsid w:val="000671CD"/>
    <w:rsid w:val="00070816"/>
    <w:rsid w:val="0007475A"/>
    <w:rsid w:val="00080206"/>
    <w:rsid w:val="00081D88"/>
    <w:rsid w:val="0008464C"/>
    <w:rsid w:val="00084A22"/>
    <w:rsid w:val="00084CEC"/>
    <w:rsid w:val="00087D32"/>
    <w:rsid w:val="00090E82"/>
    <w:rsid w:val="00093166"/>
    <w:rsid w:val="00093488"/>
    <w:rsid w:val="00093764"/>
    <w:rsid w:val="00093D60"/>
    <w:rsid w:val="00093F6A"/>
    <w:rsid w:val="00095781"/>
    <w:rsid w:val="00096458"/>
    <w:rsid w:val="00096992"/>
    <w:rsid w:val="000977DB"/>
    <w:rsid w:val="000A19F3"/>
    <w:rsid w:val="000B09A8"/>
    <w:rsid w:val="000B519D"/>
    <w:rsid w:val="000B558F"/>
    <w:rsid w:val="000B5B0F"/>
    <w:rsid w:val="000C1C44"/>
    <w:rsid w:val="000C2C8B"/>
    <w:rsid w:val="000C4F51"/>
    <w:rsid w:val="000C7A9C"/>
    <w:rsid w:val="000D061B"/>
    <w:rsid w:val="000D3117"/>
    <w:rsid w:val="000D6979"/>
    <w:rsid w:val="000E1345"/>
    <w:rsid w:val="000E3825"/>
    <w:rsid w:val="000E6F76"/>
    <w:rsid w:val="000F0A8F"/>
    <w:rsid w:val="000F1BAC"/>
    <w:rsid w:val="000F211D"/>
    <w:rsid w:val="000F39CE"/>
    <w:rsid w:val="000F3F5B"/>
    <w:rsid w:val="000F6E10"/>
    <w:rsid w:val="00114919"/>
    <w:rsid w:val="00121C90"/>
    <w:rsid w:val="00122019"/>
    <w:rsid w:val="00123128"/>
    <w:rsid w:val="00124ED9"/>
    <w:rsid w:val="001259FA"/>
    <w:rsid w:val="00126C45"/>
    <w:rsid w:val="00132548"/>
    <w:rsid w:val="0013579C"/>
    <w:rsid w:val="00140955"/>
    <w:rsid w:val="00143C5C"/>
    <w:rsid w:val="00144892"/>
    <w:rsid w:val="00147801"/>
    <w:rsid w:val="001546F9"/>
    <w:rsid w:val="001625A6"/>
    <w:rsid w:val="00166327"/>
    <w:rsid w:val="0017363C"/>
    <w:rsid w:val="00175E5C"/>
    <w:rsid w:val="0018004F"/>
    <w:rsid w:val="00185AC4"/>
    <w:rsid w:val="00186D0B"/>
    <w:rsid w:val="00190666"/>
    <w:rsid w:val="001932BF"/>
    <w:rsid w:val="00193552"/>
    <w:rsid w:val="001975E3"/>
    <w:rsid w:val="001A26B5"/>
    <w:rsid w:val="001A4087"/>
    <w:rsid w:val="001A72C4"/>
    <w:rsid w:val="001B0B4B"/>
    <w:rsid w:val="001B7E01"/>
    <w:rsid w:val="001C29E2"/>
    <w:rsid w:val="001C605E"/>
    <w:rsid w:val="001D079D"/>
    <w:rsid w:val="001D659F"/>
    <w:rsid w:val="001D7A14"/>
    <w:rsid w:val="001E0ABE"/>
    <w:rsid w:val="001E1FAD"/>
    <w:rsid w:val="001E3107"/>
    <w:rsid w:val="001E5CF6"/>
    <w:rsid w:val="001E65A2"/>
    <w:rsid w:val="001E66C5"/>
    <w:rsid w:val="001E75EE"/>
    <w:rsid w:val="001F1521"/>
    <w:rsid w:val="001F27B6"/>
    <w:rsid w:val="001F3B44"/>
    <w:rsid w:val="001F40FC"/>
    <w:rsid w:val="001F4C05"/>
    <w:rsid w:val="001F508B"/>
    <w:rsid w:val="001F5223"/>
    <w:rsid w:val="001F6872"/>
    <w:rsid w:val="00200E7F"/>
    <w:rsid w:val="00202782"/>
    <w:rsid w:val="00202850"/>
    <w:rsid w:val="00202CE3"/>
    <w:rsid w:val="002062CB"/>
    <w:rsid w:val="00206994"/>
    <w:rsid w:val="00207027"/>
    <w:rsid w:val="00207C8F"/>
    <w:rsid w:val="00210E7A"/>
    <w:rsid w:val="00213527"/>
    <w:rsid w:val="002148E2"/>
    <w:rsid w:val="002212A3"/>
    <w:rsid w:val="00223B5A"/>
    <w:rsid w:val="00224A37"/>
    <w:rsid w:val="00227744"/>
    <w:rsid w:val="00234122"/>
    <w:rsid w:val="00235D30"/>
    <w:rsid w:val="00240532"/>
    <w:rsid w:val="0024233F"/>
    <w:rsid w:val="00244099"/>
    <w:rsid w:val="002445C3"/>
    <w:rsid w:val="00244637"/>
    <w:rsid w:val="002509EA"/>
    <w:rsid w:val="00251655"/>
    <w:rsid w:val="00253042"/>
    <w:rsid w:val="00254354"/>
    <w:rsid w:val="00255078"/>
    <w:rsid w:val="00256A25"/>
    <w:rsid w:val="00257B69"/>
    <w:rsid w:val="00263A1F"/>
    <w:rsid w:val="002764D8"/>
    <w:rsid w:val="0028204D"/>
    <w:rsid w:val="00283C41"/>
    <w:rsid w:val="002869E5"/>
    <w:rsid w:val="002872B4"/>
    <w:rsid w:val="0029169C"/>
    <w:rsid w:val="00291DFF"/>
    <w:rsid w:val="002931DB"/>
    <w:rsid w:val="00293E86"/>
    <w:rsid w:val="0029432E"/>
    <w:rsid w:val="0029589C"/>
    <w:rsid w:val="00295DAA"/>
    <w:rsid w:val="002A1B8C"/>
    <w:rsid w:val="002A2E2B"/>
    <w:rsid w:val="002A39DF"/>
    <w:rsid w:val="002B5F68"/>
    <w:rsid w:val="002C4AF3"/>
    <w:rsid w:val="002C6313"/>
    <w:rsid w:val="002C7138"/>
    <w:rsid w:val="002D2DE1"/>
    <w:rsid w:val="002D46CE"/>
    <w:rsid w:val="002D61EB"/>
    <w:rsid w:val="002D68B4"/>
    <w:rsid w:val="002E2052"/>
    <w:rsid w:val="002E3066"/>
    <w:rsid w:val="002E51AE"/>
    <w:rsid w:val="002F0947"/>
    <w:rsid w:val="002F2623"/>
    <w:rsid w:val="002F55E5"/>
    <w:rsid w:val="002F614B"/>
    <w:rsid w:val="002F6FF7"/>
    <w:rsid w:val="00303416"/>
    <w:rsid w:val="00303DAE"/>
    <w:rsid w:val="00305499"/>
    <w:rsid w:val="00311C86"/>
    <w:rsid w:val="003124BF"/>
    <w:rsid w:val="00312DD8"/>
    <w:rsid w:val="00314355"/>
    <w:rsid w:val="0031614A"/>
    <w:rsid w:val="00320360"/>
    <w:rsid w:val="0032169F"/>
    <w:rsid w:val="0032428A"/>
    <w:rsid w:val="00324E8A"/>
    <w:rsid w:val="0032579B"/>
    <w:rsid w:val="00325BFD"/>
    <w:rsid w:val="00326040"/>
    <w:rsid w:val="003304D4"/>
    <w:rsid w:val="003310F9"/>
    <w:rsid w:val="003339BC"/>
    <w:rsid w:val="003426B7"/>
    <w:rsid w:val="00342B3A"/>
    <w:rsid w:val="00343501"/>
    <w:rsid w:val="00344E1F"/>
    <w:rsid w:val="00346794"/>
    <w:rsid w:val="003475BA"/>
    <w:rsid w:val="00350685"/>
    <w:rsid w:val="00350F17"/>
    <w:rsid w:val="00353DF2"/>
    <w:rsid w:val="003544F4"/>
    <w:rsid w:val="003548E7"/>
    <w:rsid w:val="0035604F"/>
    <w:rsid w:val="00361012"/>
    <w:rsid w:val="00362B28"/>
    <w:rsid w:val="00362BE6"/>
    <w:rsid w:val="00365898"/>
    <w:rsid w:val="00367098"/>
    <w:rsid w:val="003716F3"/>
    <w:rsid w:val="00371E63"/>
    <w:rsid w:val="003726F7"/>
    <w:rsid w:val="00372945"/>
    <w:rsid w:val="00374EB7"/>
    <w:rsid w:val="0038222C"/>
    <w:rsid w:val="00382E22"/>
    <w:rsid w:val="00384494"/>
    <w:rsid w:val="00385440"/>
    <w:rsid w:val="0039188B"/>
    <w:rsid w:val="00391CBA"/>
    <w:rsid w:val="003A1FCA"/>
    <w:rsid w:val="003A4B00"/>
    <w:rsid w:val="003A6847"/>
    <w:rsid w:val="003A7B50"/>
    <w:rsid w:val="003B3ACE"/>
    <w:rsid w:val="003C57A1"/>
    <w:rsid w:val="003C7A89"/>
    <w:rsid w:val="003D3C7B"/>
    <w:rsid w:val="003E24B7"/>
    <w:rsid w:val="003E6A60"/>
    <w:rsid w:val="003F01AB"/>
    <w:rsid w:val="003F65F0"/>
    <w:rsid w:val="00402284"/>
    <w:rsid w:val="0040270C"/>
    <w:rsid w:val="0040375A"/>
    <w:rsid w:val="00404730"/>
    <w:rsid w:val="004121FC"/>
    <w:rsid w:val="00413F28"/>
    <w:rsid w:val="00414915"/>
    <w:rsid w:val="0041498D"/>
    <w:rsid w:val="0042256C"/>
    <w:rsid w:val="00422A7E"/>
    <w:rsid w:val="004260C0"/>
    <w:rsid w:val="00432791"/>
    <w:rsid w:val="00433139"/>
    <w:rsid w:val="0045277E"/>
    <w:rsid w:val="00454CCB"/>
    <w:rsid w:val="004618C5"/>
    <w:rsid w:val="00464952"/>
    <w:rsid w:val="004657C3"/>
    <w:rsid w:val="0046770E"/>
    <w:rsid w:val="00471FA3"/>
    <w:rsid w:val="004778E6"/>
    <w:rsid w:val="00484058"/>
    <w:rsid w:val="00484727"/>
    <w:rsid w:val="00485536"/>
    <w:rsid w:val="00487D3A"/>
    <w:rsid w:val="00490157"/>
    <w:rsid w:val="004925BF"/>
    <w:rsid w:val="00495868"/>
    <w:rsid w:val="004A274C"/>
    <w:rsid w:val="004A7280"/>
    <w:rsid w:val="004C07EC"/>
    <w:rsid w:val="004C55E7"/>
    <w:rsid w:val="004C58DB"/>
    <w:rsid w:val="004C72A5"/>
    <w:rsid w:val="004E1011"/>
    <w:rsid w:val="004E4B2F"/>
    <w:rsid w:val="004E6C6F"/>
    <w:rsid w:val="004E7E0D"/>
    <w:rsid w:val="004F2B7C"/>
    <w:rsid w:val="004F508B"/>
    <w:rsid w:val="005006FE"/>
    <w:rsid w:val="00501AB2"/>
    <w:rsid w:val="00502B13"/>
    <w:rsid w:val="00504188"/>
    <w:rsid w:val="0050478F"/>
    <w:rsid w:val="005066E1"/>
    <w:rsid w:val="00510169"/>
    <w:rsid w:val="005122B9"/>
    <w:rsid w:val="005135DB"/>
    <w:rsid w:val="00513629"/>
    <w:rsid w:val="005157E1"/>
    <w:rsid w:val="00516CC1"/>
    <w:rsid w:val="00517695"/>
    <w:rsid w:val="0052324D"/>
    <w:rsid w:val="00527411"/>
    <w:rsid w:val="00527FBF"/>
    <w:rsid w:val="005309DF"/>
    <w:rsid w:val="0053240D"/>
    <w:rsid w:val="00533B19"/>
    <w:rsid w:val="005371A3"/>
    <w:rsid w:val="005417E4"/>
    <w:rsid w:val="00541B3A"/>
    <w:rsid w:val="00543C2D"/>
    <w:rsid w:val="005441DE"/>
    <w:rsid w:val="0054510D"/>
    <w:rsid w:val="00551013"/>
    <w:rsid w:val="00552B89"/>
    <w:rsid w:val="005559DC"/>
    <w:rsid w:val="005561F0"/>
    <w:rsid w:val="0056174C"/>
    <w:rsid w:val="0056258E"/>
    <w:rsid w:val="00565D83"/>
    <w:rsid w:val="00571E41"/>
    <w:rsid w:val="0057252C"/>
    <w:rsid w:val="0057394E"/>
    <w:rsid w:val="00574C4B"/>
    <w:rsid w:val="00577735"/>
    <w:rsid w:val="0058090E"/>
    <w:rsid w:val="00581070"/>
    <w:rsid w:val="005834A0"/>
    <w:rsid w:val="00586482"/>
    <w:rsid w:val="00587A7D"/>
    <w:rsid w:val="0059290E"/>
    <w:rsid w:val="00592D01"/>
    <w:rsid w:val="00594851"/>
    <w:rsid w:val="005948C4"/>
    <w:rsid w:val="00594972"/>
    <w:rsid w:val="00596AF7"/>
    <w:rsid w:val="00596EAB"/>
    <w:rsid w:val="00597856"/>
    <w:rsid w:val="00597E8A"/>
    <w:rsid w:val="005A7816"/>
    <w:rsid w:val="005B3B82"/>
    <w:rsid w:val="005C3F8A"/>
    <w:rsid w:val="005D5DA5"/>
    <w:rsid w:val="005E1A46"/>
    <w:rsid w:val="005E1E0C"/>
    <w:rsid w:val="005E6561"/>
    <w:rsid w:val="005F09D9"/>
    <w:rsid w:val="005F1AC7"/>
    <w:rsid w:val="005F1DD3"/>
    <w:rsid w:val="005F1EB7"/>
    <w:rsid w:val="005F5141"/>
    <w:rsid w:val="0060233A"/>
    <w:rsid w:val="00602389"/>
    <w:rsid w:val="0060692C"/>
    <w:rsid w:val="006074B1"/>
    <w:rsid w:val="00611C5F"/>
    <w:rsid w:val="00612318"/>
    <w:rsid w:val="00612BC3"/>
    <w:rsid w:val="00615843"/>
    <w:rsid w:val="006247C7"/>
    <w:rsid w:val="00624F29"/>
    <w:rsid w:val="006253ED"/>
    <w:rsid w:val="00625A2C"/>
    <w:rsid w:val="00625EC1"/>
    <w:rsid w:val="00626882"/>
    <w:rsid w:val="006278B9"/>
    <w:rsid w:val="00630FF9"/>
    <w:rsid w:val="00641282"/>
    <w:rsid w:val="00651BE0"/>
    <w:rsid w:val="00655379"/>
    <w:rsid w:val="00655555"/>
    <w:rsid w:val="00655F9A"/>
    <w:rsid w:val="00656EDA"/>
    <w:rsid w:val="00657376"/>
    <w:rsid w:val="006601E8"/>
    <w:rsid w:val="00660427"/>
    <w:rsid w:val="00661B3B"/>
    <w:rsid w:val="006635D0"/>
    <w:rsid w:val="006643FB"/>
    <w:rsid w:val="0066566D"/>
    <w:rsid w:val="0067495C"/>
    <w:rsid w:val="006750B3"/>
    <w:rsid w:val="00677741"/>
    <w:rsid w:val="00680046"/>
    <w:rsid w:val="0068062A"/>
    <w:rsid w:val="0068123A"/>
    <w:rsid w:val="00685F87"/>
    <w:rsid w:val="0068797C"/>
    <w:rsid w:val="00687FCF"/>
    <w:rsid w:val="006906E1"/>
    <w:rsid w:val="00690F07"/>
    <w:rsid w:val="006951E6"/>
    <w:rsid w:val="00695C9F"/>
    <w:rsid w:val="00697D06"/>
    <w:rsid w:val="006B0C62"/>
    <w:rsid w:val="006B0DE8"/>
    <w:rsid w:val="006B37D3"/>
    <w:rsid w:val="006B3AB5"/>
    <w:rsid w:val="006B584D"/>
    <w:rsid w:val="006B604F"/>
    <w:rsid w:val="006C650C"/>
    <w:rsid w:val="006C724E"/>
    <w:rsid w:val="006D1FCC"/>
    <w:rsid w:val="006D2F7F"/>
    <w:rsid w:val="006D3287"/>
    <w:rsid w:val="006D6407"/>
    <w:rsid w:val="006D6F0C"/>
    <w:rsid w:val="006E3AF6"/>
    <w:rsid w:val="006E53C8"/>
    <w:rsid w:val="006E5A7D"/>
    <w:rsid w:val="006F0A72"/>
    <w:rsid w:val="006F1C69"/>
    <w:rsid w:val="007042C7"/>
    <w:rsid w:val="00711014"/>
    <w:rsid w:val="00713A31"/>
    <w:rsid w:val="0072774F"/>
    <w:rsid w:val="00732591"/>
    <w:rsid w:val="00732836"/>
    <w:rsid w:val="00732FEC"/>
    <w:rsid w:val="00734640"/>
    <w:rsid w:val="00737BE8"/>
    <w:rsid w:val="00741E52"/>
    <w:rsid w:val="00744D24"/>
    <w:rsid w:val="00752B75"/>
    <w:rsid w:val="00756F5C"/>
    <w:rsid w:val="007571BE"/>
    <w:rsid w:val="0076013C"/>
    <w:rsid w:val="00762482"/>
    <w:rsid w:val="00764C44"/>
    <w:rsid w:val="00766FC4"/>
    <w:rsid w:val="007741F6"/>
    <w:rsid w:val="00777200"/>
    <w:rsid w:val="007821B0"/>
    <w:rsid w:val="00782862"/>
    <w:rsid w:val="007841B8"/>
    <w:rsid w:val="00794AB2"/>
    <w:rsid w:val="007966BE"/>
    <w:rsid w:val="007A2DCE"/>
    <w:rsid w:val="007A2EB5"/>
    <w:rsid w:val="007A54C9"/>
    <w:rsid w:val="007A5F3E"/>
    <w:rsid w:val="007B167E"/>
    <w:rsid w:val="007B2A6A"/>
    <w:rsid w:val="007B361B"/>
    <w:rsid w:val="007B5AA8"/>
    <w:rsid w:val="007B709F"/>
    <w:rsid w:val="007B79AC"/>
    <w:rsid w:val="007C345D"/>
    <w:rsid w:val="007C4BBB"/>
    <w:rsid w:val="007C55ED"/>
    <w:rsid w:val="007D242B"/>
    <w:rsid w:val="007D33EE"/>
    <w:rsid w:val="007D4F7F"/>
    <w:rsid w:val="007E10EB"/>
    <w:rsid w:val="007E14E2"/>
    <w:rsid w:val="007E5776"/>
    <w:rsid w:val="007E5A6A"/>
    <w:rsid w:val="007E7F7C"/>
    <w:rsid w:val="007F1663"/>
    <w:rsid w:val="008002CE"/>
    <w:rsid w:val="00802D6D"/>
    <w:rsid w:val="00804B39"/>
    <w:rsid w:val="00804EB0"/>
    <w:rsid w:val="0080707F"/>
    <w:rsid w:val="008073CD"/>
    <w:rsid w:val="00810117"/>
    <w:rsid w:val="00810529"/>
    <w:rsid w:val="008141FC"/>
    <w:rsid w:val="00816F95"/>
    <w:rsid w:val="00822821"/>
    <w:rsid w:val="008242D2"/>
    <w:rsid w:val="008258D2"/>
    <w:rsid w:val="00826775"/>
    <w:rsid w:val="00831A40"/>
    <w:rsid w:val="00835913"/>
    <w:rsid w:val="0083667A"/>
    <w:rsid w:val="008410D4"/>
    <w:rsid w:val="00842528"/>
    <w:rsid w:val="0084304F"/>
    <w:rsid w:val="00843DEB"/>
    <w:rsid w:val="0084431D"/>
    <w:rsid w:val="008460F1"/>
    <w:rsid w:val="008467DB"/>
    <w:rsid w:val="00854975"/>
    <w:rsid w:val="00856D3D"/>
    <w:rsid w:val="00856D8B"/>
    <w:rsid w:val="008576AE"/>
    <w:rsid w:val="00857E79"/>
    <w:rsid w:val="00860F02"/>
    <w:rsid w:val="00862A5E"/>
    <w:rsid w:val="00863D32"/>
    <w:rsid w:val="00864817"/>
    <w:rsid w:val="00866A1B"/>
    <w:rsid w:val="00870BAF"/>
    <w:rsid w:val="00870D78"/>
    <w:rsid w:val="00870F9D"/>
    <w:rsid w:val="00873116"/>
    <w:rsid w:val="0087491E"/>
    <w:rsid w:val="00876E83"/>
    <w:rsid w:val="00884557"/>
    <w:rsid w:val="00891688"/>
    <w:rsid w:val="00893E07"/>
    <w:rsid w:val="00896CAF"/>
    <w:rsid w:val="00897AB3"/>
    <w:rsid w:val="008A1179"/>
    <w:rsid w:val="008A292F"/>
    <w:rsid w:val="008A3BE5"/>
    <w:rsid w:val="008A579A"/>
    <w:rsid w:val="008B08FA"/>
    <w:rsid w:val="008B19C1"/>
    <w:rsid w:val="008B1C11"/>
    <w:rsid w:val="008B26E6"/>
    <w:rsid w:val="008B4614"/>
    <w:rsid w:val="008B6703"/>
    <w:rsid w:val="008B6E8C"/>
    <w:rsid w:val="008B77ED"/>
    <w:rsid w:val="008C02BA"/>
    <w:rsid w:val="008C16A0"/>
    <w:rsid w:val="008D1352"/>
    <w:rsid w:val="008D2202"/>
    <w:rsid w:val="008D33F4"/>
    <w:rsid w:val="008D3D80"/>
    <w:rsid w:val="008D44A3"/>
    <w:rsid w:val="008D472D"/>
    <w:rsid w:val="008D49F2"/>
    <w:rsid w:val="008D4DF0"/>
    <w:rsid w:val="008E1916"/>
    <w:rsid w:val="008E4F04"/>
    <w:rsid w:val="008F3569"/>
    <w:rsid w:val="008F483E"/>
    <w:rsid w:val="0090023C"/>
    <w:rsid w:val="009006A2"/>
    <w:rsid w:val="00902F15"/>
    <w:rsid w:val="00903E16"/>
    <w:rsid w:val="009050E7"/>
    <w:rsid w:val="00907675"/>
    <w:rsid w:val="00911FCF"/>
    <w:rsid w:val="00912EC8"/>
    <w:rsid w:val="009166A0"/>
    <w:rsid w:val="00917535"/>
    <w:rsid w:val="00917EDD"/>
    <w:rsid w:val="0092046E"/>
    <w:rsid w:val="00923D60"/>
    <w:rsid w:val="00923D96"/>
    <w:rsid w:val="00926DE5"/>
    <w:rsid w:val="00931F65"/>
    <w:rsid w:val="00936EC5"/>
    <w:rsid w:val="009423E7"/>
    <w:rsid w:val="00943348"/>
    <w:rsid w:val="00943B1B"/>
    <w:rsid w:val="00944115"/>
    <w:rsid w:val="00944617"/>
    <w:rsid w:val="00944D6B"/>
    <w:rsid w:val="00945343"/>
    <w:rsid w:val="009465F2"/>
    <w:rsid w:val="00946CBC"/>
    <w:rsid w:val="009526E9"/>
    <w:rsid w:val="00953259"/>
    <w:rsid w:val="00955118"/>
    <w:rsid w:val="009556F1"/>
    <w:rsid w:val="00956F2F"/>
    <w:rsid w:val="00960161"/>
    <w:rsid w:val="00962650"/>
    <w:rsid w:val="0096401D"/>
    <w:rsid w:val="009661A9"/>
    <w:rsid w:val="00974934"/>
    <w:rsid w:val="00981207"/>
    <w:rsid w:val="009864E4"/>
    <w:rsid w:val="00987C56"/>
    <w:rsid w:val="00992344"/>
    <w:rsid w:val="00996A74"/>
    <w:rsid w:val="009972EA"/>
    <w:rsid w:val="009A4EC2"/>
    <w:rsid w:val="009A5765"/>
    <w:rsid w:val="009A686F"/>
    <w:rsid w:val="009A6A95"/>
    <w:rsid w:val="009B0999"/>
    <w:rsid w:val="009B1E6D"/>
    <w:rsid w:val="009B2F03"/>
    <w:rsid w:val="009B4AE4"/>
    <w:rsid w:val="009B7B8E"/>
    <w:rsid w:val="009C44D3"/>
    <w:rsid w:val="009C4CA9"/>
    <w:rsid w:val="009C5F7A"/>
    <w:rsid w:val="009C6305"/>
    <w:rsid w:val="009D0B56"/>
    <w:rsid w:val="009D1805"/>
    <w:rsid w:val="009D3E0B"/>
    <w:rsid w:val="009D4F8E"/>
    <w:rsid w:val="009D5112"/>
    <w:rsid w:val="009E2391"/>
    <w:rsid w:val="009E249C"/>
    <w:rsid w:val="009E2B36"/>
    <w:rsid w:val="009E40E7"/>
    <w:rsid w:val="009E48CA"/>
    <w:rsid w:val="009E4BCB"/>
    <w:rsid w:val="009E7183"/>
    <w:rsid w:val="009F1168"/>
    <w:rsid w:val="009F6E21"/>
    <w:rsid w:val="00A0010C"/>
    <w:rsid w:val="00A012B5"/>
    <w:rsid w:val="00A02BEC"/>
    <w:rsid w:val="00A0410A"/>
    <w:rsid w:val="00A04268"/>
    <w:rsid w:val="00A10CD4"/>
    <w:rsid w:val="00A11034"/>
    <w:rsid w:val="00A11E52"/>
    <w:rsid w:val="00A14AA1"/>
    <w:rsid w:val="00A159E0"/>
    <w:rsid w:val="00A22D2F"/>
    <w:rsid w:val="00A2603A"/>
    <w:rsid w:val="00A342D4"/>
    <w:rsid w:val="00A34661"/>
    <w:rsid w:val="00A34DCC"/>
    <w:rsid w:val="00A35D66"/>
    <w:rsid w:val="00A35FE4"/>
    <w:rsid w:val="00A37DA2"/>
    <w:rsid w:val="00A40182"/>
    <w:rsid w:val="00A41C2B"/>
    <w:rsid w:val="00A517CA"/>
    <w:rsid w:val="00A52171"/>
    <w:rsid w:val="00A55545"/>
    <w:rsid w:val="00A55C0C"/>
    <w:rsid w:val="00A57109"/>
    <w:rsid w:val="00A61C51"/>
    <w:rsid w:val="00A67AA6"/>
    <w:rsid w:val="00A67CAD"/>
    <w:rsid w:val="00A74708"/>
    <w:rsid w:val="00A8104C"/>
    <w:rsid w:val="00A816B4"/>
    <w:rsid w:val="00A83ADA"/>
    <w:rsid w:val="00A848E2"/>
    <w:rsid w:val="00A851BF"/>
    <w:rsid w:val="00A866AD"/>
    <w:rsid w:val="00A9052B"/>
    <w:rsid w:val="00A92A7F"/>
    <w:rsid w:val="00A95078"/>
    <w:rsid w:val="00AA01DC"/>
    <w:rsid w:val="00AA17A8"/>
    <w:rsid w:val="00AA3691"/>
    <w:rsid w:val="00AB32ED"/>
    <w:rsid w:val="00AB4FF0"/>
    <w:rsid w:val="00AB7F36"/>
    <w:rsid w:val="00AC1B0E"/>
    <w:rsid w:val="00AC2A1A"/>
    <w:rsid w:val="00AC3C20"/>
    <w:rsid w:val="00AD27A8"/>
    <w:rsid w:val="00AD2924"/>
    <w:rsid w:val="00AD2DF5"/>
    <w:rsid w:val="00AD3517"/>
    <w:rsid w:val="00AD6459"/>
    <w:rsid w:val="00AD7132"/>
    <w:rsid w:val="00AD7A73"/>
    <w:rsid w:val="00AE29C8"/>
    <w:rsid w:val="00AE5876"/>
    <w:rsid w:val="00AF15CD"/>
    <w:rsid w:val="00B0061B"/>
    <w:rsid w:val="00B011EB"/>
    <w:rsid w:val="00B0182B"/>
    <w:rsid w:val="00B02A3D"/>
    <w:rsid w:val="00B07160"/>
    <w:rsid w:val="00B1000D"/>
    <w:rsid w:val="00B10F01"/>
    <w:rsid w:val="00B11440"/>
    <w:rsid w:val="00B211A8"/>
    <w:rsid w:val="00B21201"/>
    <w:rsid w:val="00B216F2"/>
    <w:rsid w:val="00B323A8"/>
    <w:rsid w:val="00B32D54"/>
    <w:rsid w:val="00B3389F"/>
    <w:rsid w:val="00B34BB0"/>
    <w:rsid w:val="00B34FDA"/>
    <w:rsid w:val="00B36B84"/>
    <w:rsid w:val="00B37AF8"/>
    <w:rsid w:val="00B4123A"/>
    <w:rsid w:val="00B419C3"/>
    <w:rsid w:val="00B4310B"/>
    <w:rsid w:val="00B46827"/>
    <w:rsid w:val="00B47E73"/>
    <w:rsid w:val="00B5732B"/>
    <w:rsid w:val="00B63BFF"/>
    <w:rsid w:val="00B65018"/>
    <w:rsid w:val="00B72732"/>
    <w:rsid w:val="00B7280B"/>
    <w:rsid w:val="00B73612"/>
    <w:rsid w:val="00B73995"/>
    <w:rsid w:val="00B75E8A"/>
    <w:rsid w:val="00B84D84"/>
    <w:rsid w:val="00B8543A"/>
    <w:rsid w:val="00B918F2"/>
    <w:rsid w:val="00B924D8"/>
    <w:rsid w:val="00B95BCE"/>
    <w:rsid w:val="00B96E1A"/>
    <w:rsid w:val="00BA07D5"/>
    <w:rsid w:val="00BA1A9B"/>
    <w:rsid w:val="00BB1D35"/>
    <w:rsid w:val="00BB5113"/>
    <w:rsid w:val="00BB6794"/>
    <w:rsid w:val="00BC2F2F"/>
    <w:rsid w:val="00BC4E15"/>
    <w:rsid w:val="00BC545F"/>
    <w:rsid w:val="00BC64FC"/>
    <w:rsid w:val="00BC6E44"/>
    <w:rsid w:val="00BC6EB7"/>
    <w:rsid w:val="00BD1A5E"/>
    <w:rsid w:val="00BD28BE"/>
    <w:rsid w:val="00BD451D"/>
    <w:rsid w:val="00BD5C47"/>
    <w:rsid w:val="00BD5C5B"/>
    <w:rsid w:val="00BE1607"/>
    <w:rsid w:val="00BE25B8"/>
    <w:rsid w:val="00BE3934"/>
    <w:rsid w:val="00BE4C13"/>
    <w:rsid w:val="00BF0E52"/>
    <w:rsid w:val="00BF2A7B"/>
    <w:rsid w:val="00BF4076"/>
    <w:rsid w:val="00BF7ABA"/>
    <w:rsid w:val="00C01CF2"/>
    <w:rsid w:val="00C01D1D"/>
    <w:rsid w:val="00C0210F"/>
    <w:rsid w:val="00C05CB1"/>
    <w:rsid w:val="00C06CA5"/>
    <w:rsid w:val="00C118A9"/>
    <w:rsid w:val="00C124B0"/>
    <w:rsid w:val="00C12AEB"/>
    <w:rsid w:val="00C13FBE"/>
    <w:rsid w:val="00C15343"/>
    <w:rsid w:val="00C179FE"/>
    <w:rsid w:val="00C21C5C"/>
    <w:rsid w:val="00C22F59"/>
    <w:rsid w:val="00C230FB"/>
    <w:rsid w:val="00C23D90"/>
    <w:rsid w:val="00C3225B"/>
    <w:rsid w:val="00C32676"/>
    <w:rsid w:val="00C349FD"/>
    <w:rsid w:val="00C34A91"/>
    <w:rsid w:val="00C379E8"/>
    <w:rsid w:val="00C40FB5"/>
    <w:rsid w:val="00C42A66"/>
    <w:rsid w:val="00C43831"/>
    <w:rsid w:val="00C466EE"/>
    <w:rsid w:val="00C47D15"/>
    <w:rsid w:val="00C5402D"/>
    <w:rsid w:val="00C544B6"/>
    <w:rsid w:val="00C57C4C"/>
    <w:rsid w:val="00C638B0"/>
    <w:rsid w:val="00C65CBF"/>
    <w:rsid w:val="00C67742"/>
    <w:rsid w:val="00C67DAF"/>
    <w:rsid w:val="00C70D8D"/>
    <w:rsid w:val="00C71435"/>
    <w:rsid w:val="00C829F8"/>
    <w:rsid w:val="00C8368F"/>
    <w:rsid w:val="00C854BF"/>
    <w:rsid w:val="00C870B2"/>
    <w:rsid w:val="00C87A25"/>
    <w:rsid w:val="00C90315"/>
    <w:rsid w:val="00C90F09"/>
    <w:rsid w:val="00C91192"/>
    <w:rsid w:val="00C915B4"/>
    <w:rsid w:val="00C95D0F"/>
    <w:rsid w:val="00C965DB"/>
    <w:rsid w:val="00C96A87"/>
    <w:rsid w:val="00CA0023"/>
    <w:rsid w:val="00CA2CA7"/>
    <w:rsid w:val="00CA5983"/>
    <w:rsid w:val="00CA7E57"/>
    <w:rsid w:val="00CB1902"/>
    <w:rsid w:val="00CB1D90"/>
    <w:rsid w:val="00CB22F8"/>
    <w:rsid w:val="00CB47E7"/>
    <w:rsid w:val="00CB7DEA"/>
    <w:rsid w:val="00CC159F"/>
    <w:rsid w:val="00CC2BFE"/>
    <w:rsid w:val="00CC3E8F"/>
    <w:rsid w:val="00CC78BD"/>
    <w:rsid w:val="00CD4FB2"/>
    <w:rsid w:val="00CD5805"/>
    <w:rsid w:val="00CD655C"/>
    <w:rsid w:val="00CD6B27"/>
    <w:rsid w:val="00CE0621"/>
    <w:rsid w:val="00CE0E34"/>
    <w:rsid w:val="00CE166C"/>
    <w:rsid w:val="00CE6B19"/>
    <w:rsid w:val="00CE6B34"/>
    <w:rsid w:val="00CF02C5"/>
    <w:rsid w:val="00CF5585"/>
    <w:rsid w:val="00D01512"/>
    <w:rsid w:val="00D01A4F"/>
    <w:rsid w:val="00D01DF9"/>
    <w:rsid w:val="00D03833"/>
    <w:rsid w:val="00D05CBF"/>
    <w:rsid w:val="00D1231D"/>
    <w:rsid w:val="00D1291A"/>
    <w:rsid w:val="00D13165"/>
    <w:rsid w:val="00D23BCB"/>
    <w:rsid w:val="00D25C9B"/>
    <w:rsid w:val="00D324A3"/>
    <w:rsid w:val="00D33379"/>
    <w:rsid w:val="00D40F87"/>
    <w:rsid w:val="00D50A3A"/>
    <w:rsid w:val="00D53FB4"/>
    <w:rsid w:val="00D55174"/>
    <w:rsid w:val="00D60C4E"/>
    <w:rsid w:val="00D60F97"/>
    <w:rsid w:val="00D61825"/>
    <w:rsid w:val="00D62CA2"/>
    <w:rsid w:val="00D673D7"/>
    <w:rsid w:val="00D70001"/>
    <w:rsid w:val="00D712DD"/>
    <w:rsid w:val="00D730ED"/>
    <w:rsid w:val="00D73E92"/>
    <w:rsid w:val="00D840FF"/>
    <w:rsid w:val="00D84D60"/>
    <w:rsid w:val="00D877E7"/>
    <w:rsid w:val="00D90B29"/>
    <w:rsid w:val="00D90C48"/>
    <w:rsid w:val="00D90EBF"/>
    <w:rsid w:val="00D922CC"/>
    <w:rsid w:val="00D958F9"/>
    <w:rsid w:val="00D95DA4"/>
    <w:rsid w:val="00D9639A"/>
    <w:rsid w:val="00D9699F"/>
    <w:rsid w:val="00D96AE7"/>
    <w:rsid w:val="00DA0A3E"/>
    <w:rsid w:val="00DA3A00"/>
    <w:rsid w:val="00DA3D16"/>
    <w:rsid w:val="00DA42C9"/>
    <w:rsid w:val="00DA6F90"/>
    <w:rsid w:val="00DA7D67"/>
    <w:rsid w:val="00DB07EF"/>
    <w:rsid w:val="00DB0FFC"/>
    <w:rsid w:val="00DB302B"/>
    <w:rsid w:val="00DB6BCC"/>
    <w:rsid w:val="00DC4764"/>
    <w:rsid w:val="00DD2E8F"/>
    <w:rsid w:val="00DD3019"/>
    <w:rsid w:val="00DD3C72"/>
    <w:rsid w:val="00DD3E70"/>
    <w:rsid w:val="00DD435B"/>
    <w:rsid w:val="00DD5999"/>
    <w:rsid w:val="00DE278A"/>
    <w:rsid w:val="00DE3932"/>
    <w:rsid w:val="00DE5062"/>
    <w:rsid w:val="00DE66B3"/>
    <w:rsid w:val="00DF09B8"/>
    <w:rsid w:val="00DF37E7"/>
    <w:rsid w:val="00DF4116"/>
    <w:rsid w:val="00DF61F7"/>
    <w:rsid w:val="00E00AF2"/>
    <w:rsid w:val="00E03B1F"/>
    <w:rsid w:val="00E046C5"/>
    <w:rsid w:val="00E068BB"/>
    <w:rsid w:val="00E0761A"/>
    <w:rsid w:val="00E10E99"/>
    <w:rsid w:val="00E15C0E"/>
    <w:rsid w:val="00E21E09"/>
    <w:rsid w:val="00E24404"/>
    <w:rsid w:val="00E26267"/>
    <w:rsid w:val="00E26411"/>
    <w:rsid w:val="00E2752F"/>
    <w:rsid w:val="00E405D7"/>
    <w:rsid w:val="00E43815"/>
    <w:rsid w:val="00E45A3E"/>
    <w:rsid w:val="00E505CC"/>
    <w:rsid w:val="00E50F93"/>
    <w:rsid w:val="00E5112F"/>
    <w:rsid w:val="00E519D0"/>
    <w:rsid w:val="00E51C75"/>
    <w:rsid w:val="00E5210C"/>
    <w:rsid w:val="00E6486E"/>
    <w:rsid w:val="00E659CD"/>
    <w:rsid w:val="00E65FF5"/>
    <w:rsid w:val="00E70174"/>
    <w:rsid w:val="00E71575"/>
    <w:rsid w:val="00E723CF"/>
    <w:rsid w:val="00E72710"/>
    <w:rsid w:val="00E74EA9"/>
    <w:rsid w:val="00E75BF2"/>
    <w:rsid w:val="00E76DD5"/>
    <w:rsid w:val="00E8510E"/>
    <w:rsid w:val="00E864B4"/>
    <w:rsid w:val="00E865AC"/>
    <w:rsid w:val="00E915A3"/>
    <w:rsid w:val="00E91C82"/>
    <w:rsid w:val="00E9337E"/>
    <w:rsid w:val="00E93555"/>
    <w:rsid w:val="00E93E4E"/>
    <w:rsid w:val="00E96FF9"/>
    <w:rsid w:val="00E97B6C"/>
    <w:rsid w:val="00EA0FE6"/>
    <w:rsid w:val="00EA158B"/>
    <w:rsid w:val="00EA19D7"/>
    <w:rsid w:val="00EA3013"/>
    <w:rsid w:val="00EA4036"/>
    <w:rsid w:val="00EA5CA0"/>
    <w:rsid w:val="00EA66F2"/>
    <w:rsid w:val="00EB2C31"/>
    <w:rsid w:val="00EB6275"/>
    <w:rsid w:val="00EC1237"/>
    <w:rsid w:val="00EC209F"/>
    <w:rsid w:val="00EC281A"/>
    <w:rsid w:val="00EC4C06"/>
    <w:rsid w:val="00EC6D38"/>
    <w:rsid w:val="00ED17E6"/>
    <w:rsid w:val="00ED38ED"/>
    <w:rsid w:val="00ED54A7"/>
    <w:rsid w:val="00ED60FB"/>
    <w:rsid w:val="00ED64B9"/>
    <w:rsid w:val="00ED7063"/>
    <w:rsid w:val="00ED77C7"/>
    <w:rsid w:val="00ED78A5"/>
    <w:rsid w:val="00EE1C17"/>
    <w:rsid w:val="00EF3AF0"/>
    <w:rsid w:val="00EF4EEB"/>
    <w:rsid w:val="00EF7914"/>
    <w:rsid w:val="00EF7EF3"/>
    <w:rsid w:val="00F00B7D"/>
    <w:rsid w:val="00F059F6"/>
    <w:rsid w:val="00F05F2F"/>
    <w:rsid w:val="00F127AF"/>
    <w:rsid w:val="00F31CEC"/>
    <w:rsid w:val="00F34F72"/>
    <w:rsid w:val="00F41D56"/>
    <w:rsid w:val="00F424CA"/>
    <w:rsid w:val="00F46A8F"/>
    <w:rsid w:val="00F55C13"/>
    <w:rsid w:val="00F60686"/>
    <w:rsid w:val="00F62D4F"/>
    <w:rsid w:val="00F631BB"/>
    <w:rsid w:val="00F647A8"/>
    <w:rsid w:val="00F65A5B"/>
    <w:rsid w:val="00F66884"/>
    <w:rsid w:val="00F6782F"/>
    <w:rsid w:val="00F70A65"/>
    <w:rsid w:val="00F73EF1"/>
    <w:rsid w:val="00F74DEE"/>
    <w:rsid w:val="00F765A8"/>
    <w:rsid w:val="00F76844"/>
    <w:rsid w:val="00F83DA1"/>
    <w:rsid w:val="00F84E72"/>
    <w:rsid w:val="00F86613"/>
    <w:rsid w:val="00F87833"/>
    <w:rsid w:val="00F87C5B"/>
    <w:rsid w:val="00F967AD"/>
    <w:rsid w:val="00FA0494"/>
    <w:rsid w:val="00FA18E2"/>
    <w:rsid w:val="00FA1A4F"/>
    <w:rsid w:val="00FA2FD9"/>
    <w:rsid w:val="00FA41AB"/>
    <w:rsid w:val="00FA4B3B"/>
    <w:rsid w:val="00FA4D18"/>
    <w:rsid w:val="00FA5C20"/>
    <w:rsid w:val="00FA6514"/>
    <w:rsid w:val="00FA6F4A"/>
    <w:rsid w:val="00FA75C4"/>
    <w:rsid w:val="00FB0E09"/>
    <w:rsid w:val="00FB346C"/>
    <w:rsid w:val="00FB39E5"/>
    <w:rsid w:val="00FB4C8C"/>
    <w:rsid w:val="00FB5D7B"/>
    <w:rsid w:val="00FB5F3D"/>
    <w:rsid w:val="00FB6646"/>
    <w:rsid w:val="00FB71BC"/>
    <w:rsid w:val="00FC4C2C"/>
    <w:rsid w:val="00FC6999"/>
    <w:rsid w:val="00FD2DEA"/>
    <w:rsid w:val="00FD35BE"/>
    <w:rsid w:val="00FD66D0"/>
    <w:rsid w:val="00FD708D"/>
    <w:rsid w:val="00FE0579"/>
    <w:rsid w:val="00FE1A64"/>
    <w:rsid w:val="00FE1DE8"/>
    <w:rsid w:val="00FE38F3"/>
    <w:rsid w:val="00FE3E9F"/>
    <w:rsid w:val="00FF13F9"/>
    <w:rsid w:val="00FF77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2D6C"/>
  <w15:chartTrackingRefBased/>
  <w15:docId w15:val="{EF07E18D-B88D-44B4-9953-90D70198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25B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5BFD"/>
  </w:style>
  <w:style w:type="paragraph" w:styleId="Pidipagina">
    <w:name w:val="footer"/>
    <w:basedOn w:val="Normale"/>
    <w:link w:val="PidipaginaCarattere"/>
    <w:uiPriority w:val="99"/>
    <w:unhideWhenUsed/>
    <w:rsid w:val="00325B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5BFD"/>
  </w:style>
  <w:style w:type="table" w:styleId="Grigliatabella">
    <w:name w:val="Table Grid"/>
    <w:basedOn w:val="Tabellanormale"/>
    <w:uiPriority w:val="39"/>
    <w:rsid w:val="0041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371A3"/>
    <w:rPr>
      <w:color w:val="0000FF"/>
      <w:u w:val="single"/>
    </w:rPr>
  </w:style>
  <w:style w:type="paragraph" w:styleId="Testofumetto">
    <w:name w:val="Balloon Text"/>
    <w:basedOn w:val="Normale"/>
    <w:link w:val="TestofumettoCarattere"/>
    <w:uiPriority w:val="99"/>
    <w:semiHidden/>
    <w:unhideWhenUsed/>
    <w:rsid w:val="0058107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81070"/>
    <w:rPr>
      <w:rFonts w:ascii="Segoe UI" w:hAnsi="Segoe UI" w:cs="Segoe UI"/>
      <w:sz w:val="18"/>
      <w:szCs w:val="18"/>
    </w:rPr>
  </w:style>
  <w:style w:type="character" w:styleId="Rimandocommento">
    <w:name w:val="annotation reference"/>
    <w:basedOn w:val="Carpredefinitoparagrafo"/>
    <w:uiPriority w:val="99"/>
    <w:semiHidden/>
    <w:unhideWhenUsed/>
    <w:rsid w:val="001A26B5"/>
    <w:rPr>
      <w:sz w:val="16"/>
      <w:szCs w:val="16"/>
    </w:rPr>
  </w:style>
  <w:style w:type="paragraph" w:styleId="Testocommento">
    <w:name w:val="annotation text"/>
    <w:basedOn w:val="Normale"/>
    <w:link w:val="TestocommentoCarattere"/>
    <w:uiPriority w:val="99"/>
    <w:semiHidden/>
    <w:unhideWhenUsed/>
    <w:rsid w:val="001A26B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A26B5"/>
    <w:rPr>
      <w:sz w:val="20"/>
      <w:szCs w:val="20"/>
    </w:rPr>
  </w:style>
  <w:style w:type="paragraph" w:styleId="Soggettocommento">
    <w:name w:val="annotation subject"/>
    <w:basedOn w:val="Testocommento"/>
    <w:next w:val="Testocommento"/>
    <w:link w:val="SoggettocommentoCarattere"/>
    <w:uiPriority w:val="99"/>
    <w:semiHidden/>
    <w:unhideWhenUsed/>
    <w:rsid w:val="001A26B5"/>
    <w:rPr>
      <w:b/>
      <w:bCs/>
    </w:rPr>
  </w:style>
  <w:style w:type="character" w:customStyle="1" w:styleId="SoggettocommentoCarattere">
    <w:name w:val="Soggetto commento Carattere"/>
    <w:basedOn w:val="TestocommentoCarattere"/>
    <w:link w:val="Soggettocommento"/>
    <w:uiPriority w:val="99"/>
    <w:semiHidden/>
    <w:rsid w:val="001A26B5"/>
    <w:rPr>
      <w:b/>
      <w:bCs/>
      <w:sz w:val="20"/>
      <w:szCs w:val="20"/>
    </w:rPr>
  </w:style>
  <w:style w:type="paragraph" w:styleId="Paragrafoelenco">
    <w:name w:val="List Paragraph"/>
    <w:basedOn w:val="Normale"/>
    <w:uiPriority w:val="34"/>
    <w:qFormat/>
    <w:rsid w:val="001A26B5"/>
    <w:pPr>
      <w:spacing w:after="0" w:line="240" w:lineRule="auto"/>
      <w:ind w:left="720"/>
      <w:contextualSpacing/>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16442">
      <w:bodyDiv w:val="1"/>
      <w:marLeft w:val="0"/>
      <w:marRight w:val="0"/>
      <w:marTop w:val="0"/>
      <w:marBottom w:val="0"/>
      <w:divBdr>
        <w:top w:val="none" w:sz="0" w:space="0" w:color="auto"/>
        <w:left w:val="none" w:sz="0" w:space="0" w:color="auto"/>
        <w:bottom w:val="none" w:sz="0" w:space="0" w:color="auto"/>
        <w:right w:val="none" w:sz="0" w:space="0" w:color="auto"/>
      </w:divBdr>
    </w:div>
    <w:div w:id="203653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gc.bmj.com/"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doi.org/10.18637/jss.v084.i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cancer.biomedcentral.com/about?gclid=CjwKCAjw7--KBhAMEiwAxfpkWDslm9T3AqwMfWq4QikGLfy35bQOfHoKS9vjXNP6gkaQh9Qoxt_ubRoCuWcQAvD_BwE" TargetMode="External"/><Relationship Id="rId5" Type="http://schemas.openxmlformats.org/officeDocument/2006/relationships/webSettings" Target="webSettings.xml"/><Relationship Id="rId15" Type="http://schemas.openxmlformats.org/officeDocument/2006/relationships/hyperlink" Target="https://www.R-project.org/" TargetMode="External"/><Relationship Id="rId10" Type="http://schemas.openxmlformats.org/officeDocument/2006/relationships/hyperlink" Target="https://www.journals.elsevier.com/gynecologic-oncolog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sjournals.onlinelibrary.wiley.com/journal/10970142" TargetMode="Externa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D58A-18F3-43B0-8A12-569C3576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6805</Words>
  <Characters>38792</Characters>
  <Application>Microsoft Office Word</Application>
  <DocSecurity>0</DocSecurity>
  <Lines>323</Lines>
  <Paragraphs>91</Paragraphs>
  <ScaleCrop>false</ScaleCrop>
  <HeadingPairs>
    <vt:vector size="2" baseType="variant">
      <vt:variant>
        <vt:lpstr>Titolo</vt:lpstr>
      </vt:variant>
      <vt:variant>
        <vt:i4>1</vt:i4>
      </vt:variant>
    </vt:vector>
  </HeadingPairs>
  <TitlesOfParts>
    <vt:vector size="1" baseType="lpstr">
      <vt:lpstr/>
    </vt:vector>
  </TitlesOfParts>
  <Company>FPG-Policlinico Gemelli</Company>
  <LinksUpToDate>false</LinksUpToDate>
  <CharactersWithSpaces>45506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Guido</dc:creator>
  <cp:keywords/>
  <dc:description/>
  <cp:lastModifiedBy>Pia Clara Pafundi</cp:lastModifiedBy>
  <cp:revision>36</cp:revision>
  <dcterms:created xsi:type="dcterms:W3CDTF">2022-02-09T11:28:00Z</dcterms:created>
  <dcterms:modified xsi:type="dcterms:W3CDTF">2022-02-10T19:16:00Z</dcterms:modified>
</cp:coreProperties>
</file>