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274"/>
        <w:gridCol w:w="3134"/>
        <w:gridCol w:w="517"/>
        <w:gridCol w:w="601"/>
        <w:gridCol w:w="385"/>
        <w:gridCol w:w="1978"/>
        <w:tblGridChange w:id="0">
          <w:tblGrid>
            <w:gridCol w:w="2415"/>
            <w:gridCol w:w="274"/>
            <w:gridCol w:w="3134"/>
            <w:gridCol w:w="517"/>
            <w:gridCol w:w="601"/>
            <w:gridCol w:w="385"/>
            <w:gridCol w:w="197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1. </w:t>
              <w:tab/>
              <w:t xml:space="preserve">Proposed 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Software Engineer/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before="0" w:lineRule="auto"/>
              <w:jc w:val="righ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0" distT="0" distL="114300" distR="114300">
                  <wp:extent cx="895350" cy="1171575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1745" r="174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2. </w:t>
              <w:tab/>
              <w:t xml:space="preserve">Name of Staff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MD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IBRAHIM KHALILULLAH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3. </w:t>
              <w:tab/>
              <w:t xml:space="preserve">Date of Birth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January 20, 199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4.     Nationality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Bangladeshi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5.  </w:t>
              <w:tab/>
              <w:t xml:space="preserve">Membership in Professional Society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2">
            <w:pPr>
              <w:spacing w:before="0" w:lineRule="auto"/>
              <w:ind w:left="72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6. </w:t>
              <w:tab/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B.Sc. Engineering (Computer Science Engineering)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from Daffodil Institute of IT,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H.S.C.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from 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18"/>
                <w:szCs w:val="18"/>
                <w:rtl w:val="0"/>
              </w:rPr>
              <w:t xml:space="preserve">Dhaka  Board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in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before="0" w:lineRule="auto"/>
              <w:ind w:left="45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S.S.C.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from 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18"/>
                <w:szCs w:val="18"/>
                <w:rtl w:val="0"/>
              </w:rPr>
              <w:t xml:space="preserve">Dhaka Board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in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Rule="auto"/>
              <w:ind w:left="450" w:firstLine="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7.  </w:t>
              <w:tab/>
              <w:t xml:space="preserve">Other Training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379.000000000001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7"/>
              <w:gridCol w:w="5952"/>
              <w:tblGridChange w:id="0">
                <w:tblGrid>
                  <w:gridCol w:w="427"/>
                  <w:gridCol w:w="5952"/>
                </w:tblGrid>
              </w:tblGridChange>
            </w:tblGrid>
            <w:tr>
              <w:trPr>
                <w:cantSplit w:val="0"/>
                <w:trHeight w:val="454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  <w:rtl w:val="0"/>
                    </w:rPr>
                    <w:t xml:space="preserve">SL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before="0" w:lineRule="auto"/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sz w:val="20"/>
                      <w:szCs w:val="20"/>
                      <w:rtl w:val="0"/>
                    </w:rPr>
                    <w:t xml:space="preserve">Training/Certification Title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2nd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 place at DIIT IT Fest Programming </w:t>
                  </w:r>
                  <w:r w:rsidDel="00000000" w:rsidR="00000000" w:rsidRPr="00000000">
                    <w:rPr>
                      <w:rtl w:val="0"/>
                    </w:rPr>
                    <w:t xml:space="preserve">Contest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 2018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spacing w:before="0" w:lineRule="auto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th place at DIU ICT Carnival Programming Contest 2018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spacing w:before="0" w:lineRule="auto"/>
                    <w:jc w:val="center"/>
                    <w:rPr>
                      <w:rFonts w:ascii="Arial Narrow" w:cs="Arial Narrow" w:eastAsia="Arial Narrow" w:hAnsi="Arial Narrow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i w:val="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spacing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Volunteered at the National Power and Energy Hackathon 2017 organized by Ministry of Power, Energy and Minerals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before="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8.  </w:t>
              <w:tab/>
              <w:t xml:space="preserve">Languages &amp; Degree of Proficiency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4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  <w:rtl w:val="0"/>
              </w:rPr>
              <w:t xml:space="preserve">Speaking</w:t>
              <w:tab/>
              <w:t xml:space="preserve">Reading</w:t>
              <w:tab/>
              <w:t xml:space="preserve">Writing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English</w:t>
              <w:tab/>
              <w:t xml:space="preserve">Excellent          </w:t>
              <w:tab/>
              <w:t xml:space="preserve">Excellent </w:t>
              <w:tab/>
              <w:t xml:space="preserve">Excellent 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Bangla (mother tongue) </w:t>
              <w:tab/>
              <w:t xml:space="preserve">Excellent          </w:t>
              <w:tab/>
              <w:t xml:space="preserve">Excellent </w:t>
              <w:tab/>
              <w:t xml:space="preserve">Excellent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351"/>
              </w:tabs>
              <w:spacing w:before="0" w:lineRule="auto"/>
              <w:ind w:left="360" w:hanging="360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9.  </w:t>
              <w:tab/>
              <w:t xml:space="preserve">Countries of Work Experience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D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Bangladesh – 03 years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10.  Employment Records &amp; Experience: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3"/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Employer</w:t>
            </w:r>
          </w:p>
        </w:tc>
        <w:tc>
          <w:tcPr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To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351"/>
              </w:tabs>
              <w:spacing w:before="0" w:lineRule="auto"/>
              <w:ind w:left="357" w:hanging="357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1. Telcobright Ltd.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351"/>
              </w:tabs>
              <w:spacing w:before="0" w:lineRule="auto"/>
              <w:ind w:left="357" w:hanging="357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   Software Engineer/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tabs>
                <w:tab w:val="left" w:leader="none" w:pos="351"/>
              </w:tabs>
              <w:spacing w:before="0" w:lineRule="auto"/>
              <w:ind w:left="360" w:hanging="360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Feb 2021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Till Date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8">
            <w:pPr>
              <w:tabs>
                <w:tab w:val="left" w:leader="none" w:pos="351"/>
              </w:tabs>
              <w:spacing w:before="0" w:lineRule="auto"/>
              <w:ind w:left="357" w:hanging="357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Experience: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tabs>
                <w:tab w:val="left" w:leader="none" w:pos="2269"/>
                <w:tab w:val="left" w:leader="none" w:pos="3709"/>
                <w:tab w:val="left" w:leader="none" w:pos="5149"/>
              </w:tabs>
              <w:spacing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Developed robust APIs using Spring Boot, Apache OFBiz, ASP.NET, .NET Core, and Express.js, ensuring high performance and reliability.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Designed and built user-friendly front-end web applications using React, Next.js, Tailwind CSS, and Ant Design, enhancing the overall user experience.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Developed and maintained the CAS (CDR Analysis System), handling a substantial volume of call data records to ensure accurate analysis and reporting.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Currently working on the SMS Hub, efficiently handling a massive volume of SMS traffic across the country, ensuring reliable message delivery and system performance.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Engage in research and development across diverse technologies, including asterisk, freeswitch, kamailio, webrtc, and server setup, to drive innovation and improve system efficiency.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Relational Databases: Created and maintained complex stored procedures, optimized queries, and ensured data integrity using MySQL, SQL Server, PostgreSQL, and MariaDB.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NoSQL Databases: Designed NoSQL schemas, optimized performance through indexing and sharding, and managed data consistency using MongoDB.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FTP servers on Windows Server, ensuring secure and efficient file transfer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Automated Testing: Developed and maintained automated test suites using tools like Selenium and JUnit to ensure comprehensive test coverage and improve testing efficiency.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Performance Testing: Conducted performance testing using JMeter and LoadRunner to identify bottlenecks and optimize application performance under various load conditions.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Manual Testing: Executed detailed manual test plans and test cases to verify functionality, usability, and compliance with specifications, ensuring high-quality software releases.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9"/>
                <w:tab w:val="left" w:leader="none" w:pos="3709"/>
                <w:tab w:val="left" w:leader="none" w:pos="5149"/>
              </w:tabs>
              <w:spacing w:after="0" w:before="0" w:line="240" w:lineRule="auto"/>
              <w:ind w:left="72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B">
            <w:pPr>
              <w:spacing w:before="0" w:lineRule="auto"/>
              <w:ind w:left="360" w:hanging="360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11. Subject Matter Specializations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Front-End Technologies: React, 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ext js,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Tailwind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CSS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Ant Design (Antd), HTML, CSS, JavaScript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 ASP.NET Web Forms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Back-End Technologies: Spring Boot,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Apache OFBiz, ASP.NET, .NET Core, Express js, RESTful API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 Management: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MySQL, SQL Server, PostgreSQL,  MariaDB, and MongoDB.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Framework Development: Selenium, Cypress, and JUnit.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Continuous Testing: Jenkins and GitLab CI.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Load Testing: JMeter and LoadRunner.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before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Automated API Testing: Postman and SoapUI.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9">
            <w:pPr>
              <w:spacing w:before="0" w:lineRule="auto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12. Additional Experience/Projects</w:t>
            </w:r>
          </w:p>
          <w:tbl>
            <w:tblPr>
              <w:tblStyle w:val="Table3"/>
              <w:tblW w:w="9088.0" w:type="dxa"/>
              <w:jc w:val="left"/>
              <w:tblLayout w:type="fixed"/>
              <w:tblLook w:val="0400"/>
            </w:tblPr>
            <w:tblGrid>
              <w:gridCol w:w="5596"/>
              <w:gridCol w:w="1746"/>
              <w:gridCol w:w="1746"/>
              <w:tblGridChange w:id="0">
                <w:tblGrid>
                  <w:gridCol w:w="5596"/>
                  <w:gridCol w:w="1746"/>
                  <w:gridCol w:w="1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Dhikr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74.94140625" w:hRule="atLeast"/>
                <w:tblHeader w:val="0"/>
              </w:trPr>
              <w:tc>
                <w:tcPr>
                  <w:gridSpan w:val="3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432" w:right="0" w:hanging="360"/>
                    <w:rPr>
                      <w:b w:val="0"/>
                      <w:i w:val="0"/>
                      <w:smallCaps w:val="0"/>
                      <w:strike w:val="0"/>
                      <w:color w:val="00006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Contributed to the Dhikr project by converting the 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front end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from HTML and CSS to Tailwind CSS, improving the project's UI/UX.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432" w:right="0" w:hanging="360"/>
                    <w:rPr>
                      <w:b w:val="0"/>
                      <w:i w:val="0"/>
                      <w:smallCaps w:val="0"/>
                      <w:strike w:val="0"/>
                      <w:color w:val="00006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Actively participated in 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bug-fixing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and troubleshooting tasks.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Health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432" w:right="0" w:hanging="360"/>
                    <w:rPr>
                      <w:b w:val="0"/>
                      <w:i w:val="0"/>
                      <w:smallCaps w:val="0"/>
                      <w:strike w:val="0"/>
                      <w:color w:val="00006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Collaborated on the Health project by designing the 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front end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using React and Tailwind CSS, resulting in a more modern and responsive user interface.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" w:right="0" w:firstLine="0"/>
                    <w:rPr>
                      <w:rFonts w:ascii="Arial Narrow" w:cs="Arial Narrow" w:eastAsia="Arial Narrow" w:hAnsi="Arial Narrow"/>
                      <w:b w:val="0"/>
                      <w:i w:val="0"/>
                      <w:smallCaps w:val="0"/>
                      <w:strike w:val="0"/>
                      <w:color w:val="000066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2"/>
                      <w:szCs w:val="22"/>
                      <w:rtl w:val="0"/>
                    </w:rPr>
                    <w:t xml:space="preserve">Auction And Bidding System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432" w:right="0" w:hanging="360"/>
                    <w:rPr>
                      <w:b w:val="0"/>
                      <w:i w:val="0"/>
                      <w:smallCaps w:val="0"/>
                      <w:strike w:val="0"/>
                      <w:color w:val="00006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Developed a comprehensive auction and bidding website enabling users to add products, create auctions, and participate in bidding for purchasing items.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before="0" w:lineRule="auto"/>
                    <w:ind w:left="72" w:firstLine="0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2"/>
                      <w:szCs w:val="22"/>
                      <w:rtl w:val="0"/>
                    </w:rPr>
                    <w:t xml:space="preserve">BrandProtektor- Dynamic Brand Audit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numPr>
                      <w:ilvl w:val="0"/>
                      <w:numId w:val="7"/>
                    </w:numPr>
                    <w:spacing w:before="0" w:lineRule="auto"/>
                    <w:ind w:left="720" w:hanging="360"/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Designed and implemented responsive and user-friendly app pages using React.js and Node.js.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numPr>
                      <w:ilvl w:val="0"/>
                      <w:numId w:val="7"/>
                    </w:numPr>
                    <w:spacing w:before="0" w:lineRule="auto"/>
                    <w:ind w:left="720" w:hanging="360"/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Conducted dynamic brand audits to enhance visibility on Google and ensure brand compliance with trending digital marketing standards.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spacing w:before="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360"/>
        </w:tabs>
        <w:spacing w:before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0"/>
          <w:szCs w:val="20"/>
          <w:rtl w:val="0"/>
        </w:rPr>
        <w:t xml:space="preserve">Certification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pacing w:before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I, the undersigned, certify that (i) I was not a former employee of the client immediately before the submission of this proposal, and, (ii) I have not offered my CV to be proposed by a Firm other than this Consultant for this assignment, and (iii) to the best of my knowledge and belief, this bio data correctly describes myself, my qualifications, and my experience. I understand that any willful misstatement described herein may lead to my disqualification or dismissal if engaged.</w:t>
      </w:r>
    </w:p>
    <w:p w:rsidR="00000000" w:rsidDel="00000000" w:rsidP="00000000" w:rsidRDefault="00000000" w:rsidRPr="00000000" w14:paraId="000000A2">
      <w:pPr>
        <w:spacing w:before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 have been employed by Telcobright Limited. as a consultant. Indicate “Yes” or “No” in the boxes below:</w:t>
      </w:r>
    </w:p>
    <w:p w:rsidR="00000000" w:rsidDel="00000000" w:rsidP="00000000" w:rsidRDefault="00000000" w:rsidRPr="00000000" w14:paraId="000000A4">
      <w:pPr>
        <w:spacing w:before="0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09.0" w:type="dxa"/>
        <w:jc w:val="left"/>
        <w:tblLayout w:type="fixed"/>
        <w:tblLook w:val="0400"/>
      </w:tblPr>
      <w:tblGrid>
        <w:gridCol w:w="3911"/>
        <w:gridCol w:w="540"/>
        <w:gridCol w:w="676"/>
        <w:gridCol w:w="540"/>
        <w:gridCol w:w="3642"/>
        <w:tblGridChange w:id="0">
          <w:tblGrid>
            <w:gridCol w:w="3911"/>
            <w:gridCol w:w="540"/>
            <w:gridCol w:w="676"/>
            <w:gridCol w:w="540"/>
            <w:gridCol w:w="36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360"/>
              </w:tabs>
              <w:spacing w:before="0" w:lineRule="auto"/>
              <w:jc w:val="center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AA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Signature   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  <w:drawing>
                <wp:inline distB="0" distT="0" distL="114300" distR="114300">
                  <wp:extent cx="1252538" cy="523875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17541" l="0" r="0" t="17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538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360"/>
              </w:tabs>
              <w:spacing w:before="0" w:lineRule="auto"/>
              <w:jc w:val="right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rtl w:val="0"/>
              </w:rPr>
              <w:t xml:space="preserve">Date of Signing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 05 / 06 / 2024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360"/>
              </w:tabs>
              <w:spacing w:before="0" w:lineRule="auto"/>
              <w:jc w:val="both"/>
              <w:rPr>
                <w:rFonts w:ascii="Arial Narrow" w:cs="Arial Narrow" w:eastAsia="Arial Narrow" w:hAnsi="Arial Narro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(Day / Month / Year)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166" w:left="1440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14.0" w:type="dxa"/>
      <w:jc w:val="left"/>
      <w:tblBorders>
        <w:top w:color="000000" w:space="0" w:sz="4" w:val="single"/>
      </w:tblBorders>
      <w:tblLayout w:type="fixed"/>
      <w:tblLook w:val="0400"/>
    </w:tblPr>
    <w:tblGrid>
      <w:gridCol w:w="4472"/>
      <w:gridCol w:w="373"/>
      <w:gridCol w:w="4469"/>
      <w:tblGridChange w:id="0">
        <w:tblGrid>
          <w:gridCol w:w="4472"/>
          <w:gridCol w:w="373"/>
          <w:gridCol w:w="446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sz w:val="18"/>
              <w:szCs w:val="18"/>
              <w:rtl w:val="0"/>
            </w:rPr>
            <w:t xml:space="preserve">MD. IBRAHIM KHALILULLAH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E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1" w:sz="4" w:val="single"/>
        <w:right w:color="000000" w:space="0" w:sz="0" w:val="none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75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CURRICULUM VITAE (CV) FOR PROPOSED PROFESSIONAL STAFF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before="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="2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spacing w:after="60" w:before="240" w:line="276" w:lineRule="auto"/>
    </w:pPr>
    <w:rPr>
      <w:b w:val="1"/>
    </w:rPr>
  </w:style>
  <w:style w:type="paragraph" w:styleId="Title">
    <w:name w:val="Title"/>
    <w:basedOn w:val="Normal"/>
    <w:next w:val="Normal"/>
    <w:pPr>
      <w:spacing w:before="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before="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shd w:fill="e8e8e8" w:val="clear"/>
    </w:tcPr>
  </w:style>
  <w:style w:type="table" w:styleId="Table2">
    <w:basedOn w:val="TableNormal"/>
    <w:pPr>
      <w:spacing w:before="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shd w:fill="e8e8e8" w:val="clear"/>
    </w:tcPr>
  </w:style>
  <w:style w:type="table" w:styleId="Table3">
    <w:basedOn w:val="TableNormal"/>
    <w:pPr>
      <w:spacing w:before="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shd w:fill="e8e8e8" w:val="clear"/>
    </w:tcPr>
  </w:style>
  <w:style w:type="table" w:styleId="Table4">
    <w:basedOn w:val="TableNormal"/>
    <w:pPr>
      <w:spacing w:before="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shd w:fill="e8e8e8" w:val="clear"/>
    </w:tcPr>
  </w:style>
  <w:style w:type="table" w:styleId="Table5">
    <w:basedOn w:val="TableNormal"/>
    <w:pPr>
      <w:spacing w:before="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shd w:fill="e8e8e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