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6AD" w:rsidRDefault="001F66AD" w:rsidP="001F66AD">
      <w:pPr>
        <w:pStyle w:val="3"/>
        <w:spacing w:after="225" w:afterAutospacing="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t>HDFS-</w:t>
      </w:r>
      <w:proofErr w:type="spellStart"/>
      <w:r>
        <w:rPr>
          <w:rFonts w:ascii="Helvetica Neue" w:hAnsi="Helvetica Neue"/>
          <w:color w:val="333333"/>
          <w:sz w:val="36"/>
          <w:szCs w:val="36"/>
        </w:rPr>
        <w:t>DataNode</w:t>
      </w:r>
      <w:proofErr w:type="spellEnd"/>
      <w:r>
        <w:rPr>
          <w:rFonts w:ascii="Helvetica Neue" w:hAnsi="Helvetica Neue"/>
          <w:color w:val="333333"/>
          <w:sz w:val="36"/>
          <w:szCs w:val="36"/>
        </w:rPr>
        <w:t>部分</w:t>
      </w:r>
      <w:r>
        <w:rPr>
          <w:rFonts w:ascii="Helvetica Neue" w:hAnsi="Helvetica Neue"/>
          <w:color w:val="333333"/>
          <w:sz w:val="36"/>
          <w:szCs w:val="36"/>
        </w:rPr>
        <w:fldChar w:fldCharType="begin"/>
      </w:r>
      <w:r>
        <w:rPr>
          <w:rFonts w:ascii="Helvetica Neue" w:hAnsi="Helvetica Neue"/>
          <w:color w:val="333333"/>
          <w:sz w:val="36"/>
          <w:szCs w:val="36"/>
        </w:rPr>
        <w:instrText xml:space="preserve"> HYPERLINK "" \l "hdfs-datanode" \o "Permanent link" </w:instrText>
      </w:r>
      <w:r>
        <w:rPr>
          <w:rFonts w:ascii="Helvetica Neue" w:hAnsi="Helvetica Neue"/>
          <w:color w:val="333333"/>
          <w:sz w:val="36"/>
          <w:szCs w:val="36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</w:rPr>
        <w:t></w:t>
      </w:r>
      <w:r>
        <w:rPr>
          <w:rFonts w:ascii="Helvetica Neue" w:hAnsi="Helvetica Neue"/>
          <w:color w:val="333333"/>
          <w:sz w:val="36"/>
          <w:szCs w:val="36"/>
        </w:rPr>
        <w:fldChar w:fldCharType="end"/>
      </w:r>
    </w:p>
    <w:p w:rsidR="001F66AD" w:rsidRDefault="001F66AD" w:rsidP="001F66AD">
      <w:pPr>
        <w:pStyle w:val="4"/>
        <w:spacing w:before="225" w:beforeAutospacing="0" w:after="225" w:afterAutospacing="0"/>
        <w:rPr>
          <w:rFonts w:ascii="Helvetica Neue" w:hAnsi="Helvetica Neue"/>
          <w:color w:val="333333"/>
          <w:sz w:val="30"/>
          <w:szCs w:val="30"/>
        </w:rPr>
      </w:pPr>
      <w:proofErr w:type="spellStart"/>
      <w:r>
        <w:rPr>
          <w:rFonts w:ascii="Helvetica Neue" w:hAnsi="Helvetica Neue"/>
          <w:color w:val="333333"/>
          <w:sz w:val="30"/>
          <w:szCs w:val="30"/>
        </w:rPr>
        <w:t>DataNode</w:t>
      </w:r>
      <w:proofErr w:type="spellEnd"/>
      <w:r>
        <w:rPr>
          <w:rFonts w:ascii="Helvetica Neue" w:hAnsi="Helvetica Neue"/>
          <w:color w:val="333333"/>
          <w:sz w:val="30"/>
          <w:szCs w:val="30"/>
        </w:rPr>
        <w:t>（</w:t>
      </w:r>
      <w:r>
        <w:rPr>
          <w:rFonts w:ascii="Helvetica Neue" w:hAnsi="Helvetica Neue"/>
          <w:color w:val="333333"/>
          <w:sz w:val="30"/>
          <w:szCs w:val="30"/>
        </w:rPr>
        <w:t>DN</w:t>
      </w:r>
      <w:r>
        <w:rPr>
          <w:rFonts w:ascii="Helvetica Neue" w:hAnsi="Helvetica Neue"/>
          <w:color w:val="333333"/>
          <w:sz w:val="30"/>
          <w:szCs w:val="30"/>
        </w:rPr>
        <w:t>）工作机制</w:t>
      </w:r>
      <w:r>
        <w:rPr>
          <w:rFonts w:ascii="Helvetica Neue" w:hAnsi="Helvetica Neue"/>
          <w:color w:val="333333"/>
          <w:sz w:val="30"/>
          <w:szCs w:val="30"/>
        </w:rPr>
        <w:fldChar w:fldCharType="begin"/>
      </w:r>
      <w:r>
        <w:rPr>
          <w:rFonts w:ascii="Helvetica Neue" w:hAnsi="Helvetica Neue"/>
          <w:color w:val="333333"/>
          <w:sz w:val="30"/>
          <w:szCs w:val="30"/>
        </w:rPr>
        <w:instrText xml:space="preserve"> HYPERLINK "" \l "datanodedn" \o "Permanent link" </w:instrText>
      </w:r>
      <w:r>
        <w:rPr>
          <w:rFonts w:ascii="Helvetica Neue" w:hAnsi="Helvetica Neue"/>
          <w:color w:val="333333"/>
          <w:sz w:val="30"/>
          <w:szCs w:val="30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</w:rPr>
        <w:t></w:t>
      </w:r>
      <w:r>
        <w:rPr>
          <w:rFonts w:ascii="Helvetica Neue" w:hAnsi="Helvetica Neue"/>
          <w:color w:val="333333"/>
          <w:sz w:val="30"/>
          <w:szCs w:val="30"/>
        </w:rPr>
        <w:fldChar w:fldCharType="end"/>
      </w:r>
    </w:p>
    <w:p w:rsidR="001F66AD" w:rsidRDefault="001F66AD" w:rsidP="001F66AD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 w:rsidRPr="001F66AD">
        <w:rPr>
          <w:rFonts w:ascii="Helvetica Neue" w:hAnsi="Helvetica Neue"/>
          <w:color w:val="333333"/>
        </w:rPr>
        <w:drawing>
          <wp:inline distT="0" distB="0" distL="0" distR="0" wp14:anchorId="3C8C543B" wp14:editId="265855F3">
            <wp:extent cx="5747112" cy="24414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334" cy="24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INCLUDEPICTURE "/Users/liaomengjie/workspace/learngit/leetcode/todo/Apache/HDFS/DataNode%E7%9A%84%E5%B7%A5%E4%BD%9C%E6%9C%BA%E5%88%B6.png" \* MERGEFORMATINET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color w:val="333333"/>
        </w:rPr>
        <w:fldChar w:fldCharType="end"/>
      </w:r>
    </w:p>
    <w:p w:rsidR="001F66AD" w:rsidRDefault="001F66AD" w:rsidP="001F66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一个数据块在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上以文件形式存储在磁盘上，包括两个文件，一个是数据本身，一个是元数据包括数据块的长度，块数据的校验和，以及时间戳。</w:t>
      </w:r>
    </w:p>
    <w:p w:rsidR="001F66AD" w:rsidRDefault="001F66AD" w:rsidP="001F66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启动后向</w:t>
      </w:r>
      <w:proofErr w:type="spellStart"/>
      <w:r>
        <w:rPr>
          <w:rFonts w:ascii="Helvetica Neue" w:hAnsi="Helvetica Neue"/>
          <w:color w:val="333333"/>
        </w:rPr>
        <w:t>NameNode</w:t>
      </w:r>
      <w:proofErr w:type="spellEnd"/>
      <w:r>
        <w:rPr>
          <w:rFonts w:ascii="Helvetica Neue" w:hAnsi="Helvetica Neue"/>
          <w:color w:val="333333"/>
        </w:rPr>
        <w:t>注册，通过后，周期性</w:t>
      </w:r>
      <w:r>
        <w:rPr>
          <w:rFonts w:ascii="Helvetica Neue" w:hAnsi="Helvetica Neue"/>
          <w:color w:val="333333"/>
        </w:rPr>
        <w:t>(1</w:t>
      </w:r>
      <w:r>
        <w:rPr>
          <w:rFonts w:ascii="Helvetica Neue" w:hAnsi="Helvetica Neue"/>
          <w:color w:val="333333"/>
        </w:rPr>
        <w:t>小时</w:t>
      </w:r>
      <w:r>
        <w:rPr>
          <w:rFonts w:ascii="Helvetica Neue" w:hAnsi="Helvetica Neue"/>
          <w:color w:val="333333"/>
        </w:rPr>
        <w:t>)</w:t>
      </w:r>
      <w:r>
        <w:rPr>
          <w:rFonts w:ascii="Helvetica Neue" w:hAnsi="Helvetica Neue"/>
          <w:color w:val="333333"/>
        </w:rPr>
        <w:t>的向</w:t>
      </w:r>
      <w:proofErr w:type="spellStart"/>
      <w:r>
        <w:rPr>
          <w:rFonts w:ascii="Helvetica Neue" w:hAnsi="Helvetica Neue"/>
          <w:color w:val="333333"/>
        </w:rPr>
        <w:t>NameNode</w:t>
      </w:r>
      <w:proofErr w:type="spellEnd"/>
      <w:r>
        <w:rPr>
          <w:rFonts w:ascii="Helvetica Neue" w:hAnsi="Helvetica Neue"/>
          <w:color w:val="333333"/>
        </w:rPr>
        <w:t>上报所有的块信息。</w:t>
      </w:r>
    </w:p>
    <w:p w:rsidR="001F66AD" w:rsidRDefault="001F66AD" w:rsidP="001F66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心跳是每</w:t>
      </w: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秒一次，心跳返回结果带有</w:t>
      </w:r>
      <w:proofErr w:type="spellStart"/>
      <w:r>
        <w:rPr>
          <w:rFonts w:ascii="Helvetica Neue" w:hAnsi="Helvetica Neue"/>
          <w:color w:val="333333"/>
        </w:rPr>
        <w:t>NameNode</w:t>
      </w:r>
      <w:proofErr w:type="spellEnd"/>
      <w:r>
        <w:rPr>
          <w:rFonts w:ascii="Helvetica Neue" w:hAnsi="Helvetica Neue"/>
          <w:color w:val="333333"/>
        </w:rPr>
        <w:t>给该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命令如复制块数据到另一台机器，或者删除某个数据块。如果超过</w:t>
      </w:r>
      <w:r>
        <w:rPr>
          <w:rFonts w:ascii="Helvetica Neue" w:hAnsi="Helvetica Neue"/>
          <w:color w:val="333333"/>
        </w:rPr>
        <w:t>10</w:t>
      </w:r>
      <w:r>
        <w:rPr>
          <w:rFonts w:ascii="Helvetica Neue" w:hAnsi="Helvetica Neue"/>
          <w:color w:val="333333"/>
        </w:rPr>
        <w:t>分钟没有收到某个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的心跳，则认为该节点不可用。</w:t>
      </w:r>
    </w:p>
    <w:p w:rsidR="001F66AD" w:rsidRDefault="001F66AD" w:rsidP="001F66A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集群运行中可以安全加入何退出一些机器</w:t>
      </w:r>
    </w:p>
    <w:p w:rsidR="001F66AD" w:rsidRDefault="001F66AD" w:rsidP="001F66AD">
      <w:pPr>
        <w:pStyle w:val="4"/>
        <w:spacing w:before="225" w:beforeAutospacing="0" w:after="22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数据完整性</w:t>
      </w:r>
      <w:r>
        <w:rPr>
          <w:rFonts w:ascii="Helvetica Neue" w:hAnsi="Helvetica Neue"/>
          <w:color w:val="333333"/>
          <w:sz w:val="30"/>
          <w:szCs w:val="30"/>
        </w:rPr>
        <w:fldChar w:fldCharType="begin"/>
      </w:r>
      <w:r>
        <w:rPr>
          <w:rFonts w:ascii="Helvetica Neue" w:hAnsi="Helvetica Neue"/>
          <w:color w:val="333333"/>
          <w:sz w:val="30"/>
          <w:szCs w:val="30"/>
        </w:rPr>
        <w:instrText xml:space="preserve"> HYPERLINK "" \l "_1" \o "Permanent link" </w:instrText>
      </w:r>
      <w:r>
        <w:rPr>
          <w:rFonts w:ascii="Helvetica Neue" w:hAnsi="Helvetica Neue"/>
          <w:color w:val="333333"/>
          <w:sz w:val="30"/>
          <w:szCs w:val="30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</w:rPr>
        <w:t></w:t>
      </w:r>
      <w:r>
        <w:rPr>
          <w:rFonts w:ascii="Helvetica Neue" w:hAnsi="Helvetica Neue"/>
          <w:color w:val="333333"/>
          <w:sz w:val="30"/>
          <w:szCs w:val="30"/>
        </w:rPr>
        <w:fldChar w:fldCharType="end"/>
      </w:r>
    </w:p>
    <w:p w:rsidR="001F66AD" w:rsidRDefault="001F66AD" w:rsidP="001F66AD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思考：如果电脑磁盘里面存储的数据是控制高铁信号灯的红灯信号（</w:t>
      </w: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）和绿灯信号（</w:t>
      </w:r>
      <w:r>
        <w:rPr>
          <w:rFonts w:ascii="Helvetica Neue" w:hAnsi="Helvetica Neue"/>
          <w:color w:val="333333"/>
        </w:rPr>
        <w:t>0</w:t>
      </w:r>
      <w:r>
        <w:rPr>
          <w:rFonts w:ascii="Helvetica Neue" w:hAnsi="Helvetica Neue"/>
          <w:color w:val="333333"/>
        </w:rPr>
        <w:t>），但是存储该数据的磁盘坏了，一直显示是绿灯，是否很危险？同理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节点上的数据损坏了，却没有发现，是否也很危险，那么如何解决呢？</w:t>
      </w:r>
    </w:p>
    <w:p w:rsidR="001F66AD" w:rsidRDefault="001F66AD" w:rsidP="001F66AD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如下是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节点保证数据完整性的方法。</w:t>
      </w:r>
    </w:p>
    <w:p w:rsidR="001F66AD" w:rsidRDefault="001F66AD" w:rsidP="001F66AD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1</w:t>
      </w:r>
      <w:r>
        <w:rPr>
          <w:rFonts w:ascii="Helvetica Neue" w:hAnsi="Helvetica Neue"/>
          <w:color w:val="333333"/>
        </w:rPr>
        <w:t>）当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读取</w:t>
      </w:r>
      <w:r>
        <w:rPr>
          <w:rFonts w:ascii="Helvetica Neue" w:hAnsi="Helvetica Neue"/>
          <w:color w:val="333333"/>
        </w:rPr>
        <w:t>Block</w:t>
      </w:r>
      <w:r>
        <w:rPr>
          <w:rFonts w:ascii="Helvetica Neue" w:hAnsi="Helvetica Neue"/>
          <w:color w:val="333333"/>
        </w:rPr>
        <w:t>的时候，它会计算</w:t>
      </w:r>
      <w:proofErr w:type="spellStart"/>
      <w:r>
        <w:rPr>
          <w:rFonts w:ascii="Helvetica Neue" w:hAnsi="Helvetica Neue"/>
          <w:color w:val="333333"/>
        </w:rPr>
        <w:t>CheckSum</w:t>
      </w:r>
      <w:proofErr w:type="spellEnd"/>
      <w:r>
        <w:rPr>
          <w:rFonts w:ascii="Helvetica Neue" w:hAnsi="Helvetica Neue"/>
          <w:color w:val="333333"/>
        </w:rPr>
        <w:t>。</w:t>
      </w:r>
    </w:p>
    <w:p w:rsidR="001F66AD" w:rsidRDefault="001F66AD" w:rsidP="001F66AD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）如果计算后的</w:t>
      </w:r>
      <w:proofErr w:type="spellStart"/>
      <w:r>
        <w:rPr>
          <w:rFonts w:ascii="Helvetica Neue" w:hAnsi="Helvetica Neue"/>
          <w:color w:val="333333"/>
        </w:rPr>
        <w:t>CheckSum</w:t>
      </w:r>
      <w:proofErr w:type="spellEnd"/>
      <w:r>
        <w:rPr>
          <w:rFonts w:ascii="Helvetica Neue" w:hAnsi="Helvetica Neue"/>
          <w:color w:val="333333"/>
        </w:rPr>
        <w:t>，与</w:t>
      </w:r>
      <w:r>
        <w:rPr>
          <w:rFonts w:ascii="Helvetica Neue" w:hAnsi="Helvetica Neue"/>
          <w:color w:val="333333"/>
        </w:rPr>
        <w:t>Block</w:t>
      </w:r>
      <w:r>
        <w:rPr>
          <w:rFonts w:ascii="Helvetica Neue" w:hAnsi="Helvetica Neue"/>
          <w:color w:val="333333"/>
        </w:rPr>
        <w:t>创建时值不一样，说明</w:t>
      </w:r>
      <w:r>
        <w:rPr>
          <w:rFonts w:ascii="Helvetica Neue" w:hAnsi="Helvetica Neue"/>
          <w:color w:val="333333"/>
        </w:rPr>
        <w:t>Block</w:t>
      </w:r>
      <w:r>
        <w:rPr>
          <w:rFonts w:ascii="Helvetica Neue" w:hAnsi="Helvetica Neue"/>
          <w:color w:val="333333"/>
        </w:rPr>
        <w:t>已经损坏。</w:t>
      </w:r>
    </w:p>
    <w:p w:rsidR="001F66AD" w:rsidRDefault="001F66AD" w:rsidP="001F66AD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3</w:t>
      </w:r>
      <w:r>
        <w:rPr>
          <w:rFonts w:ascii="Helvetica Neue" w:hAnsi="Helvetica Neue"/>
          <w:color w:val="333333"/>
        </w:rPr>
        <w:t>）</w:t>
      </w:r>
      <w:r>
        <w:rPr>
          <w:rFonts w:ascii="Helvetica Neue" w:hAnsi="Helvetica Neue"/>
          <w:color w:val="333333"/>
        </w:rPr>
        <w:t>Client</w:t>
      </w:r>
      <w:r>
        <w:rPr>
          <w:rFonts w:ascii="Helvetica Neue" w:hAnsi="Helvetica Neue"/>
          <w:color w:val="333333"/>
        </w:rPr>
        <w:t>读取其他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上的</w:t>
      </w:r>
      <w:r>
        <w:rPr>
          <w:rFonts w:ascii="Helvetica Neue" w:hAnsi="Helvetica Neue"/>
          <w:color w:val="333333"/>
        </w:rPr>
        <w:t>Block</w:t>
      </w:r>
      <w:r>
        <w:rPr>
          <w:rFonts w:ascii="Helvetica Neue" w:hAnsi="Helvetica Neue"/>
          <w:color w:val="333333"/>
        </w:rPr>
        <w:t>。</w:t>
      </w:r>
    </w:p>
    <w:p w:rsidR="001F66AD" w:rsidRDefault="001F66AD" w:rsidP="001F66AD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4</w:t>
      </w:r>
      <w:r>
        <w:rPr>
          <w:rFonts w:ascii="Helvetica Neue" w:hAnsi="Helvetica Neue"/>
          <w:color w:val="333333"/>
        </w:rPr>
        <w:t>）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在其文件创建后周期验证</w:t>
      </w:r>
      <w:proofErr w:type="spellStart"/>
      <w:r>
        <w:rPr>
          <w:rFonts w:ascii="Helvetica Neue" w:hAnsi="Helvetica Neue"/>
          <w:color w:val="333333"/>
        </w:rPr>
        <w:t>CheckSum</w:t>
      </w:r>
      <w:proofErr w:type="spellEnd"/>
      <w:r>
        <w:rPr>
          <w:rFonts w:ascii="Helvetica Neue" w:hAnsi="Helvetica Neue"/>
          <w:color w:val="333333"/>
        </w:rPr>
        <w:t>，如图</w:t>
      </w:r>
      <w:r>
        <w:rPr>
          <w:rFonts w:ascii="Helvetica Neue" w:hAnsi="Helvetica Neue"/>
          <w:color w:val="333333"/>
        </w:rPr>
        <w:t>3-16</w:t>
      </w:r>
      <w:r>
        <w:rPr>
          <w:rFonts w:ascii="Helvetica Neue" w:hAnsi="Helvetica Neue"/>
          <w:color w:val="333333"/>
        </w:rPr>
        <w:t>所示。</w:t>
      </w: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INCLUDEPICTURE "/Users/liaomengjie/workspace/learngit/leetcode/todo/Apache/HDFS/%E6%A0%A1%E9%AA%8C%E5%92%8C.png" \* MERGEFORMATINET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color w:val="333333"/>
        </w:rPr>
        <w:fldChar w:fldCharType="end"/>
      </w:r>
    </w:p>
    <w:p w:rsidR="001F66AD" w:rsidRDefault="001F66AD" w:rsidP="001F66AD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 w:rsidRPr="001F66AD">
        <w:rPr>
          <w:rFonts w:ascii="Helvetica Neue" w:hAnsi="Helvetica Neue"/>
          <w:color w:val="333333"/>
        </w:rPr>
        <w:drawing>
          <wp:inline distT="0" distB="0" distL="0" distR="0" wp14:anchorId="2A7C0D17" wp14:editId="142270E6">
            <wp:extent cx="5270500" cy="28568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AD" w:rsidRDefault="001F66AD" w:rsidP="001F66AD">
      <w:pPr>
        <w:pStyle w:val="4"/>
        <w:spacing w:before="225" w:beforeAutospacing="0" w:after="22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思考：为什么块的大小不能设置太小，也不能设置太大？</w:t>
      </w:r>
      <w:r>
        <w:rPr>
          <w:rFonts w:ascii="Helvetica Neue" w:hAnsi="Helvetica Neue"/>
          <w:color w:val="333333"/>
          <w:sz w:val="30"/>
          <w:szCs w:val="30"/>
        </w:rPr>
        <w:fldChar w:fldCharType="begin"/>
      </w:r>
      <w:r>
        <w:rPr>
          <w:rFonts w:ascii="Helvetica Neue" w:hAnsi="Helvetica Neue"/>
          <w:color w:val="333333"/>
          <w:sz w:val="30"/>
          <w:szCs w:val="30"/>
        </w:rPr>
        <w:instrText xml:space="preserve"> HYPERLINK "" \l "_2" \o "Permanent link" </w:instrText>
      </w:r>
      <w:r>
        <w:rPr>
          <w:rFonts w:ascii="Helvetica Neue" w:hAnsi="Helvetica Neue"/>
          <w:color w:val="333333"/>
          <w:sz w:val="30"/>
          <w:szCs w:val="30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</w:rPr>
        <w:t></w:t>
      </w:r>
      <w:r>
        <w:rPr>
          <w:rFonts w:ascii="Helvetica Neue" w:hAnsi="Helvetica Neue"/>
          <w:color w:val="333333"/>
          <w:sz w:val="30"/>
          <w:szCs w:val="30"/>
        </w:rPr>
        <w:fldChar w:fldCharType="end"/>
      </w:r>
    </w:p>
    <w:p w:rsidR="001F66AD" w:rsidRDefault="001F66AD" w:rsidP="001F66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  <w:sz w:val="24"/>
        </w:rPr>
      </w:pPr>
      <w:r>
        <w:rPr>
          <w:rFonts w:ascii="Helvetica Neue" w:hAnsi="Helvetica Neue"/>
          <w:color w:val="333333"/>
        </w:rPr>
        <w:t>HDFS</w:t>
      </w:r>
      <w:r>
        <w:rPr>
          <w:rFonts w:ascii="Helvetica Neue" w:hAnsi="Helvetica Neue"/>
          <w:color w:val="333333"/>
        </w:rPr>
        <w:t>的块设置太小，会增加寻址时间，程序一直在找块的开始位置；</w:t>
      </w:r>
    </w:p>
    <w:p w:rsidR="001F66AD" w:rsidRDefault="001F66AD" w:rsidP="001F66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如果块设置的太大，从磁盘传输数据的时间会明细大于定位这个块开始位置所需的时间。会导致程序在处理这块数据时，会非常慢。</w:t>
      </w:r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总结：</w:t>
      </w:r>
      <w:r>
        <w:rPr>
          <w:rFonts w:ascii="Helvetica Neue" w:hAnsi="Helvetica Neue"/>
          <w:color w:val="333333"/>
        </w:rPr>
        <w:t>HDFS</w:t>
      </w:r>
      <w:r>
        <w:rPr>
          <w:rFonts w:ascii="Helvetica Neue" w:hAnsi="Helvetica Neue"/>
          <w:color w:val="333333"/>
        </w:rPr>
        <w:t>块的大小设置主要取决于磁盘传输速率</w:t>
      </w:r>
    </w:p>
    <w:p w:rsidR="001F66AD" w:rsidRDefault="001F66AD" w:rsidP="001F66AD">
      <w:pPr>
        <w:pStyle w:val="4"/>
        <w:spacing w:before="225" w:beforeAutospacing="0" w:after="225" w:afterAutospacing="0"/>
        <w:rPr>
          <w:rFonts w:ascii="Helvetica Neue" w:hAnsi="Helvetica Neue"/>
          <w:color w:val="333333"/>
          <w:sz w:val="30"/>
          <w:szCs w:val="30"/>
        </w:rPr>
      </w:pPr>
      <w:proofErr w:type="spellStart"/>
      <w:r>
        <w:rPr>
          <w:rFonts w:ascii="Helvetica Neue" w:hAnsi="Helvetica Neue"/>
          <w:color w:val="333333"/>
          <w:sz w:val="30"/>
          <w:szCs w:val="30"/>
        </w:rPr>
        <w:t>datanode</w:t>
      </w:r>
      <w:proofErr w:type="spellEnd"/>
      <w:r>
        <w:rPr>
          <w:rFonts w:ascii="Helvetica Neue" w:hAnsi="Helvetica Neue"/>
          <w:color w:val="333333"/>
          <w:sz w:val="30"/>
          <w:szCs w:val="30"/>
        </w:rPr>
        <w:t>中读取数据块的两种方式：普通方法和零拷贝传输</w:t>
      </w:r>
      <w:r>
        <w:rPr>
          <w:rFonts w:ascii="Helvetica Neue" w:hAnsi="Helvetica Neue"/>
          <w:color w:val="333333"/>
          <w:sz w:val="30"/>
          <w:szCs w:val="30"/>
        </w:rPr>
        <w:fldChar w:fldCharType="begin"/>
      </w:r>
      <w:r>
        <w:rPr>
          <w:rFonts w:ascii="Helvetica Neue" w:hAnsi="Helvetica Neue"/>
          <w:color w:val="333333"/>
          <w:sz w:val="30"/>
          <w:szCs w:val="30"/>
        </w:rPr>
        <w:instrText xml:space="preserve"> HYPERLINK "" \l "datanode" \o "Permanent link" </w:instrText>
      </w:r>
      <w:r>
        <w:rPr>
          <w:rFonts w:ascii="Helvetica Neue" w:hAnsi="Helvetica Neue"/>
          <w:color w:val="333333"/>
          <w:sz w:val="30"/>
          <w:szCs w:val="30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</w:rPr>
        <w:t></w:t>
      </w:r>
      <w:r>
        <w:rPr>
          <w:rFonts w:ascii="Helvetica Neue" w:hAnsi="Helvetica Neue"/>
          <w:color w:val="333333"/>
          <w:sz w:val="30"/>
          <w:szCs w:val="30"/>
        </w:rPr>
        <w:fldChar w:fldCharType="end"/>
      </w:r>
    </w:p>
    <w:p w:rsidR="001F66AD" w:rsidRDefault="001F66AD" w:rsidP="001F66AD">
      <w:pPr>
        <w:pStyle w:val="5"/>
        <w:spacing w:before="0" w:beforeAutospacing="0" w:after="225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1</w:t>
      </w:r>
      <w:r>
        <w:rPr>
          <w:rFonts w:ascii="Helvetica Neue" w:hAnsi="Helvetica Neue"/>
          <w:color w:val="333333"/>
          <w:sz w:val="24"/>
          <w:szCs w:val="24"/>
        </w:rPr>
        <w:t>、普通方式（操作系统层面）</w:t>
      </w:r>
      <w:hyperlink w:anchor="1" w:tooltip="Permanent link" w:history="1">
        <w:r>
          <w:rPr>
            <w:rStyle w:val="a3"/>
            <w:rFonts w:ascii="fontawesome-mini" w:hAnsi="fontawesome-mini"/>
            <w:b w:val="0"/>
            <w:bCs w:val="0"/>
            <w:color w:val="333333"/>
            <w:sz w:val="24"/>
            <w:szCs w:val="24"/>
          </w:rPr>
          <w:t></w:t>
        </w:r>
      </w:hyperlink>
    </w:p>
    <w:p w:rsidR="001F66AD" w:rsidRDefault="001F66AD" w:rsidP="001F66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  <w:sz w:val="24"/>
        </w:rPr>
      </w:pP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从磁盘存储读入到操作系统的内核缓冲区</w:t>
      </w:r>
    </w:p>
    <w:p w:rsidR="001F66AD" w:rsidRDefault="001F66AD" w:rsidP="001F66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在数据跨内核到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进程的用户缓冲区</w:t>
      </w:r>
    </w:p>
    <w:p w:rsidR="001F66AD" w:rsidRDefault="001F66AD" w:rsidP="001F66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再将数据夸内核推到内核中</w:t>
      </w:r>
      <w:r>
        <w:rPr>
          <w:rFonts w:ascii="Helvetica Neue" w:hAnsi="Helvetica Neue"/>
          <w:color w:val="333333"/>
        </w:rPr>
        <w:t>socket</w:t>
      </w:r>
      <w:r>
        <w:rPr>
          <w:rFonts w:ascii="Helvetica Neue" w:hAnsi="Helvetica Neue"/>
          <w:color w:val="333333"/>
        </w:rPr>
        <w:t>缓冲区</w:t>
      </w:r>
    </w:p>
    <w:p w:rsidR="001F66AD" w:rsidRDefault="001F66AD" w:rsidP="001F66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最后写入到网卡缓冲区。</w:t>
      </w:r>
    </w:p>
    <w:p w:rsidR="001F66AD" w:rsidRDefault="001F66AD" w:rsidP="001F66AD">
      <w:pPr>
        <w:pStyle w:val="a4"/>
        <w:spacing w:before="0" w:beforeAutospacing="0" w:after="240" w:afterAutospacing="0"/>
        <w:jc w:val="center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fldChar w:fldCharType="begin"/>
      </w:r>
      <w:r>
        <w:rPr>
          <w:rFonts w:ascii="Helvetica Neue" w:hAnsi="Helvetica Neue"/>
          <w:color w:val="333333"/>
        </w:rPr>
        <w:instrText xml:space="preserve"> INCLUDEPICTURE "/Users/liaomengjie/workspace/learngit/leetcode/todo/Apache/HDFS/DataNode%E6%99%AE%E9%80%9A%E6%8B%B7%E8%B4%9D.png" \* MERGEFORMATINET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color w:val="333333"/>
        </w:rPr>
        <w:fldChar w:fldCharType="end"/>
      </w:r>
      <w:r w:rsidRPr="001F66AD">
        <w:rPr>
          <w:noProof/>
        </w:rPr>
        <w:t xml:space="preserve"> </w:t>
      </w:r>
      <w:bookmarkStart w:id="0" w:name="_GoBack"/>
      <w:r w:rsidRPr="001F66AD">
        <w:rPr>
          <w:noProof/>
        </w:rPr>
        <w:drawing>
          <wp:inline distT="0" distB="0" distL="0" distR="0" wp14:anchorId="50DED503" wp14:editId="53D9E846">
            <wp:extent cx="4680662" cy="2917399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117" cy="293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66AD" w:rsidRDefault="001F66AD" w:rsidP="001F66AD">
      <w:pPr>
        <w:pStyle w:val="5"/>
        <w:spacing w:before="0" w:beforeAutospacing="0" w:after="225" w:afterAutospacing="0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2</w:t>
      </w:r>
      <w:r>
        <w:rPr>
          <w:rFonts w:ascii="Helvetica Neue" w:hAnsi="Helvetica Neue"/>
          <w:color w:val="333333"/>
          <w:sz w:val="24"/>
          <w:szCs w:val="24"/>
        </w:rPr>
        <w:t>、零拷贝数据传输</w:t>
      </w:r>
      <w:r>
        <w:rPr>
          <w:rFonts w:ascii="Helvetica Neue" w:hAnsi="Helvetica Neue"/>
          <w:color w:val="333333"/>
          <w:sz w:val="24"/>
          <w:szCs w:val="24"/>
        </w:rPr>
        <w:fldChar w:fldCharType="begin"/>
      </w:r>
      <w:r>
        <w:rPr>
          <w:rFonts w:ascii="Helvetica Neue" w:hAnsi="Helvetica Neue"/>
          <w:color w:val="333333"/>
          <w:sz w:val="24"/>
          <w:szCs w:val="24"/>
        </w:rPr>
        <w:instrText xml:space="preserve"> HYPERLINK "" \l "2" \o "Permanent link" </w:instrText>
      </w:r>
      <w:r>
        <w:rPr>
          <w:rFonts w:ascii="Helvetica Neue" w:hAnsi="Helvetica Neue"/>
          <w:color w:val="333333"/>
          <w:sz w:val="24"/>
          <w:szCs w:val="24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</w:rPr>
        <w:t></w:t>
      </w:r>
      <w:r>
        <w:rPr>
          <w:rFonts w:ascii="Helvetica Neue" w:hAnsi="Helvetica Neue"/>
          <w:color w:val="333333"/>
          <w:sz w:val="24"/>
          <w:szCs w:val="24"/>
        </w:rPr>
        <w:fldChar w:fldCharType="end"/>
      </w:r>
    </w:p>
    <w:p w:rsidR="001F66AD" w:rsidRDefault="001F66AD" w:rsidP="001F66AD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数据不用经过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进程缓冲区进行中转，直接从磁盘存储推到内核缓冲区，再推到网卡缓冲区。由于数据不经过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内存，所以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失去了在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端去取数据块的过程中对数据校验的能力，为了解决这个问题，</w:t>
      </w:r>
      <w:r>
        <w:rPr>
          <w:rFonts w:ascii="Helvetica Neue" w:hAnsi="Helvetica Neue"/>
          <w:color w:val="333333"/>
        </w:rPr>
        <w:t>HDFS</w:t>
      </w:r>
      <w:r>
        <w:rPr>
          <w:rFonts w:ascii="Helvetica Neue" w:hAnsi="Helvetica Neue"/>
          <w:color w:val="333333"/>
        </w:rPr>
        <w:t>将数据块的读取数据操作放在客户端执行，客户端完成校验工作之后，会将校验结果发送回</w:t>
      </w:r>
      <w:proofErr w:type="spellStart"/>
      <w:r>
        <w:rPr>
          <w:rFonts w:ascii="Helvetica Neue" w:hAnsi="Helvetica Neue"/>
          <w:color w:val="333333"/>
        </w:rPr>
        <w:t>Datanode</w:t>
      </w:r>
      <w:proofErr w:type="spellEnd"/>
      <w:r>
        <w:rPr>
          <w:rFonts w:ascii="Helvetica Neue" w:hAnsi="Helvetica Neue"/>
          <w:color w:val="333333"/>
        </w:rPr>
        <w:t>.</w:t>
      </w:r>
    </w:p>
    <w:p w:rsidR="001F66AD" w:rsidRDefault="001F66AD" w:rsidP="001F66AD">
      <w:pPr>
        <w:pStyle w:val="a4"/>
        <w:spacing w:before="0" w:beforeAutospacing="0" w:after="240" w:afterAutospacing="0"/>
        <w:jc w:val="center"/>
        <w:rPr>
          <w:rFonts w:ascii="Helvetica Neue" w:hAnsi="Helvetica Neue"/>
          <w:color w:val="333333"/>
        </w:rPr>
      </w:pPr>
      <w:r w:rsidRPr="001F66AD">
        <w:rPr>
          <w:rFonts w:ascii="Helvetica Neue" w:hAnsi="Helvetica Neue"/>
          <w:color w:val="333333"/>
        </w:rPr>
        <w:drawing>
          <wp:inline distT="0" distB="0" distL="0" distR="0" wp14:anchorId="2172168C" wp14:editId="5F98F2C8">
            <wp:extent cx="5062401" cy="3428223"/>
            <wp:effectExtent l="0" t="0" r="50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090" cy="34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fldChar w:fldCharType="begin"/>
      </w:r>
      <w:r>
        <w:rPr>
          <w:rFonts w:ascii="Helvetica Neue" w:hAnsi="Helvetica Neue"/>
          <w:color w:val="333333"/>
        </w:rPr>
        <w:instrText xml:space="preserve"> INCLUDEPICTURE "/Users/liaomengjie/workspace/learngit/leetcode/todo/Apache/HDFS/HDFS%E9%9B%B6%E6%8B%B7%E8%B4%9D.png" \* MERGEFORMATINET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color w:val="333333"/>
        </w:rPr>
        <w:fldChar w:fldCharType="end"/>
      </w:r>
    </w:p>
    <w:p w:rsidR="001F66AD" w:rsidRPr="001F66AD" w:rsidRDefault="001F66AD" w:rsidP="001F66AD">
      <w:pPr>
        <w:pStyle w:val="a4"/>
        <w:spacing w:before="0" w:before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>总结：零拷贝方式，数据拷贝次数从</w:t>
      </w:r>
      <w:r>
        <w:rPr>
          <w:rFonts w:ascii="Helvetica Neue" w:hAnsi="Helvetica Neue"/>
          <w:color w:val="333333"/>
        </w:rPr>
        <w:t>4</w:t>
      </w:r>
      <w:r>
        <w:rPr>
          <w:rFonts w:ascii="Helvetica Neue" w:hAnsi="Helvetica Neue"/>
          <w:color w:val="333333"/>
        </w:rPr>
        <w:t>次降为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次，用户态和内核态之间的上下文切换也从</w:t>
      </w:r>
      <w:r>
        <w:rPr>
          <w:rFonts w:ascii="Helvetica Neue" w:hAnsi="Helvetica Neue"/>
          <w:color w:val="333333"/>
        </w:rPr>
        <w:t>4</w:t>
      </w:r>
      <w:r>
        <w:rPr>
          <w:rFonts w:ascii="Helvetica Neue" w:hAnsi="Helvetica Neue"/>
          <w:color w:val="333333"/>
        </w:rPr>
        <w:t>次降为</w:t>
      </w:r>
      <w:r>
        <w:rPr>
          <w:rFonts w:ascii="Helvetica Neue" w:hAnsi="Helvetica Neue"/>
          <w:color w:val="333333"/>
        </w:rPr>
        <w:t>2</w:t>
      </w:r>
      <w:r>
        <w:rPr>
          <w:rFonts w:ascii="Helvetica Neue" w:hAnsi="Helvetica Neue"/>
          <w:color w:val="333333"/>
        </w:rPr>
        <w:t>次（只有开始</w:t>
      </w:r>
      <w:r>
        <w:rPr>
          <w:rFonts w:ascii="Helvetica Neue" w:hAnsi="Helvetica Neue"/>
          <w:color w:val="333333"/>
        </w:rPr>
        <w:t>read</w:t>
      </w:r>
      <w:r>
        <w:rPr>
          <w:rFonts w:ascii="Helvetica Neue" w:hAnsi="Helvetica Neue"/>
          <w:color w:val="333333"/>
        </w:rPr>
        <w:t>和</w:t>
      </w:r>
      <w:r>
        <w:rPr>
          <w:rFonts w:ascii="Helvetica Neue" w:hAnsi="Helvetica Neue"/>
          <w:color w:val="333333"/>
        </w:rPr>
        <w:t>send</w:t>
      </w:r>
      <w:r>
        <w:rPr>
          <w:rFonts w:ascii="Helvetica Neue" w:hAnsi="Helvetica Neue"/>
          <w:color w:val="333333"/>
        </w:rPr>
        <w:t>返回状态切换）</w:t>
      </w:r>
    </w:p>
    <w:sectPr w:rsidR="001F66AD" w:rsidRPr="001F66AD" w:rsidSect="00193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030"/>
    <w:multiLevelType w:val="multilevel"/>
    <w:tmpl w:val="17B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346D3"/>
    <w:multiLevelType w:val="multilevel"/>
    <w:tmpl w:val="93B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92E8A"/>
    <w:multiLevelType w:val="multilevel"/>
    <w:tmpl w:val="2F4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76554"/>
    <w:multiLevelType w:val="multilevel"/>
    <w:tmpl w:val="0D10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E400A"/>
    <w:multiLevelType w:val="multilevel"/>
    <w:tmpl w:val="E91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C4EA8"/>
    <w:multiLevelType w:val="multilevel"/>
    <w:tmpl w:val="9C70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AD"/>
    <w:rsid w:val="00193B88"/>
    <w:rsid w:val="001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8696"/>
  <w15:chartTrackingRefBased/>
  <w15:docId w15:val="{DC54DA8F-EA3D-414B-8C93-7303BA2B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F66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F66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1F66A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F66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F66AD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1F66AD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F66A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F6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2020-01-28T12:58:00Z</dcterms:created>
  <dcterms:modified xsi:type="dcterms:W3CDTF">2020-01-28T13:03:00Z</dcterms:modified>
</cp:coreProperties>
</file>