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footer11.xml" ContentType="application/vnd.openxmlformats-officedocument.wordprocessingml.footer+xml"/>
  <Override PartName="/word/styles.xml" ContentType="application/vnd.openxmlformats-officedocument.wordprocessingml.styles+xml"/>
  <Override PartName="/word/header10.xml" ContentType="application/vnd.openxmlformats-officedocument.wordprocessingml.header+xml"/>
  <Override PartName="/word/header4.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docProps/core.xml" ContentType="application/vnd.openxmlformats-package.core-properties+xml"/>
  <Override PartName="/word/footer9.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footer3.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360"/>
        <w:jc w:val="center"/>
        <w:rPr>
          <w:b/>
          <w:sz w:val="24"/>
          <w:szCs w:val="24"/>
          <w:lang w:val="id-ID"/>
        </w:rPr>
      </w:pPr>
      <w:r>
        <w:rPr>
          <w:b/>
          <w:sz w:val="24"/>
          <w:szCs w:val="24"/>
          <w:lang w:val="id-ID"/>
        </w:rPr>
        <w:t>ANALISIS KESESUAIAN DAN DAYA DUKUNG EKOSISTEM TERUMBU KARANG SEBAGAI EKOWISATA BAHARI DI DESA DAUN KECAMATAN SANGKAPURA, PULAU BAWEAN, JAWA TIMUR</w:t>
      </w:r>
    </w:p>
    <w:p>
      <w:pPr>
        <w:pStyle w:val="style0"/>
        <w:spacing w:lineRule="auto" w:line="360"/>
        <w:rPr>
          <w:rFonts w:ascii="Times New Roman" w:cs="Times New Roman" w:hAnsi="Times New Roman"/>
          <w:b/>
          <w:sz w:val="24"/>
        </w:rPr>
      </w:pPr>
    </w:p>
    <w:p>
      <w:pPr>
        <w:pStyle w:val="style0"/>
        <w:spacing w:lineRule="auto" w:line="360"/>
        <w:jc w:val="center"/>
        <w:rPr>
          <w:rFonts w:ascii="Times New Roman" w:cs="Times New Roman" w:hAnsi="Times New Roman"/>
          <w:b/>
          <w:sz w:val="24"/>
        </w:rPr>
      </w:pPr>
      <w:r>
        <w:rPr>
          <w:rFonts w:ascii="Times New Roman" w:cs="Times New Roman" w:hAnsi="Times New Roman"/>
          <w:b/>
          <w:sz w:val="24"/>
        </w:rPr>
        <w:t>USULAN SKRIPSI</w:t>
      </w:r>
    </w:p>
    <w:p>
      <w:pPr>
        <w:pStyle w:val="style0"/>
        <w:spacing w:lineRule="auto" w:line="360"/>
        <w:jc w:val="center"/>
        <w:rPr>
          <w:rFonts w:ascii="Times New Roman" w:cs="Times New Roman" w:hAnsi="Times New Roman"/>
          <w:b/>
          <w:sz w:val="24"/>
        </w:rPr>
      </w:pPr>
      <w:r>
        <w:rPr>
          <w:rFonts w:ascii="Times New Roman" w:cs="Times New Roman" w:hAnsi="Times New Roman"/>
          <w:b/>
          <w:sz w:val="24"/>
        </w:rPr>
        <w:t>Diajukan untuk Menyelesaikan Tugas Akhir Perkuliahan S1</w:t>
      </w:r>
    </w:p>
    <w:p>
      <w:pPr>
        <w:pStyle w:val="style0"/>
        <w:spacing w:lineRule="auto" w:line="360"/>
        <w:jc w:val="center"/>
        <w:rPr>
          <w:rFonts w:ascii="Times New Roman" w:cs="Times New Roman" w:hAnsi="Times New Roman"/>
          <w:b/>
          <w:sz w:val="24"/>
        </w:rPr>
      </w:pPr>
    </w:p>
    <w:p>
      <w:pPr>
        <w:pStyle w:val="style0"/>
        <w:spacing w:lineRule="auto" w:line="360"/>
        <w:jc w:val="center"/>
        <w:rPr>
          <w:rFonts w:ascii="Times New Roman" w:cs="Times New Roman" w:hAnsi="Times New Roman"/>
          <w:b/>
          <w:sz w:val="24"/>
        </w:rPr>
      </w:pPr>
      <w:r>
        <w:rPr>
          <w:rFonts w:ascii="Times New Roman" w:cs="Times New Roman" w:hAnsi="Times New Roman"/>
          <w:b/>
          <w:noProof/>
          <w:sz w:val="24"/>
          <w:lang w:val="id-ID" w:eastAsia="id-ID"/>
        </w:rPr>
        <w:drawing>
          <wp:inline distT="0" distB="0" distR="0" distL="0">
            <wp:extent cx="2232837" cy="2352817"/>
            <wp:effectExtent l="0" t="0" r="0" b="0"/>
            <wp:docPr id="1026"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 cstate="print"/>
                    <a:srcRect l="0" t="0" r="0" b="0"/>
                    <a:stretch/>
                  </pic:blipFill>
                  <pic:spPr>
                    <a:xfrm rot="0">
                      <a:off x="0" y="0"/>
                      <a:ext cx="2232837" cy="2352817"/>
                    </a:xfrm>
                    <a:prstGeom prst="rect"/>
                  </pic:spPr>
                </pic:pic>
              </a:graphicData>
            </a:graphic>
          </wp:inline>
        </w:drawing>
      </w:r>
    </w:p>
    <w:p>
      <w:pPr>
        <w:pStyle w:val="style0"/>
        <w:spacing w:lineRule="auto" w:line="360"/>
        <w:jc w:val="center"/>
        <w:rPr>
          <w:rFonts w:ascii="Times New Roman" w:cs="Times New Roman" w:hAnsi="Times New Roman"/>
          <w:b/>
          <w:sz w:val="24"/>
        </w:rPr>
      </w:pPr>
    </w:p>
    <w:p>
      <w:pPr>
        <w:pStyle w:val="style0"/>
        <w:spacing w:lineRule="auto" w:line="360"/>
        <w:jc w:val="center"/>
        <w:rPr>
          <w:rFonts w:ascii="Times New Roman" w:cs="Times New Roman" w:hAnsi="Times New Roman"/>
          <w:b/>
          <w:sz w:val="24"/>
        </w:rPr>
      </w:pPr>
      <w:r>
        <w:rPr>
          <w:rFonts w:ascii="Times New Roman" w:cs="Times New Roman" w:hAnsi="Times New Roman"/>
          <w:b/>
          <w:sz w:val="24"/>
        </w:rPr>
        <w:t>Oleh :</w:t>
      </w:r>
    </w:p>
    <w:p>
      <w:pPr>
        <w:pStyle w:val="style0"/>
        <w:spacing w:lineRule="auto" w:line="360"/>
        <w:jc w:val="center"/>
        <w:rPr>
          <w:rFonts w:ascii="Times New Roman" w:cs="Times New Roman" w:hAnsi="Times New Roman"/>
          <w:b/>
          <w:sz w:val="24"/>
        </w:rPr>
      </w:pPr>
      <w:r>
        <w:rPr>
          <w:rFonts w:ascii="Times New Roman" w:cs="Times New Roman" w:hAnsi="Times New Roman"/>
          <w:b/>
          <w:sz w:val="24"/>
        </w:rPr>
        <w:t>NURUL ATIKA</w:t>
      </w:r>
    </w:p>
    <w:p>
      <w:pPr>
        <w:pStyle w:val="style0"/>
        <w:spacing w:lineRule="auto" w:line="360"/>
        <w:jc w:val="center"/>
        <w:rPr>
          <w:rFonts w:ascii="Times New Roman" w:cs="Times New Roman" w:hAnsi="Times New Roman"/>
          <w:b/>
          <w:sz w:val="24"/>
        </w:rPr>
      </w:pPr>
      <w:r>
        <w:rPr>
          <w:rFonts w:ascii="Times New Roman" w:cs="Times New Roman" w:hAnsi="Times New Roman"/>
          <w:b/>
          <w:sz w:val="24"/>
        </w:rPr>
        <w:t>H74215019</w:t>
      </w:r>
    </w:p>
    <w:p>
      <w:pPr>
        <w:pStyle w:val="style0"/>
        <w:spacing w:lineRule="auto" w:line="360"/>
        <w:jc w:val="center"/>
        <w:rPr>
          <w:rFonts w:ascii="Times New Roman" w:cs="Times New Roman" w:hAnsi="Times New Roman"/>
          <w:b/>
          <w:sz w:val="24"/>
        </w:rPr>
      </w:pPr>
    </w:p>
    <w:p>
      <w:pPr>
        <w:pStyle w:val="style0"/>
        <w:spacing w:lineRule="auto" w:line="360"/>
        <w:jc w:val="center"/>
        <w:rPr>
          <w:rFonts w:ascii="Times New Roman" w:cs="Times New Roman" w:hAnsi="Times New Roman"/>
          <w:b/>
          <w:sz w:val="24"/>
        </w:rPr>
      </w:pPr>
      <w:r>
        <w:rPr>
          <w:rFonts w:ascii="Times New Roman" w:cs="Times New Roman" w:hAnsi="Times New Roman"/>
          <w:b/>
          <w:sz w:val="24"/>
        </w:rPr>
        <w:t>PROGRAM STUDI ILMU KELAUTAN</w:t>
      </w:r>
    </w:p>
    <w:p>
      <w:pPr>
        <w:pStyle w:val="style0"/>
        <w:spacing w:lineRule="auto" w:line="360"/>
        <w:jc w:val="center"/>
        <w:rPr>
          <w:rFonts w:ascii="Times New Roman" w:cs="Times New Roman" w:hAnsi="Times New Roman"/>
          <w:b/>
          <w:sz w:val="24"/>
        </w:rPr>
      </w:pPr>
      <w:r>
        <w:rPr>
          <w:rFonts w:ascii="Times New Roman" w:cs="Times New Roman" w:hAnsi="Times New Roman"/>
          <w:b/>
          <w:sz w:val="24"/>
        </w:rPr>
        <w:t>FAKULTAS SAINS DAN TEKNOLOGI</w:t>
      </w:r>
    </w:p>
    <w:p>
      <w:pPr>
        <w:pStyle w:val="style0"/>
        <w:spacing w:lineRule="auto" w:line="360"/>
        <w:jc w:val="center"/>
        <w:rPr>
          <w:rFonts w:ascii="Times New Roman" w:cs="Times New Roman" w:hAnsi="Times New Roman"/>
          <w:b/>
          <w:sz w:val="24"/>
        </w:rPr>
      </w:pPr>
      <w:r>
        <w:rPr>
          <w:rFonts w:ascii="Times New Roman" w:cs="Times New Roman" w:hAnsi="Times New Roman"/>
          <w:b/>
          <w:sz w:val="24"/>
        </w:rPr>
        <w:t>UNIVERSITAS ISLAM NEGERI SUNAN AMPEL</w:t>
      </w:r>
    </w:p>
    <w:p>
      <w:pPr>
        <w:pStyle w:val="style0"/>
        <w:spacing w:lineRule="auto" w:line="360"/>
        <w:jc w:val="center"/>
        <w:rPr>
          <w:rFonts w:ascii="Times New Roman" w:cs="Times New Roman" w:hAnsi="Times New Roman"/>
          <w:b/>
          <w:sz w:val="24"/>
        </w:rPr>
      </w:pPr>
      <w:r>
        <w:rPr>
          <w:rFonts w:ascii="Times New Roman" w:cs="Times New Roman" w:hAnsi="Times New Roman"/>
          <w:b/>
          <w:sz w:val="24"/>
        </w:rPr>
        <w:t>SURABAYA</w:t>
      </w:r>
    </w:p>
    <w:p>
      <w:pPr>
        <w:pStyle w:val="style0"/>
        <w:spacing w:lineRule="auto" w:line="360"/>
        <w:jc w:val="center"/>
        <w:rPr>
          <w:rFonts w:ascii="Times New Roman" w:cs="Times New Roman" w:eastAsia="Times New Roman" w:hAnsi="Times New Roman"/>
          <w:b/>
          <w:color w:val="000000"/>
          <w:sz w:val="24"/>
          <w:szCs w:val="24"/>
        </w:rPr>
      </w:pPr>
      <w:r>
        <w:rPr>
          <w:rFonts w:ascii="Times New Roman" w:cs="Times New Roman" w:hAnsi="Times New Roman"/>
          <w:b/>
          <w:sz w:val="24"/>
        </w:rPr>
        <w:t>2019</w:t>
      </w:r>
      <w:r>
        <w:rPr>
          <w:rFonts w:ascii="Times New Roman" w:cs="Times New Roman" w:eastAsia="Times New Roman" w:hAnsi="Times New Roman"/>
          <w:b/>
          <w:color w:val="000000"/>
          <w:sz w:val="24"/>
          <w:szCs w:val="24"/>
        </w:rPr>
        <w:br w:type="page"/>
      </w:r>
    </w:p>
    <w:bookmarkStart w:id="0" w:name="_Toc2724605"/>
    <w:bookmarkStart w:id="1" w:name="_Toc2891559"/>
    <w:p>
      <w:pPr>
        <w:pStyle w:val="style1"/>
        <w:jc w:val="center"/>
        <w:rPr>
          <w:rFonts w:ascii="Times New Roman" w:cs="Times New Roman" w:hAnsi="Times New Roman"/>
          <w:color w:val="000000"/>
          <w:sz w:val="24"/>
          <w:szCs w:val="24"/>
        </w:rPr>
        <w:sectPr>
          <w:footerReference w:type="default" r:id="rId3"/>
          <w:pgSz w:w="11907" w:h="16840" w:orient="portrait" w:code="9"/>
          <w:pgMar w:top="1701" w:right="2268" w:bottom="1701" w:left="1701" w:header="709" w:footer="709" w:gutter="0"/>
          <w:cols w:space="708"/>
          <w:titlePg/>
          <w:docGrid w:linePitch="360"/>
        </w:sectPr>
      </w:pPr>
    </w:p>
    <w:bookmarkStart w:id="2" w:name="_Toc350465609"/>
    <w:bookmarkStart w:id="3" w:name="_Toc2912675"/>
    <w:p>
      <w:pPr>
        <w:pStyle w:val="style1"/>
        <w:jc w:val="center"/>
        <w:rPr>
          <w:rFonts w:ascii="Times New Roman" w:cs="Times New Roman" w:hAnsi="Times New Roman"/>
          <w:b w:val="false"/>
          <w:color w:val="000000"/>
          <w:sz w:val="24"/>
          <w:szCs w:val="24"/>
        </w:rPr>
      </w:pPr>
      <w:r>
        <w:rPr>
          <w:rFonts w:ascii="Times New Roman" w:cs="Times New Roman" w:hAnsi="Times New Roman"/>
          <w:color w:val="000000"/>
          <w:sz w:val="24"/>
          <w:szCs w:val="24"/>
        </w:rPr>
        <w:t>LEMBAR PENGESAHAN</w:t>
      </w:r>
      <w:bookmarkEnd w:id="0"/>
      <w:bookmarkEnd w:id="1"/>
      <w:bookmarkEnd w:id="2"/>
      <w:bookmarkEnd w:id="3"/>
    </w:p>
    <w:p>
      <w:pPr>
        <w:pStyle w:val="style0"/>
        <w:spacing w:lineRule="auto" w:line="360"/>
        <w:jc w:val="center"/>
        <w:rPr>
          <w:rFonts w:ascii="Times New Roman" w:cs="Times New Roman" w:hAnsi="Times New Roman"/>
          <w:color w:val="000000"/>
          <w:sz w:val="24"/>
          <w:szCs w:val="24"/>
        </w:rPr>
      </w:pPr>
    </w:p>
    <w:p>
      <w:pPr>
        <w:pStyle w:val="style0"/>
        <w:spacing w:lineRule="auto" w:line="360"/>
        <w:jc w:val="center"/>
        <w:rPr>
          <w:rFonts w:ascii="Times New Roman" w:cs="Times New Roman" w:hAnsi="Times New Roman"/>
          <w:color w:val="000000"/>
          <w:sz w:val="24"/>
          <w:szCs w:val="24"/>
        </w:rPr>
      </w:pPr>
      <w:r>
        <w:rPr>
          <w:rFonts w:ascii="Times New Roman" w:cs="Times New Roman" w:hAnsi="Times New Roman"/>
          <w:color w:val="000000"/>
          <w:sz w:val="24"/>
          <w:szCs w:val="24"/>
        </w:rPr>
        <w:t>Skripsi oleh Supriyadi dengan judul “ Analisis Kesesuaian dan Daya Dukung Ekosistem Terumbu Karang sebagai Ekowisata Bahari di Desa Daun Kecamatan Sangkapura, Pulau Bawean, Jawa Timur</w:t>
      </w:r>
      <w:r>
        <w:rPr>
          <w:rFonts w:ascii="Times New Roman" w:cs="Times New Roman" w:hAnsi="Times New Roman"/>
          <w:i/>
          <w:color w:val="000000"/>
          <w:sz w:val="24"/>
          <w:szCs w:val="24"/>
        </w:rPr>
        <w:t xml:space="preserve">” </w:t>
      </w:r>
      <w:r>
        <w:rPr>
          <w:rFonts w:ascii="Times New Roman" w:cs="Times New Roman" w:hAnsi="Times New Roman"/>
          <w:color w:val="000000"/>
          <w:sz w:val="24"/>
          <w:szCs w:val="24"/>
        </w:rPr>
        <w:t>telah dipertahankan di depan Tim Penguji Skripsi</w:t>
      </w:r>
    </w:p>
    <w:p>
      <w:pPr>
        <w:pStyle w:val="style0"/>
        <w:spacing w:lineRule="auto" w:line="360"/>
        <w:jc w:val="center"/>
        <w:rPr>
          <w:rFonts w:ascii="Times New Roman" w:cs="Times New Roman" w:hAnsi="Times New Roman"/>
          <w:color w:val="000000"/>
          <w:sz w:val="24"/>
          <w:szCs w:val="24"/>
        </w:rPr>
      </w:pPr>
      <w:r>
        <w:rPr>
          <w:rFonts w:ascii="Times New Roman" w:cs="Times New Roman" w:hAnsi="Times New Roman"/>
          <w:color w:val="000000"/>
          <w:sz w:val="24"/>
          <w:szCs w:val="24"/>
        </w:rPr>
        <w:t>Surabaya,</w:t>
      </w:r>
    </w:p>
    <w:p>
      <w:pPr>
        <w:pStyle w:val="style0"/>
        <w:spacing w:lineRule="auto" w:line="360"/>
        <w:ind w:left="2160" w:hanging="2160"/>
        <w:jc w:val="both"/>
        <w:rPr>
          <w:rFonts w:ascii="Times New Roman" w:cs="Times New Roman" w:hAnsi="Times New Roman"/>
          <w:color w:val="000000"/>
          <w:sz w:val="24"/>
          <w:szCs w:val="24"/>
        </w:rPr>
      </w:pPr>
    </w:p>
    <w:p>
      <w:pPr>
        <w:pStyle w:val="style0"/>
        <w:spacing w:lineRule="auto" w:line="360"/>
        <w:ind w:left="2160" w:hanging="2160"/>
        <w:jc w:val="center"/>
        <w:rPr>
          <w:rFonts w:ascii="Times New Roman" w:cs="Times New Roman" w:hAnsi="Times New Roman"/>
          <w:color w:val="000000"/>
          <w:sz w:val="24"/>
          <w:szCs w:val="24"/>
        </w:rPr>
      </w:pPr>
      <w:r>
        <w:rPr>
          <w:rFonts w:ascii="Times New Roman" w:cs="Times New Roman" w:hAnsi="Times New Roman"/>
          <w:color w:val="000000"/>
          <w:sz w:val="24"/>
          <w:szCs w:val="24"/>
        </w:rPr>
        <w:t>Mengesahkan,</w:t>
      </w:r>
    </w:p>
    <w:p>
      <w:pPr>
        <w:pStyle w:val="style0"/>
        <w:spacing w:lineRule="auto" w:line="360"/>
        <w:ind w:left="2160" w:hanging="2160"/>
        <w:jc w:val="both"/>
        <w:rPr>
          <w:rFonts w:ascii="Times New Roman" w:cs="Times New Roman" w:hAnsi="Times New Roman"/>
          <w:color w:val="000000"/>
          <w:sz w:val="24"/>
          <w:szCs w:val="24"/>
        </w:rPr>
      </w:pPr>
    </w:p>
    <w:p>
      <w:pPr>
        <w:pStyle w:val="style0"/>
        <w:spacing w:lineRule="auto" w:line="360"/>
        <w:ind w:left="2160" w:hanging="2160"/>
        <w:jc w:val="both"/>
        <w:rPr>
          <w:rFonts w:ascii="Times New Roman" w:cs="Times New Roman" w:hAnsi="Times New Roman"/>
          <w:color w:val="000000"/>
          <w:sz w:val="24"/>
          <w:szCs w:val="24"/>
        </w:rPr>
      </w:pPr>
      <w:r>
        <w:rPr>
          <w:rFonts w:ascii="Times New Roman" w:cs="Times New Roman" w:hAnsi="Times New Roman"/>
          <w:color w:val="000000"/>
          <w:sz w:val="24"/>
          <w:szCs w:val="24"/>
        </w:rPr>
        <w:t>Pembimbing</w:t>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Dosen Pembimbing</w:t>
      </w:r>
    </w:p>
    <w:p>
      <w:pPr>
        <w:pStyle w:val="style0"/>
        <w:spacing w:lineRule="auto" w:line="360"/>
        <w:ind w:left="2160" w:hanging="2160"/>
        <w:jc w:val="both"/>
        <w:rPr>
          <w:rFonts w:ascii="Times New Roman" w:cs="Times New Roman" w:hAnsi="Times New Roman"/>
          <w:color w:val="000000"/>
          <w:sz w:val="24"/>
          <w:szCs w:val="24"/>
        </w:rPr>
      </w:pPr>
    </w:p>
    <w:p>
      <w:pPr>
        <w:pStyle w:val="style0"/>
        <w:spacing w:lineRule="auto" w:line="360"/>
        <w:jc w:val="both"/>
        <w:rPr>
          <w:rFonts w:ascii="Times New Roman" w:cs="Times New Roman" w:hAnsi="Times New Roman"/>
          <w:color w:val="000000"/>
          <w:sz w:val="24"/>
          <w:szCs w:val="24"/>
        </w:rPr>
      </w:pPr>
    </w:p>
    <w:p>
      <w:pPr>
        <w:pStyle w:val="style0"/>
        <w:spacing w:lineRule="auto" w:line="360"/>
        <w:ind w:left="2160" w:hanging="2160"/>
        <w:jc w:val="both"/>
        <w:rPr>
          <w:rFonts w:ascii="Times New Roman" w:cs="Times New Roman" w:hAnsi="Times New Roman"/>
          <w:color w:val="000000"/>
          <w:sz w:val="24"/>
          <w:szCs w:val="24"/>
        </w:rPr>
      </w:pPr>
    </w:p>
    <w:p>
      <w:pPr>
        <w:pStyle w:val="style0"/>
        <w:spacing w:lineRule="auto" w:line="360"/>
        <w:jc w:val="both"/>
        <w:rPr>
          <w:rFonts w:ascii="Times New Roman" w:cs="Times New Roman" w:hAnsi="Times New Roman"/>
          <w:color w:val="000000"/>
          <w:sz w:val="24"/>
          <w:szCs w:val="24"/>
        </w:rPr>
      </w:pPr>
    </w:p>
    <w:p>
      <w:pPr>
        <w:pStyle w:val="style0"/>
        <w:spacing w:lineRule="auto" w:line="360"/>
        <w:ind w:left="2160" w:hanging="2160"/>
        <w:jc w:val="center"/>
        <w:rPr>
          <w:rFonts w:ascii="Times New Roman" w:cs="Times New Roman" w:hAnsi="Times New Roman"/>
          <w:color w:val="000000"/>
          <w:sz w:val="24"/>
          <w:szCs w:val="24"/>
        </w:rPr>
      </w:pPr>
      <w:r>
        <w:rPr>
          <w:rFonts w:ascii="Times New Roman" w:cs="Times New Roman" w:hAnsi="Times New Roman"/>
          <w:color w:val="000000"/>
          <w:sz w:val="24"/>
          <w:szCs w:val="24"/>
        </w:rPr>
        <w:t>Program Studi Ilmu Kelautan</w:t>
      </w:r>
    </w:p>
    <w:p>
      <w:pPr>
        <w:pStyle w:val="style0"/>
        <w:spacing w:lineRule="auto" w:line="360"/>
        <w:ind w:left="2160" w:hanging="2160"/>
        <w:jc w:val="center"/>
        <w:rPr>
          <w:rFonts w:ascii="Times New Roman" w:cs="Times New Roman" w:hAnsi="Times New Roman"/>
          <w:color w:val="000000"/>
          <w:sz w:val="24"/>
          <w:szCs w:val="24"/>
        </w:rPr>
      </w:pPr>
    </w:p>
    <w:p>
      <w:pPr>
        <w:pStyle w:val="style0"/>
        <w:spacing w:lineRule="auto" w:line="360"/>
        <w:ind w:left="2160" w:hanging="2160"/>
        <w:jc w:val="center"/>
        <w:rPr>
          <w:rFonts w:ascii="Times New Roman" w:cs="Times New Roman" w:hAnsi="Times New Roman"/>
          <w:color w:val="000000"/>
          <w:sz w:val="24"/>
          <w:szCs w:val="24"/>
        </w:rPr>
      </w:pPr>
    </w:p>
    <w:p>
      <w:pPr>
        <w:pStyle w:val="style0"/>
        <w:spacing w:lineRule="auto" w:line="360"/>
        <w:ind w:left="2160" w:hanging="2160"/>
        <w:jc w:val="center"/>
        <w:rPr>
          <w:rFonts w:ascii="Times New Roman" w:cs="Times New Roman" w:hAnsi="Times New Roman"/>
          <w:color w:val="000000"/>
          <w:sz w:val="24"/>
          <w:szCs w:val="24"/>
        </w:rPr>
      </w:pPr>
    </w:p>
    <w:p>
      <w:pPr>
        <w:pStyle w:val="style0"/>
        <w:spacing w:lineRule="auto" w:line="360"/>
        <w:ind w:left="2160" w:hanging="2160"/>
        <w:jc w:val="center"/>
        <w:rPr>
          <w:rFonts w:ascii="Times New Roman" w:cs="Times New Roman" w:hAnsi="Times New Roman"/>
          <w:color w:val="000000"/>
          <w:sz w:val="24"/>
          <w:szCs w:val="24"/>
          <w:u w:val="single"/>
        </w:rPr>
      </w:pPr>
      <w:r>
        <w:rPr>
          <w:rFonts w:ascii="Times New Roman" w:cs="Times New Roman" w:hAnsi="Times New Roman"/>
          <w:color w:val="000000"/>
          <w:sz w:val="24"/>
          <w:szCs w:val="24"/>
          <w:u w:val="single"/>
        </w:rPr>
        <w:t>Asri Sawiji, M. T</w:t>
      </w:r>
    </w:p>
    <w:p>
      <w:pPr>
        <w:pStyle w:val="style0"/>
        <w:spacing w:lineRule="auto" w:line="360"/>
        <w:ind w:left="2160" w:hanging="2160"/>
        <w:jc w:val="center"/>
        <w:rPr>
          <w:rFonts w:ascii="Times New Roman" w:cs="Times New Roman" w:hAnsi="Times New Roman"/>
          <w:color w:val="000000"/>
          <w:sz w:val="24"/>
          <w:szCs w:val="24"/>
          <w:u w:val="single"/>
        </w:rPr>
      </w:pPr>
      <w:r>
        <w:rPr>
          <w:rFonts w:ascii="Times New Roman" w:cs="Times New Roman" w:eastAsia="Times New Roman" w:hAnsi="Times New Roman"/>
          <w:color w:val="000000"/>
          <w:sz w:val="24"/>
          <w:szCs w:val="24"/>
        </w:rPr>
        <w:t>NIP. 198706262014032003</w:t>
      </w:r>
    </w:p>
    <w:bookmarkStart w:id="4" w:name="page3"/>
    <w:bookmarkEnd w:id="4"/>
    <w:p>
      <w:pPr>
        <w:pStyle w:val="style0"/>
        <w:spacing w:lineRule="auto" w:line="480"/>
        <w:rPr>
          <w:rFonts w:ascii="Times New Roman" w:cs="Times New Roman" w:eastAsia="Times New Roman" w:hAnsi="Times New Roman"/>
          <w:b/>
          <w:color w:val="000000"/>
          <w:sz w:val="24"/>
          <w:szCs w:val="24"/>
        </w:rPr>
      </w:pPr>
    </w:p>
    <w:p>
      <w:pPr>
        <w:pStyle w:val="style0"/>
        <w:spacing w:lineRule="auto" w:line="480"/>
        <w:rPr>
          <w:rFonts w:ascii="Times New Roman" w:cs="Times New Roman" w:eastAsia="Times New Roman" w:hAnsi="Times New Roman"/>
          <w:b/>
          <w:color w:val="000000"/>
          <w:sz w:val="24"/>
          <w:szCs w:val="24"/>
        </w:rPr>
      </w:pPr>
    </w:p>
    <w:p>
      <w:pPr>
        <w:pStyle w:val="style0"/>
        <w:spacing w:lineRule="auto" w:line="480"/>
        <w:rPr>
          <w:rFonts w:ascii="Times New Roman" w:cs="Times New Roman" w:eastAsia="Times New Roman" w:hAnsi="Times New Roman"/>
          <w:b/>
          <w:color w:val="000000"/>
          <w:sz w:val="24"/>
          <w:szCs w:val="24"/>
        </w:rPr>
      </w:pPr>
    </w:p>
    <w:bookmarkStart w:id="5" w:name="_Toc350465610"/>
    <w:p>
      <w:pPr>
        <w:pStyle w:val="style0"/>
        <w:spacing w:after="0" w:lineRule="auto" w:line="240"/>
        <w:rPr>
          <w:rStyle w:val="style4098"/>
          <w:rFonts w:ascii="Cambria" w:hAnsi="Cambria"/>
          <w:bCs w:val="false"/>
          <w:sz w:val="24"/>
          <w:lang w:val="id-ID"/>
        </w:rPr>
      </w:pPr>
    </w:p>
    <w:p>
      <w:pPr>
        <w:pStyle w:val="style266"/>
        <w:jc w:val="center"/>
        <w:rPr>
          <w:rStyle w:val="style4098"/>
          <w:rFonts w:ascii="Cambria" w:hAnsi="Cambria"/>
          <w:sz w:val="24"/>
          <w:szCs w:val="24"/>
          <w:lang w:val="id-ID"/>
        </w:rPr>
      </w:pPr>
      <w:r>
        <w:rPr>
          <w:rStyle w:val="style4098"/>
          <w:rFonts w:ascii="Cambria" w:hAnsi="Cambria"/>
          <w:b/>
          <w:color w:val="auto"/>
          <w:sz w:val="24"/>
          <w:szCs w:val="24"/>
          <w:lang w:val="id-ID"/>
        </w:rPr>
        <w:t>DAFTAR ISI</w:t>
      </w:r>
    </w:p>
    <w:p>
      <w:pPr>
        <w:pStyle w:val="style19"/>
        <w:rPr>
          <w:rFonts w:ascii="Cambria" w:hAnsi="Cambria"/>
          <w:sz w:val="24"/>
          <w:szCs w:val="24"/>
          <w:lang w:val="id-ID"/>
        </w:rPr>
      </w:pPr>
      <w:r>
        <w:rPr>
          <w:rFonts w:ascii="Cambria" w:hAnsi="Cambria"/>
          <w:sz w:val="24"/>
          <w:szCs w:val="24"/>
          <w:lang w:val="id-ID"/>
        </w:rPr>
        <w:t>COVER</w:t>
      </w:r>
    </w:p>
    <w:p>
      <w:pPr>
        <w:pStyle w:val="style19"/>
        <w:rPr>
          <w:rStyle w:val="style85"/>
          <w:rFonts w:ascii="Cambria" w:hAnsi="Cambria"/>
          <w:noProof/>
          <w:sz w:val="24"/>
          <w:szCs w:val="24"/>
          <w:lang w:val="id-ID"/>
        </w:rPr>
      </w:pPr>
      <w:r>
        <w:rPr>
          <w:rFonts w:ascii="Cambria" w:hAnsi="Cambria"/>
          <w:sz w:val="24"/>
          <w:szCs w:val="24"/>
        </w:rPr>
        <w:fldChar w:fldCharType="begin"/>
      </w:r>
      <w:r>
        <w:rPr>
          <w:rFonts w:ascii="Cambria" w:hAnsi="Cambria"/>
          <w:sz w:val="24"/>
          <w:szCs w:val="24"/>
        </w:rPr>
        <w:instrText xml:space="preserve"> TOC \o "1-3" \h \z \u </w:instrText>
      </w:r>
      <w:r>
        <w:rPr>
          <w:rFonts w:ascii="Cambria" w:hAnsi="Cambria"/>
          <w:sz w:val="24"/>
          <w:szCs w:val="24"/>
        </w:rPr>
        <w:fldChar w:fldCharType="separate"/>
      </w:r>
      <w:r>
        <w:rPr/>
        <w:fldChar w:fldCharType="begin"/>
      </w:r>
      <w:r>
        <w:instrText xml:space="preserve"> HYPERLINK \l "_Toc2912675" </w:instrText>
      </w:r>
      <w:r>
        <w:rPr/>
        <w:fldChar w:fldCharType="separate"/>
      </w:r>
      <w:r>
        <w:rPr>
          <w:rStyle w:val="style85"/>
          <w:rFonts w:ascii="Cambria" w:cs="Times New Roman" w:hAnsi="Cambria"/>
          <w:noProof/>
          <w:sz w:val="24"/>
          <w:szCs w:val="24"/>
        </w:rPr>
        <w:t>LEMBAR PENGESAHAN</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_Toc2912675 \h </w:instrText>
      </w:r>
      <w:r>
        <w:rPr>
          <w:rFonts w:ascii="Cambria" w:hAnsi="Cambria"/>
          <w:noProof/>
          <w:webHidden/>
          <w:sz w:val="24"/>
          <w:szCs w:val="24"/>
        </w:rPr>
        <w:fldChar w:fldCharType="separate"/>
      </w:r>
      <w:r>
        <w:rPr>
          <w:rFonts w:ascii="Cambria" w:hAnsi="Cambria"/>
          <w:noProof/>
          <w:webHidden/>
          <w:sz w:val="24"/>
          <w:szCs w:val="24"/>
        </w:rPr>
        <w:t>i</w:t>
      </w:r>
      <w:r>
        <w:rPr>
          <w:rFonts w:ascii="Cambria" w:hAnsi="Cambria"/>
          <w:noProof/>
          <w:webHidden/>
          <w:sz w:val="24"/>
          <w:szCs w:val="24"/>
        </w:rPr>
        <w:fldChar w:fldCharType="end"/>
      </w:r>
      <w:r>
        <w:rPr/>
        <w:fldChar w:fldCharType="end"/>
      </w:r>
    </w:p>
    <w:p>
      <w:pPr>
        <w:pStyle w:val="style0"/>
        <w:tabs>
          <w:tab w:val="left" w:leader="dot" w:pos="7797"/>
        </w:tabs>
        <w:rPr>
          <w:noProof/>
          <w:lang w:val="id-ID"/>
        </w:rPr>
      </w:pPr>
      <w:r>
        <w:rPr>
          <w:noProof/>
          <w:lang w:val="id-ID"/>
        </w:rPr>
        <w:t>DAFTAR ISI</w:t>
      </w:r>
      <w:r>
        <w:rPr>
          <w:noProof/>
          <w:lang w:val="id-ID"/>
        </w:rPr>
        <w:tab/>
      </w:r>
      <w:r>
        <w:rPr>
          <w:noProof/>
          <w:lang w:val="id-ID"/>
        </w:rPr>
        <w:t>ii</w:t>
      </w:r>
    </w:p>
    <w:p>
      <w:pPr>
        <w:pStyle w:val="style19"/>
        <w:rPr>
          <w:rFonts w:ascii="Cambria" w:cs="宋体" w:eastAsia="宋体" w:hAnsi="Cambria"/>
          <w:noProof/>
          <w:sz w:val="24"/>
          <w:szCs w:val="24"/>
          <w:lang w:val="id-ID" w:eastAsia="id-ID"/>
        </w:rPr>
      </w:pPr>
      <w:r>
        <w:rPr/>
        <w:fldChar w:fldCharType="begin"/>
      </w:r>
      <w:r>
        <w:instrText xml:space="preserve"> HYPERLINK \l "_Toc2912676" </w:instrText>
      </w:r>
      <w:r>
        <w:rPr/>
        <w:fldChar w:fldCharType="separate"/>
      </w:r>
      <w:r>
        <w:rPr>
          <w:rStyle w:val="style85"/>
          <w:rFonts w:ascii="Cambria" w:hAnsi="Cambria"/>
          <w:noProof/>
          <w:sz w:val="24"/>
          <w:szCs w:val="24"/>
          <w:lang w:val="id-ID"/>
        </w:rPr>
        <w:t>DAFTAR GAMBAR</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_Toc2912676 \h </w:instrText>
      </w:r>
      <w:r>
        <w:rPr>
          <w:rFonts w:ascii="Cambria" w:hAnsi="Cambria"/>
          <w:noProof/>
          <w:webHidden/>
          <w:sz w:val="24"/>
          <w:szCs w:val="24"/>
        </w:rPr>
        <w:fldChar w:fldCharType="separate"/>
      </w:r>
      <w:r>
        <w:rPr>
          <w:rFonts w:ascii="Cambria" w:hAnsi="Cambria"/>
          <w:noProof/>
          <w:webHidden/>
          <w:sz w:val="24"/>
          <w:szCs w:val="24"/>
        </w:rPr>
        <w:t>iv</w:t>
      </w:r>
      <w:r>
        <w:rPr>
          <w:rFonts w:ascii="Cambria" w:hAnsi="Cambria"/>
          <w:noProof/>
          <w:webHidden/>
          <w:sz w:val="24"/>
          <w:szCs w:val="24"/>
        </w:rPr>
        <w:fldChar w:fldCharType="end"/>
      </w:r>
      <w:r>
        <w:rPr/>
        <w:fldChar w:fldCharType="end"/>
      </w:r>
    </w:p>
    <w:p>
      <w:pPr>
        <w:pStyle w:val="style19"/>
        <w:rPr>
          <w:rFonts w:ascii="Cambria" w:cs="宋体" w:eastAsia="宋体" w:hAnsi="Cambria"/>
          <w:noProof/>
          <w:sz w:val="24"/>
          <w:szCs w:val="24"/>
          <w:lang w:val="id-ID" w:eastAsia="id-ID"/>
        </w:rPr>
      </w:pPr>
      <w:r>
        <w:rPr/>
        <w:fldChar w:fldCharType="begin"/>
      </w:r>
      <w:r>
        <w:instrText xml:space="preserve"> HYPERLINK \l "_Toc2912678" </w:instrText>
      </w:r>
      <w:r>
        <w:rPr/>
        <w:fldChar w:fldCharType="separate"/>
      </w:r>
      <w:r>
        <w:rPr>
          <w:rStyle w:val="style85"/>
          <w:rFonts w:ascii="Cambria" w:hAnsi="Cambria"/>
          <w:noProof/>
          <w:sz w:val="24"/>
          <w:szCs w:val="24"/>
          <w:lang w:val="id-ID"/>
        </w:rPr>
        <w:t>DAFTAR TABEL</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_Toc2912678 \h </w:instrText>
      </w:r>
      <w:r>
        <w:rPr>
          <w:rFonts w:ascii="Cambria" w:hAnsi="Cambria"/>
          <w:noProof/>
          <w:webHidden/>
          <w:sz w:val="24"/>
          <w:szCs w:val="24"/>
        </w:rPr>
        <w:fldChar w:fldCharType="separate"/>
      </w:r>
      <w:r>
        <w:rPr>
          <w:rFonts w:ascii="Cambria" w:hAnsi="Cambria"/>
          <w:noProof/>
          <w:webHidden/>
          <w:sz w:val="24"/>
          <w:szCs w:val="24"/>
        </w:rPr>
        <w:t>v</w:t>
      </w:r>
      <w:r>
        <w:rPr>
          <w:rFonts w:ascii="Cambria" w:hAnsi="Cambria"/>
          <w:noProof/>
          <w:webHidden/>
          <w:sz w:val="24"/>
          <w:szCs w:val="24"/>
        </w:rPr>
        <w:fldChar w:fldCharType="end"/>
      </w:r>
      <w:r>
        <w:rPr/>
        <w:fldChar w:fldCharType="end"/>
      </w:r>
    </w:p>
    <w:p>
      <w:pPr>
        <w:pStyle w:val="style19"/>
        <w:rPr>
          <w:rFonts w:ascii="Cambria" w:cs="宋体" w:eastAsia="宋体" w:hAnsi="Cambria"/>
          <w:noProof/>
          <w:sz w:val="24"/>
          <w:szCs w:val="24"/>
          <w:lang w:val="id-ID" w:eastAsia="id-ID"/>
        </w:rPr>
      </w:pPr>
      <w:r>
        <w:rPr/>
        <w:fldChar w:fldCharType="begin"/>
      </w:r>
      <w:r>
        <w:instrText xml:space="preserve"> HYPERLINK \l "_Toc2912679" </w:instrText>
      </w:r>
      <w:r>
        <w:rPr/>
        <w:fldChar w:fldCharType="separate"/>
      </w:r>
      <w:r>
        <w:rPr>
          <w:rStyle w:val="style85"/>
          <w:rFonts w:ascii="Cambria" w:hAnsi="Cambria"/>
          <w:noProof/>
          <w:sz w:val="24"/>
          <w:szCs w:val="24"/>
          <w:lang w:val="en-ID"/>
        </w:rPr>
        <w:t>BAB I</w:t>
      </w:r>
      <w:r>
        <w:rPr/>
        <w:fldChar w:fldCharType="end"/>
      </w:r>
      <w:r>
        <w:rPr>
          <w:rStyle w:val="style85"/>
          <w:rFonts w:ascii="Cambria" w:hAnsi="Cambria"/>
          <w:noProof/>
          <w:sz w:val="24"/>
          <w:szCs w:val="24"/>
          <w:u w:val="none"/>
          <w:lang w:val="id-ID"/>
        </w:rPr>
        <w:t xml:space="preserve"> </w:t>
      </w:r>
      <w:r>
        <w:rPr/>
        <w:fldChar w:fldCharType="begin"/>
      </w:r>
      <w:r>
        <w:instrText xml:space="preserve"> HYPERLINK \l "_Toc2912680" </w:instrText>
      </w:r>
      <w:r>
        <w:rPr/>
        <w:fldChar w:fldCharType="separate"/>
      </w:r>
      <w:r>
        <w:rPr>
          <w:rStyle w:val="style85"/>
          <w:rFonts w:ascii="Cambria" w:hAnsi="Cambria"/>
          <w:noProof/>
          <w:sz w:val="24"/>
          <w:szCs w:val="24"/>
          <w:lang w:val="en-ID"/>
        </w:rPr>
        <w:t>PENDAHULUAN</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_Toc2912680 \h </w:instrText>
      </w:r>
      <w:r>
        <w:rPr>
          <w:rFonts w:ascii="Cambria" w:hAnsi="Cambria"/>
          <w:noProof/>
          <w:webHidden/>
          <w:sz w:val="24"/>
          <w:szCs w:val="24"/>
        </w:rPr>
        <w:fldChar w:fldCharType="separate"/>
      </w:r>
      <w:r>
        <w:rPr>
          <w:rFonts w:ascii="Cambria" w:hAnsi="Cambria"/>
          <w:noProof/>
          <w:webHidden/>
          <w:sz w:val="24"/>
          <w:szCs w:val="24"/>
        </w:rPr>
        <w:t>6</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"_Toc2912681" </w:instrText>
      </w:r>
      <w:r>
        <w:rPr/>
        <w:fldChar w:fldCharType="separate"/>
      </w:r>
      <w:r>
        <w:rPr>
          <w:rStyle w:val="style85"/>
          <w:rFonts w:ascii="Cambria" w:hAnsi="Cambria"/>
          <w:noProof/>
          <w:sz w:val="24"/>
          <w:szCs w:val="24"/>
          <w:lang w:val="en-ID"/>
        </w:rPr>
        <w:t>1.1</w:t>
      </w:r>
      <w:r>
        <w:rPr>
          <w:rFonts w:ascii="Cambria" w:cs="宋体" w:eastAsia="宋体" w:hAnsi="Cambria"/>
          <w:noProof/>
          <w:sz w:val="24"/>
          <w:szCs w:val="24"/>
          <w:lang w:val="id-ID" w:eastAsia="id-ID"/>
        </w:rPr>
        <w:tab/>
      </w:r>
      <w:r>
        <w:rPr>
          <w:rStyle w:val="style85"/>
          <w:rFonts w:ascii="Cambria" w:hAnsi="Cambria"/>
          <w:noProof/>
          <w:sz w:val="24"/>
          <w:szCs w:val="24"/>
          <w:lang w:val="en-ID"/>
        </w:rPr>
        <w:t>Latar Belakang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_Toc2912681 \h </w:instrText>
      </w:r>
      <w:r>
        <w:rPr>
          <w:rFonts w:ascii="Cambria" w:hAnsi="Cambria"/>
          <w:noProof/>
          <w:webHidden/>
          <w:sz w:val="24"/>
          <w:szCs w:val="24"/>
        </w:rPr>
        <w:fldChar w:fldCharType="separate"/>
      </w:r>
      <w:r>
        <w:rPr>
          <w:rFonts w:ascii="Cambria" w:hAnsi="Cambria"/>
          <w:noProof/>
          <w:webHidden/>
          <w:sz w:val="24"/>
          <w:szCs w:val="24"/>
        </w:rPr>
        <w:t>6</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"_Toc2912682" </w:instrText>
      </w:r>
      <w:r>
        <w:rPr/>
        <w:fldChar w:fldCharType="separate"/>
      </w:r>
      <w:r>
        <w:rPr>
          <w:rStyle w:val="style85"/>
          <w:rFonts w:ascii="Cambria" w:hAnsi="Cambria"/>
          <w:noProof/>
          <w:sz w:val="24"/>
          <w:szCs w:val="24"/>
          <w:lang w:val="en-ID"/>
        </w:rPr>
        <w:t>1.2</w:t>
      </w:r>
      <w:r>
        <w:rPr>
          <w:rFonts w:ascii="Cambria" w:cs="宋体" w:eastAsia="宋体" w:hAnsi="Cambria"/>
          <w:noProof/>
          <w:sz w:val="24"/>
          <w:szCs w:val="24"/>
          <w:lang w:val="id-ID" w:eastAsia="id-ID"/>
        </w:rPr>
        <w:tab/>
      </w:r>
      <w:r>
        <w:rPr>
          <w:rStyle w:val="style85"/>
          <w:rFonts w:ascii="Cambria" w:hAnsi="Cambria"/>
          <w:noProof/>
          <w:sz w:val="24"/>
          <w:szCs w:val="24"/>
          <w:lang w:val="en-ID"/>
        </w:rPr>
        <w:t>Rumusan Masalah</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_Toc2912682 \h </w:instrText>
      </w:r>
      <w:r>
        <w:rPr>
          <w:rFonts w:ascii="Cambria" w:hAnsi="Cambria"/>
          <w:noProof/>
          <w:webHidden/>
          <w:sz w:val="24"/>
          <w:szCs w:val="24"/>
        </w:rPr>
        <w:fldChar w:fldCharType="separate"/>
      </w:r>
      <w:r>
        <w:rPr>
          <w:rFonts w:ascii="Cambria" w:hAnsi="Cambria"/>
          <w:noProof/>
          <w:webHidden/>
          <w:sz w:val="24"/>
          <w:szCs w:val="24"/>
        </w:rPr>
        <w:t>8</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"_Toc2912683" </w:instrText>
      </w:r>
      <w:r>
        <w:rPr/>
        <w:fldChar w:fldCharType="separate"/>
      </w:r>
      <w:r>
        <w:rPr>
          <w:rStyle w:val="style85"/>
          <w:rFonts w:ascii="Cambria" w:hAnsi="Cambria"/>
          <w:noProof/>
          <w:sz w:val="24"/>
          <w:szCs w:val="24"/>
          <w:lang w:val="en-ID"/>
        </w:rPr>
        <w:t>1.3</w:t>
      </w:r>
      <w:r>
        <w:rPr>
          <w:rFonts w:ascii="Cambria" w:cs="宋体" w:eastAsia="宋体" w:hAnsi="Cambria"/>
          <w:noProof/>
          <w:sz w:val="24"/>
          <w:szCs w:val="24"/>
          <w:lang w:val="id-ID" w:eastAsia="id-ID"/>
        </w:rPr>
        <w:tab/>
      </w:r>
      <w:r>
        <w:rPr>
          <w:rStyle w:val="style85"/>
          <w:rFonts w:ascii="Cambria" w:hAnsi="Cambria"/>
          <w:noProof/>
          <w:sz w:val="24"/>
          <w:szCs w:val="24"/>
          <w:lang w:val="en-ID"/>
        </w:rPr>
        <w:t>Tujuan Penelitian</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_Toc2912683 \h </w:instrText>
      </w:r>
      <w:r>
        <w:rPr>
          <w:rFonts w:ascii="Cambria" w:hAnsi="Cambria"/>
          <w:noProof/>
          <w:webHidden/>
          <w:sz w:val="24"/>
          <w:szCs w:val="24"/>
        </w:rPr>
        <w:fldChar w:fldCharType="separate"/>
      </w:r>
      <w:r>
        <w:rPr>
          <w:rFonts w:ascii="Cambria" w:hAnsi="Cambria"/>
          <w:noProof/>
          <w:webHidden/>
          <w:sz w:val="24"/>
          <w:szCs w:val="24"/>
        </w:rPr>
        <w:t>8</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"_Toc2912684" </w:instrText>
      </w:r>
      <w:r>
        <w:rPr/>
        <w:fldChar w:fldCharType="separate"/>
      </w:r>
      <w:r>
        <w:rPr>
          <w:rStyle w:val="style85"/>
          <w:rFonts w:ascii="Cambria" w:hAnsi="Cambria"/>
          <w:noProof/>
          <w:sz w:val="24"/>
          <w:szCs w:val="24"/>
          <w:lang w:val="en-ID"/>
        </w:rPr>
        <w:t>1.4</w:t>
      </w:r>
      <w:r>
        <w:rPr>
          <w:rFonts w:ascii="Cambria" w:cs="宋体" w:eastAsia="宋体" w:hAnsi="Cambria"/>
          <w:noProof/>
          <w:sz w:val="24"/>
          <w:szCs w:val="24"/>
          <w:lang w:val="id-ID" w:eastAsia="id-ID"/>
        </w:rPr>
        <w:tab/>
      </w:r>
      <w:r>
        <w:rPr>
          <w:rStyle w:val="style85"/>
          <w:rFonts w:ascii="Cambria" w:hAnsi="Cambria"/>
          <w:noProof/>
          <w:sz w:val="24"/>
          <w:szCs w:val="24"/>
          <w:lang w:val="en-ID"/>
        </w:rPr>
        <w:t>Manfaat Penelitian</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_Toc2912684 \h </w:instrText>
      </w:r>
      <w:r>
        <w:rPr>
          <w:rFonts w:ascii="Cambria" w:hAnsi="Cambria"/>
          <w:noProof/>
          <w:webHidden/>
          <w:sz w:val="24"/>
          <w:szCs w:val="24"/>
        </w:rPr>
        <w:fldChar w:fldCharType="separate"/>
      </w:r>
      <w:r>
        <w:rPr>
          <w:rFonts w:ascii="Cambria" w:hAnsi="Cambria"/>
          <w:noProof/>
          <w:webHidden/>
          <w:sz w:val="24"/>
          <w:szCs w:val="24"/>
        </w:rPr>
        <w:t>8</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"_Toc2912685" </w:instrText>
      </w:r>
      <w:r>
        <w:rPr/>
        <w:fldChar w:fldCharType="separate"/>
      </w:r>
      <w:r>
        <w:rPr>
          <w:rStyle w:val="style85"/>
          <w:rFonts w:ascii="Cambria" w:hAnsi="Cambria"/>
          <w:noProof/>
          <w:sz w:val="24"/>
          <w:szCs w:val="24"/>
          <w:lang w:val="en-ID"/>
        </w:rPr>
        <w:t>1.5</w:t>
      </w:r>
      <w:r>
        <w:rPr>
          <w:rFonts w:ascii="Cambria" w:cs="宋体" w:eastAsia="宋体" w:hAnsi="Cambria"/>
          <w:noProof/>
          <w:sz w:val="24"/>
          <w:szCs w:val="24"/>
          <w:lang w:val="id-ID" w:eastAsia="id-ID"/>
        </w:rPr>
        <w:tab/>
      </w:r>
      <w:r>
        <w:rPr>
          <w:rStyle w:val="style85"/>
          <w:rFonts w:ascii="Cambria" w:hAnsi="Cambria"/>
          <w:noProof/>
          <w:sz w:val="24"/>
          <w:szCs w:val="24"/>
          <w:lang w:val="en-ID"/>
        </w:rPr>
        <w:t>Batasan Masalah</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_Toc2912685 \h </w:instrText>
      </w:r>
      <w:r>
        <w:rPr>
          <w:rFonts w:ascii="Cambria" w:hAnsi="Cambria"/>
          <w:noProof/>
          <w:webHidden/>
          <w:sz w:val="24"/>
          <w:szCs w:val="24"/>
        </w:rPr>
        <w:fldChar w:fldCharType="separate"/>
      </w:r>
      <w:r>
        <w:rPr>
          <w:rFonts w:ascii="Cambria" w:hAnsi="Cambria"/>
          <w:noProof/>
          <w:webHidden/>
          <w:sz w:val="24"/>
          <w:szCs w:val="24"/>
        </w:rPr>
        <w:t>9</w:t>
      </w:r>
      <w:r>
        <w:rPr>
          <w:rFonts w:ascii="Cambria" w:hAnsi="Cambria"/>
          <w:noProof/>
          <w:webHidden/>
          <w:sz w:val="24"/>
          <w:szCs w:val="24"/>
        </w:rPr>
        <w:fldChar w:fldCharType="end"/>
      </w:r>
      <w:r>
        <w:rPr/>
        <w:fldChar w:fldCharType="end"/>
      </w:r>
    </w:p>
    <w:p>
      <w:pPr>
        <w:pStyle w:val="style19"/>
        <w:rPr>
          <w:rFonts w:ascii="Cambria" w:cs="宋体" w:eastAsia="宋体" w:hAnsi="Cambria"/>
          <w:noProof/>
          <w:sz w:val="24"/>
          <w:szCs w:val="24"/>
          <w:lang w:val="id-ID" w:eastAsia="id-ID"/>
        </w:rPr>
      </w:pPr>
      <w:r>
        <w:rPr/>
        <w:fldChar w:fldCharType="begin"/>
      </w:r>
      <w:r>
        <w:instrText xml:space="preserve"> HYPERLINK \l "_Toc2912686" </w:instrText>
      </w:r>
      <w:r>
        <w:rPr/>
        <w:fldChar w:fldCharType="separate"/>
      </w:r>
      <w:r>
        <w:rPr>
          <w:rStyle w:val="style85"/>
          <w:rFonts w:ascii="Cambria" w:hAnsi="Cambria"/>
          <w:noProof/>
          <w:sz w:val="24"/>
          <w:szCs w:val="24"/>
          <w:u w:val="none"/>
          <w:lang w:val="id-ID"/>
        </w:rPr>
        <w:t>BAB II</w:t>
      </w:r>
      <w:r>
        <w:rPr/>
        <w:fldChar w:fldCharType="end"/>
      </w:r>
      <w:r>
        <w:rPr>
          <w:rStyle w:val="style85"/>
          <w:rFonts w:ascii="Cambria" w:hAnsi="Cambria"/>
          <w:noProof/>
          <w:sz w:val="24"/>
          <w:szCs w:val="24"/>
          <w:u w:val="none"/>
          <w:lang w:val="id-ID"/>
        </w:rPr>
        <w:t xml:space="preserve"> </w:t>
      </w:r>
      <w:r>
        <w:rPr/>
        <w:fldChar w:fldCharType="begin"/>
      </w:r>
      <w:r>
        <w:instrText xml:space="preserve"> HYPERLINK \l "_Toc2912687" </w:instrText>
      </w:r>
      <w:r>
        <w:rPr/>
        <w:fldChar w:fldCharType="separate"/>
      </w:r>
      <w:r>
        <w:rPr>
          <w:rStyle w:val="style85"/>
          <w:rFonts w:ascii="Cambria" w:hAnsi="Cambria"/>
          <w:noProof/>
          <w:sz w:val="24"/>
          <w:szCs w:val="24"/>
          <w:lang w:val="id-ID"/>
        </w:rPr>
        <w:t>TINJAUAN PUSTAKA</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_Toc2912687 \h </w:instrText>
      </w:r>
      <w:r>
        <w:rPr>
          <w:rFonts w:ascii="Cambria" w:hAnsi="Cambria"/>
          <w:noProof/>
          <w:webHidden/>
          <w:sz w:val="24"/>
          <w:szCs w:val="24"/>
        </w:rPr>
        <w:fldChar w:fldCharType="separate"/>
      </w:r>
      <w:r>
        <w:rPr>
          <w:rFonts w:ascii="Cambria" w:hAnsi="Cambria"/>
          <w:noProof/>
          <w:webHidden/>
          <w:sz w:val="24"/>
          <w:szCs w:val="24"/>
        </w:rPr>
        <w:t>10</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709" w:hanging="709"/>
        <w:rPr>
          <w:rFonts w:ascii="Cambria" w:cs="宋体" w:eastAsia="宋体" w:hAnsi="Cambria"/>
          <w:noProof/>
          <w:sz w:val="24"/>
          <w:szCs w:val="24"/>
          <w:lang w:val="id-ID" w:eastAsia="id-ID"/>
        </w:rPr>
      </w:pPr>
      <w:r>
        <w:rPr/>
        <w:fldChar w:fldCharType="begin"/>
      </w:r>
      <w:r>
        <w:instrText xml:space="preserve"> HYPERLINK \l "_Toc2912688" </w:instrText>
      </w:r>
      <w:r>
        <w:rPr/>
        <w:fldChar w:fldCharType="separate"/>
      </w:r>
      <w:r>
        <w:rPr>
          <w:rStyle w:val="style85"/>
          <w:rFonts w:ascii="Cambria" w:hAnsi="Cambria"/>
          <w:noProof/>
          <w:sz w:val="24"/>
          <w:szCs w:val="24"/>
        </w:rPr>
        <w:t>2.1</w:t>
      </w:r>
      <w:r>
        <w:rPr>
          <w:rStyle w:val="style85"/>
          <w:rFonts w:ascii="Cambria" w:hAnsi="Cambria"/>
          <w:noProof/>
          <w:sz w:val="24"/>
          <w:szCs w:val="24"/>
          <w:lang w:val="id-ID"/>
        </w:rPr>
        <w:tab/>
      </w:r>
      <w:r>
        <w:rPr>
          <w:rStyle w:val="style85"/>
          <w:rFonts w:ascii="Cambria" w:hAnsi="Cambria"/>
          <w:noProof/>
          <w:sz w:val="24"/>
          <w:szCs w:val="24"/>
        </w:rPr>
        <w:t>Definisi Terumbu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_Toc2912688 \h </w:instrText>
      </w:r>
      <w:r>
        <w:rPr>
          <w:rFonts w:ascii="Cambria" w:hAnsi="Cambria"/>
          <w:noProof/>
          <w:webHidden/>
          <w:sz w:val="24"/>
          <w:szCs w:val="24"/>
        </w:rPr>
        <w:fldChar w:fldCharType="separate"/>
      </w:r>
      <w:r>
        <w:rPr>
          <w:rFonts w:ascii="Cambria" w:hAnsi="Cambria"/>
          <w:noProof/>
          <w:webHidden/>
          <w:sz w:val="24"/>
          <w:szCs w:val="24"/>
        </w:rPr>
        <w:t>10</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709" w:hanging="709"/>
        <w:rPr>
          <w:rFonts w:ascii="Cambria" w:cs="宋体" w:eastAsia="宋体" w:hAnsi="Cambria"/>
          <w:noProof/>
          <w:sz w:val="24"/>
          <w:szCs w:val="24"/>
          <w:lang w:val="id-ID" w:eastAsia="id-ID"/>
        </w:rPr>
      </w:pPr>
      <w:r>
        <w:rPr/>
        <w:fldChar w:fldCharType="begin"/>
      </w:r>
      <w:r>
        <w:instrText xml:space="preserve"> HYPERLINK \l "_Toc2912689" </w:instrText>
      </w:r>
      <w:r>
        <w:rPr/>
        <w:fldChar w:fldCharType="separate"/>
      </w:r>
      <w:r>
        <w:rPr>
          <w:rStyle w:val="style85"/>
          <w:rFonts w:ascii="Cambria" w:hAnsi="Cambria"/>
          <w:noProof/>
          <w:sz w:val="24"/>
          <w:szCs w:val="24"/>
        </w:rPr>
        <w:t>2.2</w:t>
      </w:r>
      <w:r>
        <w:rPr>
          <w:rStyle w:val="style85"/>
          <w:rFonts w:ascii="Cambria" w:hAnsi="Cambria"/>
          <w:noProof/>
          <w:sz w:val="24"/>
          <w:szCs w:val="24"/>
          <w:lang w:val="id-ID"/>
        </w:rPr>
        <w:tab/>
      </w:r>
      <w:r>
        <w:rPr>
          <w:rStyle w:val="style85"/>
          <w:rFonts w:ascii="Cambria" w:hAnsi="Cambria"/>
          <w:noProof/>
          <w:sz w:val="24"/>
          <w:szCs w:val="24"/>
        </w:rPr>
        <w:t>Jenis-jenis Terumbu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_Toc2912689 \h </w:instrText>
      </w:r>
      <w:r>
        <w:rPr>
          <w:rFonts w:ascii="Cambria" w:hAnsi="Cambria"/>
          <w:noProof/>
          <w:webHidden/>
          <w:sz w:val="24"/>
          <w:szCs w:val="24"/>
        </w:rPr>
        <w:fldChar w:fldCharType="separate"/>
      </w:r>
      <w:r>
        <w:rPr>
          <w:rFonts w:ascii="Cambria" w:hAnsi="Cambria"/>
          <w:noProof/>
          <w:webHidden/>
          <w:sz w:val="24"/>
          <w:szCs w:val="24"/>
        </w:rPr>
        <w:t>11</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709" w:hanging="709"/>
        <w:rPr>
          <w:rFonts w:ascii="Cambria" w:cs="宋体" w:eastAsia="宋体" w:hAnsi="Cambria"/>
          <w:noProof/>
          <w:sz w:val="24"/>
          <w:szCs w:val="24"/>
          <w:lang w:val="id-ID" w:eastAsia="id-ID"/>
        </w:rPr>
      </w:pPr>
      <w:r>
        <w:rPr/>
        <w:fldChar w:fldCharType="begin"/>
      </w:r>
      <w:r>
        <w:instrText xml:space="preserve"> HYPERLINK \l "_Toc2912690" </w:instrText>
      </w:r>
      <w:r>
        <w:rPr/>
        <w:fldChar w:fldCharType="separate"/>
      </w:r>
      <w:r>
        <w:rPr>
          <w:rStyle w:val="style85"/>
          <w:rFonts w:ascii="Cambria" w:hAnsi="Cambria"/>
          <w:noProof/>
          <w:sz w:val="24"/>
          <w:szCs w:val="24"/>
        </w:rPr>
        <w:t>2.3</w:t>
      </w:r>
      <w:r>
        <w:rPr>
          <w:rStyle w:val="style85"/>
          <w:rFonts w:ascii="Cambria" w:hAnsi="Cambria"/>
          <w:noProof/>
          <w:sz w:val="24"/>
          <w:szCs w:val="24"/>
          <w:lang w:val="id-ID"/>
        </w:rPr>
        <w:tab/>
      </w:r>
      <w:r>
        <w:rPr>
          <w:rStyle w:val="style85"/>
          <w:rFonts w:ascii="Cambria" w:hAnsi="Cambria"/>
          <w:noProof/>
          <w:sz w:val="24"/>
          <w:szCs w:val="24"/>
        </w:rPr>
        <w:t>Bentuk Pertumbuhan Terumbu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_Toc2912690 \h </w:instrText>
      </w:r>
      <w:r>
        <w:rPr>
          <w:rFonts w:ascii="Cambria" w:hAnsi="Cambria"/>
          <w:noProof/>
          <w:webHidden/>
          <w:sz w:val="24"/>
          <w:szCs w:val="24"/>
        </w:rPr>
        <w:fldChar w:fldCharType="separate"/>
      </w:r>
      <w:r>
        <w:rPr>
          <w:rFonts w:ascii="Cambria" w:hAnsi="Cambria"/>
          <w:noProof/>
          <w:webHidden/>
          <w:sz w:val="24"/>
          <w:szCs w:val="24"/>
        </w:rPr>
        <w:t>12</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709" w:hanging="709"/>
        <w:rPr>
          <w:rFonts w:ascii="Cambria" w:cs="宋体" w:eastAsia="宋体" w:hAnsi="Cambria"/>
          <w:noProof/>
          <w:sz w:val="24"/>
          <w:szCs w:val="24"/>
          <w:lang w:val="id-ID" w:eastAsia="id-ID"/>
        </w:rPr>
      </w:pPr>
      <w:r>
        <w:rPr/>
        <w:fldChar w:fldCharType="begin"/>
      </w:r>
      <w:r>
        <w:instrText xml:space="preserve"> HYPERLINK \l "_Toc2912691" </w:instrText>
      </w:r>
      <w:r>
        <w:rPr/>
        <w:fldChar w:fldCharType="separate"/>
      </w:r>
      <w:r>
        <w:rPr>
          <w:rStyle w:val="style85"/>
          <w:rFonts w:ascii="Cambria" w:cs="Times New Roman" w:hAnsi="Cambria"/>
          <w:noProof/>
          <w:sz w:val="24"/>
          <w:szCs w:val="24"/>
        </w:rPr>
        <w:t>2.4</w:t>
      </w:r>
      <w:r>
        <w:rPr>
          <w:rStyle w:val="style85"/>
          <w:rFonts w:ascii="Cambria" w:cs="Times New Roman" w:hAnsi="Cambria"/>
          <w:noProof/>
          <w:sz w:val="24"/>
          <w:szCs w:val="24"/>
          <w:lang w:val="id-ID"/>
        </w:rPr>
        <w:tab/>
      </w:r>
      <w:r>
        <w:rPr>
          <w:rStyle w:val="style85"/>
          <w:rFonts w:ascii="Cambria" w:cs="Times New Roman" w:hAnsi="Cambria"/>
          <w:noProof/>
          <w:sz w:val="24"/>
          <w:szCs w:val="24"/>
        </w:rPr>
        <w:t>Anatomi Terumbu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_Toc2912691 \h </w:instrText>
      </w:r>
      <w:r>
        <w:rPr>
          <w:rFonts w:ascii="Cambria" w:hAnsi="Cambria"/>
          <w:noProof/>
          <w:webHidden/>
          <w:sz w:val="24"/>
          <w:szCs w:val="24"/>
        </w:rPr>
        <w:fldChar w:fldCharType="separate"/>
      </w:r>
      <w:r>
        <w:rPr>
          <w:rFonts w:ascii="Cambria" w:hAnsi="Cambria"/>
          <w:noProof/>
          <w:webHidden/>
          <w:sz w:val="24"/>
          <w:szCs w:val="24"/>
        </w:rPr>
        <w:t>14</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709" w:hanging="709"/>
        <w:rPr>
          <w:rFonts w:ascii="Cambria" w:cs="宋体" w:eastAsia="宋体" w:hAnsi="Cambria"/>
          <w:noProof/>
          <w:sz w:val="24"/>
          <w:szCs w:val="24"/>
          <w:lang w:val="id-ID" w:eastAsia="id-ID"/>
        </w:rPr>
      </w:pPr>
      <w:r>
        <w:rPr/>
        <w:fldChar w:fldCharType="begin"/>
      </w:r>
      <w:r>
        <w:instrText xml:space="preserve"> HYPERLINK \l "_Toc2912692" </w:instrText>
      </w:r>
      <w:r>
        <w:rPr/>
        <w:fldChar w:fldCharType="separate"/>
      </w:r>
      <w:r>
        <w:rPr>
          <w:rStyle w:val="style85"/>
          <w:rFonts w:ascii="Cambria" w:hAnsi="Cambria"/>
          <w:noProof/>
          <w:sz w:val="24"/>
          <w:szCs w:val="24"/>
        </w:rPr>
        <w:t>2.5</w:t>
      </w:r>
      <w:r>
        <w:rPr>
          <w:rStyle w:val="style85"/>
          <w:rFonts w:ascii="Cambria" w:hAnsi="Cambria"/>
          <w:noProof/>
          <w:sz w:val="24"/>
          <w:szCs w:val="24"/>
          <w:lang w:val="id-ID"/>
        </w:rPr>
        <w:tab/>
      </w:r>
      <w:r>
        <w:rPr>
          <w:rStyle w:val="style85"/>
          <w:rFonts w:ascii="Cambria" w:hAnsi="Cambria"/>
          <w:noProof/>
          <w:sz w:val="24"/>
          <w:szCs w:val="24"/>
        </w:rPr>
        <w:t>Faktor Pembatas Terumbu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_Toc2912692 \h </w:instrText>
      </w:r>
      <w:r>
        <w:rPr>
          <w:rFonts w:ascii="Cambria" w:hAnsi="Cambria"/>
          <w:noProof/>
          <w:webHidden/>
          <w:sz w:val="24"/>
          <w:szCs w:val="24"/>
        </w:rPr>
        <w:fldChar w:fldCharType="separate"/>
      </w:r>
      <w:r>
        <w:rPr>
          <w:rFonts w:ascii="Cambria" w:hAnsi="Cambria"/>
          <w:noProof/>
          <w:webHidden/>
          <w:sz w:val="24"/>
          <w:szCs w:val="24"/>
        </w:rPr>
        <w:t>14</w:t>
      </w:r>
      <w:r>
        <w:rPr>
          <w:rFonts w:ascii="Cambria" w:hAnsi="Cambria"/>
          <w:noProof/>
          <w:webHidden/>
          <w:sz w:val="24"/>
          <w:szCs w:val="24"/>
        </w:rPr>
        <w:fldChar w:fldCharType="end"/>
      </w:r>
      <w:r>
        <w:rPr/>
        <w:fldChar w:fldCharType="end"/>
      </w:r>
    </w:p>
    <w:p>
      <w:pPr>
        <w:pStyle w:val="style20"/>
        <w:tabs>
          <w:tab w:val="left" w:leader="none" w:pos="709"/>
          <w:tab w:val="left" w:leader="none" w:pos="880"/>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"_Toc2912693" </w:instrText>
      </w:r>
      <w:r>
        <w:rPr/>
        <w:fldChar w:fldCharType="separate"/>
      </w:r>
      <w:r>
        <w:rPr>
          <w:rStyle w:val="style85"/>
          <w:rFonts w:ascii="Cambria" w:hAnsi="Cambria"/>
          <w:noProof/>
          <w:sz w:val="24"/>
          <w:szCs w:val="24"/>
        </w:rPr>
        <w:t>2.6</w:t>
      </w:r>
      <w:r>
        <w:rPr>
          <w:rFonts w:ascii="Cambria" w:cs="宋体" w:eastAsia="宋体" w:hAnsi="Cambria"/>
          <w:noProof/>
          <w:sz w:val="24"/>
          <w:szCs w:val="24"/>
          <w:lang w:val="id-ID" w:eastAsia="id-ID"/>
        </w:rPr>
        <w:tab/>
      </w:r>
      <w:r>
        <w:rPr>
          <w:rStyle w:val="style85"/>
          <w:rFonts w:ascii="Cambria" w:hAnsi="Cambria"/>
          <w:noProof/>
          <w:sz w:val="24"/>
          <w:szCs w:val="24"/>
        </w:rPr>
        <w:t>Fungsi  EkosistemTerumbu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_Toc2912693 \h </w:instrText>
      </w:r>
      <w:r>
        <w:rPr>
          <w:rFonts w:ascii="Cambria" w:hAnsi="Cambria"/>
          <w:noProof/>
          <w:webHidden/>
          <w:sz w:val="24"/>
          <w:szCs w:val="24"/>
        </w:rPr>
        <w:fldChar w:fldCharType="separate"/>
      </w:r>
      <w:r>
        <w:rPr>
          <w:rFonts w:ascii="Cambria" w:hAnsi="Cambria"/>
          <w:noProof/>
          <w:webHidden/>
          <w:sz w:val="24"/>
          <w:szCs w:val="24"/>
        </w:rPr>
        <w:t>17</w:t>
      </w:r>
      <w:r>
        <w:rPr>
          <w:rFonts w:ascii="Cambria" w:hAnsi="Cambria"/>
          <w:noProof/>
          <w:webHidden/>
          <w:sz w:val="24"/>
          <w:szCs w:val="24"/>
        </w:rPr>
        <w:fldChar w:fldCharType="end"/>
      </w:r>
      <w:r>
        <w:rPr/>
        <w:fldChar w:fldCharType="end"/>
      </w:r>
    </w:p>
    <w:p>
      <w:pPr>
        <w:pStyle w:val="style20"/>
        <w:tabs>
          <w:tab w:val="left" w:leader="none" w:pos="709"/>
          <w:tab w:val="left" w:leader="none" w:pos="880"/>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"_Toc2912694" </w:instrText>
      </w:r>
      <w:r>
        <w:rPr/>
        <w:fldChar w:fldCharType="separate"/>
      </w:r>
      <w:r>
        <w:rPr>
          <w:rStyle w:val="style85"/>
          <w:rFonts w:ascii="Cambria" w:cs="Times New Roman" w:hAnsi="Cambria"/>
          <w:noProof/>
          <w:sz w:val="24"/>
          <w:szCs w:val="24"/>
        </w:rPr>
        <w:t>2.7</w:t>
      </w:r>
      <w:r>
        <w:rPr>
          <w:rFonts w:ascii="Cambria" w:cs="宋体" w:eastAsia="宋体" w:hAnsi="Cambria"/>
          <w:noProof/>
          <w:sz w:val="24"/>
          <w:szCs w:val="24"/>
          <w:lang w:val="id-ID" w:eastAsia="id-ID"/>
        </w:rPr>
        <w:tab/>
      </w:r>
      <w:r>
        <w:rPr>
          <w:rStyle w:val="style85"/>
          <w:rFonts w:ascii="Cambria" w:hAnsi="Cambria"/>
          <w:noProof/>
          <w:sz w:val="24"/>
          <w:szCs w:val="24"/>
        </w:rPr>
        <w:t>Baku Mutu Arus Terhadap Terumbu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_Toc2912694 \h </w:instrText>
      </w:r>
      <w:r>
        <w:rPr>
          <w:rFonts w:ascii="Cambria" w:hAnsi="Cambria"/>
          <w:noProof/>
          <w:webHidden/>
          <w:sz w:val="24"/>
          <w:szCs w:val="24"/>
        </w:rPr>
        <w:fldChar w:fldCharType="separate"/>
      </w:r>
      <w:r>
        <w:rPr>
          <w:rFonts w:ascii="Cambria" w:hAnsi="Cambria"/>
          <w:noProof/>
          <w:webHidden/>
          <w:sz w:val="24"/>
          <w:szCs w:val="24"/>
        </w:rPr>
        <w:t>18</w:t>
      </w:r>
      <w:r>
        <w:rPr>
          <w:rFonts w:ascii="Cambria" w:hAnsi="Cambria"/>
          <w:noProof/>
          <w:webHidden/>
          <w:sz w:val="24"/>
          <w:szCs w:val="24"/>
        </w:rPr>
        <w:fldChar w:fldCharType="end"/>
      </w:r>
      <w:r>
        <w:rPr/>
        <w:fldChar w:fldCharType="end"/>
      </w:r>
    </w:p>
    <w:p>
      <w:pPr>
        <w:pStyle w:val="style20"/>
        <w:tabs>
          <w:tab w:val="left" w:leader="none" w:pos="709"/>
          <w:tab w:val="left" w:leader="none" w:pos="880"/>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"_Toc2912695" </w:instrText>
      </w:r>
      <w:r>
        <w:rPr/>
        <w:fldChar w:fldCharType="separate"/>
      </w:r>
      <w:r>
        <w:rPr>
          <w:rStyle w:val="style85"/>
          <w:rFonts w:ascii="Cambria" w:cs="Times New Roman" w:hAnsi="Cambria"/>
          <w:noProof/>
          <w:sz w:val="24"/>
          <w:szCs w:val="24"/>
        </w:rPr>
        <w:t>2.8</w:t>
      </w:r>
      <w:r>
        <w:rPr>
          <w:rFonts w:ascii="Cambria" w:cs="宋体" w:eastAsia="宋体" w:hAnsi="Cambria"/>
          <w:noProof/>
          <w:sz w:val="24"/>
          <w:szCs w:val="24"/>
          <w:lang w:val="id-ID" w:eastAsia="id-ID"/>
        </w:rPr>
        <w:tab/>
      </w:r>
      <w:r>
        <w:rPr>
          <w:rStyle w:val="style85"/>
          <w:rFonts w:ascii="Cambria" w:cs="Times New Roman" w:hAnsi="Cambria"/>
          <w:noProof/>
          <w:sz w:val="24"/>
          <w:szCs w:val="24"/>
        </w:rPr>
        <w:t>Ekowisata</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_Toc2912695 \h </w:instrText>
      </w:r>
      <w:r>
        <w:rPr>
          <w:rFonts w:ascii="Cambria" w:hAnsi="Cambria"/>
          <w:noProof/>
          <w:webHidden/>
          <w:sz w:val="24"/>
          <w:szCs w:val="24"/>
        </w:rPr>
        <w:fldChar w:fldCharType="separate"/>
      </w:r>
      <w:r>
        <w:rPr>
          <w:rFonts w:ascii="Cambria" w:hAnsi="Cambria"/>
          <w:noProof/>
          <w:webHidden/>
          <w:sz w:val="24"/>
          <w:szCs w:val="24"/>
        </w:rPr>
        <w:t>19</w:t>
      </w:r>
      <w:r>
        <w:rPr>
          <w:rFonts w:ascii="Cambria" w:hAnsi="Cambria"/>
          <w:noProof/>
          <w:webHidden/>
          <w:sz w:val="24"/>
          <w:szCs w:val="24"/>
        </w:rPr>
        <w:fldChar w:fldCharType="end"/>
      </w:r>
      <w:r>
        <w:rPr/>
        <w:fldChar w:fldCharType="end"/>
      </w:r>
    </w:p>
    <w:p>
      <w:pPr>
        <w:pStyle w:val="style20"/>
        <w:tabs>
          <w:tab w:val="left" w:leader="none" w:pos="709"/>
          <w:tab w:val="left" w:leader="none" w:pos="880"/>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"_Toc2912696" </w:instrText>
      </w:r>
      <w:r>
        <w:rPr/>
        <w:fldChar w:fldCharType="separate"/>
      </w:r>
      <w:r>
        <w:rPr>
          <w:rStyle w:val="style85"/>
          <w:rFonts w:ascii="Cambria" w:hAnsi="Cambria"/>
          <w:noProof/>
          <w:sz w:val="24"/>
          <w:szCs w:val="24"/>
        </w:rPr>
        <w:t>2.9</w:t>
      </w:r>
      <w:r>
        <w:rPr>
          <w:rFonts w:ascii="Cambria" w:cs="宋体" w:eastAsia="宋体" w:hAnsi="Cambria"/>
          <w:noProof/>
          <w:sz w:val="24"/>
          <w:szCs w:val="24"/>
          <w:lang w:val="id-ID" w:eastAsia="id-ID"/>
        </w:rPr>
        <w:tab/>
      </w:r>
      <w:r>
        <w:rPr>
          <w:rStyle w:val="style85"/>
          <w:rFonts w:ascii="Cambria" w:hAnsi="Cambria"/>
          <w:noProof/>
          <w:sz w:val="24"/>
          <w:szCs w:val="24"/>
        </w:rPr>
        <w:t>Desa Wisata</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_Toc2912696 \h </w:instrText>
      </w:r>
      <w:r>
        <w:rPr>
          <w:rFonts w:ascii="Cambria" w:hAnsi="Cambria"/>
          <w:noProof/>
          <w:webHidden/>
          <w:sz w:val="24"/>
          <w:szCs w:val="24"/>
        </w:rPr>
        <w:fldChar w:fldCharType="separate"/>
      </w:r>
      <w:r>
        <w:rPr>
          <w:rFonts w:ascii="Cambria" w:hAnsi="Cambria"/>
          <w:noProof/>
          <w:webHidden/>
          <w:sz w:val="24"/>
          <w:szCs w:val="24"/>
        </w:rPr>
        <w:t>19</w:t>
      </w:r>
      <w:r>
        <w:rPr>
          <w:rFonts w:ascii="Cambria" w:hAnsi="Cambria"/>
          <w:noProof/>
          <w:webHidden/>
          <w:sz w:val="24"/>
          <w:szCs w:val="24"/>
        </w:rPr>
        <w:fldChar w:fldCharType="end"/>
      </w:r>
      <w:r>
        <w:rPr/>
        <w:fldChar w:fldCharType="end"/>
      </w:r>
    </w:p>
    <w:p>
      <w:pPr>
        <w:pStyle w:val="style20"/>
        <w:tabs>
          <w:tab w:val="left" w:leader="none" w:pos="709"/>
          <w:tab w:val="left" w:leader="none" w:pos="880"/>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"_Toc2912697" </w:instrText>
      </w:r>
      <w:r>
        <w:rPr/>
        <w:fldChar w:fldCharType="separate"/>
      </w:r>
      <w:r>
        <w:rPr>
          <w:rStyle w:val="style85"/>
          <w:rFonts w:ascii="Cambria" w:hAnsi="Cambria"/>
          <w:noProof/>
          <w:sz w:val="24"/>
          <w:szCs w:val="24"/>
        </w:rPr>
        <w:t>2.10</w:t>
      </w:r>
      <w:r>
        <w:rPr>
          <w:rFonts w:ascii="Cambria" w:cs="宋体" w:eastAsia="宋体" w:hAnsi="Cambria"/>
          <w:noProof/>
          <w:sz w:val="24"/>
          <w:szCs w:val="24"/>
          <w:lang w:val="id-ID" w:eastAsia="id-ID"/>
        </w:rPr>
        <w:tab/>
      </w:r>
      <w:r>
        <w:rPr>
          <w:rStyle w:val="style85"/>
          <w:rFonts w:ascii="Cambria" w:hAnsi="Cambria"/>
          <w:noProof/>
          <w:sz w:val="24"/>
          <w:szCs w:val="24"/>
        </w:rPr>
        <w:t>Daya Dukung Lingkungan Wisata</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_Toc2912697 \h </w:instrText>
      </w:r>
      <w:r>
        <w:rPr>
          <w:rFonts w:ascii="Cambria" w:hAnsi="Cambria"/>
          <w:noProof/>
          <w:webHidden/>
          <w:sz w:val="24"/>
          <w:szCs w:val="24"/>
        </w:rPr>
        <w:fldChar w:fldCharType="separate"/>
      </w:r>
      <w:r>
        <w:rPr>
          <w:rFonts w:ascii="Cambria" w:hAnsi="Cambria"/>
          <w:noProof/>
          <w:webHidden/>
          <w:sz w:val="24"/>
          <w:szCs w:val="24"/>
        </w:rPr>
        <w:t>20</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"_Toc2912698" </w:instrText>
      </w:r>
      <w:r>
        <w:rPr/>
        <w:fldChar w:fldCharType="separate"/>
      </w:r>
      <w:r>
        <w:rPr>
          <w:rStyle w:val="style85"/>
          <w:rFonts w:ascii="Cambria" w:hAnsi="Cambria"/>
          <w:noProof/>
          <w:sz w:val="24"/>
          <w:szCs w:val="24"/>
        </w:rPr>
        <w:t>2.11 Identifikasi Ikan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_Toc2912698 \h </w:instrText>
      </w:r>
      <w:r>
        <w:rPr>
          <w:rFonts w:ascii="Cambria" w:hAnsi="Cambria"/>
          <w:noProof/>
          <w:webHidden/>
          <w:sz w:val="24"/>
          <w:szCs w:val="24"/>
        </w:rPr>
        <w:fldChar w:fldCharType="separate"/>
      </w:r>
      <w:r>
        <w:rPr>
          <w:rFonts w:ascii="Cambria" w:hAnsi="Cambria"/>
          <w:noProof/>
          <w:webHidden/>
          <w:sz w:val="24"/>
          <w:szCs w:val="24"/>
        </w:rPr>
        <w:t>22</w:t>
      </w:r>
      <w:r>
        <w:rPr>
          <w:rFonts w:ascii="Cambria" w:hAnsi="Cambria"/>
          <w:noProof/>
          <w:webHidden/>
          <w:sz w:val="24"/>
          <w:szCs w:val="24"/>
        </w:rPr>
        <w:fldChar w:fldCharType="end"/>
      </w:r>
      <w:r>
        <w:rPr/>
        <w:fldChar w:fldCharType="end"/>
      </w:r>
    </w:p>
    <w:p>
      <w:pPr>
        <w:pStyle w:val="style19"/>
        <w:rPr>
          <w:rFonts w:ascii="Cambria" w:cs="宋体" w:eastAsia="宋体" w:hAnsi="Cambria"/>
          <w:noProof/>
          <w:sz w:val="24"/>
          <w:szCs w:val="24"/>
          <w:lang w:val="id-ID" w:eastAsia="id-ID"/>
        </w:rPr>
      </w:pPr>
      <w:r>
        <w:rPr/>
        <w:fldChar w:fldCharType="begin"/>
      </w:r>
      <w:r>
        <w:instrText xml:space="preserve"> HYPERLINK \l "_Toc2912699" </w:instrText>
      </w:r>
      <w:r>
        <w:rPr/>
        <w:fldChar w:fldCharType="separate"/>
      </w:r>
      <w:r>
        <w:rPr>
          <w:rStyle w:val="style85"/>
          <w:rFonts w:ascii="Cambria" w:hAnsi="Cambria"/>
          <w:noProof/>
          <w:sz w:val="24"/>
          <w:szCs w:val="24"/>
          <w:lang w:val="id-ID"/>
        </w:rPr>
        <w:t>BAB III</w:t>
      </w:r>
      <w:r>
        <w:rPr/>
        <w:fldChar w:fldCharType="end"/>
      </w:r>
      <w:r>
        <w:rPr>
          <w:rStyle w:val="style85"/>
          <w:rFonts w:ascii="Cambria" w:hAnsi="Cambria"/>
          <w:noProof/>
          <w:sz w:val="24"/>
          <w:szCs w:val="24"/>
          <w:u w:val="none"/>
          <w:lang w:val="id-ID"/>
        </w:rPr>
        <w:t xml:space="preserve"> </w:t>
      </w:r>
      <w:r>
        <w:rPr/>
        <w:fldChar w:fldCharType="begin"/>
      </w:r>
      <w:r>
        <w:instrText xml:space="preserve"> HYPERLINK \l "_Toc2912700" </w:instrText>
      </w:r>
      <w:r>
        <w:rPr/>
        <w:fldChar w:fldCharType="separate"/>
      </w:r>
      <w:r>
        <w:rPr>
          <w:rStyle w:val="style85"/>
          <w:rFonts w:ascii="Cambria" w:hAnsi="Cambria"/>
          <w:noProof/>
          <w:sz w:val="24"/>
          <w:szCs w:val="24"/>
          <w:lang w:val="id-ID"/>
        </w:rPr>
        <w:t>METODOLOGI PENELITIAN</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_Toc2912700 \h </w:instrText>
      </w:r>
      <w:r>
        <w:rPr>
          <w:rFonts w:ascii="Cambria" w:hAnsi="Cambria"/>
          <w:noProof/>
          <w:webHidden/>
          <w:sz w:val="24"/>
          <w:szCs w:val="24"/>
        </w:rPr>
        <w:fldChar w:fldCharType="separate"/>
      </w:r>
      <w:r>
        <w:rPr>
          <w:rFonts w:ascii="Cambria" w:hAnsi="Cambria"/>
          <w:noProof/>
          <w:webHidden/>
          <w:sz w:val="24"/>
          <w:szCs w:val="24"/>
        </w:rPr>
        <w:t>25</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"_Toc2912701" </w:instrText>
      </w:r>
      <w:r>
        <w:rPr/>
        <w:fldChar w:fldCharType="separate"/>
      </w:r>
      <w:r>
        <w:rPr>
          <w:rStyle w:val="style85"/>
          <w:rFonts w:ascii="Cambria" w:hAnsi="Cambria"/>
          <w:noProof/>
          <w:sz w:val="24"/>
          <w:szCs w:val="24"/>
        </w:rPr>
        <w:t xml:space="preserve">3.1 </w:t>
      </w:r>
      <w:r>
        <w:rPr>
          <w:rFonts w:ascii="Cambria" w:cs="宋体" w:eastAsia="宋体" w:hAnsi="Cambria"/>
          <w:noProof/>
          <w:sz w:val="24"/>
          <w:szCs w:val="24"/>
          <w:lang w:val="id-ID" w:eastAsia="id-ID"/>
        </w:rPr>
        <w:tab/>
      </w:r>
      <w:r>
        <w:rPr>
          <w:rStyle w:val="style85"/>
          <w:rFonts w:ascii="Cambria" w:hAnsi="Cambria"/>
          <w:noProof/>
          <w:sz w:val="24"/>
          <w:szCs w:val="24"/>
        </w:rPr>
        <w:t>Waktu dan Tempat Penelitian</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_Toc2912701 \h </w:instrText>
      </w:r>
      <w:r>
        <w:rPr>
          <w:rFonts w:ascii="Cambria" w:hAnsi="Cambria"/>
          <w:noProof/>
          <w:webHidden/>
          <w:sz w:val="24"/>
          <w:szCs w:val="24"/>
        </w:rPr>
        <w:fldChar w:fldCharType="separate"/>
      </w:r>
      <w:r>
        <w:rPr>
          <w:rFonts w:ascii="Cambria" w:hAnsi="Cambria"/>
          <w:noProof/>
          <w:webHidden/>
          <w:sz w:val="24"/>
          <w:szCs w:val="24"/>
        </w:rPr>
        <w:t>25</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"_Toc2912702" </w:instrText>
      </w:r>
      <w:r>
        <w:rPr/>
        <w:fldChar w:fldCharType="separate"/>
      </w:r>
      <w:r>
        <w:rPr>
          <w:rStyle w:val="style85"/>
          <w:rFonts w:ascii="Cambria" w:hAnsi="Cambria"/>
          <w:noProof/>
          <w:sz w:val="24"/>
          <w:szCs w:val="24"/>
        </w:rPr>
        <w:t xml:space="preserve">3.2 </w:t>
      </w:r>
      <w:r>
        <w:rPr>
          <w:rFonts w:ascii="Cambria" w:cs="宋体" w:eastAsia="宋体" w:hAnsi="Cambria"/>
          <w:noProof/>
          <w:sz w:val="24"/>
          <w:szCs w:val="24"/>
          <w:lang w:val="id-ID" w:eastAsia="id-ID"/>
        </w:rPr>
        <w:tab/>
      </w:r>
      <w:r>
        <w:rPr>
          <w:rStyle w:val="style85"/>
          <w:rFonts w:ascii="Cambria" w:hAnsi="Cambria"/>
          <w:noProof/>
          <w:sz w:val="24"/>
          <w:szCs w:val="24"/>
        </w:rPr>
        <w:t>Tahapan Penelitian Terumbu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_Toc2912702 \h </w:instrText>
      </w:r>
      <w:r>
        <w:rPr>
          <w:rFonts w:ascii="Cambria" w:hAnsi="Cambria"/>
          <w:noProof/>
          <w:webHidden/>
          <w:sz w:val="24"/>
          <w:szCs w:val="24"/>
        </w:rPr>
        <w:fldChar w:fldCharType="separate"/>
      </w:r>
      <w:r>
        <w:rPr>
          <w:rFonts w:ascii="Cambria" w:hAnsi="Cambria"/>
          <w:noProof/>
          <w:webHidden/>
          <w:sz w:val="24"/>
          <w:szCs w:val="24"/>
        </w:rPr>
        <w:t>26</w:t>
      </w:r>
      <w:r>
        <w:rPr>
          <w:rFonts w:ascii="Cambria" w:hAnsi="Cambria"/>
          <w:noProof/>
          <w:webHidden/>
          <w:sz w:val="24"/>
          <w:szCs w:val="24"/>
        </w:rPr>
        <w:fldChar w:fldCharType="end"/>
      </w:r>
      <w:r>
        <w:rPr/>
        <w:fldChar w:fldCharType="end"/>
      </w:r>
    </w:p>
    <w:p>
      <w:pPr>
        <w:pStyle w:val="style21"/>
        <w:tabs>
          <w:tab w:val="right" w:leader="dot" w:pos="7928"/>
        </w:tabs>
        <w:ind w:left="709" w:hanging="709"/>
        <w:rPr>
          <w:rFonts w:ascii="Cambria" w:cs="宋体" w:eastAsia="宋体" w:hAnsi="Cambria"/>
          <w:noProof/>
          <w:sz w:val="24"/>
          <w:szCs w:val="24"/>
          <w:lang w:val="id-ID" w:eastAsia="id-ID"/>
        </w:rPr>
      </w:pPr>
      <w:r>
        <w:rPr/>
        <w:fldChar w:fldCharType="begin"/>
      </w:r>
      <w:r>
        <w:instrText xml:space="preserve"> HYPERLINK \l "_Toc2912703" </w:instrText>
      </w:r>
      <w:r>
        <w:rPr/>
        <w:fldChar w:fldCharType="separate"/>
      </w:r>
      <w:r>
        <w:rPr>
          <w:rStyle w:val="style85"/>
          <w:rFonts w:ascii="Cambria" w:hAnsi="Cambria"/>
          <w:noProof/>
          <w:sz w:val="24"/>
          <w:szCs w:val="24"/>
        </w:rPr>
        <w:t xml:space="preserve">3.2.1 </w:t>
      </w:r>
      <w:r>
        <w:rPr>
          <w:rStyle w:val="style85"/>
          <w:rFonts w:ascii="Cambria" w:hAnsi="Cambria"/>
          <w:noProof/>
          <w:sz w:val="24"/>
          <w:szCs w:val="24"/>
          <w:lang w:val="id-ID"/>
        </w:rPr>
        <w:t xml:space="preserve">   </w:t>
      </w:r>
      <w:r>
        <w:rPr>
          <w:rStyle w:val="style85"/>
          <w:rFonts w:ascii="Cambria" w:hAnsi="Cambria"/>
          <w:noProof/>
          <w:sz w:val="24"/>
          <w:szCs w:val="24"/>
        </w:rPr>
        <w:t>Metode LIT</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_Toc2912703 \h </w:instrText>
      </w:r>
      <w:r>
        <w:rPr>
          <w:rFonts w:ascii="Cambria" w:hAnsi="Cambria"/>
          <w:noProof/>
          <w:webHidden/>
          <w:sz w:val="24"/>
          <w:szCs w:val="24"/>
        </w:rPr>
        <w:fldChar w:fldCharType="separate"/>
      </w:r>
      <w:r>
        <w:rPr>
          <w:rFonts w:ascii="Cambria" w:hAnsi="Cambria"/>
          <w:noProof/>
          <w:webHidden/>
          <w:sz w:val="24"/>
          <w:szCs w:val="24"/>
        </w:rPr>
        <w:t>26</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"_Toc2912704" </w:instrText>
      </w:r>
      <w:r>
        <w:rPr/>
        <w:fldChar w:fldCharType="separate"/>
      </w:r>
      <w:r>
        <w:rPr>
          <w:rStyle w:val="style85"/>
          <w:rFonts w:ascii="Cambria" w:cs="Times" w:eastAsia="MS Mincho" w:hAnsi="Cambria"/>
          <w:noProof/>
          <w:sz w:val="24"/>
          <w:szCs w:val="24"/>
        </w:rPr>
        <w:t>3.3</w:t>
      </w:r>
      <w:r>
        <w:rPr>
          <w:rFonts w:ascii="Cambria" w:cs="宋体" w:eastAsia="宋体" w:hAnsi="Cambria"/>
          <w:noProof/>
          <w:sz w:val="24"/>
          <w:szCs w:val="24"/>
          <w:lang w:val="id-ID" w:eastAsia="id-ID"/>
        </w:rPr>
        <w:tab/>
      </w:r>
      <w:r>
        <w:rPr>
          <w:rStyle w:val="style85"/>
          <w:rFonts w:ascii="Cambria" w:hAnsi="Cambria"/>
          <w:noProof/>
          <w:sz w:val="24"/>
          <w:szCs w:val="24"/>
        </w:rPr>
        <w:t>Analisis Nilai Daya Dukung Kawasan</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_Toc2912704 \h </w:instrText>
      </w:r>
      <w:r>
        <w:rPr>
          <w:rFonts w:ascii="Cambria" w:hAnsi="Cambria"/>
          <w:noProof/>
          <w:webHidden/>
          <w:sz w:val="24"/>
          <w:szCs w:val="24"/>
        </w:rPr>
        <w:fldChar w:fldCharType="separate"/>
      </w:r>
      <w:r>
        <w:rPr>
          <w:rFonts w:ascii="Cambria" w:hAnsi="Cambria"/>
          <w:noProof/>
          <w:webHidden/>
          <w:sz w:val="24"/>
          <w:szCs w:val="24"/>
        </w:rPr>
        <w:t>31</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"_Toc2912705" </w:instrText>
      </w:r>
      <w:r>
        <w:rPr/>
        <w:fldChar w:fldCharType="separate"/>
      </w:r>
      <w:r>
        <w:rPr>
          <w:rStyle w:val="style85"/>
          <w:rFonts w:ascii="Cambria" w:cs="Times" w:eastAsia="MS Mincho" w:hAnsi="Cambria"/>
          <w:noProof/>
          <w:sz w:val="24"/>
          <w:szCs w:val="24"/>
        </w:rPr>
        <w:t>3.4</w:t>
      </w:r>
      <w:r>
        <w:rPr>
          <w:rFonts w:ascii="Cambria" w:cs="宋体" w:eastAsia="宋体" w:hAnsi="Cambria"/>
          <w:noProof/>
          <w:sz w:val="24"/>
          <w:szCs w:val="24"/>
          <w:lang w:val="id-ID" w:eastAsia="id-ID"/>
        </w:rPr>
        <w:tab/>
      </w:r>
      <w:r>
        <w:rPr>
          <w:rStyle w:val="style85"/>
          <w:rFonts w:ascii="Cambria" w:hAnsi="Cambria"/>
          <w:noProof/>
          <w:sz w:val="24"/>
          <w:szCs w:val="24"/>
        </w:rPr>
        <w:t xml:space="preserve">Indeks </w:t>
      </w:r>
      <w:r>
        <w:rPr>
          <w:rStyle w:val="style85"/>
          <w:rFonts w:ascii="Cambria" w:hAnsi="Cambria"/>
          <w:noProof/>
          <w:sz w:val="24"/>
          <w:szCs w:val="24"/>
        </w:rPr>
        <w:t>Kesesuaian Wisata</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_Toc2912705 \h </w:instrText>
      </w:r>
      <w:r>
        <w:rPr>
          <w:rFonts w:ascii="Cambria" w:hAnsi="Cambria"/>
          <w:noProof/>
          <w:webHidden/>
          <w:sz w:val="24"/>
          <w:szCs w:val="24"/>
        </w:rPr>
        <w:fldChar w:fldCharType="separate"/>
      </w:r>
      <w:r>
        <w:rPr>
          <w:rFonts w:ascii="Cambria" w:hAnsi="Cambria"/>
          <w:noProof/>
          <w:webHidden/>
          <w:sz w:val="24"/>
          <w:szCs w:val="24"/>
        </w:rPr>
        <w:t>33</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"_Toc2912706" </w:instrText>
      </w:r>
      <w:r>
        <w:rPr/>
        <w:fldChar w:fldCharType="separate"/>
      </w:r>
      <w:r>
        <w:rPr>
          <w:rStyle w:val="style85"/>
          <w:rFonts w:ascii="Cambria" w:cs="Times" w:eastAsia="MS Mincho" w:hAnsi="Cambria"/>
          <w:noProof/>
          <w:sz w:val="24"/>
          <w:szCs w:val="24"/>
        </w:rPr>
        <w:t>3.5</w:t>
      </w:r>
      <w:r>
        <w:rPr>
          <w:rFonts w:ascii="Cambria" w:cs="宋体" w:eastAsia="宋体" w:hAnsi="Cambria"/>
          <w:noProof/>
          <w:sz w:val="24"/>
          <w:szCs w:val="24"/>
          <w:lang w:val="id-ID" w:eastAsia="id-ID"/>
        </w:rPr>
        <w:tab/>
      </w:r>
      <w:r>
        <w:rPr>
          <w:rStyle w:val="style85"/>
          <w:rFonts w:ascii="Cambria" w:hAnsi="Cambria"/>
          <w:noProof/>
          <w:sz w:val="24"/>
          <w:szCs w:val="24"/>
        </w:rPr>
        <w:t xml:space="preserve">Metode </w:t>
      </w:r>
      <w:r>
        <w:rPr>
          <w:rStyle w:val="style85"/>
          <w:rFonts w:ascii="Cambria" w:hAnsi="Cambria"/>
          <w:noProof/>
          <w:sz w:val="24"/>
          <w:szCs w:val="24"/>
        </w:rPr>
        <w:t>Pengukuran Arus</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_Toc2912706 \h </w:instrText>
      </w:r>
      <w:r>
        <w:rPr>
          <w:rFonts w:ascii="Cambria" w:hAnsi="Cambria"/>
          <w:noProof/>
          <w:webHidden/>
          <w:sz w:val="24"/>
          <w:szCs w:val="24"/>
        </w:rPr>
        <w:fldChar w:fldCharType="separate"/>
      </w:r>
      <w:r>
        <w:rPr>
          <w:rFonts w:ascii="Cambria" w:hAnsi="Cambria"/>
          <w:noProof/>
          <w:webHidden/>
          <w:sz w:val="24"/>
          <w:szCs w:val="24"/>
        </w:rPr>
        <w:t>36</w:t>
      </w:r>
      <w:r>
        <w:rPr>
          <w:rFonts w:ascii="Cambria" w:hAnsi="Cambria"/>
          <w:noProof/>
          <w:webHidden/>
          <w:sz w:val="24"/>
          <w:szCs w:val="24"/>
        </w:rPr>
        <w:fldChar w:fldCharType="end"/>
      </w:r>
      <w:r>
        <w:rPr/>
        <w:fldChar w:fldCharType="end"/>
      </w:r>
    </w:p>
    <w:p>
      <w:pPr>
        <w:pStyle w:val="style21"/>
        <w:tabs>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"_Toc2912707" </w:instrText>
      </w:r>
      <w:r>
        <w:rPr/>
        <w:fldChar w:fldCharType="separate"/>
      </w:r>
      <w:r>
        <w:rPr>
          <w:rStyle w:val="style85"/>
          <w:rFonts w:ascii="Cambria" w:hAnsi="Cambria"/>
          <w:noProof/>
          <w:sz w:val="24"/>
          <w:szCs w:val="24"/>
          <w:lang w:val="sv-SE" w:eastAsia="id-ID"/>
        </w:rPr>
        <w:t>3.5.1</w:t>
      </w:r>
      <w:r>
        <w:rPr>
          <w:rStyle w:val="style85"/>
          <w:rFonts w:ascii="Cambria" w:hAnsi="Cambria"/>
          <w:noProof/>
          <w:sz w:val="24"/>
          <w:szCs w:val="24"/>
          <w:lang w:val="id-ID" w:eastAsia="id-ID"/>
        </w:rPr>
        <w:t xml:space="preserve">    </w:t>
      </w:r>
      <w:r>
        <w:rPr>
          <w:rStyle w:val="style85"/>
          <w:rFonts w:ascii="Cambria" w:hAnsi="Cambria"/>
          <w:noProof/>
          <w:sz w:val="24"/>
          <w:szCs w:val="24"/>
          <w:lang w:val="sv-SE" w:eastAsia="id-ID"/>
        </w:rPr>
        <w:t>Alat</w:t>
      </w:r>
      <w:r>
        <w:rPr>
          <w:rStyle w:val="style85"/>
          <w:rFonts w:ascii="Cambria" w:hAnsi="Cambria"/>
          <w:noProof/>
          <w:sz w:val="24"/>
          <w:szCs w:val="24"/>
          <w:lang w:val="id-ID" w:eastAsia="id-ID"/>
        </w:rPr>
        <w:t xml:space="preserve"> </w:t>
      </w:r>
      <w:r>
        <w:rPr>
          <w:rStyle w:val="style85"/>
          <w:rFonts w:ascii="Cambria" w:hAnsi="Cambria"/>
          <w:noProof/>
          <w:sz w:val="24"/>
          <w:szCs w:val="24"/>
          <w:lang w:eastAsia="id-ID"/>
        </w:rPr>
        <w:t>dan Bahan</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_Toc2912707 \h </w:instrText>
      </w:r>
      <w:r>
        <w:rPr>
          <w:rFonts w:ascii="Cambria" w:hAnsi="Cambria"/>
          <w:noProof/>
          <w:webHidden/>
          <w:sz w:val="24"/>
          <w:szCs w:val="24"/>
        </w:rPr>
        <w:fldChar w:fldCharType="separate"/>
      </w:r>
      <w:r>
        <w:rPr>
          <w:rFonts w:ascii="Cambria" w:hAnsi="Cambria"/>
          <w:noProof/>
          <w:webHidden/>
          <w:sz w:val="24"/>
          <w:szCs w:val="24"/>
        </w:rPr>
        <w:t>36</w:t>
      </w:r>
      <w:r>
        <w:rPr>
          <w:rFonts w:ascii="Cambria" w:hAnsi="Cambria"/>
          <w:noProof/>
          <w:webHidden/>
          <w:sz w:val="24"/>
          <w:szCs w:val="24"/>
        </w:rPr>
        <w:fldChar w:fldCharType="end"/>
      </w:r>
      <w:r>
        <w:rPr/>
        <w:fldChar w:fldCharType="end"/>
      </w:r>
    </w:p>
    <w:p>
      <w:pPr>
        <w:pStyle w:val="style21"/>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"_Toc2912708" </w:instrText>
      </w:r>
      <w:r>
        <w:rPr/>
        <w:fldChar w:fldCharType="separate"/>
      </w:r>
      <w:r>
        <w:rPr>
          <w:rStyle w:val="style85"/>
          <w:rFonts w:ascii="Cambria" w:hAnsi="Cambria"/>
          <w:noProof/>
          <w:sz w:val="24"/>
          <w:szCs w:val="24"/>
          <w:lang w:val="sv-SE" w:eastAsia="id-ID"/>
        </w:rPr>
        <w:t>3.</w:t>
      </w:r>
      <w:r>
        <w:rPr>
          <w:rStyle w:val="style85"/>
          <w:rFonts w:ascii="Cambria" w:hAnsi="Cambria"/>
          <w:noProof/>
          <w:sz w:val="24"/>
          <w:szCs w:val="24"/>
          <w:lang w:eastAsia="id-ID"/>
        </w:rPr>
        <w:t xml:space="preserve">5.2 </w:t>
      </w:r>
      <w:r>
        <w:rPr>
          <w:rStyle w:val="style85"/>
          <w:rFonts w:ascii="Cambria" w:hAnsi="Cambria"/>
          <w:noProof/>
          <w:sz w:val="24"/>
          <w:szCs w:val="24"/>
          <w:lang w:val="id-ID" w:eastAsia="id-ID"/>
        </w:rPr>
        <w:t xml:space="preserve">   </w:t>
      </w:r>
      <w:r>
        <w:rPr>
          <w:rStyle w:val="style85"/>
          <w:rFonts w:ascii="Cambria" w:hAnsi="Cambria"/>
          <w:noProof/>
          <w:sz w:val="24"/>
          <w:szCs w:val="24"/>
          <w:lang w:val="sv-SE" w:eastAsia="id-ID"/>
        </w:rPr>
        <w:t>Metode</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_Toc2912708 \h </w:instrText>
      </w:r>
      <w:r>
        <w:rPr>
          <w:rFonts w:ascii="Cambria" w:hAnsi="Cambria"/>
          <w:noProof/>
          <w:webHidden/>
          <w:sz w:val="24"/>
          <w:szCs w:val="24"/>
        </w:rPr>
        <w:fldChar w:fldCharType="separate"/>
      </w:r>
      <w:r>
        <w:rPr>
          <w:rFonts w:ascii="Cambria" w:hAnsi="Cambria"/>
          <w:noProof/>
          <w:webHidden/>
          <w:sz w:val="24"/>
          <w:szCs w:val="24"/>
        </w:rPr>
        <w:t>36</w:t>
      </w:r>
      <w:r>
        <w:rPr>
          <w:rFonts w:ascii="Cambria" w:hAnsi="Cambria"/>
          <w:noProof/>
          <w:webHidden/>
          <w:sz w:val="24"/>
          <w:szCs w:val="24"/>
        </w:rPr>
        <w:fldChar w:fldCharType="end"/>
      </w:r>
      <w:r>
        <w:rPr/>
        <w:fldChar w:fldCharType="end"/>
      </w:r>
    </w:p>
    <w:p>
      <w:pPr>
        <w:pStyle w:val="style21"/>
        <w:tabs>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"_Toc2912709" </w:instrText>
      </w:r>
      <w:r>
        <w:rPr/>
        <w:fldChar w:fldCharType="separate"/>
      </w:r>
      <w:r>
        <w:rPr>
          <w:rStyle w:val="style85"/>
          <w:rFonts w:ascii="Cambria" w:hAnsi="Cambria"/>
          <w:noProof/>
          <w:sz w:val="24"/>
          <w:szCs w:val="24"/>
        </w:rPr>
        <w:t xml:space="preserve">3.5.3 </w:t>
      </w:r>
      <w:r>
        <w:rPr>
          <w:rStyle w:val="style85"/>
          <w:rFonts w:ascii="Cambria" w:hAnsi="Cambria"/>
          <w:noProof/>
          <w:sz w:val="24"/>
          <w:szCs w:val="24"/>
          <w:lang w:val="id-ID"/>
        </w:rPr>
        <w:t xml:space="preserve">   </w:t>
      </w:r>
      <w:r>
        <w:rPr>
          <w:rStyle w:val="style85"/>
          <w:rFonts w:ascii="Cambria" w:hAnsi="Cambria"/>
          <w:noProof/>
          <w:sz w:val="24"/>
          <w:szCs w:val="24"/>
        </w:rPr>
        <w:t>Perhitungan Arus</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_Toc2912709 \h </w:instrText>
      </w:r>
      <w:r>
        <w:rPr>
          <w:rFonts w:ascii="Cambria" w:hAnsi="Cambria"/>
          <w:noProof/>
          <w:webHidden/>
          <w:sz w:val="24"/>
          <w:szCs w:val="24"/>
        </w:rPr>
        <w:fldChar w:fldCharType="separate"/>
      </w:r>
      <w:r>
        <w:rPr>
          <w:rFonts w:ascii="Cambria" w:hAnsi="Cambria"/>
          <w:noProof/>
          <w:webHidden/>
          <w:sz w:val="24"/>
          <w:szCs w:val="24"/>
        </w:rPr>
        <w:t>37</w:t>
      </w:r>
      <w:r>
        <w:rPr>
          <w:rFonts w:ascii="Cambria" w:hAnsi="Cambria"/>
          <w:noProof/>
          <w:webHidden/>
          <w:sz w:val="24"/>
          <w:szCs w:val="24"/>
        </w:rPr>
        <w:fldChar w:fldCharType="end"/>
      </w:r>
      <w:r>
        <w:rPr/>
        <w:fldChar w:fldCharType="end"/>
      </w:r>
    </w:p>
    <w:p>
      <w:pPr>
        <w:pStyle w:val="style20"/>
        <w:tabs>
          <w:tab w:val="left" w:leader="none" w:pos="709"/>
          <w:tab w:val="right" w:leader="dot" w:pos="7928"/>
        </w:tabs>
        <w:ind w:left="0"/>
        <w:rPr>
          <w:rFonts w:ascii="Cambria" w:cs="宋体" w:eastAsia="宋体" w:hAnsi="Cambria"/>
          <w:noProof/>
          <w:sz w:val="24"/>
          <w:szCs w:val="24"/>
          <w:lang w:val="id-ID" w:eastAsia="id-ID"/>
        </w:rPr>
      </w:pPr>
      <w:r>
        <w:rPr/>
        <w:fldChar w:fldCharType="begin"/>
      </w:r>
      <w:r>
        <w:instrText xml:space="preserve"> HYPERLINK \l "_Toc2912710" </w:instrText>
      </w:r>
      <w:r>
        <w:rPr/>
        <w:fldChar w:fldCharType="separate"/>
      </w:r>
      <w:r>
        <w:rPr>
          <w:rStyle w:val="style85"/>
          <w:rFonts w:ascii="Cambria" w:cs="Times" w:eastAsia="MS Mincho" w:hAnsi="Cambria"/>
          <w:noProof/>
          <w:sz w:val="24"/>
          <w:szCs w:val="24"/>
        </w:rPr>
        <w:t>3.6</w:t>
      </w:r>
      <w:r>
        <w:rPr>
          <w:rFonts w:ascii="Cambria" w:cs="宋体" w:eastAsia="宋体" w:hAnsi="Cambria"/>
          <w:noProof/>
          <w:sz w:val="24"/>
          <w:szCs w:val="24"/>
          <w:lang w:val="id-ID" w:eastAsia="id-ID"/>
        </w:rPr>
        <w:tab/>
      </w:r>
      <w:r>
        <w:rPr>
          <w:rStyle w:val="style85"/>
          <w:rFonts w:ascii="Cambria" w:hAnsi="Cambria"/>
          <w:noProof/>
          <w:sz w:val="24"/>
          <w:szCs w:val="24"/>
        </w:rPr>
        <w:t xml:space="preserve">Metode </w:t>
      </w:r>
      <w:r>
        <w:rPr>
          <w:rStyle w:val="style85"/>
          <w:rFonts w:ascii="Cambria" w:hAnsi="Cambria"/>
          <w:noProof/>
          <w:sz w:val="24"/>
          <w:szCs w:val="24"/>
        </w:rPr>
        <w:t>Identifikasi Ikan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_Toc2912710 \h </w:instrText>
      </w:r>
      <w:r>
        <w:rPr>
          <w:rFonts w:ascii="Cambria" w:hAnsi="Cambria"/>
          <w:noProof/>
          <w:webHidden/>
          <w:sz w:val="24"/>
          <w:szCs w:val="24"/>
        </w:rPr>
        <w:fldChar w:fldCharType="separate"/>
      </w:r>
      <w:r>
        <w:rPr>
          <w:rFonts w:ascii="Cambria" w:hAnsi="Cambria"/>
          <w:noProof/>
          <w:webHidden/>
          <w:sz w:val="24"/>
          <w:szCs w:val="24"/>
        </w:rPr>
        <w:t>38</w:t>
      </w:r>
      <w:r>
        <w:rPr>
          <w:rFonts w:ascii="Cambria" w:hAnsi="Cambria"/>
          <w:noProof/>
          <w:webHidden/>
          <w:sz w:val="24"/>
          <w:szCs w:val="24"/>
        </w:rPr>
        <w:fldChar w:fldCharType="end"/>
      </w:r>
      <w:r>
        <w:rPr/>
        <w:fldChar w:fldCharType="end"/>
      </w:r>
    </w:p>
    <w:p>
      <w:pPr>
        <w:pStyle w:val="style19"/>
        <w:rPr>
          <w:rFonts w:ascii="Cambria" w:cs="宋体" w:eastAsia="宋体" w:hAnsi="Cambria"/>
          <w:noProof/>
          <w:sz w:val="24"/>
          <w:szCs w:val="24"/>
          <w:lang w:val="id-ID" w:eastAsia="id-ID"/>
        </w:rPr>
      </w:pPr>
      <w:r>
        <w:rPr/>
        <w:fldChar w:fldCharType="begin"/>
      </w:r>
      <w:r>
        <w:instrText xml:space="preserve"> HYPERLINK \l "_Toc2912711" </w:instrText>
      </w:r>
      <w:r>
        <w:rPr/>
        <w:fldChar w:fldCharType="separate"/>
      </w:r>
      <w:r>
        <w:rPr>
          <w:rStyle w:val="style85"/>
          <w:rFonts w:ascii="Cambria" w:hAnsi="Cambria"/>
          <w:noProof/>
          <w:sz w:val="24"/>
          <w:szCs w:val="24"/>
        </w:rPr>
        <w:t xml:space="preserve">3.7 </w:t>
      </w:r>
      <w:r>
        <w:rPr>
          <w:rStyle w:val="style85"/>
          <w:rFonts w:ascii="Cambria" w:hAnsi="Cambria"/>
          <w:noProof/>
          <w:sz w:val="24"/>
          <w:szCs w:val="24"/>
          <w:lang w:val="id-ID"/>
        </w:rPr>
        <w:t xml:space="preserve">      </w:t>
      </w:r>
      <w:r>
        <w:rPr>
          <w:rStyle w:val="style85"/>
          <w:rFonts w:ascii="Cambria" w:hAnsi="Cambria"/>
          <w:noProof/>
          <w:sz w:val="24"/>
          <w:szCs w:val="24"/>
        </w:rPr>
        <w:t>Diagram Alir</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_Toc2912711 \h </w:instrText>
      </w:r>
      <w:r>
        <w:rPr>
          <w:rFonts w:ascii="Cambria" w:hAnsi="Cambria"/>
          <w:noProof/>
          <w:webHidden/>
          <w:sz w:val="24"/>
          <w:szCs w:val="24"/>
        </w:rPr>
        <w:fldChar w:fldCharType="separate"/>
      </w:r>
      <w:r>
        <w:rPr>
          <w:rFonts w:ascii="Cambria" w:hAnsi="Cambria"/>
          <w:noProof/>
          <w:webHidden/>
          <w:sz w:val="24"/>
          <w:szCs w:val="24"/>
        </w:rPr>
        <w:t>41</w:t>
      </w:r>
      <w:r>
        <w:rPr>
          <w:rFonts w:ascii="Cambria" w:hAnsi="Cambria"/>
          <w:noProof/>
          <w:webHidden/>
          <w:sz w:val="24"/>
          <w:szCs w:val="24"/>
        </w:rPr>
        <w:fldChar w:fldCharType="end"/>
      </w:r>
      <w:r>
        <w:rPr/>
        <w:fldChar w:fldCharType="end"/>
      </w:r>
    </w:p>
    <w:p>
      <w:pPr>
        <w:pStyle w:val="style19"/>
        <w:rPr>
          <w:rFonts w:ascii="Cambria" w:cs="宋体" w:eastAsia="宋体" w:hAnsi="Cambria"/>
          <w:noProof/>
          <w:sz w:val="24"/>
          <w:szCs w:val="24"/>
          <w:lang w:val="id-ID" w:eastAsia="id-ID"/>
        </w:rPr>
      </w:pPr>
      <w:r>
        <w:rPr/>
        <w:fldChar w:fldCharType="begin"/>
      </w:r>
      <w:r>
        <w:instrText xml:space="preserve"> HYPERLINK \l "_Toc2912712" </w:instrText>
      </w:r>
      <w:r>
        <w:rPr/>
        <w:fldChar w:fldCharType="separate"/>
      </w:r>
      <w:r>
        <w:rPr>
          <w:rStyle w:val="style85"/>
          <w:rFonts w:ascii="Cambria" w:hAnsi="Cambria"/>
          <w:noProof/>
          <w:sz w:val="24"/>
          <w:szCs w:val="24"/>
          <w:lang w:val="en-ID"/>
        </w:rPr>
        <w:t>DAFTAR PUSTAKA</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_Toc2912712 \h </w:instrText>
      </w:r>
      <w:r>
        <w:rPr>
          <w:rFonts w:ascii="Cambria" w:hAnsi="Cambria"/>
          <w:noProof/>
          <w:webHidden/>
          <w:sz w:val="24"/>
          <w:szCs w:val="24"/>
        </w:rPr>
        <w:fldChar w:fldCharType="separate"/>
      </w:r>
      <w:r>
        <w:rPr>
          <w:rFonts w:ascii="Cambria" w:hAnsi="Cambria"/>
          <w:noProof/>
          <w:webHidden/>
          <w:sz w:val="24"/>
          <w:szCs w:val="24"/>
        </w:rPr>
        <w:t>43</w:t>
      </w:r>
      <w:r>
        <w:rPr>
          <w:rFonts w:ascii="Cambria" w:hAnsi="Cambria"/>
          <w:noProof/>
          <w:webHidden/>
          <w:sz w:val="24"/>
          <w:szCs w:val="24"/>
        </w:rPr>
        <w:fldChar w:fldCharType="end"/>
      </w:r>
      <w:r>
        <w:rPr/>
        <w:fldChar w:fldCharType="end"/>
      </w:r>
    </w:p>
    <w:p>
      <w:pPr>
        <w:pStyle w:val="style0"/>
        <w:rPr/>
      </w:pPr>
      <w:r>
        <w:rPr>
          <w:rFonts w:ascii="Cambria" w:hAnsi="Cambria"/>
          <w:sz w:val="24"/>
          <w:szCs w:val="24"/>
        </w:rPr>
        <w:fldChar w:fldCharType="end"/>
      </w:r>
    </w:p>
    <w:p>
      <w:pPr>
        <w:pStyle w:val="style0"/>
        <w:spacing w:after="0" w:lineRule="auto" w:line="240"/>
        <w:rPr>
          <w:rStyle w:val="style4098"/>
          <w:rFonts w:ascii="Cambria" w:hAnsi="Cambria"/>
          <w:bCs w:val="false"/>
          <w:sz w:val="24"/>
        </w:rPr>
      </w:pPr>
    </w:p>
    <w:bookmarkStart w:id="6" w:name="_Toc350465611"/>
    <w:bookmarkEnd w:id="5"/>
    <w:p>
      <w:pPr>
        <w:pStyle w:val="style0"/>
        <w:spacing w:after="0" w:lineRule="auto" w:line="240"/>
        <w:rPr>
          <w:rFonts w:eastAsia="MS Gothic"/>
          <w:b/>
          <w:bCs/>
          <w:kern w:val="32"/>
          <w:sz w:val="24"/>
          <w:szCs w:val="32"/>
          <w:lang w:val="id-ID"/>
        </w:rPr>
      </w:pPr>
      <w:r>
        <w:rPr>
          <w:sz w:val="24"/>
          <w:lang w:val="id-ID"/>
        </w:rPr>
        <w:br w:type="page"/>
      </w:r>
    </w:p>
    <w:bookmarkStart w:id="7" w:name="_Toc2912676"/>
    <w:p>
      <w:pPr>
        <w:pStyle w:val="style1"/>
        <w:jc w:val="center"/>
        <w:rPr>
          <w:rFonts w:ascii="Cambria" w:hAnsi="Cambria"/>
          <w:sz w:val="24"/>
          <w:lang w:val="id-ID"/>
        </w:rPr>
      </w:pPr>
      <w:r>
        <w:rPr>
          <w:rFonts w:ascii="Cambria" w:hAnsi="Cambria"/>
          <w:sz w:val="24"/>
          <w:lang w:val="id-ID"/>
        </w:rPr>
        <w:t xml:space="preserve">DAFTAR </w:t>
      </w:r>
      <w:bookmarkStart w:id="8" w:name="_GoBack"/>
      <w:r>
        <w:rPr>
          <w:rFonts w:ascii="Cambria" w:hAnsi="Cambria"/>
          <w:sz w:val="24"/>
          <w:lang w:val="id-ID"/>
        </w:rPr>
        <w:t>GAMBAR</w:t>
      </w:r>
      <w:bookmarkEnd w:id="6"/>
      <w:bookmarkEnd w:id="7"/>
      <w:bookmarkEnd w:id="8"/>
    </w:p>
    <w:p>
      <w:pPr>
        <w:pStyle w:val="style0"/>
        <w:rPr>
          <w:lang w:val="id-ID"/>
        </w:rPr>
      </w:pPr>
    </w:p>
    <w:p>
      <w:pPr>
        <w:pStyle w:val="style35"/>
        <w:tabs>
          <w:tab w:val="right" w:leader="dot" w:pos="7928"/>
        </w:tabs>
        <w:spacing w:lineRule="auto" w:line="360"/>
        <w:rPr>
          <w:rFonts w:ascii="Cambria" w:cs="宋体" w:eastAsia="宋体" w:hAnsi="Cambria"/>
          <w:noProof/>
          <w:sz w:val="24"/>
          <w:szCs w:val="24"/>
          <w:lang w:val="id-ID" w:eastAsia="id-ID"/>
        </w:rPr>
      </w:pPr>
      <w:r>
        <w:rPr>
          <w:rFonts w:ascii="Cambria" w:hAnsi="Cambria"/>
          <w:sz w:val="24"/>
          <w:szCs w:val="24"/>
          <w:lang w:val="en-ID"/>
        </w:rPr>
        <w:fldChar w:fldCharType="begin"/>
      </w:r>
      <w:r>
        <w:rPr>
          <w:rFonts w:ascii="Cambria" w:hAnsi="Cambria"/>
          <w:sz w:val="24"/>
          <w:szCs w:val="24"/>
          <w:lang w:val="en-ID"/>
        </w:rPr>
        <w:instrText xml:space="preserve"> TOC \h \z \c "Gambar 2." </w:instrText>
      </w:r>
      <w:r>
        <w:rPr>
          <w:rFonts w:ascii="Cambria" w:hAnsi="Cambria"/>
          <w:sz w:val="24"/>
          <w:szCs w:val="24"/>
          <w:lang w:val="en-ID"/>
        </w:rPr>
        <w:fldChar w:fldCharType="separate"/>
      </w:r>
      <w:r>
        <w:rPr/>
        <w:fldChar w:fldCharType="begin"/>
      </w:r>
      <w:r>
        <w:instrText xml:space="preserve"> HYPERLINK \l "_Toc2911681" </w:instrText>
      </w:r>
      <w:r>
        <w:rPr/>
        <w:fldChar w:fldCharType="separate"/>
      </w:r>
      <w:r>
        <w:rPr>
          <w:rStyle w:val="style85"/>
          <w:rFonts w:ascii="Cambria" w:hAnsi="Cambria"/>
          <w:noProof/>
          <w:sz w:val="24"/>
          <w:szCs w:val="24"/>
        </w:rPr>
        <w:t>Gambar 2. 1</w:t>
      </w:r>
      <w:r>
        <w:rPr>
          <w:rStyle w:val="style85"/>
          <w:rFonts w:ascii="Cambria" w:cs="Times New Roman" w:eastAsia="MS Mincho" w:hAnsi="Cambria"/>
          <w:noProof/>
          <w:sz w:val="24"/>
          <w:szCs w:val="24"/>
        </w:rPr>
        <w:t xml:space="preserve"> Anatomi Polip Karang</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_Toc2911681 \h </w:instrText>
      </w:r>
      <w:r>
        <w:rPr>
          <w:rFonts w:ascii="Cambria" w:hAnsi="Cambria"/>
          <w:noProof/>
          <w:webHidden/>
          <w:sz w:val="24"/>
          <w:szCs w:val="24"/>
        </w:rPr>
        <w:fldChar w:fldCharType="separate"/>
      </w:r>
      <w:r>
        <w:rPr>
          <w:rFonts w:ascii="Cambria" w:hAnsi="Cambria"/>
          <w:noProof/>
          <w:webHidden/>
          <w:sz w:val="24"/>
          <w:szCs w:val="24"/>
        </w:rPr>
        <w:t>14</w:t>
      </w:r>
      <w:r>
        <w:rPr>
          <w:rFonts w:ascii="Cambria" w:hAnsi="Cambria"/>
          <w:noProof/>
          <w:webHidden/>
          <w:sz w:val="24"/>
          <w:szCs w:val="24"/>
        </w:rPr>
        <w:fldChar w:fldCharType="end"/>
      </w:r>
      <w:r>
        <w:rPr/>
        <w:fldChar w:fldCharType="end"/>
      </w:r>
    </w:p>
    <w:p>
      <w:pPr>
        <w:pStyle w:val="style35"/>
        <w:tabs>
          <w:tab w:val="right" w:leader="dot" w:pos="7928"/>
        </w:tabs>
        <w:spacing w:lineRule="auto" w:line="360"/>
        <w:rPr>
          <w:rFonts w:ascii="Cambria" w:cs="宋体" w:eastAsia="宋体" w:hAnsi="Cambria"/>
          <w:noProof/>
          <w:sz w:val="24"/>
          <w:szCs w:val="24"/>
          <w:lang w:val="id-ID" w:eastAsia="id-ID"/>
        </w:rPr>
      </w:pPr>
      <w:r>
        <w:rPr/>
        <w:fldChar w:fldCharType="begin"/>
      </w:r>
      <w:r>
        <w:instrText xml:space="preserve"> HYPERLINK \l "_Toc2911682" </w:instrText>
      </w:r>
      <w:r>
        <w:rPr/>
        <w:fldChar w:fldCharType="separate"/>
      </w:r>
      <w:r>
        <w:rPr>
          <w:rStyle w:val="style85"/>
          <w:rFonts w:ascii="Cambria" w:hAnsi="Cambria"/>
          <w:noProof/>
          <w:sz w:val="24"/>
          <w:szCs w:val="24"/>
        </w:rPr>
        <w:t>Gambar 2. 2</w:t>
      </w:r>
      <w:r>
        <w:rPr>
          <w:rStyle w:val="style85"/>
          <w:rFonts w:ascii="Cambria" w:hAnsi="Cambria"/>
          <w:noProof/>
          <w:sz w:val="24"/>
          <w:szCs w:val="24"/>
          <w:lang w:val="id-ID"/>
        </w:rPr>
        <w:t xml:space="preserve"> </w:t>
      </w:r>
      <w:r>
        <w:rPr>
          <w:rStyle w:val="style85"/>
          <w:rFonts w:ascii="Cambria" w:hAnsi="Cambria"/>
          <w:noProof/>
          <w:sz w:val="24"/>
          <w:szCs w:val="24"/>
        </w:rPr>
        <w:t xml:space="preserve">Anatomi </w:t>
      </w:r>
      <w:r>
        <w:rPr>
          <w:rStyle w:val="style85"/>
          <w:rFonts w:ascii="Cambria" w:hAnsi="Cambria"/>
          <w:noProof/>
          <w:sz w:val="24"/>
          <w:szCs w:val="24"/>
          <w:lang w:val="id-ID"/>
        </w:rPr>
        <w:t>I</w:t>
      </w:r>
      <w:r>
        <w:rPr>
          <w:rStyle w:val="style85"/>
          <w:rFonts w:ascii="Cambria" w:hAnsi="Cambria"/>
          <w:noProof/>
          <w:sz w:val="24"/>
          <w:szCs w:val="24"/>
        </w:rPr>
        <w:t>kan dan Bagian-Bagiannya</w:t>
      </w:r>
      <w:r>
        <w:rPr>
          <w:rFonts w:ascii="Cambria" w:hAnsi="Cambria"/>
          <w:noProof/>
          <w:webHidden/>
          <w:sz w:val="24"/>
          <w:szCs w:val="24"/>
        </w:rPr>
        <w:tab/>
      </w:r>
      <w:r>
        <w:rPr>
          <w:rFonts w:ascii="Cambria" w:hAnsi="Cambria"/>
          <w:noProof/>
          <w:webHidden/>
          <w:sz w:val="24"/>
          <w:szCs w:val="24"/>
        </w:rPr>
        <w:fldChar w:fldCharType="begin"/>
      </w:r>
      <w:r>
        <w:rPr>
          <w:rFonts w:ascii="Cambria" w:hAnsi="Cambria"/>
          <w:noProof/>
          <w:webHidden/>
          <w:sz w:val="24"/>
          <w:szCs w:val="24"/>
        </w:rPr>
        <w:instrText xml:space="preserve"> PAGEREF _Toc2911682 \h </w:instrText>
      </w:r>
      <w:r>
        <w:rPr>
          <w:rFonts w:ascii="Cambria" w:hAnsi="Cambria"/>
          <w:noProof/>
          <w:webHidden/>
          <w:sz w:val="24"/>
          <w:szCs w:val="24"/>
        </w:rPr>
        <w:fldChar w:fldCharType="separate"/>
      </w:r>
      <w:r>
        <w:rPr>
          <w:rFonts w:ascii="Cambria" w:hAnsi="Cambria"/>
          <w:noProof/>
          <w:webHidden/>
          <w:sz w:val="24"/>
          <w:szCs w:val="24"/>
        </w:rPr>
        <w:t>23</w:t>
      </w:r>
      <w:r>
        <w:rPr>
          <w:rFonts w:ascii="Cambria" w:hAnsi="Cambria"/>
          <w:noProof/>
          <w:webHidden/>
          <w:sz w:val="24"/>
          <w:szCs w:val="24"/>
        </w:rPr>
        <w:fldChar w:fldCharType="end"/>
      </w:r>
      <w:r>
        <w:rPr/>
        <w:fldChar w:fldCharType="end"/>
      </w:r>
    </w:p>
    <w:p>
      <w:pPr>
        <w:pStyle w:val="style1"/>
        <w:tabs>
          <w:tab w:val="clear" w:pos="720"/>
        </w:tabs>
        <w:spacing w:before="0" w:after="0" w:lineRule="auto" w:line="360"/>
        <w:ind w:left="0" w:firstLine="0"/>
        <w:rPr>
          <w:rStyle w:val="style85"/>
          <w:rFonts w:ascii="Cambria" w:hAnsi="Cambria"/>
          <w:b w:val="false"/>
          <w:noProof/>
          <w:sz w:val="24"/>
          <w:szCs w:val="24"/>
          <w:lang w:val="id-ID"/>
        </w:rPr>
      </w:pPr>
      <w:r>
        <w:rPr/>
        <w:fldChar w:fldCharType="begin"/>
      </w:r>
      <w:r>
        <w:instrText xml:space="preserve"> HYPERLINK \l "_Toc2911683" </w:instrText>
      </w:r>
      <w:r>
        <w:rPr/>
        <w:fldChar w:fldCharType="separate"/>
      </w:r>
      <w:bookmarkStart w:id="9" w:name="_Toc2912677"/>
      <w:r>
        <w:rPr>
          <w:rStyle w:val="style85"/>
          <w:rFonts w:ascii="Cambria" w:hAnsi="Cambria"/>
          <w:b w:val="false"/>
          <w:noProof/>
          <w:sz w:val="24"/>
          <w:szCs w:val="24"/>
        </w:rPr>
        <w:t>Gambar 2. 3</w:t>
      </w:r>
      <w:r>
        <w:rPr>
          <w:rStyle w:val="style85"/>
          <w:rFonts w:ascii="Cambria" w:hAnsi="Cambria"/>
          <w:b w:val="false"/>
          <w:noProof/>
          <w:sz w:val="24"/>
          <w:szCs w:val="24"/>
          <w:lang w:val="id-ID"/>
        </w:rPr>
        <w:t xml:space="preserve"> </w:t>
      </w:r>
      <w:r>
        <w:rPr>
          <w:rStyle w:val="style85"/>
          <w:rFonts w:ascii="Cambria" w:cs="Times" w:hAnsi="Cambria"/>
          <w:b w:val="false"/>
          <w:noProof/>
          <w:sz w:val="25"/>
          <w:szCs w:val="25"/>
        </w:rPr>
        <w:t xml:space="preserve">Pola, </w:t>
      </w:r>
      <w:r>
        <w:rPr>
          <w:rStyle w:val="style85"/>
          <w:rFonts w:ascii="Cambria" w:cs="Times" w:hAnsi="Cambria"/>
          <w:b w:val="false"/>
          <w:noProof/>
          <w:sz w:val="25"/>
          <w:szCs w:val="25"/>
          <w:lang w:val="id-ID"/>
        </w:rPr>
        <w:t>B</w:t>
      </w:r>
      <w:r>
        <w:rPr>
          <w:rStyle w:val="style85"/>
          <w:rFonts w:ascii="Cambria" w:cs="Times" w:hAnsi="Cambria"/>
          <w:b w:val="false"/>
          <w:noProof/>
          <w:sz w:val="25"/>
          <w:szCs w:val="25"/>
        </w:rPr>
        <w:t xml:space="preserve">entuk dan </w:t>
      </w:r>
      <w:r>
        <w:rPr>
          <w:rStyle w:val="style85"/>
          <w:rFonts w:ascii="Cambria" w:cs="Times" w:hAnsi="Cambria"/>
          <w:b w:val="false"/>
          <w:noProof/>
          <w:sz w:val="25"/>
          <w:szCs w:val="25"/>
          <w:lang w:val="id-ID"/>
        </w:rPr>
        <w:t>W</w:t>
      </w:r>
      <w:r>
        <w:rPr>
          <w:rStyle w:val="style85"/>
          <w:rFonts w:ascii="Cambria" w:cs="Times" w:hAnsi="Cambria"/>
          <w:b w:val="false"/>
          <w:noProof/>
          <w:sz w:val="25"/>
          <w:szCs w:val="25"/>
        </w:rPr>
        <w:t xml:space="preserve">arna </w:t>
      </w:r>
      <w:r>
        <w:rPr>
          <w:rStyle w:val="style85"/>
          <w:rFonts w:ascii="Cambria" w:cs="Times" w:hAnsi="Cambria"/>
          <w:b w:val="false"/>
          <w:noProof/>
          <w:sz w:val="25"/>
          <w:szCs w:val="25"/>
          <w:lang w:val="id-ID"/>
        </w:rPr>
        <w:t>S</w:t>
      </w:r>
      <w:r>
        <w:rPr>
          <w:rStyle w:val="style85"/>
          <w:rFonts w:ascii="Cambria" w:cs="Times" w:hAnsi="Cambria"/>
          <w:b w:val="false"/>
          <w:noProof/>
          <w:sz w:val="25"/>
          <w:szCs w:val="25"/>
        </w:rPr>
        <w:t xml:space="preserve">ebagai </w:t>
      </w:r>
      <w:r>
        <w:rPr>
          <w:rStyle w:val="style85"/>
          <w:rFonts w:ascii="Cambria" w:cs="Times" w:hAnsi="Cambria"/>
          <w:b w:val="false"/>
          <w:noProof/>
          <w:sz w:val="25"/>
          <w:szCs w:val="25"/>
          <w:lang w:val="id-ID"/>
        </w:rPr>
        <w:t>K</w:t>
      </w:r>
      <w:r>
        <w:rPr>
          <w:rStyle w:val="style85"/>
          <w:rFonts w:ascii="Cambria" w:cs="Times" w:hAnsi="Cambria"/>
          <w:b w:val="false"/>
          <w:noProof/>
          <w:sz w:val="25"/>
          <w:szCs w:val="25"/>
        </w:rPr>
        <w:t xml:space="preserve">unci </w:t>
      </w:r>
      <w:r>
        <w:rPr>
          <w:rStyle w:val="style85"/>
          <w:rFonts w:ascii="Cambria" w:cs="Times" w:hAnsi="Cambria"/>
          <w:b w:val="false"/>
          <w:noProof/>
          <w:sz w:val="25"/>
          <w:szCs w:val="25"/>
          <w:lang w:val="id-ID"/>
        </w:rPr>
        <w:t>I</w:t>
      </w:r>
      <w:r>
        <w:rPr>
          <w:rStyle w:val="style85"/>
          <w:rFonts w:ascii="Cambria" w:cs="Times" w:hAnsi="Cambria"/>
          <w:b w:val="false"/>
          <w:noProof/>
          <w:sz w:val="25"/>
          <w:szCs w:val="25"/>
        </w:rPr>
        <w:t xml:space="preserve">dentifikasi </w:t>
      </w:r>
      <w:r>
        <w:rPr>
          <w:rStyle w:val="style85"/>
          <w:rFonts w:ascii="Cambria" w:cs="Times" w:hAnsi="Cambria"/>
          <w:b w:val="false"/>
          <w:noProof/>
          <w:sz w:val="25"/>
          <w:szCs w:val="25"/>
          <w:lang w:val="id-ID"/>
        </w:rPr>
        <w:t>I</w:t>
      </w:r>
      <w:r>
        <w:rPr>
          <w:rStyle w:val="style85"/>
          <w:rFonts w:ascii="Cambria" w:cs="Times" w:hAnsi="Cambria"/>
          <w:b w:val="false"/>
          <w:noProof/>
          <w:sz w:val="25"/>
          <w:szCs w:val="25"/>
        </w:rPr>
        <w:t xml:space="preserve">kan </w:t>
      </w:r>
      <w:r>
        <w:rPr>
          <w:rStyle w:val="style85"/>
          <w:rFonts w:ascii="Cambria" w:cs="Times" w:hAnsi="Cambria"/>
          <w:b w:val="false"/>
          <w:noProof/>
          <w:sz w:val="25"/>
          <w:szCs w:val="25"/>
          <w:lang w:val="id-ID"/>
        </w:rPr>
        <w:t>K</w:t>
      </w:r>
      <w:r>
        <w:rPr>
          <w:rStyle w:val="style85"/>
          <w:rFonts w:ascii="Cambria" w:cs="Times" w:hAnsi="Cambria"/>
          <w:b w:val="false"/>
          <w:noProof/>
          <w:sz w:val="25"/>
          <w:szCs w:val="25"/>
        </w:rPr>
        <w:t>arang</w:t>
      </w:r>
      <w:r>
        <w:rPr>
          <w:rFonts w:ascii="Cambria" w:hAnsi="Cambria"/>
          <w:b w:val="false"/>
          <w:noProof/>
          <w:webHidden/>
          <w:sz w:val="25"/>
          <w:szCs w:val="25"/>
          <w:lang w:val="id-ID"/>
        </w:rPr>
        <w:tab/>
      </w:r>
      <w:r>
        <w:rPr>
          <w:rFonts w:ascii="Cambria" w:hAnsi="Cambria"/>
          <w:b w:val="false"/>
          <w:noProof/>
          <w:webHidden/>
          <w:sz w:val="24"/>
          <w:szCs w:val="24"/>
        </w:rPr>
        <w:fldChar w:fldCharType="begin"/>
      </w:r>
      <w:r>
        <w:rPr>
          <w:rFonts w:ascii="Cambria" w:hAnsi="Cambria"/>
          <w:b w:val="false"/>
          <w:noProof/>
          <w:webHidden/>
          <w:sz w:val="24"/>
          <w:szCs w:val="24"/>
        </w:rPr>
        <w:instrText xml:space="preserve"> PAGEREF _Toc2911683 \h </w:instrText>
      </w:r>
      <w:r>
        <w:rPr>
          <w:rFonts w:ascii="Cambria" w:hAnsi="Cambria"/>
          <w:b w:val="false"/>
          <w:noProof/>
          <w:webHidden/>
          <w:sz w:val="24"/>
          <w:szCs w:val="24"/>
        </w:rPr>
        <w:fldChar w:fldCharType="separate"/>
      </w:r>
      <w:r>
        <w:rPr>
          <w:rFonts w:ascii="Cambria" w:hAnsi="Cambria"/>
          <w:b w:val="false"/>
          <w:noProof/>
          <w:webHidden/>
          <w:sz w:val="24"/>
          <w:szCs w:val="24"/>
        </w:rPr>
        <w:t>24</w:t>
      </w:r>
      <w:bookmarkEnd w:id="9"/>
      <w:r>
        <w:rPr>
          <w:rFonts w:ascii="Cambria" w:hAnsi="Cambria"/>
          <w:b w:val="false"/>
          <w:noProof/>
          <w:webHidden/>
          <w:sz w:val="24"/>
          <w:szCs w:val="24"/>
        </w:rPr>
        <w:fldChar w:fldCharType="end"/>
      </w:r>
      <w:r>
        <w:rPr/>
        <w:fldChar w:fldCharType="end"/>
      </w:r>
    </w:p>
    <w:p>
      <w:pPr>
        <w:pStyle w:val="style35"/>
        <w:tabs>
          <w:tab w:val="right" w:leader="dot" w:pos="7928"/>
        </w:tabs>
        <w:spacing w:lineRule="auto" w:line="360"/>
        <w:rPr>
          <w:rFonts w:ascii="Calibri" w:cs="宋体" w:eastAsia="宋体" w:hAnsi="Calibri"/>
          <w:noProof/>
          <w:sz w:val="24"/>
          <w:lang w:val="id-ID" w:eastAsia="id-ID"/>
        </w:rPr>
      </w:pPr>
      <w:r>
        <w:rPr/>
        <w:fldChar w:fldCharType="begin"/>
      </w:r>
      <w:r>
        <w:instrText xml:space="preserve"> HYPERLINK \l "_Toc2912542" </w:instrText>
      </w:r>
      <w:r>
        <w:rPr/>
        <w:fldChar w:fldCharType="separate"/>
      </w:r>
      <w:r>
        <w:rPr>
          <w:rStyle w:val="style85"/>
          <w:noProof/>
          <w:sz w:val="24"/>
        </w:rPr>
        <w:t xml:space="preserve">Gambar 3. 1 Lokasi </w:t>
      </w:r>
      <w:r>
        <w:rPr>
          <w:rStyle w:val="style85"/>
          <w:noProof/>
          <w:sz w:val="24"/>
        </w:rPr>
        <w:t xml:space="preserve">Pengamatan </w:t>
      </w:r>
      <w:r>
        <w:rPr>
          <w:rStyle w:val="style85"/>
          <w:noProof/>
          <w:sz w:val="24"/>
          <w:lang w:val="id-ID"/>
        </w:rPr>
        <w:t>d</w:t>
      </w:r>
      <w:r>
        <w:rPr>
          <w:rStyle w:val="style85"/>
          <w:noProof/>
          <w:sz w:val="24"/>
        </w:rPr>
        <w:t>an Pengambilan Data Ekositem Terumbu Karang Di Desa Daun Kecamatan Sangkapura, Pulau Bawean</w:t>
      </w:r>
      <w:r>
        <w:rPr>
          <w:noProof/>
          <w:webHidden/>
          <w:sz w:val="24"/>
        </w:rPr>
        <w:tab/>
      </w:r>
      <w:r>
        <w:rPr>
          <w:noProof/>
          <w:webHidden/>
          <w:sz w:val="24"/>
        </w:rPr>
        <w:fldChar w:fldCharType="begin"/>
      </w:r>
      <w:r>
        <w:rPr>
          <w:noProof/>
          <w:webHidden/>
          <w:sz w:val="24"/>
        </w:rPr>
        <w:instrText xml:space="preserve"> PAGEREF _Toc2912542 \h </w:instrText>
      </w:r>
      <w:r>
        <w:rPr>
          <w:noProof/>
          <w:webHidden/>
          <w:sz w:val="24"/>
        </w:rPr>
        <w:fldChar w:fldCharType="separate"/>
      </w:r>
      <w:r>
        <w:rPr>
          <w:noProof/>
          <w:webHidden/>
          <w:sz w:val="24"/>
        </w:rPr>
        <w:t>25</w:t>
      </w:r>
      <w:r>
        <w:rPr>
          <w:noProof/>
          <w:webHidden/>
          <w:sz w:val="24"/>
        </w:rPr>
        <w:fldChar w:fldCharType="end"/>
      </w:r>
      <w:r>
        <w:rPr/>
        <w:fldChar w:fldCharType="end"/>
      </w:r>
    </w:p>
    <w:p>
      <w:pPr>
        <w:pStyle w:val="style35"/>
        <w:tabs>
          <w:tab w:val="right" w:leader="dot" w:pos="7928"/>
        </w:tabs>
        <w:spacing w:lineRule="auto" w:line="360"/>
        <w:rPr>
          <w:rFonts w:ascii="Calibri" w:cs="宋体" w:eastAsia="宋体" w:hAnsi="Calibri"/>
          <w:noProof/>
          <w:sz w:val="24"/>
          <w:lang w:val="id-ID" w:eastAsia="id-ID"/>
        </w:rPr>
      </w:pPr>
      <w:r>
        <w:rPr/>
        <w:fldChar w:fldCharType="begin"/>
      </w:r>
      <w:r>
        <w:instrText xml:space="preserve"> HYPERLINK "file:/C:/Users/Inha%20Pc/Downloads/nurul%20atika%20skripsi.docx" \l "_Toc2912543" </w:instrText>
      </w:r>
      <w:r>
        <w:rPr/>
        <w:fldChar w:fldCharType="separate"/>
      </w:r>
      <w:r>
        <w:rPr>
          <w:rStyle w:val="style85"/>
          <w:noProof/>
          <w:sz w:val="25"/>
          <w:szCs w:val="25"/>
        </w:rPr>
        <w:t xml:space="preserve">Gambar </w:t>
      </w:r>
      <w:r>
        <w:rPr>
          <w:rStyle w:val="style85"/>
          <w:noProof/>
          <w:sz w:val="25"/>
          <w:szCs w:val="25"/>
        </w:rPr>
        <w:t xml:space="preserve">3. 2 </w:t>
      </w:r>
      <w:r>
        <w:rPr>
          <w:rStyle w:val="style85"/>
          <w:noProof/>
          <w:sz w:val="25"/>
          <w:szCs w:val="25"/>
        </w:rPr>
        <w:t xml:space="preserve">Cara </w:t>
      </w:r>
      <w:r>
        <w:rPr>
          <w:rStyle w:val="style85"/>
          <w:noProof/>
          <w:sz w:val="25"/>
          <w:szCs w:val="25"/>
        </w:rPr>
        <w:t>Pencatatan Data Koloni Karang Pada Metode Transek Gari</w:t>
      </w:r>
      <w:r>
        <w:rPr>
          <w:rStyle w:val="style85"/>
          <w:noProof/>
          <w:sz w:val="25"/>
          <w:szCs w:val="25"/>
          <w:lang w:val="id-ID"/>
        </w:rPr>
        <w:t>s</w:t>
      </w:r>
      <w:r>
        <w:rPr>
          <w:noProof/>
          <w:webHidden/>
          <w:sz w:val="24"/>
        </w:rPr>
        <w:tab/>
      </w:r>
      <w:r>
        <w:rPr>
          <w:noProof/>
          <w:webHidden/>
          <w:sz w:val="24"/>
        </w:rPr>
        <w:fldChar w:fldCharType="begin"/>
      </w:r>
      <w:r>
        <w:rPr>
          <w:noProof/>
          <w:webHidden/>
          <w:sz w:val="24"/>
        </w:rPr>
        <w:instrText xml:space="preserve"> PAGEREF _Toc2912543 \h </w:instrText>
      </w:r>
      <w:r>
        <w:rPr>
          <w:noProof/>
          <w:webHidden/>
          <w:sz w:val="24"/>
        </w:rPr>
        <w:fldChar w:fldCharType="separate"/>
      </w:r>
      <w:r>
        <w:rPr>
          <w:noProof/>
          <w:webHidden/>
          <w:sz w:val="24"/>
        </w:rPr>
        <w:t>28</w:t>
      </w:r>
      <w:r>
        <w:rPr>
          <w:noProof/>
          <w:webHidden/>
          <w:sz w:val="24"/>
        </w:rPr>
        <w:fldChar w:fldCharType="end"/>
      </w:r>
      <w:r>
        <w:rPr/>
        <w:fldChar w:fldCharType="end"/>
      </w:r>
    </w:p>
    <w:p>
      <w:pPr>
        <w:pStyle w:val="style35"/>
        <w:tabs>
          <w:tab w:val="right" w:leader="dot" w:pos="7928"/>
        </w:tabs>
        <w:spacing w:lineRule="auto" w:line="360"/>
        <w:rPr>
          <w:rFonts w:ascii="Calibri" w:cs="宋体" w:eastAsia="宋体" w:hAnsi="Calibri"/>
          <w:noProof/>
          <w:sz w:val="24"/>
          <w:lang w:val="id-ID" w:eastAsia="id-ID"/>
        </w:rPr>
      </w:pPr>
      <w:r>
        <w:rPr/>
        <w:fldChar w:fldCharType="begin"/>
      </w:r>
      <w:r>
        <w:instrText xml:space="preserve"> HYPERLINK \l "_Toc2912544" </w:instrText>
      </w:r>
      <w:r>
        <w:rPr/>
        <w:fldChar w:fldCharType="separate"/>
      </w:r>
      <w:r>
        <w:rPr>
          <w:rStyle w:val="style85"/>
          <w:noProof/>
          <w:sz w:val="24"/>
        </w:rPr>
        <w:t>Gambar 3. 3</w:t>
      </w:r>
      <w:r>
        <w:rPr>
          <w:rStyle w:val="style85"/>
          <w:noProof/>
          <w:sz w:val="24"/>
          <w:lang w:val="id-ID"/>
        </w:rPr>
        <w:t xml:space="preserve"> Diagram Alir Penelitian</w:t>
      </w:r>
      <w:r>
        <w:rPr>
          <w:noProof/>
          <w:webHidden/>
          <w:sz w:val="24"/>
        </w:rPr>
        <w:tab/>
      </w:r>
      <w:r>
        <w:rPr>
          <w:noProof/>
          <w:webHidden/>
          <w:sz w:val="24"/>
        </w:rPr>
        <w:fldChar w:fldCharType="begin"/>
      </w:r>
      <w:r>
        <w:rPr>
          <w:noProof/>
          <w:webHidden/>
          <w:sz w:val="24"/>
        </w:rPr>
        <w:instrText xml:space="preserve"> PAGEREF _Toc2912544 \h </w:instrText>
      </w:r>
      <w:r>
        <w:rPr>
          <w:noProof/>
          <w:webHidden/>
          <w:sz w:val="24"/>
        </w:rPr>
        <w:fldChar w:fldCharType="separate"/>
      </w:r>
      <w:r>
        <w:rPr>
          <w:noProof/>
          <w:webHidden/>
          <w:sz w:val="24"/>
        </w:rPr>
        <w:t>41</w:t>
      </w:r>
      <w:r>
        <w:rPr>
          <w:noProof/>
          <w:webHidden/>
          <w:sz w:val="24"/>
        </w:rPr>
        <w:fldChar w:fldCharType="end"/>
      </w:r>
      <w:r>
        <w:rPr/>
        <w:fldChar w:fldCharType="end"/>
      </w:r>
    </w:p>
    <w:p>
      <w:pPr>
        <w:pStyle w:val="style35"/>
        <w:tabs>
          <w:tab w:val="right" w:leader="dot" w:pos="7928"/>
        </w:tabs>
        <w:spacing w:lineRule="auto" w:line="360"/>
        <w:rPr>
          <w:rFonts w:ascii="Calibri" w:cs="宋体" w:eastAsia="宋体" w:hAnsi="Calibri"/>
          <w:noProof/>
          <w:sz w:val="24"/>
          <w:lang w:val="id-ID" w:eastAsia="id-ID"/>
        </w:rPr>
      </w:pPr>
      <w:r>
        <w:rPr/>
        <w:fldChar w:fldCharType="begin"/>
      </w:r>
      <w:r>
        <w:instrText xml:space="preserve"> HYPERLINK \l "_Toc2912545" </w:instrText>
      </w:r>
      <w:r>
        <w:rPr/>
        <w:fldChar w:fldCharType="separate"/>
      </w:r>
      <w:r>
        <w:rPr>
          <w:rStyle w:val="style85"/>
          <w:noProof/>
          <w:sz w:val="24"/>
        </w:rPr>
        <w:t>Gambar 3. 4</w:t>
      </w:r>
      <w:r>
        <w:rPr>
          <w:rStyle w:val="style85"/>
          <w:noProof/>
          <w:sz w:val="24"/>
          <w:lang w:val="id-ID"/>
        </w:rPr>
        <w:t xml:space="preserve"> Diagram Alir Pengelolaan Data</w:t>
      </w:r>
      <w:r>
        <w:rPr>
          <w:noProof/>
          <w:webHidden/>
          <w:sz w:val="24"/>
        </w:rPr>
        <w:tab/>
      </w:r>
      <w:r>
        <w:rPr>
          <w:noProof/>
          <w:webHidden/>
          <w:sz w:val="24"/>
        </w:rPr>
        <w:fldChar w:fldCharType="begin"/>
      </w:r>
      <w:r>
        <w:rPr>
          <w:noProof/>
          <w:webHidden/>
          <w:sz w:val="24"/>
        </w:rPr>
        <w:instrText xml:space="preserve"> PAGEREF _Toc2912545 \h </w:instrText>
      </w:r>
      <w:r>
        <w:rPr>
          <w:noProof/>
          <w:webHidden/>
          <w:sz w:val="24"/>
        </w:rPr>
        <w:fldChar w:fldCharType="separate"/>
      </w:r>
      <w:r>
        <w:rPr>
          <w:noProof/>
          <w:webHidden/>
          <w:sz w:val="24"/>
        </w:rPr>
        <w:t>42</w:t>
      </w:r>
      <w:r>
        <w:rPr>
          <w:noProof/>
          <w:webHidden/>
          <w:sz w:val="24"/>
        </w:rPr>
        <w:fldChar w:fldCharType="end"/>
      </w:r>
      <w:r>
        <w:rPr/>
        <w:fldChar w:fldCharType="end"/>
      </w:r>
    </w:p>
    <w:p>
      <w:pPr>
        <w:pStyle w:val="style1"/>
        <w:tabs>
          <w:tab w:val="clear" w:pos="720"/>
        </w:tabs>
        <w:spacing w:before="0" w:after="0" w:lineRule="auto" w:line="360"/>
        <w:ind w:left="0" w:firstLine="0"/>
        <w:rPr>
          <w:rFonts w:ascii="Cambria" w:hAnsi="Cambria"/>
          <w:noProof/>
          <w:sz w:val="24"/>
          <w:szCs w:val="24"/>
          <w:lang w:val="id-ID"/>
        </w:rPr>
      </w:pPr>
    </w:p>
    <w:p>
      <w:pPr>
        <w:pStyle w:val="style1"/>
        <w:spacing w:before="0" w:after="0" w:lineRule="auto" w:line="360"/>
        <w:ind w:left="0" w:firstLine="0"/>
        <w:rPr>
          <w:noProof/>
        </w:rPr>
      </w:pPr>
      <w:r>
        <w:rPr>
          <w:rFonts w:ascii="Cambria" w:hAnsi="Cambria"/>
          <w:sz w:val="24"/>
          <w:szCs w:val="24"/>
          <w:lang w:val="en-ID"/>
        </w:rPr>
        <w:fldChar w:fldCharType="end"/>
      </w:r>
      <w:r>
        <w:rPr>
          <w:rFonts w:ascii="Cambria" w:hAnsi="Cambria"/>
          <w:sz w:val="24"/>
          <w:szCs w:val="24"/>
          <w:lang w:val="en-ID"/>
        </w:rPr>
        <w:fldChar w:fldCharType="begin"/>
      </w:r>
      <w:r>
        <w:rPr>
          <w:rFonts w:ascii="Cambria" w:hAnsi="Cambria"/>
          <w:sz w:val="24"/>
          <w:szCs w:val="24"/>
          <w:lang w:val="en-ID"/>
        </w:rPr>
        <w:instrText xml:space="preserve"> TOC \h \z \c "Gambar 3." </w:instrText>
      </w:r>
      <w:r>
        <w:rPr>
          <w:rFonts w:ascii="Cambria" w:hAnsi="Cambria"/>
          <w:sz w:val="24"/>
          <w:szCs w:val="24"/>
          <w:lang w:val="en-ID"/>
        </w:rPr>
        <w:fldChar w:fldCharType="separate"/>
      </w:r>
    </w:p>
    <w:p>
      <w:pPr>
        <w:pStyle w:val="style1"/>
        <w:spacing w:before="0" w:after="0" w:lineRule="auto" w:line="360"/>
        <w:ind w:left="0" w:firstLine="0"/>
        <w:rPr>
          <w:b w:val="false"/>
          <w:bCs w:val="false"/>
          <w:lang w:val="id-ID"/>
        </w:rPr>
      </w:pPr>
      <w:r>
        <w:rPr>
          <w:rFonts w:ascii="Cambria" w:hAnsi="Cambria"/>
          <w:sz w:val="24"/>
          <w:szCs w:val="24"/>
          <w:lang w:val="en-ID"/>
        </w:rPr>
        <w:fldChar w:fldCharType="end"/>
      </w:r>
    </w:p>
    <w:p>
      <w:pPr>
        <w:pStyle w:val="style0"/>
        <w:spacing w:after="0" w:lineRule="auto" w:line="240"/>
        <w:rPr>
          <w:rFonts w:eastAsia="MS Gothic"/>
          <w:b/>
          <w:bCs/>
          <w:kern w:val="32"/>
          <w:sz w:val="24"/>
          <w:szCs w:val="32"/>
          <w:lang w:val="id-ID"/>
        </w:rPr>
      </w:pPr>
      <w:r>
        <w:rPr>
          <w:sz w:val="24"/>
          <w:lang w:val="id-ID"/>
        </w:rPr>
        <w:br w:type="page"/>
      </w:r>
    </w:p>
    <w:bookmarkStart w:id="10" w:name="_Toc350465612"/>
    <w:bookmarkStart w:id="11" w:name="_Toc2912678"/>
    <w:p>
      <w:pPr>
        <w:pStyle w:val="style1"/>
        <w:ind w:left="0" w:firstLine="0"/>
        <w:jc w:val="center"/>
        <w:rPr>
          <w:rFonts w:ascii="Cambria" w:hAnsi="Cambria"/>
          <w:sz w:val="24"/>
          <w:lang w:val="id-ID"/>
        </w:rPr>
      </w:pPr>
      <w:r>
        <w:rPr>
          <w:rFonts w:ascii="Cambria" w:hAnsi="Cambria"/>
          <w:sz w:val="24"/>
          <w:lang w:val="id-ID"/>
        </w:rPr>
        <w:t>DAFTAR TABEL</w:t>
      </w:r>
      <w:bookmarkEnd w:id="10"/>
      <w:bookmarkEnd w:id="11"/>
    </w:p>
    <w:p>
      <w:pPr>
        <w:pStyle w:val="style1"/>
        <w:ind w:left="0" w:firstLine="0"/>
        <w:jc w:val="center"/>
        <w:rPr>
          <w:rFonts w:ascii="Cambria" w:hAnsi="Cambria"/>
          <w:noProof/>
          <w:sz w:val="24"/>
        </w:rPr>
      </w:pPr>
      <w:r>
        <w:rPr>
          <w:rFonts w:ascii="Cambria" w:hAnsi="Cambria"/>
          <w:sz w:val="24"/>
          <w:lang w:val="en-ID"/>
        </w:rPr>
        <w:fldChar w:fldCharType="begin"/>
      </w:r>
      <w:r>
        <w:rPr>
          <w:rFonts w:ascii="Cambria" w:hAnsi="Cambria"/>
          <w:sz w:val="24"/>
          <w:lang w:val="en-ID"/>
        </w:rPr>
        <w:instrText xml:space="preserve"> TOC \h \z \c "Tabel 3."</w:instrText>
      </w:r>
      <w:r>
        <w:rPr>
          <w:rFonts w:ascii="Cambria" w:hAnsi="Cambria"/>
          <w:sz w:val="24"/>
          <w:lang w:val="en-ID"/>
        </w:rPr>
        <w:fldChar w:fldCharType="separate"/>
      </w:r>
    </w:p>
    <w:p>
      <w:pPr>
        <w:pStyle w:val="style35"/>
        <w:tabs>
          <w:tab w:val="right" w:leader="dot" w:pos="7928"/>
        </w:tabs>
        <w:spacing w:lineRule="auto" w:line="360"/>
        <w:rPr>
          <w:rFonts w:eastAsia="MS Mincho"/>
          <w:noProof/>
          <w:sz w:val="24"/>
          <w:lang w:val="id-ID" w:eastAsia="id-ID"/>
        </w:rPr>
      </w:pPr>
      <w:r>
        <w:rPr/>
        <w:fldChar w:fldCharType="begin"/>
      </w:r>
      <w:r>
        <w:instrText xml:space="preserve"> HYPERLINK \l "_Toc2894037" </w:instrText>
      </w:r>
      <w:r>
        <w:rPr/>
        <w:fldChar w:fldCharType="separate"/>
      </w:r>
      <w:r>
        <w:rPr>
          <w:rStyle w:val="style85"/>
          <w:noProof/>
          <w:sz w:val="24"/>
        </w:rPr>
        <w:t>Tabel 3. 1</w:t>
      </w:r>
      <w:r>
        <w:rPr>
          <w:rStyle w:val="style85"/>
          <w:bCs/>
          <w:noProof/>
          <w:sz w:val="24"/>
        </w:rPr>
        <w:t xml:space="preserve"> Kategori Kondisi Kriteria Penilaian terumbu Karang Berdasarkan Presentase Tutupan Karang Hidup.</w:t>
      </w:r>
      <w:r>
        <w:rPr>
          <w:noProof/>
          <w:webHidden/>
          <w:sz w:val="24"/>
        </w:rPr>
        <w:tab/>
      </w:r>
      <w:r>
        <w:rPr>
          <w:noProof/>
          <w:webHidden/>
          <w:sz w:val="24"/>
        </w:rPr>
        <w:fldChar w:fldCharType="begin"/>
      </w:r>
      <w:r>
        <w:rPr>
          <w:noProof/>
          <w:webHidden/>
          <w:sz w:val="24"/>
        </w:rPr>
        <w:instrText xml:space="preserve"> PAGEREF _Toc2894037 \h </w:instrText>
      </w:r>
      <w:r>
        <w:rPr>
          <w:noProof/>
          <w:webHidden/>
          <w:sz w:val="24"/>
        </w:rPr>
        <w:fldChar w:fldCharType="separate"/>
      </w:r>
      <w:r>
        <w:rPr>
          <w:noProof/>
          <w:webHidden/>
          <w:sz w:val="24"/>
        </w:rPr>
        <w:t>27</w:t>
      </w:r>
      <w:r>
        <w:rPr>
          <w:noProof/>
          <w:webHidden/>
          <w:sz w:val="24"/>
        </w:rPr>
        <w:fldChar w:fldCharType="end"/>
      </w:r>
      <w:r>
        <w:rPr/>
        <w:fldChar w:fldCharType="end"/>
      </w:r>
    </w:p>
    <w:p>
      <w:pPr>
        <w:pStyle w:val="style35"/>
        <w:tabs>
          <w:tab w:val="right" w:leader="dot" w:pos="7928"/>
        </w:tabs>
        <w:spacing w:lineRule="auto" w:line="360"/>
        <w:rPr>
          <w:rFonts w:eastAsia="MS Mincho"/>
          <w:noProof/>
          <w:sz w:val="24"/>
          <w:lang w:val="id-ID" w:eastAsia="id-ID"/>
        </w:rPr>
      </w:pPr>
      <w:r>
        <w:rPr/>
        <w:fldChar w:fldCharType="begin"/>
      </w:r>
      <w:r>
        <w:instrText xml:space="preserve"> HYPERLINK \l "_Toc2894038" </w:instrText>
      </w:r>
      <w:r>
        <w:rPr/>
        <w:fldChar w:fldCharType="separate"/>
      </w:r>
      <w:r>
        <w:rPr>
          <w:rStyle w:val="style85"/>
          <w:noProof/>
          <w:sz w:val="24"/>
        </w:rPr>
        <w:t>Tabel 3. 2</w:t>
      </w:r>
      <w:r>
        <w:rPr>
          <w:rStyle w:val="style85"/>
          <w:noProof/>
          <w:sz w:val="24"/>
          <w:lang w:val="id-ID"/>
        </w:rPr>
        <w:t xml:space="preserve"> </w:t>
      </w:r>
      <w:r>
        <w:rPr>
          <w:rStyle w:val="style85"/>
          <w:rFonts w:cs="Times"/>
          <w:noProof/>
          <w:sz w:val="24"/>
        </w:rPr>
        <w:t>Potensi Ekologis Pengunjung (K) dan Luas Area Kegiatan (Lt)</w:t>
      </w:r>
      <w:r>
        <w:rPr>
          <w:noProof/>
          <w:webHidden/>
          <w:sz w:val="24"/>
        </w:rPr>
        <w:tab/>
      </w:r>
      <w:r>
        <w:rPr>
          <w:noProof/>
          <w:webHidden/>
          <w:sz w:val="24"/>
        </w:rPr>
        <w:fldChar w:fldCharType="begin"/>
      </w:r>
      <w:r>
        <w:rPr>
          <w:noProof/>
          <w:webHidden/>
          <w:sz w:val="24"/>
        </w:rPr>
        <w:instrText xml:space="preserve"> PAGEREF _Toc2894038 \h </w:instrText>
      </w:r>
      <w:r>
        <w:rPr>
          <w:noProof/>
          <w:webHidden/>
          <w:sz w:val="24"/>
        </w:rPr>
        <w:fldChar w:fldCharType="separate"/>
      </w:r>
      <w:r>
        <w:rPr>
          <w:noProof/>
          <w:webHidden/>
          <w:sz w:val="24"/>
        </w:rPr>
        <w:t>30</w:t>
      </w:r>
      <w:r>
        <w:rPr>
          <w:noProof/>
          <w:webHidden/>
          <w:sz w:val="24"/>
        </w:rPr>
        <w:fldChar w:fldCharType="end"/>
      </w:r>
      <w:r>
        <w:rPr/>
        <w:fldChar w:fldCharType="end"/>
      </w:r>
    </w:p>
    <w:p>
      <w:pPr>
        <w:pStyle w:val="style35"/>
        <w:tabs>
          <w:tab w:val="right" w:leader="dot" w:pos="7928"/>
        </w:tabs>
        <w:spacing w:lineRule="auto" w:line="360"/>
        <w:rPr>
          <w:rFonts w:eastAsia="MS Mincho"/>
          <w:noProof/>
          <w:sz w:val="24"/>
          <w:lang w:val="id-ID" w:eastAsia="id-ID"/>
        </w:rPr>
      </w:pPr>
      <w:r>
        <w:rPr/>
        <w:fldChar w:fldCharType="begin"/>
      </w:r>
      <w:r>
        <w:instrText xml:space="preserve"> HYPERLINK \l "_Toc2894039" </w:instrText>
      </w:r>
      <w:r>
        <w:rPr/>
        <w:fldChar w:fldCharType="separate"/>
      </w:r>
      <w:r>
        <w:rPr>
          <w:rStyle w:val="style85"/>
          <w:noProof/>
          <w:sz w:val="24"/>
        </w:rPr>
        <w:t>Tabel 3. 3</w:t>
      </w:r>
      <w:r>
        <w:rPr>
          <w:rStyle w:val="style85"/>
          <w:noProof/>
          <w:sz w:val="24"/>
          <w:lang w:val="id-ID"/>
        </w:rPr>
        <w:t xml:space="preserve"> </w:t>
      </w:r>
      <w:r>
        <w:rPr>
          <w:rStyle w:val="style85"/>
          <w:rFonts w:cs="Times"/>
          <w:noProof/>
          <w:sz w:val="24"/>
        </w:rPr>
        <w:t>Prediksi Waktu yang Dibutuhkan di Setiap Kegiatan Wisata</w:t>
      </w:r>
      <w:r>
        <w:rPr>
          <w:noProof/>
          <w:webHidden/>
          <w:sz w:val="24"/>
        </w:rPr>
        <w:tab/>
      </w:r>
      <w:r>
        <w:rPr>
          <w:noProof/>
          <w:webHidden/>
          <w:sz w:val="24"/>
        </w:rPr>
        <w:fldChar w:fldCharType="begin"/>
      </w:r>
      <w:r>
        <w:rPr>
          <w:noProof/>
          <w:webHidden/>
          <w:sz w:val="24"/>
        </w:rPr>
        <w:instrText xml:space="preserve"> PAGEREF _Toc2894039 \h </w:instrText>
      </w:r>
      <w:r>
        <w:rPr>
          <w:noProof/>
          <w:webHidden/>
          <w:sz w:val="24"/>
        </w:rPr>
        <w:fldChar w:fldCharType="separate"/>
      </w:r>
      <w:r>
        <w:rPr>
          <w:noProof/>
          <w:webHidden/>
          <w:sz w:val="24"/>
        </w:rPr>
        <w:t>30</w:t>
      </w:r>
      <w:r>
        <w:rPr>
          <w:noProof/>
          <w:webHidden/>
          <w:sz w:val="24"/>
        </w:rPr>
        <w:fldChar w:fldCharType="end"/>
      </w:r>
      <w:r>
        <w:rPr/>
        <w:fldChar w:fldCharType="end"/>
      </w:r>
    </w:p>
    <w:p>
      <w:pPr>
        <w:pStyle w:val="style35"/>
        <w:tabs>
          <w:tab w:val="right" w:leader="dot" w:pos="7928"/>
        </w:tabs>
        <w:spacing w:lineRule="auto" w:line="360"/>
        <w:rPr>
          <w:rFonts w:eastAsia="MS Mincho"/>
          <w:noProof/>
          <w:sz w:val="24"/>
          <w:lang w:val="id-ID" w:eastAsia="id-ID"/>
        </w:rPr>
      </w:pPr>
      <w:r>
        <w:rPr/>
        <w:fldChar w:fldCharType="begin"/>
      </w:r>
      <w:r>
        <w:instrText xml:space="preserve"> HYPERLINK \l "_Toc2894040" </w:instrText>
      </w:r>
      <w:r>
        <w:rPr/>
        <w:fldChar w:fldCharType="separate"/>
      </w:r>
      <w:r>
        <w:rPr>
          <w:rStyle w:val="style85"/>
          <w:noProof/>
          <w:sz w:val="24"/>
        </w:rPr>
        <w:t>Tabel 3. 4</w:t>
      </w:r>
      <w:r>
        <w:rPr>
          <w:rStyle w:val="style85"/>
          <w:noProof/>
          <w:sz w:val="24"/>
          <w:lang w:val="id-ID"/>
        </w:rPr>
        <w:t xml:space="preserve"> </w:t>
      </w:r>
      <w:r>
        <w:rPr>
          <w:rStyle w:val="style85"/>
          <w:rFonts w:cs="Times"/>
          <w:noProof/>
          <w:sz w:val="24"/>
        </w:rPr>
        <w:t xml:space="preserve">Matrik Kesesuaian Wisata Bahari Kategori Wisata </w:t>
      </w:r>
      <w:r>
        <w:rPr>
          <w:rStyle w:val="style85"/>
          <w:rFonts w:cs="Times"/>
          <w:i/>
          <w:noProof/>
          <w:sz w:val="24"/>
          <w:lang w:val="id-ID"/>
        </w:rPr>
        <w:t>D</w:t>
      </w:r>
      <w:r>
        <w:rPr>
          <w:rStyle w:val="style85"/>
          <w:rFonts w:cs="Times"/>
          <w:i/>
          <w:noProof/>
          <w:sz w:val="24"/>
        </w:rPr>
        <w:t>iving</w:t>
      </w:r>
      <w:r>
        <w:rPr>
          <w:noProof/>
          <w:webHidden/>
          <w:sz w:val="24"/>
        </w:rPr>
        <w:tab/>
      </w:r>
      <w:r>
        <w:rPr>
          <w:noProof/>
          <w:webHidden/>
          <w:sz w:val="24"/>
        </w:rPr>
        <w:fldChar w:fldCharType="begin"/>
      </w:r>
      <w:r>
        <w:rPr>
          <w:noProof/>
          <w:webHidden/>
          <w:sz w:val="24"/>
        </w:rPr>
        <w:instrText xml:space="preserve"> PAGEREF _Toc2894040 \h </w:instrText>
      </w:r>
      <w:r>
        <w:rPr>
          <w:noProof/>
          <w:webHidden/>
          <w:sz w:val="24"/>
        </w:rPr>
        <w:fldChar w:fldCharType="separate"/>
      </w:r>
      <w:r>
        <w:rPr>
          <w:noProof/>
          <w:webHidden/>
          <w:sz w:val="24"/>
        </w:rPr>
        <w:t>31</w:t>
      </w:r>
      <w:r>
        <w:rPr>
          <w:noProof/>
          <w:webHidden/>
          <w:sz w:val="24"/>
        </w:rPr>
        <w:fldChar w:fldCharType="end"/>
      </w:r>
      <w:r>
        <w:rPr/>
        <w:fldChar w:fldCharType="end"/>
      </w:r>
    </w:p>
    <w:p>
      <w:pPr>
        <w:pStyle w:val="style35"/>
        <w:tabs>
          <w:tab w:val="right" w:leader="dot" w:pos="7928"/>
        </w:tabs>
        <w:spacing w:lineRule="auto" w:line="360"/>
        <w:rPr>
          <w:rStyle w:val="style85"/>
          <w:noProof/>
          <w:sz w:val="24"/>
          <w:lang w:val="id-ID"/>
        </w:rPr>
      </w:pPr>
      <w:r>
        <w:rPr/>
        <w:fldChar w:fldCharType="begin"/>
      </w:r>
      <w:r>
        <w:instrText xml:space="preserve"> HYPERLINK \l "_Toc2894041" </w:instrText>
      </w:r>
      <w:r>
        <w:rPr/>
        <w:fldChar w:fldCharType="separate"/>
      </w:r>
      <w:r>
        <w:rPr>
          <w:rStyle w:val="style85"/>
          <w:noProof/>
          <w:sz w:val="24"/>
        </w:rPr>
        <w:t>Tabel 3. 5</w:t>
      </w:r>
      <w:r>
        <w:rPr>
          <w:rStyle w:val="style85"/>
          <w:noProof/>
          <w:sz w:val="24"/>
          <w:lang w:val="id-ID"/>
        </w:rPr>
        <w:t xml:space="preserve"> </w:t>
      </w:r>
      <w:r>
        <w:rPr>
          <w:rStyle w:val="style85"/>
          <w:rFonts w:cs="Times"/>
          <w:noProof/>
          <w:sz w:val="24"/>
        </w:rPr>
        <w:t xml:space="preserve">Matrik Kesesuaian Wisata Bahari Kategori Wisata </w:t>
      </w:r>
      <w:r>
        <w:rPr>
          <w:rStyle w:val="style85"/>
          <w:rFonts w:cs="Times"/>
          <w:i/>
          <w:noProof/>
          <w:sz w:val="24"/>
        </w:rPr>
        <w:t>Snorkeling</w:t>
      </w:r>
      <w:r>
        <w:rPr>
          <w:noProof/>
          <w:webHidden/>
          <w:sz w:val="24"/>
        </w:rPr>
        <w:tab/>
      </w:r>
      <w:r>
        <w:rPr>
          <w:noProof/>
          <w:webHidden/>
          <w:sz w:val="24"/>
        </w:rPr>
        <w:fldChar w:fldCharType="begin"/>
      </w:r>
      <w:r>
        <w:rPr>
          <w:noProof/>
          <w:webHidden/>
          <w:sz w:val="24"/>
        </w:rPr>
        <w:instrText xml:space="preserve"> PAGEREF _Toc2894041 \h </w:instrText>
      </w:r>
      <w:r>
        <w:rPr>
          <w:noProof/>
          <w:webHidden/>
          <w:sz w:val="24"/>
        </w:rPr>
        <w:fldChar w:fldCharType="separate"/>
      </w:r>
      <w:r>
        <w:rPr>
          <w:noProof/>
          <w:webHidden/>
          <w:sz w:val="24"/>
        </w:rPr>
        <w:t>32</w:t>
      </w:r>
      <w:r>
        <w:rPr>
          <w:noProof/>
          <w:webHidden/>
          <w:sz w:val="24"/>
        </w:rPr>
        <w:fldChar w:fldCharType="end"/>
      </w:r>
      <w:r>
        <w:rPr/>
        <w:fldChar w:fldCharType="end"/>
      </w:r>
    </w:p>
    <w:p>
      <w:pPr>
        <w:pStyle w:val="style0"/>
        <w:rPr>
          <w:noProof/>
          <w:lang w:val="id-ID"/>
        </w:rPr>
      </w:pPr>
    </w:p>
    <w:p>
      <w:pPr>
        <w:pStyle w:val="style1"/>
        <w:rPr>
          <w:rFonts w:ascii="Cambria" w:hAnsi="Cambria"/>
          <w:lang w:val="en-ID"/>
        </w:rPr>
      </w:pPr>
      <w:r>
        <w:rPr>
          <w:rFonts w:ascii="Cambria" w:hAnsi="Cambria"/>
          <w:lang w:val="en-ID"/>
        </w:rPr>
        <w:fldChar w:fldCharType="end"/>
      </w:r>
    </w:p>
    <w:p>
      <w:pPr>
        <w:pStyle w:val="style0"/>
        <w:rPr>
          <w:rFonts w:eastAsia="MS Gothic"/>
          <w:kern w:val="32"/>
          <w:sz w:val="32"/>
          <w:szCs w:val="32"/>
          <w:lang w:val="id-ID"/>
        </w:rPr>
        <w:sectPr>
          <w:pgSz w:w="11907" w:h="16840" w:orient="portrait" w:code="9"/>
          <w:pgMar w:top="1701" w:right="2268" w:bottom="1701" w:left="1701" w:header="709" w:footer="709" w:gutter="0"/>
          <w:pgNumType w:fmt="lowerRoman" w:start="1"/>
          <w:cols w:space="708"/>
          <w:docGrid w:linePitch="360"/>
        </w:sectPr>
      </w:pPr>
    </w:p>
    <w:bookmarkStart w:id="12" w:name="_Toc350465613"/>
    <w:bookmarkStart w:id="13" w:name="_Toc2912679"/>
    <w:p>
      <w:pPr>
        <w:pStyle w:val="style1"/>
        <w:jc w:val="center"/>
        <w:rPr>
          <w:rFonts w:ascii="Cambria" w:cs="Times New Roman" w:eastAsia="Times New Roman" w:hAnsi="Cambria"/>
          <w:color w:val="000000"/>
          <w:sz w:val="24"/>
        </w:rPr>
      </w:pPr>
      <w:r>
        <w:rPr>
          <w:rFonts w:ascii="Cambria" w:hAnsi="Cambria"/>
          <w:sz w:val="24"/>
          <w:lang w:val="en-ID"/>
        </w:rPr>
        <w:t>BAB I</w:t>
      </w:r>
      <w:bookmarkEnd w:id="12"/>
      <w:bookmarkEnd w:id="13"/>
    </w:p>
    <w:bookmarkStart w:id="14" w:name="_Toc350465614"/>
    <w:bookmarkStart w:id="15" w:name="_Toc2912680"/>
    <w:p>
      <w:pPr>
        <w:pStyle w:val="style1"/>
        <w:jc w:val="center"/>
        <w:rPr>
          <w:rFonts w:ascii="Cambria" w:cs="Times New Roman" w:eastAsia="Times New Roman" w:hAnsi="Cambria"/>
          <w:color w:val="000000"/>
          <w:sz w:val="24"/>
        </w:rPr>
      </w:pPr>
      <w:r>
        <w:rPr>
          <w:rFonts w:ascii="Cambria" w:hAnsi="Cambria"/>
          <w:sz w:val="24"/>
          <w:lang w:val="en-ID"/>
        </w:rPr>
        <w:t>PENDAHULUAN</w:t>
      </w:r>
      <w:bookmarkEnd w:id="14"/>
      <w:bookmarkEnd w:id="15"/>
    </w:p>
    <w:bookmarkStart w:id="16" w:name="_Toc350465615"/>
    <w:bookmarkStart w:id="17" w:name="_Toc2912681"/>
    <w:p>
      <w:pPr>
        <w:pStyle w:val="style2"/>
        <w:numPr>
          <w:ilvl w:val="0"/>
          <w:numId w:val="9"/>
        </w:numPr>
        <w:rPr>
          <w:rFonts w:ascii="Cambria" w:hAnsi="Cambria"/>
          <w:color w:val="auto"/>
          <w:sz w:val="24"/>
          <w:lang w:val="en-ID"/>
        </w:rPr>
      </w:pPr>
      <w:r>
        <w:rPr>
          <w:rFonts w:ascii="Cambria" w:hAnsi="Cambria"/>
          <w:color w:val="auto"/>
          <w:sz w:val="24"/>
          <w:lang w:val="en-ID"/>
        </w:rPr>
        <w:t>Latar Belakang</w:t>
      </w:r>
      <w:bookmarkEnd w:id="16"/>
      <w:bookmarkEnd w:id="17"/>
    </w:p>
    <w:p>
      <w:pPr>
        <w:pStyle w:val="style0"/>
        <w:widowControl w:val="false"/>
        <w:autoSpaceDE w:val="false"/>
        <w:autoSpaceDN w:val="false"/>
        <w:adjustRightInd w:val="false"/>
        <w:spacing w:after="240" w:lineRule="auto" w:line="360"/>
        <w:ind w:left="720" w:firstLine="720"/>
        <w:jc w:val="both"/>
        <w:rPr>
          <w:rFonts w:cs="Times" w:eastAsia="MS Mincho"/>
          <w:sz w:val="24"/>
          <w:szCs w:val="24"/>
        </w:rPr>
      </w:pPr>
      <w:r>
        <w:rPr>
          <w:sz w:val="24"/>
          <w:szCs w:val="24"/>
          <w:lang w:val="id-ID"/>
        </w:rPr>
        <w:t xml:space="preserve">Pembangunan wilayah pesisir sedang mengalami peningkatan, tetapi belum dikelolah secara optimal. Jika pengelolaan wilayah pesisir ini di kelolah secara optimal dapat meningkatkan devisa negara, tersedianya lapangan pekerjaan, berkembangnya berbagai macam usaha baru dan lain-lain. </w:t>
      </w:r>
      <w:r>
        <w:rPr>
          <w:rFonts w:cs="Times New Roman" w:eastAsia="MS Mincho"/>
          <w:sz w:val="24"/>
          <w:szCs w:val="24"/>
        </w:rPr>
        <w:t xml:space="preserve">Selain itu, hal yang harus diperhatikan saat membangun kasawan pesisir (pariwisata) adalah pembangunan yang berkelanjutan hal ini dapat dilasanakan dengan cara edukasi yang nantinya akan meningkatkan kesadaran masyarakat maupun wisatawan tentang pentingnya konservasi sumberdaya alam. Edukasi tersebut melalui ekowisata bahari (Pasak, dkk. 2017).Menurut Garod dan Wilson (2002) ekowisata bahari adalah jenis kegiatan pariwisata yang memiliki hubungan dengan kelautan dengan sasaran antara lain melihat/mengamati terumbu karang, ikan karang, hewan-hewan kecil di laut, yang dilakukan dengan cara menyelam, snorkeling, dan berenang. </w:t>
      </w:r>
      <w:r>
        <w:rPr>
          <w:sz w:val="24"/>
          <w:szCs w:val="24"/>
          <w:lang w:val="id-ID"/>
        </w:rPr>
        <w:t xml:space="preserve">Banyaknya pulau-pulau kecil yang ada di Indonesia dengan berbagai potensi yang ada dapat dikelolah untuk meningkatkan ekonomi masyarakat setempat maupun devisa negara. </w:t>
      </w:r>
    </w:p>
    <w:p>
      <w:pPr>
        <w:pStyle w:val="style179"/>
        <w:spacing w:lineRule="auto" w:line="360"/>
        <w:ind w:firstLine="720"/>
        <w:jc w:val="both"/>
        <w:rPr>
          <w:sz w:val="24"/>
          <w:szCs w:val="24"/>
          <w:lang w:val="id-ID"/>
        </w:rPr>
        <w:sectPr>
          <w:pgSz w:w="11907" w:h="16840" w:orient="portrait" w:code="9"/>
          <w:pgMar w:top="1701" w:right="2268" w:bottom="1701" w:left="1701" w:header="709" w:footer="709" w:gutter="0"/>
          <w:pgNumType w:start="6"/>
          <w:cols w:space="708"/>
          <w:docGrid w:linePitch="360"/>
        </w:sectPr>
      </w:pPr>
      <w:r>
        <w:rPr>
          <w:sz w:val="24"/>
          <w:szCs w:val="24"/>
          <w:lang w:val="id-ID"/>
        </w:rPr>
        <w:t xml:space="preserve">Pulau Bawean adalah salah satu pulau yang berada di Provinsi Jawa timur, tepatnya berada di Kabupaten Gresik. Pulau Bawean memiliki dua kecamatan yaitu Kecamatan Sangkapura dan Kecamatan Tambak. Pulau Bawean merupakan salah satu pulau yang  memilki keindahan alam yang banyak di minati oleh wisatawan lokal maupun mancanegera. Di pulau ini memiliki keindahan alam yang sangat indah dan menarik untuk dinikmati, baik wisata yang ada di darat maupun wisata laut. ekosistem yang lengkap seperti mangrove, lamun maupun terumbu karang menambah nilai jual pulau ini. Menurut Kepala Dinas Kelautan dan Perikanan Jawa Timur, Heru Tjahjono menyatkan bahwa </w:t>
      </w:r>
    </w:p>
    <w:p>
      <w:pPr>
        <w:pStyle w:val="style179"/>
        <w:spacing w:lineRule="auto" w:line="360"/>
        <w:ind w:firstLine="720"/>
        <w:jc w:val="both"/>
        <w:rPr>
          <w:sz w:val="24"/>
          <w:szCs w:val="24"/>
          <w:lang w:val="id-ID"/>
        </w:rPr>
      </w:pPr>
      <w:r>
        <w:rPr>
          <w:sz w:val="24"/>
          <w:szCs w:val="24"/>
          <w:lang w:val="id-ID"/>
        </w:rPr>
        <w:t xml:space="preserve">Pulau Bawean telah menjadi daerah tujuan wisata (media bawean.com. 2018). pada tanggal 2-5 Oktober 2018 yang lalu di pulau bawean diadakan </w:t>
      </w:r>
      <w:r>
        <w:rPr>
          <w:i/>
          <w:sz w:val="24"/>
          <w:szCs w:val="24"/>
          <w:lang w:val="id-ID"/>
        </w:rPr>
        <w:t>wonderful sail to Indonesia</w:t>
      </w:r>
      <w:r>
        <w:rPr>
          <w:sz w:val="24"/>
          <w:szCs w:val="24"/>
          <w:lang w:val="id-ID"/>
        </w:rPr>
        <w:t xml:space="preserve"> dimana kegiatan ini menjadi ajang promosi untuk memperkenalkan wisata yang ada di palau ini, dikunjungi oleh 120 kapal pesiar dari berbagai mancanegara (media bawean.com. 2019). baru – baru ini pada tanggal 07 Januari 2019 palau ini di datangi kembali oleh 200 wisatawan dengan 150 kru asal negara Bahsamas. Hal ini menunjukkan bahwa Pulau Bawean sedang diminati oleh berbagai macam wisatawan.</w:t>
      </w:r>
    </w:p>
    <w:p>
      <w:pPr>
        <w:pStyle w:val="style179"/>
        <w:spacing w:lineRule="auto" w:line="360"/>
        <w:ind w:firstLine="720"/>
        <w:jc w:val="both"/>
        <w:rPr>
          <w:sz w:val="24"/>
          <w:szCs w:val="24"/>
          <w:lang w:val="id-ID"/>
        </w:rPr>
      </w:pPr>
      <w:r>
        <w:rPr>
          <w:sz w:val="24"/>
          <w:szCs w:val="24"/>
          <w:lang w:val="id-ID"/>
        </w:rPr>
        <w:t xml:space="preserve">Meningkatnya jumlah wisatawan yang datang, membuat pemerintah setempat maupun </w:t>
      </w:r>
      <w:r>
        <w:rPr>
          <w:i/>
          <w:sz w:val="24"/>
          <w:szCs w:val="24"/>
          <w:lang w:val="id-ID"/>
        </w:rPr>
        <w:t>stockholder</w:t>
      </w:r>
      <w:r>
        <w:rPr>
          <w:sz w:val="24"/>
          <w:szCs w:val="24"/>
          <w:lang w:val="id-ID"/>
        </w:rPr>
        <w:t xml:space="preserve"> mengembangkan sumber daya alam  yang dimiliki disetiap daerah nantinya dapat dikunjungi oleh para pendatang. Salah satu daerah yang telah mengembangkan sumber daya alam yang di milikinya adalah Desa Daun Kecamatan sangkapura. Di Desa ini memiliki ekosistem yang lengkap mulai dari ekosistem mangrove, lamun hingga terumbu karang. Dengan keanekaragaman ekosistem yang dimilikinya membuat desa ini terus mengembangkan potensi – potensi lingkungan yang ada. Secara umum Desa Daun ini memiliki ekosistem terumbu karang yang indah sehingga jika dibangun wisata bahari dapat membantu perekonomian masyarakat setempat. Namun untuk mengembangkan potensi laut yang ada selain menimbulkan hal positif juga akan berdampak negatif bagi lingkungan itu sendiri sehingga diperlukan analisis kelayakan jika dibangun wisata selam di Desa ini. Karena pembangunan yang baik adalah pembangunan yang memikirkan keadaan di masa yang akan datang. Oleh karena itu, tujuan dari penelitian ini adalah untuk mengetahui keadaan ekosistem terumbu karang yang ada di Pulau Bawean, mengetahui kesesuaian daya dukung kawasan jika dibangun wisata bahari di Desa Daun Kecamatan Sangkapura, Pulau Bawean, Jawa Timur, serta Pengelolahan wisata bahari seperti apakah yang cocok untuk diterapkan di Desa Daun, Pulau Bawean</w:t>
      </w:r>
    </w:p>
    <w:p>
      <w:pPr>
        <w:pStyle w:val="style179"/>
        <w:spacing w:lineRule="auto" w:line="360"/>
        <w:ind w:firstLine="720"/>
        <w:jc w:val="both"/>
        <w:rPr>
          <w:b/>
          <w:sz w:val="24"/>
          <w:szCs w:val="24"/>
          <w:lang w:val="en-ID"/>
        </w:rPr>
      </w:pPr>
    </w:p>
    <w:p>
      <w:pPr>
        <w:pStyle w:val="style179"/>
        <w:spacing w:lineRule="auto" w:line="360"/>
        <w:ind w:firstLine="720"/>
        <w:jc w:val="both"/>
        <w:rPr>
          <w:b/>
          <w:sz w:val="24"/>
          <w:szCs w:val="24"/>
          <w:lang w:val="en-ID"/>
        </w:rPr>
      </w:pPr>
    </w:p>
    <w:bookmarkStart w:id="18" w:name="_Toc350465616"/>
    <w:bookmarkStart w:id="19" w:name="_Toc2912682"/>
    <w:p>
      <w:pPr>
        <w:pStyle w:val="style2"/>
        <w:numPr>
          <w:ilvl w:val="1"/>
          <w:numId w:val="15"/>
        </w:numPr>
        <w:rPr>
          <w:rFonts w:ascii="Cambria" w:hAnsi="Cambria"/>
          <w:color w:val="auto"/>
          <w:lang w:val="en-ID"/>
        </w:rPr>
      </w:pPr>
      <w:r>
        <w:rPr>
          <w:rFonts w:ascii="Cambria" w:hAnsi="Cambria"/>
          <w:color w:val="auto"/>
          <w:sz w:val="24"/>
          <w:lang w:val="en-ID"/>
        </w:rPr>
        <w:t>Rumusan Masalah</w:t>
      </w:r>
      <w:bookmarkEnd w:id="18"/>
      <w:bookmarkEnd w:id="19"/>
    </w:p>
    <w:p>
      <w:pPr>
        <w:pStyle w:val="style179"/>
        <w:spacing w:lineRule="auto" w:line="360"/>
        <w:ind w:firstLine="720"/>
        <w:jc w:val="both"/>
        <w:rPr>
          <w:sz w:val="24"/>
          <w:szCs w:val="24"/>
          <w:lang w:val="id-ID"/>
        </w:rPr>
      </w:pPr>
      <w:r>
        <w:rPr>
          <w:sz w:val="24"/>
          <w:szCs w:val="24"/>
          <w:lang w:val="id-ID"/>
        </w:rPr>
        <w:t>Berdasarkan latar belakang diatas rumusan masalah yang dapat di ambil adalah sebagai berikut :</w:t>
      </w:r>
    </w:p>
    <w:p>
      <w:pPr>
        <w:pStyle w:val="style179"/>
        <w:numPr>
          <w:ilvl w:val="0"/>
          <w:numId w:val="13"/>
        </w:numPr>
        <w:spacing w:lineRule="auto" w:line="360"/>
        <w:jc w:val="both"/>
        <w:rPr>
          <w:sz w:val="24"/>
          <w:szCs w:val="24"/>
          <w:lang w:val="id-ID"/>
        </w:rPr>
      </w:pPr>
      <w:r>
        <w:rPr>
          <w:sz w:val="24"/>
          <w:szCs w:val="24"/>
          <w:lang w:val="id-ID"/>
        </w:rPr>
        <w:t>Bagaimana kondisi ekosistem terumbu karang yang ada di Desa Daun, Pulau Bawean ?</w:t>
      </w:r>
    </w:p>
    <w:p>
      <w:pPr>
        <w:pStyle w:val="style179"/>
        <w:numPr>
          <w:ilvl w:val="0"/>
          <w:numId w:val="13"/>
        </w:numPr>
        <w:spacing w:lineRule="auto" w:line="360"/>
        <w:jc w:val="both"/>
        <w:rPr>
          <w:b/>
          <w:sz w:val="24"/>
          <w:szCs w:val="24"/>
          <w:lang w:val="en-ID"/>
        </w:rPr>
      </w:pPr>
      <w:r>
        <w:rPr>
          <w:sz w:val="24"/>
          <w:szCs w:val="24"/>
          <w:lang w:val="id-ID"/>
        </w:rPr>
        <w:t>Bagaimana daya dukung ekosistem terumbu karang di desa daun untuk dijadikan ekowisata bahari ?</w:t>
      </w:r>
    </w:p>
    <w:p>
      <w:pPr>
        <w:pStyle w:val="style179"/>
        <w:numPr>
          <w:ilvl w:val="0"/>
          <w:numId w:val="13"/>
        </w:numPr>
        <w:spacing w:lineRule="auto" w:line="360"/>
        <w:jc w:val="both"/>
        <w:rPr>
          <w:b/>
          <w:sz w:val="24"/>
          <w:szCs w:val="24"/>
          <w:lang w:val="en-ID"/>
        </w:rPr>
      </w:pPr>
      <w:r>
        <w:rPr>
          <w:sz w:val="24"/>
          <w:szCs w:val="24"/>
          <w:lang w:val="id-ID"/>
        </w:rPr>
        <w:t>Pengelolahan wisata bahari seperti apakah yang cocok untuk diterapkan di Desa Daun, Pulau Bawean ?</w:t>
      </w:r>
    </w:p>
    <w:p>
      <w:pPr>
        <w:pStyle w:val="style179"/>
        <w:spacing w:lineRule="auto" w:line="360"/>
        <w:jc w:val="both"/>
        <w:rPr>
          <w:b/>
          <w:sz w:val="24"/>
          <w:szCs w:val="24"/>
          <w:lang w:val="en-ID"/>
        </w:rPr>
      </w:pPr>
    </w:p>
    <w:bookmarkStart w:id="20" w:name="_Toc350465617"/>
    <w:bookmarkStart w:id="21" w:name="_Toc2912683"/>
    <w:p>
      <w:pPr>
        <w:pStyle w:val="style2"/>
        <w:numPr>
          <w:ilvl w:val="1"/>
          <w:numId w:val="15"/>
        </w:numPr>
        <w:rPr>
          <w:rFonts w:ascii="Cambria" w:hAnsi="Cambria"/>
          <w:color w:val="auto"/>
          <w:sz w:val="24"/>
          <w:lang w:val="en-ID"/>
        </w:rPr>
      </w:pPr>
      <w:r>
        <w:rPr>
          <w:rFonts w:ascii="Cambria" w:hAnsi="Cambria"/>
          <w:color w:val="auto"/>
          <w:sz w:val="24"/>
          <w:lang w:val="en-ID"/>
        </w:rPr>
        <w:t>Tujuan Penelitian</w:t>
      </w:r>
      <w:bookmarkEnd w:id="20"/>
      <w:bookmarkEnd w:id="21"/>
    </w:p>
    <w:p>
      <w:pPr>
        <w:pStyle w:val="style179"/>
        <w:spacing w:lineRule="auto" w:line="360"/>
        <w:ind w:left="709" w:firstLine="731"/>
        <w:jc w:val="both"/>
        <w:rPr>
          <w:sz w:val="24"/>
          <w:szCs w:val="24"/>
          <w:lang w:val="en-ID"/>
        </w:rPr>
      </w:pPr>
      <w:r>
        <w:rPr>
          <w:sz w:val="24"/>
          <w:szCs w:val="24"/>
          <w:lang w:val="en-ID"/>
        </w:rPr>
        <w:t>Berdasarkan rumusan masalah yang didapatkan, tujuan yang dapat diambil adalah sebagai berikut :</w:t>
      </w:r>
    </w:p>
    <w:p>
      <w:pPr>
        <w:pStyle w:val="style179"/>
        <w:numPr>
          <w:ilvl w:val="0"/>
          <w:numId w:val="1"/>
        </w:numPr>
        <w:spacing w:lineRule="auto" w:line="360"/>
        <w:ind w:left="1134" w:hanging="425"/>
        <w:jc w:val="both"/>
        <w:rPr>
          <w:sz w:val="24"/>
          <w:szCs w:val="24"/>
          <w:lang w:val="en-ID"/>
        </w:rPr>
      </w:pPr>
      <w:r>
        <w:rPr>
          <w:sz w:val="24"/>
          <w:szCs w:val="24"/>
          <w:lang w:val="en-ID"/>
        </w:rPr>
        <w:t>Untuk mengetahui kondisi ekosistem terumbu karang yang ada di Desa Daun, Pulau Bawean.</w:t>
      </w:r>
    </w:p>
    <w:p>
      <w:pPr>
        <w:pStyle w:val="style179"/>
        <w:numPr>
          <w:ilvl w:val="0"/>
          <w:numId w:val="1"/>
        </w:numPr>
        <w:spacing w:lineRule="auto" w:line="360"/>
        <w:ind w:left="1134" w:hanging="425"/>
        <w:jc w:val="both"/>
        <w:rPr>
          <w:sz w:val="24"/>
          <w:szCs w:val="24"/>
          <w:lang w:val="en-ID"/>
        </w:rPr>
      </w:pPr>
      <w:r>
        <w:rPr>
          <w:sz w:val="24"/>
          <w:szCs w:val="24"/>
          <w:lang w:val="en-ID"/>
        </w:rPr>
        <w:t xml:space="preserve">Untuk mengetahui </w:t>
      </w:r>
      <w:r>
        <w:rPr>
          <w:sz w:val="24"/>
          <w:szCs w:val="24"/>
          <w:lang w:val="id-ID"/>
        </w:rPr>
        <w:t xml:space="preserve">daya dukung ekosistem terumbu karang di desa daun jika dijadikan ekowisata bahari </w:t>
      </w:r>
      <w:r>
        <w:rPr>
          <w:sz w:val="24"/>
          <w:szCs w:val="24"/>
          <w:lang w:val="en-ID"/>
        </w:rPr>
        <w:t>.</w:t>
      </w:r>
    </w:p>
    <w:p>
      <w:pPr>
        <w:pStyle w:val="style179"/>
        <w:numPr>
          <w:ilvl w:val="0"/>
          <w:numId w:val="1"/>
        </w:numPr>
        <w:spacing w:lineRule="auto" w:line="360"/>
        <w:ind w:left="1134" w:hanging="425"/>
        <w:jc w:val="both"/>
        <w:rPr>
          <w:sz w:val="24"/>
          <w:szCs w:val="24"/>
          <w:lang w:val="en-ID"/>
        </w:rPr>
      </w:pPr>
      <w:r>
        <w:rPr>
          <w:sz w:val="24"/>
          <w:szCs w:val="24"/>
          <w:lang w:val="id-ID"/>
        </w:rPr>
        <w:t>Untuk mengetahui pengelolahan wisata yang cocok untuk diterapkan di Desa Daun, Pulau Bawean</w:t>
      </w:r>
    </w:p>
    <w:p>
      <w:pPr>
        <w:pStyle w:val="style179"/>
        <w:spacing w:lineRule="auto" w:line="360"/>
        <w:ind w:left="1134"/>
        <w:jc w:val="both"/>
        <w:rPr>
          <w:sz w:val="24"/>
          <w:szCs w:val="24"/>
          <w:lang w:val="en-ID"/>
        </w:rPr>
      </w:pPr>
    </w:p>
    <w:bookmarkStart w:id="22" w:name="_Toc350465618"/>
    <w:bookmarkStart w:id="23" w:name="_Toc2912684"/>
    <w:p>
      <w:pPr>
        <w:pStyle w:val="style2"/>
        <w:numPr>
          <w:ilvl w:val="1"/>
          <w:numId w:val="15"/>
        </w:numPr>
        <w:rPr>
          <w:rFonts w:ascii="Cambria" w:hAnsi="Cambria"/>
          <w:color w:val="auto"/>
          <w:sz w:val="24"/>
          <w:lang w:val="en-ID"/>
        </w:rPr>
      </w:pPr>
      <w:r>
        <w:rPr>
          <w:rFonts w:ascii="Cambria" w:hAnsi="Cambria"/>
          <w:color w:val="auto"/>
          <w:sz w:val="24"/>
          <w:lang w:val="en-ID"/>
        </w:rPr>
        <w:t>Manfaat Penelitian</w:t>
      </w:r>
      <w:bookmarkEnd w:id="22"/>
      <w:bookmarkEnd w:id="23"/>
    </w:p>
    <w:p>
      <w:pPr>
        <w:pStyle w:val="style179"/>
        <w:spacing w:lineRule="auto" w:line="360"/>
        <w:jc w:val="both"/>
        <w:rPr>
          <w:sz w:val="24"/>
          <w:szCs w:val="24"/>
          <w:lang w:val="en-ID"/>
        </w:rPr>
      </w:pPr>
      <w:r>
        <w:rPr>
          <w:sz w:val="24"/>
          <w:szCs w:val="24"/>
          <w:lang w:val="en-ID"/>
        </w:rPr>
        <w:t>Manfaat Praktis</w:t>
      </w:r>
    </w:p>
    <w:p>
      <w:pPr>
        <w:pStyle w:val="style179"/>
        <w:numPr>
          <w:ilvl w:val="0"/>
          <w:numId w:val="14"/>
        </w:numPr>
        <w:spacing w:lineRule="auto" w:line="360"/>
        <w:jc w:val="both"/>
        <w:rPr>
          <w:sz w:val="24"/>
          <w:szCs w:val="24"/>
          <w:lang w:val="en-ID"/>
        </w:rPr>
      </w:pPr>
      <w:r>
        <w:rPr>
          <w:sz w:val="24"/>
          <w:szCs w:val="24"/>
          <w:lang w:val="en-ID"/>
        </w:rPr>
        <w:t xml:space="preserve">berguna bagi pemerintah atau instansi pemerintahan yang mengelola tempat wisata di Desa Daun, Pulau Bawean sebagai bahan acuan untuk menentukan kebijakan pengelolaan tempat wisata tersebut. </w:t>
      </w:r>
    </w:p>
    <w:p>
      <w:pPr>
        <w:pStyle w:val="style179"/>
        <w:numPr>
          <w:ilvl w:val="0"/>
          <w:numId w:val="14"/>
        </w:numPr>
        <w:spacing w:lineRule="auto" w:line="360"/>
        <w:jc w:val="both"/>
        <w:rPr>
          <w:sz w:val="24"/>
          <w:szCs w:val="24"/>
          <w:lang w:val="en-ID"/>
        </w:rPr>
      </w:pPr>
      <w:r>
        <w:rPr>
          <w:sz w:val="24"/>
          <w:szCs w:val="24"/>
          <w:lang w:val="en-ID"/>
        </w:rPr>
        <w:t xml:space="preserve">Berdasarkan hasil empirisnya dapat diterapkan untuk merencanakan prospek masa depan dalam pengelolaan tempat wisata yang ada di Desa Daun. </w:t>
      </w:r>
    </w:p>
    <w:p>
      <w:pPr>
        <w:pStyle w:val="style179"/>
        <w:numPr>
          <w:ilvl w:val="0"/>
          <w:numId w:val="14"/>
        </w:numPr>
        <w:spacing w:lineRule="auto" w:line="360"/>
        <w:jc w:val="both"/>
        <w:rPr>
          <w:sz w:val="24"/>
          <w:szCs w:val="24"/>
          <w:lang w:val="en-ID"/>
        </w:rPr>
      </w:pPr>
      <w:r>
        <w:rPr>
          <w:sz w:val="24"/>
          <w:szCs w:val="24"/>
          <w:lang w:val="en-ID"/>
        </w:rPr>
        <w:t xml:space="preserve">Sedangkan manfaat dari </w:t>
      </w:r>
      <w:r>
        <w:rPr>
          <w:sz w:val="24"/>
          <w:szCs w:val="24"/>
        </w:rPr>
        <w:t xml:space="preserve">hasil empiris dapat diterapkan untuk merencanakan prospek masa depan dalam pengelolaan tempat wisata bahari  di Desa Daun, Pulau Bawean. </w:t>
      </w:r>
    </w:p>
    <w:p>
      <w:pPr>
        <w:pStyle w:val="style0"/>
        <w:spacing w:lineRule="auto" w:line="360"/>
        <w:ind w:left="720"/>
        <w:jc w:val="both"/>
        <w:rPr>
          <w:sz w:val="24"/>
          <w:szCs w:val="24"/>
          <w:lang w:val="en-ID"/>
        </w:rPr>
      </w:pPr>
      <w:r>
        <w:rPr>
          <w:sz w:val="24"/>
          <w:szCs w:val="24"/>
          <w:lang w:val="en-ID"/>
        </w:rPr>
        <w:t>Manfaat teoritis</w:t>
      </w:r>
    </w:p>
    <w:p>
      <w:pPr>
        <w:pStyle w:val="style179"/>
        <w:numPr>
          <w:ilvl w:val="0"/>
          <w:numId w:val="18"/>
        </w:numPr>
        <w:spacing w:lineRule="auto" w:line="360"/>
        <w:jc w:val="both"/>
        <w:rPr>
          <w:sz w:val="24"/>
          <w:szCs w:val="24"/>
          <w:lang w:val="en-ID"/>
        </w:rPr>
      </w:pPr>
      <w:r>
        <w:rPr>
          <w:sz w:val="24"/>
          <w:szCs w:val="24"/>
          <w:lang w:val="en-ID"/>
        </w:rPr>
        <w:t>Digunakan untuk menambah pengetahuan dan penelitian yang berhubungan dengan pembangunan berwawasan lingkungan.</w:t>
      </w:r>
    </w:p>
    <w:p>
      <w:pPr>
        <w:pStyle w:val="style179"/>
        <w:numPr>
          <w:ilvl w:val="0"/>
          <w:numId w:val="18"/>
        </w:numPr>
        <w:spacing w:lineRule="auto" w:line="360"/>
        <w:jc w:val="both"/>
        <w:rPr>
          <w:sz w:val="24"/>
          <w:szCs w:val="24"/>
          <w:lang w:val="en-ID"/>
        </w:rPr>
      </w:pPr>
      <w:r>
        <w:rPr>
          <w:sz w:val="24"/>
          <w:szCs w:val="24"/>
          <w:lang w:val="en-ID"/>
        </w:rPr>
        <w:t>Untuk pihak-pihak yang membutuhkan penelitian lanjutan di dalam bidang penelitian yang terkait dengan bidang ini bisa dijadikan referensi.</w:t>
      </w:r>
    </w:p>
    <w:bookmarkStart w:id="24" w:name="_Toc350465619"/>
    <w:bookmarkStart w:id="25" w:name="_Toc2912685"/>
    <w:p>
      <w:pPr>
        <w:pStyle w:val="style2"/>
        <w:numPr>
          <w:ilvl w:val="1"/>
          <w:numId w:val="15"/>
        </w:numPr>
        <w:rPr>
          <w:rFonts w:ascii="Cambria" w:hAnsi="Cambria"/>
          <w:color w:val="auto"/>
          <w:sz w:val="24"/>
          <w:lang w:val="en-ID"/>
        </w:rPr>
      </w:pPr>
      <w:r>
        <w:rPr>
          <w:rFonts w:ascii="Cambria" w:hAnsi="Cambria"/>
          <w:color w:val="auto"/>
          <w:sz w:val="24"/>
          <w:lang w:val="en-ID"/>
        </w:rPr>
        <w:t>Batasan Masalah</w:t>
      </w:r>
      <w:bookmarkEnd w:id="24"/>
      <w:bookmarkEnd w:id="25"/>
    </w:p>
    <w:p>
      <w:pPr>
        <w:pStyle w:val="style179"/>
        <w:spacing w:lineRule="auto" w:line="360"/>
        <w:jc w:val="both"/>
        <w:rPr>
          <w:sz w:val="24"/>
          <w:szCs w:val="24"/>
          <w:lang w:val="en-ID"/>
        </w:rPr>
      </w:pPr>
      <w:r>
        <w:rPr>
          <w:sz w:val="24"/>
          <w:szCs w:val="24"/>
          <w:lang w:val="en-ID"/>
        </w:rPr>
        <w:t xml:space="preserve">Pada penelitian ini memiliki batasan masalah yang bertujuan agar penelitian lebih terarah, terfokus dan menghindari pembahasan yang terlalu luas. Lokasi penelitian ini hanya hanya dilakukan pada pantai yang terdapat di ekowisata mangrove hijau daun dan tidak dilakukan diseluruh pantai Desa Daun. Untuk pengukuran yang akan dilakukan pada penelitian ini mengenai ekosistem terumbu karang itu sendiri mencakup kecerahan perairan, kedalaman perairan, jenis ikan karang, tutupan komunitas karang, jenis </w:t>
      </w:r>
      <w:r>
        <w:rPr>
          <w:i/>
          <w:sz w:val="24"/>
          <w:szCs w:val="24"/>
          <w:lang w:val="en-ID"/>
        </w:rPr>
        <w:t xml:space="preserve">lifeform </w:t>
      </w:r>
      <w:r>
        <w:rPr>
          <w:sz w:val="24"/>
          <w:szCs w:val="24"/>
          <w:lang w:val="en-ID"/>
        </w:rPr>
        <w:t xml:space="preserve">karang dan kecepatan arus. Kemudian setelah mengetahui mendapatkan data tersebut dilanjutkan dengan menajement pengelolaan seperti apakah yang cocok untuk digunakan di ekowisata bahari tersebut. </w:t>
      </w:r>
    </w:p>
    <w:p>
      <w:pPr>
        <w:pStyle w:val="style1"/>
        <w:jc w:val="center"/>
        <w:rPr>
          <w:lang w:val="id-ID"/>
        </w:rPr>
        <w:sectPr>
          <w:headerReference w:type="default" r:id="rId4"/>
          <w:footerReference w:type="default" r:id="rId5"/>
          <w:pgSz w:w="11907" w:h="16840" w:orient="portrait" w:code="9"/>
          <w:pgMar w:top="1701" w:right="2268" w:bottom="1701" w:left="1701" w:header="709" w:footer="709" w:gutter="0"/>
          <w:pgNumType w:start="7"/>
          <w:cols w:space="708"/>
          <w:docGrid w:linePitch="360"/>
        </w:sectPr>
      </w:pPr>
      <w:r>
        <w:rPr>
          <w:lang w:val="id-ID"/>
        </w:rPr>
        <w:br w:type="page"/>
      </w:r>
    </w:p>
    <w:bookmarkStart w:id="26" w:name="_Toc350465620"/>
    <w:bookmarkStart w:id="27" w:name="_Toc2912686"/>
    <w:p>
      <w:pPr>
        <w:pStyle w:val="style1"/>
        <w:jc w:val="center"/>
        <w:rPr>
          <w:rFonts w:ascii="Cambria" w:hAnsi="Cambria"/>
          <w:sz w:val="24"/>
          <w:lang w:val="id-ID"/>
        </w:rPr>
      </w:pPr>
      <w:r>
        <w:rPr>
          <w:rFonts w:ascii="Cambria" w:hAnsi="Cambria"/>
          <w:sz w:val="24"/>
          <w:lang w:val="id-ID"/>
        </w:rPr>
        <w:t>BAB II</w:t>
      </w:r>
      <w:bookmarkEnd w:id="26"/>
      <w:bookmarkEnd w:id="27"/>
    </w:p>
    <w:bookmarkStart w:id="28" w:name="_Toc350465621"/>
    <w:bookmarkStart w:id="29" w:name="_Toc2912687"/>
    <w:p>
      <w:pPr>
        <w:pStyle w:val="style1"/>
        <w:jc w:val="center"/>
        <w:rPr>
          <w:rFonts w:ascii="Cambria" w:hAnsi="Cambria"/>
          <w:sz w:val="24"/>
          <w:lang w:val="id-ID"/>
        </w:rPr>
      </w:pPr>
      <w:r>
        <w:rPr>
          <w:rFonts w:ascii="Cambria" w:hAnsi="Cambria"/>
          <w:sz w:val="24"/>
          <w:lang w:val="id-ID"/>
        </w:rPr>
        <w:t>TINJAUAN PUSTAKA</w:t>
      </w:r>
      <w:bookmarkEnd w:id="28"/>
      <w:bookmarkEnd w:id="29"/>
    </w:p>
    <w:p>
      <w:pPr>
        <w:pStyle w:val="style0"/>
        <w:rPr>
          <w:lang w:val="id-ID"/>
        </w:rPr>
      </w:pPr>
    </w:p>
    <w:bookmarkStart w:id="30" w:name="_Toc350465622"/>
    <w:bookmarkStart w:id="31" w:name="_Toc2912688"/>
    <w:p>
      <w:pPr>
        <w:pStyle w:val="style2"/>
        <w:rPr>
          <w:rFonts w:ascii="Cambria" w:hAnsi="Cambria"/>
          <w:color w:val="auto"/>
          <w:sz w:val="24"/>
        </w:rPr>
      </w:pPr>
      <w:r>
        <w:rPr>
          <w:rFonts w:ascii="Cambria" w:hAnsi="Cambria"/>
          <w:color w:val="auto"/>
          <w:sz w:val="24"/>
        </w:rPr>
        <w:t>2.1 Definisi Terumbu Karang</w:t>
      </w:r>
      <w:bookmarkEnd w:id="30"/>
      <w:bookmarkEnd w:id="31"/>
    </w:p>
    <w:p>
      <w:pPr>
        <w:pStyle w:val="style0"/>
        <w:widowControl w:val="false"/>
        <w:autoSpaceDE w:val="false"/>
        <w:autoSpaceDN w:val="false"/>
        <w:adjustRightInd w:val="false"/>
        <w:spacing w:after="240" w:lineRule="auto" w:line="360"/>
        <w:ind w:left="426" w:firstLine="850"/>
        <w:jc w:val="both"/>
        <w:rPr>
          <w:rFonts w:cs="Times" w:eastAsia="MS Mincho"/>
          <w:sz w:val="24"/>
          <w:szCs w:val="24"/>
        </w:rPr>
      </w:pPr>
      <w:r>
        <w:rPr>
          <w:rFonts w:cs="Times New Roman" w:eastAsia="MS Mincho"/>
          <w:sz w:val="24"/>
          <w:szCs w:val="24"/>
        </w:rPr>
        <w:t>Terumbu karang (</w:t>
      </w:r>
      <w:r>
        <w:rPr>
          <w:rFonts w:cs="Times" w:eastAsia="MS Mincho"/>
          <w:i/>
          <w:sz w:val="24"/>
          <w:szCs w:val="24"/>
        </w:rPr>
        <w:t>coral reefs</w:t>
      </w:r>
      <w:r>
        <w:rPr>
          <w:rFonts w:cs="Times New Roman" w:eastAsia="MS Mincho"/>
          <w:sz w:val="24"/>
          <w:szCs w:val="24"/>
        </w:rPr>
        <w:t>) merupakan kelompok organisme yang hidup di dasar perairan laut dangkal, terutama di daerah tropis. Terumbu karang merupakan ekosistem yang dibangun oleh biota laut penghasil kapur, terutama oleh hewan karang, bersama-sama dengan biota lain yang hidup di dasar laut maupun kolom air. Hewan karang, yang merupakan penyusun utama terumbu karang, terdiri dari polip dan skeleton.Polip merupakan bagian yang lunak, sedangkan skeleton merupakan bagian yang keras.Pada bagian polip terdapat tentakel (tangan-tangan) untuk menangkap plankton sebagai sumber makanannya.Setiap polip karang mengsekresikan zat kapur CaCO3 yang membentuk kerangka skeleton karang (Giyanto. 2017).</w:t>
      </w:r>
    </w:p>
    <w:p>
      <w:pPr>
        <w:pStyle w:val="style0"/>
        <w:widowControl w:val="false"/>
        <w:autoSpaceDE w:val="false"/>
        <w:autoSpaceDN w:val="false"/>
        <w:adjustRightInd w:val="false"/>
        <w:spacing w:after="240" w:lineRule="auto" w:line="360"/>
        <w:ind w:left="426" w:firstLine="720"/>
        <w:jc w:val="both"/>
        <w:rPr>
          <w:rFonts w:cs="Times New Roman" w:eastAsia="MS Mincho"/>
          <w:sz w:val="24"/>
          <w:szCs w:val="24"/>
        </w:rPr>
      </w:pPr>
      <w:r>
        <w:rPr>
          <w:rFonts w:cs="Times New Roman" w:eastAsia="MS Mincho"/>
          <w:sz w:val="24"/>
          <w:szCs w:val="24"/>
        </w:rPr>
        <w:t xml:space="preserve">Karang mempunyai dua tipe, yaitu karang yang dapat menghasilkan terumbu </w:t>
      </w:r>
      <w:r>
        <w:rPr>
          <w:rFonts w:cs="Times" w:eastAsia="MS Mincho"/>
          <w:sz w:val="24"/>
          <w:szCs w:val="24"/>
        </w:rPr>
        <w:t>(</w:t>
      </w:r>
      <w:r>
        <w:rPr>
          <w:rFonts w:cs="Times" w:eastAsia="MS Mincho"/>
          <w:i/>
          <w:sz w:val="24"/>
          <w:szCs w:val="24"/>
        </w:rPr>
        <w:t>reef</w:t>
      </w:r>
      <w:r>
        <w:rPr>
          <w:rFonts w:cs="Times" w:eastAsia="MS Mincho"/>
          <w:sz w:val="24"/>
          <w:szCs w:val="24"/>
        </w:rPr>
        <w:t xml:space="preserve">) </w:t>
      </w:r>
      <w:r>
        <w:rPr>
          <w:rFonts w:cs="Times New Roman" w:eastAsia="MS Mincho"/>
          <w:sz w:val="24"/>
          <w:szCs w:val="24"/>
        </w:rPr>
        <w:t xml:space="preserve">atau membentuk bangunan kapur yang disebut karang hermatifik </w:t>
      </w:r>
      <w:r>
        <w:rPr>
          <w:rFonts w:cs="Times" w:eastAsia="MS Mincho"/>
          <w:sz w:val="24"/>
          <w:szCs w:val="24"/>
        </w:rPr>
        <w:t>(</w:t>
      </w:r>
      <w:r>
        <w:rPr>
          <w:rFonts w:cs="Times" w:eastAsia="MS Mincho"/>
          <w:i/>
          <w:sz w:val="24"/>
          <w:szCs w:val="24"/>
        </w:rPr>
        <w:t xml:space="preserve">hermatypic corals </w:t>
      </w:r>
      <w:r>
        <w:rPr>
          <w:rFonts w:cs="Times New Roman" w:eastAsia="MS Mincho"/>
          <w:i/>
          <w:sz w:val="24"/>
          <w:szCs w:val="24"/>
        </w:rPr>
        <w:t xml:space="preserve">atau </w:t>
      </w:r>
      <w:r>
        <w:rPr>
          <w:rFonts w:cs="Times" w:eastAsia="MS Mincho"/>
          <w:i/>
          <w:sz w:val="24"/>
          <w:szCs w:val="24"/>
        </w:rPr>
        <w:t>reef building corals</w:t>
      </w:r>
      <w:r>
        <w:rPr>
          <w:rFonts w:cs="Times New Roman" w:eastAsia="MS Mincho"/>
          <w:sz w:val="24"/>
          <w:szCs w:val="24"/>
        </w:rPr>
        <w:t>), dan karang ahermatifik (</w:t>
      </w:r>
      <w:r>
        <w:rPr>
          <w:rFonts w:cs="Times" w:eastAsia="MS Mincho"/>
          <w:i/>
          <w:sz w:val="24"/>
          <w:szCs w:val="24"/>
        </w:rPr>
        <w:t>ahermatypic corals</w:t>
      </w:r>
      <w:r>
        <w:rPr>
          <w:rFonts w:cs="Times New Roman" w:eastAsia="MS Mincho"/>
          <w:sz w:val="24"/>
          <w:szCs w:val="24"/>
        </w:rPr>
        <w:t xml:space="preserve">) yang tidak dapat membentuk terumbu ataupun bangunan karang.Kemampuan menghasilkan terumbu ini disebabkan oleh adanya sel-sel tumbuhan yang bersimbiosis di dalam jaringan karang hermatifik yang dinamakan </w:t>
      </w:r>
      <w:r>
        <w:rPr>
          <w:rFonts w:cs="Times" w:eastAsia="MS Mincho"/>
          <w:i/>
          <w:sz w:val="24"/>
          <w:szCs w:val="24"/>
        </w:rPr>
        <w:t>zooxanthellae</w:t>
      </w:r>
      <w:r>
        <w:rPr>
          <w:rFonts w:cs="Times New Roman" w:eastAsia="MS Mincho"/>
          <w:sz w:val="24"/>
          <w:szCs w:val="24"/>
        </w:rPr>
        <w:t>.Sel-sel yang merupakan sejenis algae tersebut hidup di jaringan- jaringan polyp karang, serta melaksanakan fotosintesis.Hasil dari aktivitas fotosintesis tersebut berupa endapan kalsium karbonat (CaCO</w:t>
      </w:r>
      <w:r>
        <w:rPr>
          <w:rFonts w:cs="Times New Roman" w:eastAsia="MS Mincho"/>
          <w:position w:val="-6"/>
          <w:sz w:val="24"/>
          <w:szCs w:val="24"/>
        </w:rPr>
        <w:t>3</w:t>
      </w:r>
      <w:r>
        <w:rPr>
          <w:rFonts w:cs="Times New Roman" w:eastAsia="MS Mincho"/>
          <w:sz w:val="24"/>
          <w:szCs w:val="24"/>
        </w:rPr>
        <w:t>), yang struktur dan bentuk bangunannya khas.Ciri ini akhirnya digunakan untuk menentukan jenis atau spesies binatang karang (Dahuri. 2003).</w:t>
      </w:r>
    </w:p>
    <w:p>
      <w:pPr>
        <w:pStyle w:val="style0"/>
        <w:widowControl w:val="false"/>
        <w:autoSpaceDE w:val="false"/>
        <w:autoSpaceDN w:val="false"/>
        <w:adjustRightInd w:val="false"/>
        <w:spacing w:after="240" w:lineRule="auto" w:line="360"/>
        <w:ind w:left="426" w:firstLine="720"/>
        <w:jc w:val="both"/>
        <w:rPr>
          <w:rFonts w:cs="Times" w:eastAsia="MS Mincho"/>
          <w:sz w:val="24"/>
          <w:szCs w:val="24"/>
        </w:rPr>
      </w:pPr>
    </w:p>
    <w:p>
      <w:pPr>
        <w:pStyle w:val="style2"/>
        <w:rPr>
          <w:rFonts w:ascii="Cambria" w:hAnsi="Cambria"/>
          <w:color w:val="auto"/>
          <w:sz w:val="24"/>
        </w:rPr>
        <w:sectPr>
          <w:headerReference w:type="default" r:id="rId6"/>
          <w:footerReference w:type="default" r:id="rId7"/>
          <w:pgSz w:w="11907" w:h="16840" w:orient="portrait" w:code="9"/>
          <w:pgMar w:top="1701" w:right="2268" w:bottom="1701" w:left="1701" w:header="709" w:footer="709" w:gutter="0"/>
          <w:pgNumType w:start="10"/>
          <w:cols w:space="708"/>
          <w:docGrid w:linePitch="360"/>
        </w:sectPr>
      </w:pPr>
    </w:p>
    <w:bookmarkStart w:id="32" w:name="_Toc350465623"/>
    <w:bookmarkStart w:id="33" w:name="_Toc2912689"/>
    <w:p>
      <w:pPr>
        <w:pStyle w:val="style2"/>
        <w:rPr>
          <w:rFonts w:ascii="Cambria" w:hAnsi="Cambria"/>
          <w:color w:val="auto"/>
          <w:sz w:val="24"/>
        </w:rPr>
      </w:pPr>
      <w:r>
        <w:rPr>
          <w:rFonts w:ascii="Cambria" w:hAnsi="Cambria"/>
          <w:color w:val="auto"/>
          <w:sz w:val="24"/>
        </w:rPr>
        <w:t>2.2 Jenis-jenis Terumbu Karang</w:t>
      </w:r>
      <w:bookmarkEnd w:id="32"/>
      <w:bookmarkEnd w:id="33"/>
    </w:p>
    <w:p>
      <w:pPr>
        <w:pStyle w:val="style0"/>
        <w:widowControl w:val="false"/>
        <w:autoSpaceDE w:val="false"/>
        <w:autoSpaceDN w:val="false"/>
        <w:adjustRightInd w:val="false"/>
        <w:spacing w:after="240" w:lineRule="auto" w:line="360"/>
        <w:ind w:left="426" w:firstLine="654"/>
        <w:jc w:val="both"/>
        <w:rPr>
          <w:rFonts w:cs="Times" w:eastAsia="MS Mincho"/>
          <w:sz w:val="24"/>
          <w:szCs w:val="24"/>
        </w:rPr>
      </w:pPr>
      <w:r>
        <w:rPr>
          <w:rFonts w:cs="Times New Roman" w:eastAsia="MS Mincho"/>
          <w:sz w:val="24"/>
          <w:szCs w:val="24"/>
        </w:rPr>
        <w:t>Hewan karang dapat dibedakan menurut bentuk (</w:t>
      </w:r>
      <w:r>
        <w:rPr>
          <w:rFonts w:cs="Times" w:eastAsia="MS Mincho"/>
          <w:i/>
          <w:sz w:val="24"/>
          <w:szCs w:val="24"/>
        </w:rPr>
        <w:t>life form</w:t>
      </w:r>
      <w:r>
        <w:rPr>
          <w:rFonts w:cs="Times" w:eastAsia="MS Mincho"/>
          <w:sz w:val="24"/>
          <w:szCs w:val="24"/>
        </w:rPr>
        <w:t>)</w:t>
      </w:r>
      <w:r>
        <w:rPr>
          <w:rFonts w:cs="Times New Roman" w:eastAsia="MS Mincho"/>
          <w:sz w:val="24"/>
          <w:szCs w:val="24"/>
        </w:rPr>
        <w:t>, berikut macam- macam jenis terumbu karang:</w:t>
      </w:r>
    </w:p>
    <w:p>
      <w:pPr>
        <w:pStyle w:val="style179"/>
        <w:widowControl w:val="false"/>
        <w:numPr>
          <w:ilvl w:val="0"/>
          <w:numId w:val="8"/>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Karang bercabang (</w:t>
      </w:r>
      <w:r>
        <w:rPr>
          <w:rFonts w:cs="Times" w:eastAsia="MS Mincho"/>
          <w:i/>
          <w:sz w:val="24"/>
          <w:szCs w:val="24"/>
        </w:rPr>
        <w:t>brancing</w:t>
      </w:r>
      <w:r>
        <w:rPr>
          <w:rFonts w:cs="Times" w:eastAsia="MS Mincho"/>
          <w:sz w:val="24"/>
          <w:szCs w:val="24"/>
        </w:rPr>
        <w:t>)  </w:t>
      </w:r>
    </w:p>
    <w:p>
      <w:pPr>
        <w:pStyle w:val="style179"/>
        <w:widowControl w:val="false"/>
        <w:numPr>
          <w:ilvl w:val="0"/>
          <w:numId w:val="8"/>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Karang meja (</w:t>
      </w:r>
      <w:r>
        <w:rPr>
          <w:rFonts w:cs="Times" w:eastAsia="MS Mincho"/>
          <w:i/>
          <w:sz w:val="24"/>
          <w:szCs w:val="24"/>
        </w:rPr>
        <w:t>tabulate</w:t>
      </w:r>
      <w:r>
        <w:rPr>
          <w:rFonts w:cs="Times" w:eastAsia="MS Mincho"/>
          <w:sz w:val="24"/>
          <w:szCs w:val="24"/>
        </w:rPr>
        <w:t>)</w:t>
      </w:r>
    </w:p>
    <w:p>
      <w:pPr>
        <w:pStyle w:val="style179"/>
        <w:widowControl w:val="false"/>
        <w:numPr>
          <w:ilvl w:val="0"/>
          <w:numId w:val="8"/>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Karang bunga/ daun (</w:t>
      </w:r>
      <w:r>
        <w:rPr>
          <w:rFonts w:cs="Times" w:eastAsia="MS Mincho"/>
          <w:i/>
          <w:sz w:val="24"/>
          <w:szCs w:val="24"/>
        </w:rPr>
        <w:t>foliose</w:t>
      </w:r>
      <w:r>
        <w:rPr>
          <w:rFonts w:cs="Times" w:eastAsia="MS Mincho"/>
          <w:sz w:val="24"/>
          <w:szCs w:val="24"/>
        </w:rPr>
        <w:t>)</w:t>
      </w:r>
    </w:p>
    <w:p>
      <w:pPr>
        <w:pStyle w:val="style179"/>
        <w:widowControl w:val="false"/>
        <w:numPr>
          <w:ilvl w:val="0"/>
          <w:numId w:val="8"/>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 xml:space="preserve">Karang kerak </w:t>
      </w:r>
      <w:r>
        <w:rPr>
          <w:rFonts w:cs="Times" w:eastAsia="MS Mincho"/>
          <w:sz w:val="24"/>
          <w:szCs w:val="24"/>
        </w:rPr>
        <w:t>(</w:t>
      </w:r>
      <w:r>
        <w:rPr>
          <w:rFonts w:cs="Times" w:eastAsia="MS Mincho"/>
          <w:i/>
          <w:sz w:val="24"/>
          <w:szCs w:val="24"/>
        </w:rPr>
        <w:t>encrusting</w:t>
      </w:r>
      <w:r>
        <w:rPr>
          <w:rFonts w:cs="Times" w:eastAsia="MS Mincho"/>
          <w:sz w:val="24"/>
          <w:szCs w:val="24"/>
        </w:rPr>
        <w:t>)</w:t>
      </w:r>
    </w:p>
    <w:p>
      <w:pPr>
        <w:pStyle w:val="style179"/>
        <w:widowControl w:val="false"/>
        <w:numPr>
          <w:ilvl w:val="0"/>
          <w:numId w:val="8"/>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 xml:space="preserve">Karang bulat padat </w:t>
      </w:r>
      <w:r>
        <w:rPr>
          <w:rFonts w:cs="Times" w:eastAsia="MS Mincho"/>
          <w:sz w:val="24"/>
          <w:szCs w:val="24"/>
        </w:rPr>
        <w:t>(</w:t>
      </w:r>
      <w:r>
        <w:rPr>
          <w:rFonts w:cs="Times" w:eastAsia="MS Mincho"/>
          <w:i/>
          <w:sz w:val="24"/>
          <w:szCs w:val="24"/>
        </w:rPr>
        <w:t>massive</w:t>
      </w:r>
      <w:r>
        <w:rPr>
          <w:rFonts w:cs="Times" w:eastAsia="MS Mincho"/>
          <w:sz w:val="24"/>
          <w:szCs w:val="24"/>
        </w:rPr>
        <w:t xml:space="preserve">) </w:t>
      </w:r>
    </w:p>
    <w:p>
      <w:pPr>
        <w:pStyle w:val="style179"/>
        <w:widowControl w:val="false"/>
        <w:numPr>
          <w:ilvl w:val="0"/>
          <w:numId w:val="8"/>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 xml:space="preserve">Karang gundukan </w:t>
      </w:r>
      <w:r>
        <w:rPr>
          <w:rFonts w:cs="Times" w:eastAsia="MS Mincho"/>
          <w:sz w:val="24"/>
          <w:szCs w:val="24"/>
        </w:rPr>
        <w:t>(</w:t>
      </w:r>
      <w:r>
        <w:rPr>
          <w:rFonts w:cs="Times" w:eastAsia="MS Mincho"/>
          <w:i/>
          <w:sz w:val="24"/>
          <w:szCs w:val="24"/>
        </w:rPr>
        <w:t>sub massive</w:t>
      </w:r>
      <w:r>
        <w:rPr>
          <w:rFonts w:cs="Times" w:eastAsia="MS Mincho"/>
          <w:sz w:val="24"/>
          <w:szCs w:val="24"/>
        </w:rPr>
        <w:t>)</w:t>
      </w:r>
    </w:p>
    <w:p>
      <w:pPr>
        <w:pStyle w:val="style179"/>
        <w:widowControl w:val="false"/>
        <w:numPr>
          <w:ilvl w:val="0"/>
          <w:numId w:val="8"/>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 xml:space="preserve">Karang jamur </w:t>
      </w:r>
      <w:r>
        <w:rPr>
          <w:rFonts w:cs="Times" w:eastAsia="MS Mincho"/>
          <w:sz w:val="24"/>
          <w:szCs w:val="24"/>
        </w:rPr>
        <w:t>(</w:t>
      </w:r>
      <w:r>
        <w:rPr>
          <w:rFonts w:cs="Times" w:eastAsia="MS Mincho"/>
          <w:i/>
          <w:sz w:val="24"/>
          <w:szCs w:val="24"/>
        </w:rPr>
        <w:t>mushroom</w:t>
      </w:r>
      <w:r>
        <w:rPr>
          <w:rFonts w:cs="Times" w:eastAsia="MS Mincho"/>
          <w:sz w:val="24"/>
          <w:szCs w:val="24"/>
        </w:rPr>
        <w:t xml:space="preserve">) </w:t>
      </w:r>
    </w:p>
    <w:p>
      <w:pPr>
        <w:pStyle w:val="style0"/>
        <w:widowControl w:val="false"/>
        <w:autoSpaceDE w:val="false"/>
        <w:autoSpaceDN w:val="false"/>
        <w:adjustRightInd w:val="false"/>
        <w:spacing w:after="240" w:lineRule="auto" w:line="360"/>
        <w:ind w:left="360" w:firstLine="720"/>
        <w:jc w:val="both"/>
        <w:rPr>
          <w:rFonts w:cs="Times" w:eastAsia="MS Mincho"/>
          <w:sz w:val="24"/>
          <w:szCs w:val="24"/>
        </w:rPr>
      </w:pPr>
      <w:r>
        <w:rPr>
          <w:rFonts w:cs="Times New Roman" w:eastAsia="MS Mincho"/>
          <w:sz w:val="24"/>
          <w:szCs w:val="24"/>
        </w:rPr>
        <w:t>Karang dibedakan berdasarkan ordonya (</w:t>
      </w:r>
      <w:r>
        <w:rPr>
          <w:rFonts w:cs="Times" w:eastAsia="MS Mincho"/>
          <w:i/>
          <w:sz w:val="24"/>
          <w:szCs w:val="24"/>
        </w:rPr>
        <w:t>order scleractinia</w:t>
      </w:r>
      <w:r>
        <w:rPr>
          <w:rFonts w:cs="Times" w:eastAsia="MS Mincho"/>
          <w:sz w:val="24"/>
          <w:szCs w:val="24"/>
        </w:rPr>
        <w:t>)</w:t>
      </w:r>
      <w:r>
        <w:rPr>
          <w:rFonts w:cs="Times New Roman" w:eastAsia="MS Mincho"/>
          <w:sz w:val="24"/>
          <w:szCs w:val="24"/>
        </w:rPr>
        <w:t>, dikenal dengan terumbu karang hermatipik (</w:t>
      </w:r>
      <w:r>
        <w:rPr>
          <w:rFonts w:cs="Times" w:eastAsia="MS Mincho"/>
          <w:i/>
          <w:sz w:val="24"/>
          <w:szCs w:val="24"/>
        </w:rPr>
        <w:t>reef building</w:t>
      </w:r>
      <w:r>
        <w:rPr>
          <w:rFonts w:cs="Times" w:eastAsia="MS Mincho"/>
          <w:sz w:val="24"/>
          <w:szCs w:val="24"/>
        </w:rPr>
        <w:t xml:space="preserve">) </w:t>
      </w:r>
      <w:r>
        <w:rPr>
          <w:rFonts w:cs="Times New Roman" w:eastAsia="MS Mincho"/>
          <w:sz w:val="24"/>
          <w:szCs w:val="24"/>
        </w:rPr>
        <w:t>dimana memerlukan cahaya untuk dapat tumbuh dan berkembang, selanjutnya juga ada yang dikenal sebagai karang bukan terumbu karang (</w:t>
      </w:r>
      <w:r>
        <w:rPr>
          <w:rFonts w:cs="Times" w:eastAsia="MS Mincho"/>
          <w:i/>
          <w:sz w:val="24"/>
          <w:szCs w:val="24"/>
        </w:rPr>
        <w:t>reef non building</w:t>
      </w:r>
      <w:r>
        <w:rPr>
          <w:rFonts w:cs="Times" w:eastAsia="MS Mincho"/>
          <w:sz w:val="24"/>
          <w:szCs w:val="24"/>
        </w:rPr>
        <w:t xml:space="preserve">) </w:t>
      </w:r>
      <w:r>
        <w:rPr>
          <w:rFonts w:cs="Times New Roman" w:eastAsia="MS Mincho"/>
          <w:sz w:val="24"/>
          <w:szCs w:val="24"/>
        </w:rPr>
        <w:t xml:space="preserve">dikenal dengan istilah ahermatipik, dimana karang tidak terantung oleh cahaya matahari untuk hidup. </w:t>
      </w:r>
    </w:p>
    <w:p>
      <w:pPr>
        <w:pStyle w:val="style0"/>
        <w:widowControl w:val="false"/>
        <w:autoSpaceDE w:val="false"/>
        <w:autoSpaceDN w:val="false"/>
        <w:adjustRightInd w:val="false"/>
        <w:spacing w:after="240" w:lineRule="auto" w:line="360"/>
        <w:ind w:left="360" w:firstLine="720"/>
        <w:jc w:val="both"/>
        <w:rPr>
          <w:rFonts w:cs="Times New Roman" w:eastAsia="MS Mincho"/>
          <w:sz w:val="24"/>
          <w:szCs w:val="24"/>
        </w:rPr>
      </w:pPr>
      <w:r>
        <w:rPr>
          <w:rFonts w:cs="Times New Roman" w:eastAsia="MS Mincho"/>
          <w:sz w:val="24"/>
          <w:szCs w:val="24"/>
        </w:rPr>
        <w:t>Karang dibagi berdasarkan struktur atau jarak dengan daratan. Berdasarkan teori Darwin (1842) dimana posisi karang berada dibagi menjadi 3 jenis, yaituGiyanto (2014):</w:t>
      </w:r>
    </w:p>
    <w:p>
      <w:pPr>
        <w:pStyle w:val="style179"/>
        <w:widowControl w:val="false"/>
        <w:numPr>
          <w:ilvl w:val="0"/>
          <w:numId w:val="12"/>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Terumbu karang tepi (</w:t>
      </w:r>
      <w:r>
        <w:rPr>
          <w:rFonts w:cs="Times" w:eastAsia="MS Mincho"/>
          <w:i/>
          <w:sz w:val="24"/>
          <w:szCs w:val="24"/>
        </w:rPr>
        <w:t>fringing reefs</w:t>
      </w:r>
      <w:r>
        <w:rPr>
          <w:rFonts w:cs="Times" w:eastAsia="MS Mincho"/>
          <w:sz w:val="24"/>
          <w:szCs w:val="24"/>
        </w:rPr>
        <w:t xml:space="preserve">) </w:t>
      </w:r>
    </w:p>
    <w:p>
      <w:pPr>
        <w:pStyle w:val="style0"/>
        <w:widowControl w:val="false"/>
        <w:autoSpaceDE w:val="false"/>
        <w:autoSpaceDN w:val="false"/>
        <w:adjustRightInd w:val="false"/>
        <w:spacing w:after="240" w:lineRule="auto" w:line="360"/>
        <w:ind w:left="720" w:firstLine="720"/>
        <w:jc w:val="both"/>
        <w:rPr>
          <w:rFonts w:cs="Times New Roman" w:eastAsia="MS Mincho"/>
          <w:sz w:val="24"/>
          <w:szCs w:val="24"/>
        </w:rPr>
      </w:pPr>
      <w:r>
        <w:rPr>
          <w:rFonts w:cs="Times New Roman" w:eastAsia="MS Mincho"/>
          <w:sz w:val="24"/>
          <w:szCs w:val="24"/>
        </w:rPr>
        <w:t>Terumbu karang tepi berkembang sepanjang pantai dan mencapai kedalaman tidak lebih dari 40 meter. Terumbu karang ini tumbuh ke atas dan ke arah laut.Pertumbuhan yang baik terdapat di bagian cukup arus, sedangkan diantara pantai dan tepi luar terumbu karang cenderung mempunyai pertumbuhan yang kurang baik, bahkan sering banyak yang mati karena mengalami kekeringan.</w:t>
      </w:r>
    </w:p>
    <w:p>
      <w:pPr>
        <w:pStyle w:val="style0"/>
        <w:widowControl w:val="false"/>
        <w:autoSpaceDE w:val="false"/>
        <w:autoSpaceDN w:val="false"/>
        <w:adjustRightInd w:val="false"/>
        <w:spacing w:after="240" w:lineRule="auto" w:line="360"/>
        <w:ind w:left="720" w:firstLine="720"/>
        <w:jc w:val="both"/>
        <w:rPr>
          <w:rFonts w:cs="Times" w:eastAsia="MS Mincho"/>
          <w:sz w:val="24"/>
          <w:szCs w:val="24"/>
          <w:lang w:val="id-ID"/>
        </w:rPr>
      </w:pPr>
    </w:p>
    <w:p>
      <w:pPr>
        <w:pStyle w:val="style0"/>
        <w:widowControl w:val="false"/>
        <w:autoSpaceDE w:val="false"/>
        <w:autoSpaceDN w:val="false"/>
        <w:adjustRightInd w:val="false"/>
        <w:spacing w:after="240" w:lineRule="auto" w:line="360"/>
        <w:ind w:left="720" w:firstLine="720"/>
        <w:jc w:val="both"/>
        <w:rPr>
          <w:rFonts w:cs="Times" w:eastAsia="MS Mincho"/>
          <w:sz w:val="24"/>
          <w:szCs w:val="24"/>
          <w:lang w:val="id-ID"/>
        </w:rPr>
      </w:pPr>
    </w:p>
    <w:p>
      <w:pPr>
        <w:pStyle w:val="style179"/>
        <w:widowControl w:val="false"/>
        <w:numPr>
          <w:ilvl w:val="0"/>
          <w:numId w:val="12"/>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Terumbu karang penghalang (</w:t>
      </w:r>
      <w:r>
        <w:rPr>
          <w:rFonts w:cs="Times" w:eastAsia="MS Mincho"/>
          <w:i/>
          <w:sz w:val="24"/>
          <w:szCs w:val="24"/>
        </w:rPr>
        <w:t>barrier reefs</w:t>
      </w:r>
      <w:r>
        <w:rPr>
          <w:rFonts w:cs="Times" w:eastAsia="MS Mincho"/>
          <w:sz w:val="24"/>
          <w:szCs w:val="24"/>
        </w:rPr>
        <w:t xml:space="preserve">) </w:t>
      </w:r>
    </w:p>
    <w:p>
      <w:pPr>
        <w:pStyle w:val="style0"/>
        <w:widowControl w:val="false"/>
        <w:autoSpaceDE w:val="false"/>
        <w:autoSpaceDN w:val="false"/>
        <w:adjustRightInd w:val="false"/>
        <w:spacing w:after="240" w:lineRule="auto" w:line="360"/>
        <w:ind w:left="720" w:firstLine="720"/>
        <w:jc w:val="both"/>
        <w:rPr>
          <w:rFonts w:cs="Times" w:eastAsia="MS Mincho"/>
          <w:sz w:val="24"/>
          <w:szCs w:val="24"/>
        </w:rPr>
      </w:pPr>
      <w:r>
        <w:rPr>
          <w:rFonts w:cs="Times New Roman" w:eastAsia="MS Mincho"/>
          <w:sz w:val="24"/>
          <w:szCs w:val="24"/>
        </w:rPr>
        <w:t>Terumbu karang tipe penghalang ini terletak di berbagai jarak kejauhan dari pantai dan dipisahkan dari pantai terbesar oleh dasar laut yang terlalu dalam (40-70 meter).Umumnya terumbu karang tipe ini memanjang menyusuri pantai dan biasanya berputar seakan-akan merupakan penghalang bagi pendatang yang datang dari luar.</w:t>
      </w:r>
    </w:p>
    <w:p>
      <w:pPr>
        <w:pStyle w:val="style179"/>
        <w:widowControl w:val="false"/>
        <w:numPr>
          <w:ilvl w:val="0"/>
          <w:numId w:val="12"/>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rPr>
        <w:t>Terumbu karang cincin (</w:t>
      </w:r>
      <w:r>
        <w:rPr>
          <w:rFonts w:cs="Times" w:eastAsia="MS Mincho"/>
          <w:i/>
          <w:sz w:val="24"/>
          <w:szCs w:val="24"/>
        </w:rPr>
        <w:t>atoll</w:t>
      </w:r>
      <w:r>
        <w:rPr>
          <w:rFonts w:cs="Times" w:eastAsia="MS Mincho"/>
          <w:sz w:val="24"/>
          <w:szCs w:val="24"/>
        </w:rPr>
        <w:t xml:space="preserve">) </w:t>
      </w:r>
    </w:p>
    <w:p>
      <w:pPr>
        <w:pStyle w:val="style0"/>
        <w:widowControl w:val="false"/>
        <w:autoSpaceDE w:val="false"/>
        <w:autoSpaceDN w:val="false"/>
        <w:adjustRightInd w:val="false"/>
        <w:spacing w:after="240" w:lineRule="auto" w:line="360"/>
        <w:ind w:left="720" w:firstLine="720"/>
        <w:jc w:val="both"/>
        <w:rPr>
          <w:rFonts w:cs="Times" w:eastAsia="MS Mincho"/>
          <w:sz w:val="24"/>
          <w:szCs w:val="24"/>
        </w:rPr>
      </w:pPr>
      <w:r>
        <w:rPr>
          <w:rFonts w:cs="Times New Roman" w:eastAsia="MS Mincho"/>
          <w:sz w:val="24"/>
          <w:szCs w:val="24"/>
        </w:rPr>
        <w:t>Terumbu karang ini merupakan bentuk cincin yang melingkar.</w:t>
      </w:r>
      <w:r>
        <w:rPr>
          <w:rFonts w:cs="Times New Roman" w:eastAsia="MS Mincho"/>
          <w:i/>
          <w:sz w:val="24"/>
          <w:szCs w:val="24"/>
        </w:rPr>
        <w:t>Atoll</w:t>
      </w:r>
      <w:r>
        <w:rPr>
          <w:rFonts w:cs="Times New Roman" w:eastAsia="MS Mincho"/>
          <w:sz w:val="24"/>
          <w:szCs w:val="24"/>
        </w:rPr>
        <w:t xml:space="preserve"> tertumpu pada dasar lautan yang di dalamnya di luar batas kedalaman karang batu penyusunnya terumbu karang dapat hidup.</w:t>
      </w:r>
    </w:p>
    <w:bookmarkStart w:id="34" w:name="_Toc350465624"/>
    <w:bookmarkStart w:id="35" w:name="_Toc2912690"/>
    <w:p>
      <w:pPr>
        <w:pStyle w:val="style2"/>
        <w:rPr>
          <w:rFonts w:ascii="Cambria" w:hAnsi="Cambria"/>
          <w:color w:val="auto"/>
          <w:sz w:val="24"/>
        </w:rPr>
      </w:pPr>
      <w:r>
        <w:rPr>
          <w:rFonts w:ascii="Cambria" w:hAnsi="Cambria"/>
          <w:color w:val="auto"/>
          <w:sz w:val="24"/>
        </w:rPr>
        <w:t>2.3 Bentuk Pertumbuhan Terumbu Karang</w:t>
      </w:r>
      <w:bookmarkEnd w:id="34"/>
      <w:bookmarkEnd w:id="35"/>
    </w:p>
    <w:p>
      <w:pPr>
        <w:pStyle w:val="style0"/>
        <w:widowControl w:val="false"/>
        <w:autoSpaceDE w:val="false"/>
        <w:autoSpaceDN w:val="false"/>
        <w:adjustRightInd w:val="false"/>
        <w:spacing w:after="240" w:lineRule="auto" w:line="360"/>
        <w:ind w:left="426" w:firstLine="720"/>
        <w:jc w:val="both"/>
        <w:rPr>
          <w:rFonts w:cs="Times" w:eastAsia="MS Mincho"/>
          <w:sz w:val="24"/>
          <w:szCs w:val="24"/>
        </w:rPr>
      </w:pPr>
      <w:r>
        <w:rPr>
          <w:rFonts w:cs="Times New Roman" w:eastAsia="MS Mincho"/>
          <w:sz w:val="24"/>
          <w:szCs w:val="24"/>
        </w:rPr>
        <w:t xml:space="preserve">Karang pembentuk terumbu adalah hewan yang pada umumnya seperti bebatuan.Karang pembentuk terumbu atau karang batu terdiri dari beragam bentuk yang memiliki ciri-ciri yang berbeda di antara jenis satu dengan yang lainnya. Menurut English </w:t>
      </w:r>
      <w:r>
        <w:rPr>
          <w:rFonts w:cs="Times New Roman" w:eastAsia="MS Mincho"/>
          <w:i/>
          <w:sz w:val="24"/>
          <w:szCs w:val="24"/>
        </w:rPr>
        <w:t>et a</w:t>
      </w:r>
      <w:r>
        <w:rPr>
          <w:rFonts w:cs="Times New Roman" w:eastAsia="MS Mincho"/>
          <w:sz w:val="24"/>
          <w:szCs w:val="24"/>
        </w:rPr>
        <w:t xml:space="preserve">l. (1997), bentuk pertumbuhan karang keras terbagi atas karang acropora dan karang non-acropora. Karang non-acropora adalah karang yang tidak memiliki axial coralite yang terdiri atas: </w:t>
      </w:r>
    </w:p>
    <w:p>
      <w:pPr>
        <w:pStyle w:val="style0"/>
        <w:widowControl w:val="false"/>
        <w:numPr>
          <w:ilvl w:val="0"/>
          <w:numId w:val="7"/>
        </w:numPr>
        <w:tabs>
          <w:tab w:val="left" w:leader="none" w:pos="220"/>
          <w:tab w:val="left" w:leader="none" w:pos="720"/>
        </w:tabs>
        <w:autoSpaceDE w:val="false"/>
        <w:autoSpaceDN w:val="false"/>
        <w:adjustRightInd w:val="false"/>
        <w:spacing w:after="240" w:lineRule="auto" w:line="360"/>
        <w:ind w:hanging="294"/>
        <w:jc w:val="both"/>
        <w:rPr>
          <w:rFonts w:cs="Times" w:eastAsia="MS Mincho"/>
          <w:sz w:val="24"/>
          <w:szCs w:val="24"/>
        </w:rPr>
      </w:pPr>
      <w:r>
        <w:rPr>
          <w:rFonts w:cs="Times" w:eastAsia="MS Mincho"/>
          <w:i/>
          <w:sz w:val="24"/>
          <w:szCs w:val="24"/>
        </w:rPr>
        <w:t>Coral Branching</w:t>
      </w:r>
      <w:r>
        <w:rPr>
          <w:rFonts w:cs="Times New Roman" w:eastAsia="MS Mincho"/>
          <w:sz w:val="24"/>
          <w:szCs w:val="24"/>
        </w:rPr>
        <w:t xml:space="preserve">(CB), memiliki cabang lebih panjang daripada diameter yang dimiliki. </w:t>
      </w:r>
    </w:p>
    <w:p>
      <w:pPr>
        <w:pStyle w:val="style0"/>
        <w:widowControl w:val="false"/>
        <w:numPr>
          <w:ilvl w:val="0"/>
          <w:numId w:val="7"/>
        </w:numPr>
        <w:tabs>
          <w:tab w:val="left" w:leader="none" w:pos="220"/>
          <w:tab w:val="left" w:leader="none" w:pos="720"/>
        </w:tabs>
        <w:autoSpaceDE w:val="false"/>
        <w:autoSpaceDN w:val="false"/>
        <w:adjustRightInd w:val="false"/>
        <w:spacing w:after="240" w:lineRule="auto" w:line="360"/>
        <w:ind w:hanging="294"/>
        <w:jc w:val="both"/>
        <w:rPr>
          <w:rFonts w:cs="Times" w:eastAsia="MS Mincho"/>
          <w:sz w:val="24"/>
          <w:szCs w:val="24"/>
        </w:rPr>
      </w:pPr>
      <w:r>
        <w:rPr>
          <w:rFonts w:cs="Times" w:eastAsia="MS Mincho"/>
          <w:i/>
          <w:sz w:val="24"/>
          <w:szCs w:val="24"/>
        </w:rPr>
        <w:t>Coral Massive</w:t>
      </w:r>
      <w:r>
        <w:rPr>
          <w:rFonts w:cs="Times New Roman" w:eastAsia="MS Mincho"/>
          <w:sz w:val="24"/>
          <w:szCs w:val="24"/>
        </w:rPr>
        <w:t xml:space="preserve">(CM), memiliki bentuk seperti bola dengan ukuran yang bervariasi, permukaan karang halus dan padat. Dapat mencapai ukuran tinggi dan lebar sampai beberapa meter. </w:t>
      </w:r>
      <w:r>
        <w:rPr>
          <w:rFonts w:cs="Times" w:eastAsia="MS Mincho"/>
          <w:sz w:val="24"/>
          <w:szCs w:val="24"/>
        </w:rPr>
        <w:t> </w:t>
      </w:r>
    </w:p>
    <w:p>
      <w:pPr>
        <w:pStyle w:val="style0"/>
        <w:widowControl w:val="false"/>
        <w:numPr>
          <w:ilvl w:val="0"/>
          <w:numId w:val="7"/>
        </w:numPr>
        <w:tabs>
          <w:tab w:val="left" w:leader="none" w:pos="220"/>
          <w:tab w:val="left" w:leader="none" w:pos="720"/>
        </w:tabs>
        <w:autoSpaceDE w:val="false"/>
        <w:autoSpaceDN w:val="false"/>
        <w:adjustRightInd w:val="false"/>
        <w:spacing w:after="240" w:lineRule="auto" w:line="360"/>
        <w:ind w:hanging="294"/>
        <w:jc w:val="both"/>
        <w:rPr>
          <w:rFonts w:cs="Times" w:eastAsia="MS Mincho"/>
          <w:sz w:val="24"/>
          <w:szCs w:val="24"/>
        </w:rPr>
      </w:pPr>
      <w:r>
        <w:rPr>
          <w:rFonts w:cs="Times" w:eastAsia="MS Mincho"/>
          <w:i/>
          <w:sz w:val="24"/>
          <w:szCs w:val="24"/>
        </w:rPr>
        <w:t>Coral Encrusting</w:t>
      </w:r>
      <w:r>
        <w:rPr>
          <w:rFonts w:cs="Times New Roman" w:eastAsia="MS Mincho"/>
          <w:sz w:val="24"/>
          <w:szCs w:val="24"/>
        </w:rPr>
        <w:t xml:space="preserve">(CE), tumbuh menyerupai dasar terumbu dengan permukaan yang kasar dan keras serta memiliki lubang-lubang kecil. </w:t>
      </w:r>
      <w:r>
        <w:rPr>
          <w:rFonts w:cs="Times" w:eastAsia="MS Mincho"/>
          <w:sz w:val="24"/>
          <w:szCs w:val="24"/>
        </w:rPr>
        <w:t> </w:t>
      </w:r>
    </w:p>
    <w:p>
      <w:pPr>
        <w:pStyle w:val="style0"/>
        <w:widowControl w:val="false"/>
        <w:numPr>
          <w:ilvl w:val="0"/>
          <w:numId w:val="7"/>
        </w:numPr>
        <w:tabs>
          <w:tab w:val="left" w:leader="none" w:pos="220"/>
          <w:tab w:val="left" w:leader="none" w:pos="720"/>
        </w:tabs>
        <w:autoSpaceDE w:val="false"/>
        <w:autoSpaceDN w:val="false"/>
        <w:adjustRightInd w:val="false"/>
        <w:spacing w:after="240" w:lineRule="auto" w:line="360"/>
        <w:ind w:hanging="294"/>
        <w:jc w:val="both"/>
        <w:rPr>
          <w:rFonts w:cs="Times" w:eastAsia="MS Mincho"/>
          <w:sz w:val="24"/>
          <w:szCs w:val="24"/>
        </w:rPr>
      </w:pPr>
      <w:r>
        <w:rPr>
          <w:rFonts w:cs="Times" w:eastAsia="MS Mincho"/>
          <w:sz w:val="24"/>
          <w:szCs w:val="24"/>
        </w:rPr>
        <w:t xml:space="preserve">Coral Submassive </w:t>
      </w:r>
      <w:r>
        <w:rPr>
          <w:rFonts w:cs="Times New Roman" w:eastAsia="MS Mincho"/>
          <w:sz w:val="24"/>
          <w:szCs w:val="24"/>
        </w:rPr>
        <w:t xml:space="preserve">(CS), cenderung untuk membentuk kolom kecil, </w:t>
      </w:r>
      <w:r>
        <w:rPr>
          <w:rFonts w:cs="Times New Roman" w:eastAsia="MS Mincho"/>
          <w:i/>
          <w:sz w:val="24"/>
          <w:szCs w:val="24"/>
        </w:rPr>
        <w:t>wedge like.</w:t>
      </w:r>
      <w:r>
        <w:rPr>
          <w:rFonts w:cs="Times" w:eastAsia="MS Mincho"/>
          <w:sz w:val="24"/>
          <w:szCs w:val="24"/>
        </w:rPr>
        <w:t> </w:t>
      </w:r>
    </w:p>
    <w:p>
      <w:pPr>
        <w:pStyle w:val="style0"/>
        <w:widowControl w:val="false"/>
        <w:numPr>
          <w:ilvl w:val="0"/>
          <w:numId w:val="7"/>
        </w:numPr>
        <w:tabs>
          <w:tab w:val="left" w:leader="none" w:pos="220"/>
          <w:tab w:val="left" w:leader="none" w:pos="720"/>
        </w:tabs>
        <w:autoSpaceDE w:val="false"/>
        <w:autoSpaceDN w:val="false"/>
        <w:adjustRightInd w:val="false"/>
        <w:spacing w:after="240" w:lineRule="auto" w:line="360"/>
        <w:ind w:hanging="294"/>
        <w:jc w:val="both"/>
        <w:rPr>
          <w:rFonts w:cs="Times" w:eastAsia="MS Mincho"/>
          <w:sz w:val="24"/>
          <w:szCs w:val="24"/>
        </w:rPr>
      </w:pPr>
      <w:r>
        <w:rPr>
          <w:rFonts w:cs="Times" w:eastAsia="MS Mincho"/>
          <w:i/>
          <w:sz w:val="24"/>
          <w:szCs w:val="24"/>
        </w:rPr>
        <w:t>Coral Foliose</w:t>
      </w:r>
      <w:r>
        <w:rPr>
          <w:rFonts w:cs="Times New Roman" w:eastAsia="MS Mincho"/>
          <w:sz w:val="24"/>
          <w:szCs w:val="24"/>
        </w:rPr>
        <w:t xml:space="preserve">(CF), tumbuh dalam bentuk lembaran-lembaran yang menonjol yang pada dasar terumbu, berukuran kecil dan membentuk lipatan atau melingkar. </w:t>
      </w:r>
      <w:r>
        <w:rPr>
          <w:rFonts w:cs="Times" w:eastAsia="MS Mincho"/>
          <w:sz w:val="24"/>
          <w:szCs w:val="24"/>
        </w:rPr>
        <w:t> </w:t>
      </w:r>
    </w:p>
    <w:p>
      <w:pPr>
        <w:pStyle w:val="style0"/>
        <w:widowControl w:val="false"/>
        <w:numPr>
          <w:ilvl w:val="0"/>
          <w:numId w:val="7"/>
        </w:numPr>
        <w:tabs>
          <w:tab w:val="left" w:leader="none" w:pos="220"/>
          <w:tab w:val="left" w:leader="none" w:pos="720"/>
        </w:tabs>
        <w:autoSpaceDE w:val="false"/>
        <w:autoSpaceDN w:val="false"/>
        <w:adjustRightInd w:val="false"/>
        <w:spacing w:after="240" w:lineRule="auto" w:line="360"/>
        <w:ind w:hanging="294"/>
        <w:jc w:val="both"/>
        <w:rPr>
          <w:rFonts w:cs="Times" w:eastAsia="MS Mincho"/>
          <w:sz w:val="24"/>
          <w:szCs w:val="24"/>
        </w:rPr>
      </w:pPr>
      <w:r>
        <w:rPr>
          <w:rFonts w:cs="Times" w:eastAsia="MS Mincho"/>
          <w:i/>
          <w:sz w:val="24"/>
          <w:szCs w:val="24"/>
        </w:rPr>
        <w:t>Coral Mushroom</w:t>
      </w:r>
      <w:r>
        <w:rPr>
          <w:rFonts w:cs="Times New Roman" w:eastAsia="MS Mincho"/>
          <w:sz w:val="24"/>
          <w:szCs w:val="24"/>
        </w:rPr>
        <w:t xml:space="preserve">(CMR), berbentuk oval dan tampak seperti jamur, memiliki banyak tonjolan seperti punggung bukit beralur dari tepi hingga pusat mulut. </w:t>
      </w:r>
    </w:p>
    <w:p>
      <w:pPr>
        <w:pStyle w:val="style0"/>
        <w:widowControl w:val="false"/>
        <w:numPr>
          <w:ilvl w:val="0"/>
          <w:numId w:val="7"/>
        </w:numPr>
        <w:tabs>
          <w:tab w:val="left" w:leader="none" w:pos="220"/>
          <w:tab w:val="left" w:leader="none" w:pos="720"/>
        </w:tabs>
        <w:autoSpaceDE w:val="false"/>
        <w:autoSpaceDN w:val="false"/>
        <w:adjustRightInd w:val="false"/>
        <w:spacing w:after="240" w:lineRule="auto" w:line="360"/>
        <w:ind w:hanging="294"/>
        <w:jc w:val="both"/>
        <w:rPr>
          <w:rFonts w:cs="Times" w:eastAsia="MS Mincho"/>
          <w:sz w:val="24"/>
          <w:szCs w:val="24"/>
        </w:rPr>
      </w:pPr>
      <w:r>
        <w:rPr>
          <w:rFonts w:cs="Times" w:eastAsia="MS Mincho"/>
          <w:i/>
          <w:sz w:val="24"/>
          <w:szCs w:val="24"/>
        </w:rPr>
        <w:t>Coral Millepora</w:t>
      </w:r>
      <w:r>
        <w:rPr>
          <w:rFonts w:cs="Times New Roman" w:eastAsia="MS Mincho"/>
          <w:sz w:val="24"/>
          <w:szCs w:val="24"/>
        </w:rPr>
        <w:t xml:space="preserve">(CME), yaitu karang api. </w:t>
      </w:r>
      <w:r>
        <w:rPr>
          <w:rFonts w:cs="Times" w:eastAsia="MS Mincho"/>
          <w:sz w:val="24"/>
          <w:szCs w:val="24"/>
        </w:rPr>
        <w:t> </w:t>
      </w:r>
    </w:p>
    <w:p>
      <w:pPr>
        <w:pStyle w:val="style0"/>
        <w:widowControl w:val="false"/>
        <w:numPr>
          <w:ilvl w:val="0"/>
          <w:numId w:val="7"/>
        </w:numPr>
        <w:tabs>
          <w:tab w:val="left" w:leader="none" w:pos="220"/>
          <w:tab w:val="left" w:leader="none" w:pos="720"/>
        </w:tabs>
        <w:autoSpaceDE w:val="false"/>
        <w:autoSpaceDN w:val="false"/>
        <w:adjustRightInd w:val="false"/>
        <w:spacing w:after="240" w:lineRule="auto" w:line="360"/>
        <w:ind w:hanging="294"/>
        <w:jc w:val="both"/>
        <w:rPr>
          <w:rFonts w:cs="Times" w:eastAsia="MS Mincho"/>
          <w:sz w:val="24"/>
          <w:szCs w:val="24"/>
        </w:rPr>
      </w:pPr>
      <w:r>
        <w:rPr>
          <w:rFonts w:cs="Times" w:eastAsia="MS Mincho"/>
          <w:i/>
          <w:sz w:val="24"/>
          <w:szCs w:val="24"/>
        </w:rPr>
        <w:t>Coral Heliopora</w:t>
      </w:r>
      <w:r>
        <w:rPr>
          <w:rFonts w:cs="Times New Roman" w:eastAsia="MS Mincho"/>
          <w:sz w:val="24"/>
          <w:szCs w:val="24"/>
        </w:rPr>
        <w:t xml:space="preserve">(CHL), yaitu karang biru. </w:t>
      </w:r>
      <w:r>
        <w:rPr>
          <w:rFonts w:cs="Times" w:eastAsia="MS Mincho"/>
          <w:sz w:val="24"/>
          <w:szCs w:val="24"/>
        </w:rPr>
        <w:t> </w:t>
      </w:r>
      <w:r>
        <w:rPr>
          <w:rFonts w:cs="Times New Roman" w:eastAsia="MS Mincho"/>
          <w:sz w:val="24"/>
          <w:szCs w:val="24"/>
        </w:rPr>
        <w:t xml:space="preserve">Sedangkan untuk karang jenis </w:t>
      </w:r>
      <w:r>
        <w:rPr>
          <w:rFonts w:cs="Times" w:eastAsia="MS Mincho"/>
          <w:sz w:val="24"/>
          <w:szCs w:val="24"/>
        </w:rPr>
        <w:t xml:space="preserve">Acropora </w:t>
      </w:r>
      <w:r>
        <w:rPr>
          <w:rFonts w:cs="Times New Roman" w:eastAsia="MS Mincho"/>
          <w:sz w:val="24"/>
          <w:szCs w:val="24"/>
        </w:rPr>
        <w:t xml:space="preserve">adalah karang yang memiliki </w:t>
      </w:r>
      <w:r>
        <w:rPr>
          <w:rFonts w:cs="Times" w:eastAsia="MS Mincho"/>
          <w:i/>
          <w:sz w:val="24"/>
          <w:szCs w:val="24"/>
        </w:rPr>
        <w:t>axial coralit</w:t>
      </w:r>
      <w:r>
        <w:rPr>
          <w:rFonts w:cs="Times New Roman" w:eastAsia="MS Mincho"/>
          <w:sz w:val="24"/>
          <w:szCs w:val="24"/>
        </w:rPr>
        <w:t xml:space="preserve">dan </w:t>
      </w:r>
      <w:r>
        <w:rPr>
          <w:rFonts w:cs="Times" w:eastAsia="MS Mincho"/>
          <w:i/>
          <w:sz w:val="24"/>
          <w:szCs w:val="24"/>
        </w:rPr>
        <w:t>radial coralite</w:t>
      </w:r>
      <w:r>
        <w:rPr>
          <w:rFonts w:cs="Times New Roman" w:eastAsia="MS Mincho"/>
          <w:i/>
          <w:sz w:val="24"/>
          <w:szCs w:val="24"/>
        </w:rPr>
        <w:t>.</w:t>
      </w:r>
      <w:r>
        <w:rPr>
          <w:rFonts w:cs="Times New Roman" w:eastAsia="MS Mincho"/>
          <w:sz w:val="24"/>
          <w:szCs w:val="24"/>
        </w:rPr>
        <w:t xml:space="preserve"> Penggolongannya adalah sebagai berikut: </w:t>
      </w:r>
      <w:r>
        <w:rPr>
          <w:rFonts w:cs="Times" w:eastAsia="MS Mincho"/>
          <w:sz w:val="24"/>
          <w:szCs w:val="24"/>
        </w:rPr>
        <w:t> </w:t>
      </w:r>
    </w:p>
    <w:p>
      <w:pPr>
        <w:pStyle w:val="style179"/>
        <w:widowControl w:val="false"/>
        <w:numPr>
          <w:ilvl w:val="0"/>
          <w:numId w:val="19"/>
        </w:numPr>
        <w:tabs>
          <w:tab w:val="left" w:leader="none" w:pos="220"/>
          <w:tab w:val="left" w:leader="none" w:pos="720"/>
        </w:tabs>
        <w:autoSpaceDE w:val="false"/>
        <w:autoSpaceDN w:val="false"/>
        <w:adjustRightInd w:val="false"/>
        <w:spacing w:after="240" w:lineRule="auto" w:line="360"/>
        <w:jc w:val="both"/>
        <w:rPr>
          <w:rFonts w:cs="Times" w:eastAsia="MS Mincho"/>
          <w:sz w:val="24"/>
          <w:szCs w:val="24"/>
        </w:rPr>
      </w:pPr>
      <w:r>
        <w:rPr>
          <w:rFonts w:cs="Times" w:eastAsia="MS Mincho"/>
          <w:i/>
          <w:sz w:val="24"/>
          <w:szCs w:val="24"/>
        </w:rPr>
        <w:t>Acropora Branching</w:t>
      </w:r>
      <w:r>
        <w:rPr>
          <w:rFonts w:cs="Times New Roman" w:eastAsia="MS Mincho"/>
          <w:sz w:val="24"/>
          <w:szCs w:val="24"/>
        </w:rPr>
        <w:t>(ACB), berbentuk bercabang seperti ranting pohon.</w:t>
      </w:r>
    </w:p>
    <w:p>
      <w:pPr>
        <w:pStyle w:val="style179"/>
        <w:widowControl w:val="false"/>
        <w:numPr>
          <w:ilvl w:val="0"/>
          <w:numId w:val="19"/>
        </w:numPr>
        <w:tabs>
          <w:tab w:val="left" w:leader="none" w:pos="220"/>
          <w:tab w:val="left" w:leader="none" w:pos="720"/>
        </w:tabs>
        <w:autoSpaceDE w:val="false"/>
        <w:autoSpaceDN w:val="false"/>
        <w:adjustRightInd w:val="false"/>
        <w:spacing w:after="240" w:lineRule="auto" w:line="360"/>
        <w:jc w:val="both"/>
        <w:rPr>
          <w:rFonts w:cs="Times" w:eastAsia="MS Mincho"/>
          <w:sz w:val="24"/>
          <w:szCs w:val="24"/>
        </w:rPr>
      </w:pPr>
      <w:r>
        <w:rPr>
          <w:rFonts w:cs="Times" w:eastAsia="MS Mincho"/>
          <w:i/>
          <w:sz w:val="24"/>
          <w:szCs w:val="24"/>
        </w:rPr>
        <w:t>Acropora Encrusting</w:t>
      </w:r>
      <w:r>
        <w:rPr>
          <w:rFonts w:cs="Times New Roman" w:eastAsia="MS Mincho"/>
          <w:sz w:val="24"/>
          <w:szCs w:val="24"/>
        </w:rPr>
        <w:t xml:space="preserve">(ACE), bentuk mengerak, biasanya terjadi padaa karang yang belum sempurna. </w:t>
      </w:r>
    </w:p>
    <w:p>
      <w:pPr>
        <w:pStyle w:val="style179"/>
        <w:widowControl w:val="false"/>
        <w:numPr>
          <w:ilvl w:val="0"/>
          <w:numId w:val="19"/>
        </w:numPr>
        <w:tabs>
          <w:tab w:val="left" w:leader="none" w:pos="220"/>
          <w:tab w:val="left" w:leader="none" w:pos="720"/>
        </w:tabs>
        <w:autoSpaceDE w:val="false"/>
        <w:autoSpaceDN w:val="false"/>
        <w:adjustRightInd w:val="false"/>
        <w:spacing w:after="240" w:lineRule="auto" w:line="360"/>
        <w:jc w:val="both"/>
        <w:rPr>
          <w:rFonts w:cs="Times" w:eastAsia="MS Mincho"/>
          <w:sz w:val="24"/>
          <w:szCs w:val="24"/>
        </w:rPr>
      </w:pPr>
      <w:r>
        <w:rPr>
          <w:rFonts w:cs="Times" w:eastAsia="MS Mincho"/>
          <w:i/>
          <w:sz w:val="24"/>
          <w:szCs w:val="24"/>
        </w:rPr>
        <w:t>Acropora Tabulate</w:t>
      </w:r>
      <w:r>
        <w:rPr>
          <w:rFonts w:cs="Times New Roman" w:eastAsia="MS Mincho"/>
          <w:sz w:val="24"/>
          <w:szCs w:val="24"/>
        </w:rPr>
        <w:t xml:space="preserve">(ACT), bentuk bercabang dengan arah mendatar dan rata seperti meja. </w:t>
      </w:r>
    </w:p>
    <w:p>
      <w:pPr>
        <w:pStyle w:val="style179"/>
        <w:widowControl w:val="false"/>
        <w:numPr>
          <w:ilvl w:val="0"/>
          <w:numId w:val="19"/>
        </w:numPr>
        <w:tabs>
          <w:tab w:val="left" w:leader="none" w:pos="220"/>
          <w:tab w:val="left" w:leader="none" w:pos="720"/>
        </w:tabs>
        <w:autoSpaceDE w:val="false"/>
        <w:autoSpaceDN w:val="false"/>
        <w:adjustRightInd w:val="false"/>
        <w:spacing w:after="240" w:lineRule="auto" w:line="360"/>
        <w:jc w:val="both"/>
        <w:rPr>
          <w:rFonts w:cs="Times" w:eastAsia="MS Mincho"/>
          <w:sz w:val="24"/>
          <w:szCs w:val="24"/>
        </w:rPr>
      </w:pPr>
      <w:r>
        <w:rPr>
          <w:rFonts w:cs="Times" w:eastAsia="MS Mincho"/>
          <w:i/>
          <w:sz w:val="24"/>
          <w:szCs w:val="24"/>
        </w:rPr>
        <w:t>Acropora Submassive</w:t>
      </w:r>
      <w:r>
        <w:rPr>
          <w:rFonts w:cs="Times New Roman" w:eastAsia="MS Mincho"/>
          <w:sz w:val="24"/>
          <w:szCs w:val="24"/>
        </w:rPr>
        <w:t xml:space="preserve">(ACS), percabangan bentuk gada/lempeng dan kokoh. </w:t>
      </w:r>
    </w:p>
    <w:p>
      <w:pPr>
        <w:pStyle w:val="style179"/>
        <w:widowControl w:val="false"/>
        <w:numPr>
          <w:ilvl w:val="0"/>
          <w:numId w:val="19"/>
        </w:numPr>
        <w:tabs>
          <w:tab w:val="left" w:leader="none" w:pos="220"/>
          <w:tab w:val="left" w:leader="none" w:pos="720"/>
        </w:tabs>
        <w:autoSpaceDE w:val="false"/>
        <w:autoSpaceDN w:val="false"/>
        <w:adjustRightInd w:val="false"/>
        <w:spacing w:after="240" w:lineRule="auto" w:line="360"/>
        <w:jc w:val="both"/>
        <w:rPr>
          <w:rFonts w:cs="Times" w:eastAsia="MS Mincho"/>
          <w:sz w:val="24"/>
          <w:szCs w:val="24"/>
        </w:rPr>
      </w:pPr>
      <w:r>
        <w:rPr>
          <w:rFonts w:cs="Times" w:eastAsia="MS Mincho"/>
          <w:i/>
          <w:sz w:val="24"/>
          <w:szCs w:val="24"/>
        </w:rPr>
        <w:t>cropora digitate</w:t>
      </w:r>
      <w:r>
        <w:rPr>
          <w:rFonts w:cs="Times New Roman" w:eastAsia="MS Mincho"/>
          <w:sz w:val="24"/>
          <w:szCs w:val="24"/>
        </w:rPr>
        <w:t xml:space="preserve">(ACD), bentuk percabangan rapat dengan cabang seperti jari-jari tangan. </w:t>
      </w:r>
    </w:p>
    <w:p>
      <w:pPr>
        <w:pStyle w:val="style179"/>
        <w:widowControl w:val="false"/>
        <w:tabs>
          <w:tab w:val="left" w:leader="none" w:pos="220"/>
          <w:tab w:val="left" w:leader="none" w:pos="720"/>
        </w:tabs>
        <w:autoSpaceDE w:val="false"/>
        <w:autoSpaceDN w:val="false"/>
        <w:adjustRightInd w:val="false"/>
        <w:spacing w:after="240" w:lineRule="auto" w:line="360"/>
        <w:ind w:left="1080"/>
        <w:jc w:val="both"/>
        <w:rPr>
          <w:rFonts w:cs="Times" w:eastAsia="MS Mincho"/>
          <w:sz w:val="24"/>
          <w:szCs w:val="24"/>
        </w:rPr>
      </w:pPr>
    </w:p>
    <w:p>
      <w:pPr>
        <w:pStyle w:val="style179"/>
        <w:widowControl w:val="false"/>
        <w:tabs>
          <w:tab w:val="left" w:leader="none" w:pos="220"/>
          <w:tab w:val="left" w:leader="none" w:pos="720"/>
        </w:tabs>
        <w:autoSpaceDE w:val="false"/>
        <w:autoSpaceDN w:val="false"/>
        <w:adjustRightInd w:val="false"/>
        <w:spacing w:after="240" w:lineRule="auto" w:line="360"/>
        <w:ind w:left="1080"/>
        <w:jc w:val="both"/>
        <w:rPr>
          <w:rFonts w:cs="Times" w:eastAsia="MS Mincho"/>
          <w:sz w:val="24"/>
          <w:szCs w:val="24"/>
        </w:rPr>
      </w:pPr>
    </w:p>
    <w:p>
      <w:pPr>
        <w:pStyle w:val="style179"/>
        <w:widowControl w:val="false"/>
        <w:tabs>
          <w:tab w:val="left" w:leader="none" w:pos="220"/>
          <w:tab w:val="left" w:leader="none" w:pos="720"/>
        </w:tabs>
        <w:autoSpaceDE w:val="false"/>
        <w:autoSpaceDN w:val="false"/>
        <w:adjustRightInd w:val="false"/>
        <w:spacing w:after="240" w:lineRule="auto" w:line="360"/>
        <w:ind w:left="1080"/>
        <w:jc w:val="both"/>
        <w:rPr>
          <w:rFonts w:cs="Times" w:eastAsia="MS Mincho"/>
          <w:sz w:val="24"/>
          <w:szCs w:val="24"/>
        </w:rPr>
      </w:pPr>
    </w:p>
    <w:p>
      <w:pPr>
        <w:pStyle w:val="style179"/>
        <w:widowControl w:val="false"/>
        <w:tabs>
          <w:tab w:val="left" w:leader="none" w:pos="220"/>
          <w:tab w:val="left" w:leader="none" w:pos="720"/>
        </w:tabs>
        <w:autoSpaceDE w:val="false"/>
        <w:autoSpaceDN w:val="false"/>
        <w:adjustRightInd w:val="false"/>
        <w:spacing w:after="240" w:lineRule="auto" w:line="360"/>
        <w:ind w:left="1080"/>
        <w:jc w:val="both"/>
        <w:rPr>
          <w:rFonts w:cs="Times" w:eastAsia="MS Mincho"/>
          <w:sz w:val="24"/>
          <w:szCs w:val="24"/>
        </w:rPr>
      </w:pPr>
    </w:p>
    <w:p>
      <w:pPr>
        <w:pStyle w:val="style0"/>
        <w:widowControl w:val="false"/>
        <w:tabs>
          <w:tab w:val="left" w:leader="none" w:pos="220"/>
          <w:tab w:val="left" w:leader="none" w:pos="720"/>
        </w:tabs>
        <w:autoSpaceDE w:val="false"/>
        <w:autoSpaceDN w:val="false"/>
        <w:adjustRightInd w:val="false"/>
        <w:spacing w:after="240" w:lineRule="auto" w:line="360"/>
        <w:jc w:val="both"/>
        <w:rPr>
          <w:rFonts w:cs="Times" w:eastAsia="MS Mincho"/>
          <w:sz w:val="24"/>
          <w:szCs w:val="24"/>
          <w:lang w:val="id-ID"/>
        </w:rPr>
      </w:pPr>
    </w:p>
    <w:bookmarkStart w:id="36" w:name="_Toc350465625"/>
    <w:bookmarkStart w:id="37" w:name="_Toc2912691"/>
    <w:p>
      <w:pPr>
        <w:pStyle w:val="style2"/>
        <w:rPr>
          <w:rFonts w:ascii="Times New Roman" w:cs="Times New Roman" w:hAnsi="Times New Roman"/>
          <w:color w:val="auto"/>
          <w:sz w:val="24"/>
        </w:rPr>
      </w:pPr>
      <w:r>
        <w:rPr>
          <w:rFonts w:ascii="Times New Roman" w:cs="Times New Roman" w:hAnsi="Times New Roman"/>
          <w:color w:val="auto"/>
          <w:sz w:val="24"/>
        </w:rPr>
        <w:t>2.4 Anatomi Terumbu Karang</w:t>
      </w:r>
      <w:bookmarkEnd w:id="36"/>
      <w:bookmarkEnd w:id="37"/>
    </w:p>
    <w:p>
      <w:pPr>
        <w:pStyle w:val="style0"/>
        <w:widowControl w:val="false"/>
        <w:autoSpaceDE w:val="false"/>
        <w:autoSpaceDN w:val="false"/>
        <w:adjustRightInd w:val="false"/>
        <w:spacing w:after="0" w:lineRule="auto" w:line="360"/>
        <w:jc w:val="center"/>
        <w:rPr>
          <w:rFonts w:cs="Times" w:eastAsia="MS Mincho"/>
          <w:sz w:val="24"/>
          <w:szCs w:val="24"/>
        </w:rPr>
      </w:pPr>
      <w:r>
        <w:rPr>
          <w:rFonts w:cs="Times" w:eastAsia="MS Mincho"/>
          <w:noProof/>
          <w:sz w:val="24"/>
          <w:szCs w:val="24"/>
          <w:lang w:val="id-ID" w:eastAsia="id-ID"/>
        </w:rPr>
        <w:drawing>
          <wp:inline distT="0" distB="0" distR="0" distL="0">
            <wp:extent cx="4645024" cy="2451735"/>
            <wp:effectExtent l="0" t="0" r="3810" b="12065"/>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8" cstate="print"/>
                    <a:srcRect l="0" t="0" r="0" b="0"/>
                    <a:stretch/>
                  </pic:blipFill>
                  <pic:spPr>
                    <a:xfrm rot="0">
                      <a:off x="0" y="0"/>
                      <a:ext cx="4645024" cy="2451735"/>
                    </a:xfrm>
                    <a:prstGeom prst="rect"/>
                    <a:ln>
                      <a:noFill/>
                    </a:ln>
                  </pic:spPr>
                </pic:pic>
              </a:graphicData>
            </a:graphic>
          </wp:inline>
        </w:drawing>
      </w:r>
    </w:p>
    <w:bookmarkStart w:id="38" w:name="_Toc2911681"/>
    <w:p>
      <w:pPr>
        <w:pStyle w:val="style34"/>
        <w:jc w:val="center"/>
        <w:rPr>
          <w:b w:val="false"/>
          <w:color w:val="auto"/>
          <w:sz w:val="24"/>
          <w:szCs w:val="24"/>
          <w:lang w:val="id-ID"/>
        </w:rPr>
      </w:pPr>
      <w:r>
        <w:rPr>
          <w:b w:val="false"/>
          <w:color w:val="auto"/>
          <w:sz w:val="24"/>
          <w:szCs w:val="24"/>
        </w:rPr>
        <w:t xml:space="preserve">Gambar 2. </w:t>
      </w:r>
      <w:r>
        <w:rPr>
          <w:b w:val="false"/>
          <w:color w:val="auto"/>
          <w:sz w:val="24"/>
          <w:szCs w:val="24"/>
        </w:rPr>
        <w:fldChar w:fldCharType="begin"/>
      </w:r>
      <w:r>
        <w:rPr>
          <w:b w:val="false"/>
          <w:color w:val="auto"/>
          <w:sz w:val="24"/>
          <w:szCs w:val="24"/>
        </w:rPr>
        <w:instrText xml:space="preserve"> SEQ Gambar_2. \* ARABIC </w:instrText>
      </w:r>
      <w:r>
        <w:rPr>
          <w:b w:val="false"/>
          <w:color w:val="auto"/>
          <w:sz w:val="24"/>
          <w:szCs w:val="24"/>
        </w:rPr>
        <w:fldChar w:fldCharType="separate"/>
      </w:r>
      <w:r>
        <w:rPr>
          <w:b w:val="false"/>
          <w:noProof/>
          <w:color w:val="auto"/>
          <w:sz w:val="24"/>
          <w:szCs w:val="24"/>
        </w:rPr>
        <w:t>1</w:t>
      </w:r>
      <w:r>
        <w:rPr>
          <w:b w:val="false"/>
          <w:color w:val="auto"/>
          <w:sz w:val="24"/>
          <w:szCs w:val="24"/>
        </w:rPr>
        <w:fldChar w:fldCharType="end"/>
      </w:r>
      <w:r>
        <w:rPr>
          <w:rFonts w:cs="Times New Roman" w:eastAsia="MS Mincho"/>
          <w:b w:val="false"/>
          <w:color w:val="auto"/>
          <w:sz w:val="24"/>
          <w:szCs w:val="24"/>
        </w:rPr>
        <w:t xml:space="preserve"> Anatomi Polip Karang</w:t>
      </w:r>
      <w:bookmarkEnd w:id="38"/>
    </w:p>
    <w:p>
      <w:pPr>
        <w:pStyle w:val="style0"/>
        <w:widowControl w:val="false"/>
        <w:autoSpaceDE w:val="false"/>
        <w:autoSpaceDN w:val="false"/>
        <w:adjustRightInd w:val="false"/>
        <w:spacing w:after="240" w:lineRule="auto" w:line="360"/>
        <w:jc w:val="center"/>
        <w:rPr>
          <w:rFonts w:cs="Times" w:eastAsia="MS Mincho"/>
          <w:sz w:val="24"/>
          <w:szCs w:val="24"/>
          <w:lang w:val="id-ID"/>
        </w:rPr>
      </w:pPr>
      <w:r>
        <w:rPr>
          <w:rFonts w:cs="Times" w:eastAsia="MS Mincho"/>
          <w:sz w:val="24"/>
          <w:szCs w:val="24"/>
        </w:rPr>
        <w:t xml:space="preserve">(Sumber: </w:t>
      </w:r>
      <w:r>
        <w:rPr>
          <w:sz w:val="24"/>
          <w:szCs w:val="24"/>
        </w:rPr>
        <w:t>Estradivari. 2</w:t>
      </w:r>
      <w:r>
        <w:rPr>
          <w:rFonts w:cs="Times New Roman" w:eastAsia="MS Mincho"/>
          <w:sz w:val="24"/>
          <w:szCs w:val="24"/>
        </w:rPr>
        <w:t>00</w:t>
      </w:r>
      <w:r>
        <w:rPr>
          <w:sz w:val="24"/>
          <w:szCs w:val="24"/>
        </w:rPr>
        <w:t>9</w:t>
      </w:r>
      <w:r>
        <w:rPr>
          <w:rFonts w:cs="Times" w:eastAsia="MS Mincho"/>
          <w:sz w:val="24"/>
          <w:szCs w:val="24"/>
        </w:rPr>
        <w:t>) </w:t>
      </w:r>
    </w:p>
    <w:p>
      <w:pPr>
        <w:pStyle w:val="style0"/>
        <w:widowControl w:val="false"/>
        <w:autoSpaceDE w:val="false"/>
        <w:autoSpaceDN w:val="false"/>
        <w:adjustRightInd w:val="false"/>
        <w:spacing w:after="240" w:lineRule="auto" w:line="360"/>
        <w:ind w:firstLine="720"/>
        <w:jc w:val="both"/>
        <w:rPr>
          <w:rFonts w:cs="Times" w:eastAsia="MS Mincho"/>
          <w:sz w:val="24"/>
          <w:szCs w:val="24"/>
        </w:rPr>
      </w:pPr>
      <w:r>
        <w:rPr>
          <w:rFonts w:cs="Times New Roman" w:eastAsia="MS Mincho"/>
          <w:sz w:val="24"/>
          <w:szCs w:val="24"/>
        </w:rPr>
        <w:t xml:space="preserve">Karang atau disebut </w:t>
      </w:r>
      <w:r>
        <w:rPr>
          <w:rFonts w:cs="Times" w:eastAsia="MS Mincho"/>
          <w:sz w:val="24"/>
          <w:szCs w:val="24"/>
        </w:rPr>
        <w:t xml:space="preserve">polyp </w:t>
      </w:r>
      <w:r>
        <w:rPr>
          <w:rFonts w:cs="Times New Roman" w:eastAsia="MS Mincho"/>
          <w:sz w:val="24"/>
          <w:szCs w:val="24"/>
        </w:rPr>
        <w:t>memiliki bagian-bagian tubuh terdiri dari :</w:t>
      </w:r>
    </w:p>
    <w:p>
      <w:pPr>
        <w:pStyle w:val="style179"/>
        <w:widowControl w:val="false"/>
        <w:numPr>
          <w:ilvl w:val="0"/>
          <w:numId w:val="20"/>
        </w:numPr>
        <w:tabs>
          <w:tab w:val="left" w:leader="none" w:pos="220"/>
          <w:tab w:val="left" w:leader="none" w:pos="720"/>
        </w:tabs>
        <w:autoSpaceDE w:val="false"/>
        <w:autoSpaceDN w:val="false"/>
        <w:adjustRightInd w:val="false"/>
        <w:spacing w:after="320" w:lineRule="auto" w:line="360"/>
        <w:jc w:val="both"/>
        <w:rPr>
          <w:rFonts w:cs="Times New Roman" w:eastAsia="MS Mincho"/>
          <w:sz w:val="24"/>
          <w:szCs w:val="24"/>
        </w:rPr>
      </w:pPr>
      <w:r>
        <w:rPr>
          <w:rFonts w:cs="Times New Roman" w:eastAsia="MS Mincho"/>
          <w:sz w:val="24"/>
          <w:szCs w:val="24"/>
        </w:rPr>
        <w:t>Mulut dikelilingi oleh tentakel yang berfungsi untuk menangkap mangsa dari perairan serta sebagai alat pertahanan diri.  </w:t>
      </w:r>
    </w:p>
    <w:p>
      <w:pPr>
        <w:pStyle w:val="style179"/>
        <w:widowControl w:val="false"/>
        <w:numPr>
          <w:ilvl w:val="0"/>
          <w:numId w:val="20"/>
        </w:numPr>
        <w:tabs>
          <w:tab w:val="left" w:leader="none" w:pos="220"/>
          <w:tab w:val="left" w:leader="none" w:pos="720"/>
        </w:tabs>
        <w:autoSpaceDE w:val="false"/>
        <w:autoSpaceDN w:val="false"/>
        <w:adjustRightInd w:val="false"/>
        <w:spacing w:after="320" w:lineRule="auto" w:line="360"/>
        <w:jc w:val="both"/>
        <w:rPr>
          <w:rFonts w:cs="Times New Roman" w:eastAsia="MS Mincho"/>
          <w:sz w:val="24"/>
          <w:szCs w:val="24"/>
        </w:rPr>
      </w:pPr>
      <w:r>
        <w:rPr>
          <w:rFonts w:cs="Times New Roman" w:eastAsia="MS Mincho"/>
          <w:sz w:val="24"/>
          <w:szCs w:val="24"/>
        </w:rPr>
        <w:t>Rongga tubuh (</w:t>
      </w:r>
      <w:r>
        <w:rPr>
          <w:rFonts w:cs="Times" w:eastAsia="MS Mincho"/>
          <w:i/>
          <w:sz w:val="24"/>
          <w:szCs w:val="24"/>
        </w:rPr>
        <w:t>coelenteron</w:t>
      </w:r>
      <w:r>
        <w:rPr>
          <w:rFonts w:cs="Times New Roman" w:eastAsia="MS Mincho"/>
          <w:sz w:val="24"/>
          <w:szCs w:val="24"/>
        </w:rPr>
        <w:t>) yang juga merupakan saluran pencernaan (</w:t>
      </w:r>
      <w:r>
        <w:rPr>
          <w:rFonts w:cs="Times New Roman" w:eastAsia="MS Mincho"/>
          <w:i/>
          <w:sz w:val="24"/>
          <w:szCs w:val="24"/>
        </w:rPr>
        <w:t>gastrovascular</w:t>
      </w:r>
      <w:r>
        <w:rPr>
          <w:rFonts w:cs="Times New Roman" w:eastAsia="MS Mincho"/>
          <w:sz w:val="24"/>
          <w:szCs w:val="24"/>
        </w:rPr>
        <w:t>).  </w:t>
      </w:r>
    </w:p>
    <w:p>
      <w:pPr>
        <w:pStyle w:val="style179"/>
        <w:widowControl w:val="false"/>
        <w:numPr>
          <w:ilvl w:val="0"/>
          <w:numId w:val="20"/>
        </w:numPr>
        <w:tabs>
          <w:tab w:val="left" w:leader="none" w:pos="220"/>
          <w:tab w:val="left" w:leader="none" w:pos="720"/>
        </w:tabs>
        <w:autoSpaceDE w:val="false"/>
        <w:autoSpaceDN w:val="false"/>
        <w:adjustRightInd w:val="false"/>
        <w:spacing w:after="320" w:lineRule="auto" w:line="360"/>
        <w:jc w:val="both"/>
        <w:rPr>
          <w:rFonts w:cs="Times New Roman" w:eastAsia="MS Mincho"/>
          <w:sz w:val="24"/>
          <w:szCs w:val="24"/>
        </w:rPr>
      </w:pPr>
      <w:r>
        <w:rPr>
          <w:rFonts w:cs="Times New Roman" w:eastAsia="MS Mincho"/>
          <w:sz w:val="24"/>
          <w:szCs w:val="24"/>
        </w:rPr>
        <w:t>Dua lapisan tubuh yaitu ektodermis dan endodermis yang lebih umum disebut gastrodermis karena berbatasan dengan saluran pencernaan. Di antara kedua lapisan terdapat jaringan pengikat tipis yang disebut mesoglea. Jaringan ini terdiri dari sel-sel, serta kolagen, dan mukopolisakarida. Pada sebagian besar karang, epidermis akan menghasilkan material guna membentuk rangka luar karang. Material tersebut berupa kalsium karbonat (kapur).  </w:t>
      </w:r>
    </w:p>
    <w:bookmarkStart w:id="39" w:name="_Toc350465626"/>
    <w:bookmarkStart w:id="40" w:name="_Toc2912692"/>
    <w:p>
      <w:pPr>
        <w:pStyle w:val="style2"/>
        <w:rPr>
          <w:rFonts w:ascii="Cambria" w:hAnsi="Cambria"/>
          <w:color w:val="auto"/>
          <w:sz w:val="24"/>
        </w:rPr>
      </w:pPr>
      <w:r>
        <w:rPr>
          <w:rFonts w:ascii="Cambria" w:hAnsi="Cambria"/>
          <w:color w:val="auto"/>
          <w:sz w:val="24"/>
        </w:rPr>
        <w:t>2.5 Faktor Pembatas Terumbu Karang</w:t>
      </w:r>
      <w:bookmarkEnd w:id="39"/>
      <w:bookmarkEnd w:id="40"/>
    </w:p>
    <w:p>
      <w:pPr>
        <w:pStyle w:val="style0"/>
        <w:widowControl w:val="false"/>
        <w:autoSpaceDE w:val="false"/>
        <w:autoSpaceDN w:val="false"/>
        <w:adjustRightInd w:val="false"/>
        <w:spacing w:after="240" w:lineRule="auto" w:line="360"/>
        <w:ind w:left="567" w:firstLine="720"/>
        <w:jc w:val="both"/>
        <w:rPr>
          <w:rStyle w:val="style88"/>
          <w:rFonts w:cs="Times" w:eastAsia="MS Mincho"/>
          <w:b/>
          <w:i w:val="false"/>
          <w:iCs w:val="false"/>
          <w:sz w:val="24"/>
          <w:szCs w:val="24"/>
        </w:rPr>
      </w:pPr>
      <w:r>
        <w:rPr>
          <w:rStyle w:val="style88"/>
          <w:rFonts w:eastAsia="Arial"/>
          <w:i w:val="false"/>
          <w:sz w:val="24"/>
          <w:szCs w:val="24"/>
        </w:rPr>
        <w:t xml:space="preserve">Terumbu karang merupakan komunitas ekologi yang memiliki keanekaragaman jenis biota yang besar dan memiliki nilai estetika yang tinggi (Haerul, 2013).Terumbu karang merupakan jenis ekosistem yang unik dan hanya terdapat di perairan tropis yang biasanya diikuti dengan tingginya biodiversitas yang hidup di dalamnya.Menurut Nontji </w:t>
      </w:r>
      <w:r>
        <w:rPr>
          <w:rStyle w:val="style88"/>
          <w:rFonts w:eastAsia="Arial"/>
          <w:i w:val="false"/>
          <w:sz w:val="24"/>
          <w:szCs w:val="24"/>
        </w:rPr>
        <w:t>(1993) faktor lingkungan yang membatasi kelangsungan hidup terumbu karang dikelompokan menjadi enam, yaitu intensitas cahaya, kedalaman, suhu, salinitas, sedimentasi dan substrat dasar.</w:t>
      </w:r>
    </w:p>
    <w:p>
      <w:pPr>
        <w:pStyle w:val="style179"/>
        <w:widowControl w:val="false"/>
        <w:numPr>
          <w:ilvl w:val="0"/>
          <w:numId w:val="10"/>
        </w:numPr>
        <w:tabs>
          <w:tab w:val="left" w:leader="none" w:pos="851"/>
        </w:tabs>
        <w:autoSpaceDE w:val="false"/>
        <w:autoSpaceDN w:val="false"/>
        <w:adjustRightInd w:val="false"/>
        <w:spacing w:after="240" w:lineRule="auto" w:line="360"/>
        <w:ind w:left="993" w:hanging="426"/>
        <w:jc w:val="both"/>
        <w:rPr>
          <w:rStyle w:val="style88"/>
          <w:rFonts w:cs="Times" w:eastAsia="MS Mincho"/>
          <w:b/>
          <w:i w:val="false"/>
          <w:iCs w:val="false"/>
          <w:sz w:val="24"/>
          <w:szCs w:val="24"/>
        </w:rPr>
      </w:pPr>
      <w:r>
        <w:rPr>
          <w:rStyle w:val="style88"/>
          <w:rFonts w:eastAsia="Arial"/>
          <w:i w:val="false"/>
          <w:sz w:val="24"/>
          <w:szCs w:val="24"/>
        </w:rPr>
        <w:t>Intensitas cahaya matahari</w:t>
      </w:r>
    </w:p>
    <w:p>
      <w:pPr>
        <w:pStyle w:val="style179"/>
        <w:spacing w:after="0" w:lineRule="auto" w:line="360"/>
        <w:ind w:left="851" w:firstLine="567"/>
        <w:jc w:val="both"/>
        <w:rPr>
          <w:rStyle w:val="style88"/>
          <w:rFonts w:eastAsia="Arial"/>
          <w:i w:val="false"/>
          <w:sz w:val="24"/>
          <w:szCs w:val="24"/>
        </w:rPr>
      </w:pPr>
      <w:r>
        <w:rPr>
          <w:rStyle w:val="style88"/>
          <w:rFonts w:eastAsia="Arial"/>
          <w:i w:val="false"/>
          <w:sz w:val="24"/>
          <w:szCs w:val="24"/>
        </w:rPr>
        <w:t>Intensitas cahaya matahari yang menembus perairan memiliki peranan penting dalam proses pembentukan terumbu karang karena berkaitan dengan proses fotosintesis yang dilakukan oleh alga yang bersimbiosis di dalam jaringan karang (Nybakken, 1992). Jika intensitas cahaya yang tersedia berkurang, maka laju fotosintesis juga akan berkurang dan selanjutnya akan menyebabkan penurunan kemampuan karang untuk menghasilkan kalsium karbonat dalam pembentukan terumbu (Nybakken, 1992).</w:t>
      </w:r>
    </w:p>
    <w:p>
      <w:pPr>
        <w:pStyle w:val="style179"/>
        <w:numPr>
          <w:ilvl w:val="0"/>
          <w:numId w:val="10"/>
        </w:numPr>
        <w:spacing w:after="0" w:lineRule="auto" w:line="360"/>
        <w:ind w:left="851" w:hanging="284"/>
        <w:jc w:val="both"/>
        <w:rPr>
          <w:rStyle w:val="style88"/>
          <w:rFonts w:eastAsia="Arial"/>
          <w:i w:val="false"/>
          <w:sz w:val="24"/>
          <w:szCs w:val="24"/>
        </w:rPr>
      </w:pPr>
      <w:r>
        <w:rPr>
          <w:rStyle w:val="style88"/>
          <w:rFonts w:eastAsia="Arial"/>
          <w:i w:val="false"/>
          <w:sz w:val="24"/>
          <w:szCs w:val="24"/>
        </w:rPr>
        <w:t>Kedalaman</w:t>
      </w:r>
    </w:p>
    <w:p>
      <w:pPr>
        <w:pStyle w:val="style179"/>
        <w:spacing w:after="0" w:lineRule="auto" w:line="360"/>
        <w:ind w:left="851" w:firstLine="720"/>
        <w:jc w:val="both"/>
        <w:rPr>
          <w:rStyle w:val="style88"/>
          <w:rFonts w:eastAsia="Arial"/>
          <w:i w:val="false"/>
          <w:sz w:val="24"/>
          <w:szCs w:val="24"/>
        </w:rPr>
      </w:pPr>
      <w:r>
        <w:rPr>
          <w:rStyle w:val="style88"/>
          <w:rFonts w:eastAsia="Arial"/>
          <w:i w:val="false"/>
          <w:sz w:val="24"/>
          <w:szCs w:val="24"/>
        </w:rPr>
        <w:t>Selain cahaya, faktor lain yang berpengaruh terhadap kelangsungan terumbu karang adalah kedalaman. Ekosistem terumbu karang yang terdapat pada kedalaman kurang dari 25 meter akan memiliki kemampuan tumbuh yang lebih baik dari pada ekosistem terumbu karang yang berada pada kedalaman 50-70 m(Nybakken, 1992).</w:t>
      </w:r>
    </w:p>
    <w:p>
      <w:pPr>
        <w:pStyle w:val="style179"/>
        <w:numPr>
          <w:ilvl w:val="0"/>
          <w:numId w:val="10"/>
        </w:numPr>
        <w:spacing w:after="0" w:lineRule="auto" w:line="360"/>
        <w:ind w:left="851" w:hanging="284"/>
        <w:jc w:val="both"/>
        <w:rPr>
          <w:rStyle w:val="style88"/>
          <w:rFonts w:eastAsia="Arial"/>
          <w:i w:val="false"/>
          <w:sz w:val="24"/>
          <w:szCs w:val="24"/>
        </w:rPr>
      </w:pPr>
      <w:r>
        <w:rPr>
          <w:rStyle w:val="style88"/>
          <w:rFonts w:eastAsia="Arial"/>
          <w:i w:val="false"/>
          <w:sz w:val="24"/>
          <w:szCs w:val="24"/>
        </w:rPr>
        <w:t xml:space="preserve">Suhu </w:t>
      </w:r>
    </w:p>
    <w:p>
      <w:pPr>
        <w:pStyle w:val="style179"/>
        <w:spacing w:after="0" w:lineRule="auto" w:line="360"/>
        <w:ind w:left="851" w:firstLine="589"/>
        <w:jc w:val="both"/>
        <w:rPr>
          <w:rStyle w:val="style88"/>
          <w:rFonts w:eastAsia="Arial"/>
          <w:i w:val="false"/>
          <w:sz w:val="24"/>
          <w:szCs w:val="24"/>
          <w:lang w:val="id-ID"/>
        </w:rPr>
      </w:pPr>
      <w:r>
        <w:rPr>
          <w:rStyle w:val="style88"/>
          <w:rFonts w:eastAsia="Arial"/>
          <w:i w:val="false"/>
          <w:sz w:val="24"/>
          <w:szCs w:val="24"/>
        </w:rPr>
        <w:t>Suhu dapat mempengaruhi penyebaran terumbu karang dan sebagian besar terumbu karang hanya dapat ditemukan pada perairan yang dibatasi oleh permukaan isoterm 20</w:t>
      </w:r>
      <w:r>
        <w:rPr>
          <w:rStyle w:val="style88"/>
          <w:rFonts w:eastAsia="Arial"/>
          <w:i w:val="false"/>
          <w:sz w:val="24"/>
          <w:szCs w:val="24"/>
          <w:vertAlign w:val="superscript"/>
        </w:rPr>
        <w:t>0</w:t>
      </w:r>
      <w:r>
        <w:rPr>
          <w:rStyle w:val="style88"/>
          <w:rFonts w:eastAsia="Arial"/>
          <w:i w:val="false"/>
          <w:sz w:val="24"/>
          <w:szCs w:val="24"/>
        </w:rPr>
        <w:t>C.Meski demikian terumbu karang dapat mentolerir suhu mencapai 36</w:t>
      </w:r>
      <w:r>
        <w:rPr>
          <w:rStyle w:val="style88"/>
          <w:rFonts w:eastAsia="Arial"/>
          <w:i w:val="false"/>
          <w:sz w:val="24"/>
          <w:szCs w:val="24"/>
          <w:vertAlign w:val="superscript"/>
        </w:rPr>
        <w:t>0</w:t>
      </w:r>
      <w:r>
        <w:rPr>
          <w:rStyle w:val="style88"/>
          <w:rFonts w:eastAsia="Arial"/>
          <w:i w:val="false"/>
          <w:sz w:val="24"/>
          <w:szCs w:val="24"/>
        </w:rPr>
        <w:t>C - 40</w:t>
      </w:r>
      <w:r>
        <w:rPr>
          <w:rStyle w:val="style88"/>
          <w:rFonts w:eastAsia="Arial"/>
          <w:i w:val="false"/>
          <w:sz w:val="24"/>
          <w:szCs w:val="24"/>
          <w:vertAlign w:val="superscript"/>
        </w:rPr>
        <w:t>0</w:t>
      </w:r>
      <w:r>
        <w:rPr>
          <w:rStyle w:val="style88"/>
          <w:rFonts w:eastAsia="Arial"/>
          <w:i w:val="false"/>
          <w:sz w:val="24"/>
          <w:szCs w:val="24"/>
        </w:rPr>
        <w:t>C dengan suhu tahunan rata-rata yang dapat membantu perkembangan terumbu karang secara optimal berada pada kisaran 23</w:t>
      </w:r>
      <w:r>
        <w:rPr>
          <w:rStyle w:val="style88"/>
          <w:rFonts w:eastAsia="Arial"/>
          <w:i w:val="false"/>
          <w:sz w:val="24"/>
          <w:szCs w:val="24"/>
          <w:vertAlign w:val="superscript"/>
        </w:rPr>
        <w:t>0</w:t>
      </w:r>
      <w:r>
        <w:rPr>
          <w:rStyle w:val="style88"/>
          <w:rFonts w:eastAsia="Arial"/>
          <w:i w:val="false"/>
          <w:sz w:val="24"/>
          <w:szCs w:val="24"/>
        </w:rPr>
        <w:t>C - 25</w:t>
      </w:r>
      <w:r>
        <w:rPr>
          <w:rStyle w:val="style88"/>
          <w:rFonts w:eastAsia="Arial"/>
          <w:i w:val="false"/>
          <w:sz w:val="24"/>
          <w:szCs w:val="24"/>
          <w:vertAlign w:val="superscript"/>
        </w:rPr>
        <w:t>0</w:t>
      </w:r>
      <w:r>
        <w:rPr>
          <w:rStyle w:val="style88"/>
          <w:rFonts w:eastAsia="Arial"/>
          <w:i w:val="false"/>
          <w:sz w:val="24"/>
          <w:szCs w:val="24"/>
        </w:rPr>
        <w:t>C(Nybakken, 1992).</w:t>
      </w:r>
    </w:p>
    <w:p>
      <w:pPr>
        <w:pStyle w:val="style179"/>
        <w:spacing w:after="0" w:lineRule="auto" w:line="360"/>
        <w:ind w:left="851" w:firstLine="589"/>
        <w:jc w:val="both"/>
        <w:rPr>
          <w:rStyle w:val="style88"/>
          <w:rFonts w:eastAsia="Arial"/>
          <w:i w:val="false"/>
          <w:sz w:val="24"/>
          <w:szCs w:val="24"/>
        </w:rPr>
      </w:pPr>
    </w:p>
    <w:p>
      <w:pPr>
        <w:pStyle w:val="style179"/>
        <w:numPr>
          <w:ilvl w:val="0"/>
          <w:numId w:val="10"/>
        </w:numPr>
        <w:spacing w:after="0" w:lineRule="auto" w:line="360"/>
        <w:ind w:left="851" w:hanging="284"/>
        <w:jc w:val="both"/>
        <w:rPr>
          <w:rStyle w:val="style88"/>
          <w:rFonts w:eastAsia="Arial"/>
          <w:i w:val="false"/>
          <w:sz w:val="24"/>
          <w:szCs w:val="24"/>
        </w:rPr>
      </w:pPr>
      <w:r>
        <w:rPr>
          <w:rStyle w:val="style88"/>
          <w:rFonts w:eastAsia="Arial"/>
          <w:i w:val="false"/>
          <w:sz w:val="24"/>
          <w:szCs w:val="24"/>
        </w:rPr>
        <w:t>Salinitas</w:t>
      </w:r>
    </w:p>
    <w:p>
      <w:pPr>
        <w:pStyle w:val="style179"/>
        <w:spacing w:after="0" w:lineRule="auto" w:line="360"/>
        <w:ind w:left="851" w:firstLine="720"/>
        <w:jc w:val="both"/>
        <w:rPr>
          <w:rStyle w:val="style88"/>
          <w:rFonts w:eastAsia="Arial"/>
          <w:i w:val="false"/>
          <w:sz w:val="24"/>
          <w:szCs w:val="24"/>
        </w:rPr>
      </w:pPr>
      <w:r>
        <w:rPr>
          <w:rStyle w:val="style88"/>
          <w:rFonts w:eastAsia="Arial"/>
          <w:i w:val="false"/>
          <w:sz w:val="24"/>
          <w:szCs w:val="24"/>
        </w:rPr>
        <w:t xml:space="preserve">Terumbu karang merupakan ekosistem yang sangat sensitif terhadap perubahan tingkat salinitas baik mengalami penurunan </w:t>
      </w:r>
      <w:r>
        <w:rPr>
          <w:rStyle w:val="style88"/>
          <w:rFonts w:eastAsia="Arial"/>
          <w:i w:val="false"/>
          <w:sz w:val="24"/>
          <w:szCs w:val="24"/>
        </w:rPr>
        <w:t xml:space="preserve">ataupun peningkatan dari kadar normalnya (30-35 </w:t>
      </w:r>
      <w:r>
        <w:rPr>
          <w:rStyle w:val="style88"/>
          <w:rFonts w:eastAsia="Arial"/>
          <w:i w:val="false"/>
          <w:sz w:val="24"/>
          <w:szCs w:val="24"/>
          <w:vertAlign w:val="superscript"/>
        </w:rPr>
        <w:t>0</w:t>
      </w:r>
      <w:r>
        <w:rPr>
          <w:rStyle w:val="style88"/>
          <w:rFonts w:eastAsia="Arial"/>
          <w:i w:val="false"/>
          <w:sz w:val="24"/>
          <w:szCs w:val="24"/>
        </w:rPr>
        <w:t>/</w:t>
      </w:r>
      <w:r>
        <w:rPr>
          <w:rStyle w:val="style88"/>
          <w:rFonts w:eastAsia="Arial"/>
          <w:i w:val="false"/>
          <w:sz w:val="24"/>
          <w:szCs w:val="24"/>
          <w:vertAlign w:val="subscript"/>
        </w:rPr>
        <w:t>00</w:t>
      </w:r>
      <w:r>
        <w:rPr>
          <w:rStyle w:val="style88"/>
          <w:rFonts w:eastAsia="Arial"/>
          <w:i w:val="false"/>
          <w:sz w:val="24"/>
          <w:szCs w:val="24"/>
        </w:rPr>
        <w:t xml:space="preserve">) (Nybakken, 1992). Menurut Sukarno (1995), terumbu karang memiliki daya toleransi terhadap perubahan kadar salinitas pada batas yang berkisar antara 25-40 </w:t>
      </w:r>
      <w:r>
        <w:rPr>
          <w:rStyle w:val="style88"/>
          <w:rFonts w:eastAsia="Arial"/>
          <w:i w:val="false"/>
          <w:sz w:val="24"/>
          <w:szCs w:val="24"/>
          <w:vertAlign w:val="superscript"/>
        </w:rPr>
        <w:t>0</w:t>
      </w:r>
      <w:r>
        <w:rPr>
          <w:rStyle w:val="style88"/>
          <w:rFonts w:eastAsia="Arial"/>
          <w:i w:val="false"/>
          <w:sz w:val="24"/>
          <w:szCs w:val="24"/>
        </w:rPr>
        <w:t>/</w:t>
      </w:r>
      <w:r>
        <w:rPr>
          <w:rStyle w:val="style88"/>
          <w:rFonts w:eastAsia="Arial"/>
          <w:i w:val="false"/>
          <w:sz w:val="24"/>
          <w:szCs w:val="24"/>
          <w:vertAlign w:val="subscript"/>
        </w:rPr>
        <w:t>00</w:t>
      </w:r>
      <w:r>
        <w:rPr>
          <w:rStyle w:val="style88"/>
          <w:rFonts w:eastAsia="Arial"/>
          <w:i w:val="false"/>
          <w:sz w:val="24"/>
          <w:szCs w:val="24"/>
        </w:rPr>
        <w:t xml:space="preserve">. </w:t>
      </w:r>
    </w:p>
    <w:p>
      <w:pPr>
        <w:pStyle w:val="style179"/>
        <w:numPr>
          <w:ilvl w:val="0"/>
          <w:numId w:val="10"/>
        </w:numPr>
        <w:spacing w:after="0" w:lineRule="auto" w:line="360"/>
        <w:ind w:left="851" w:hanging="284"/>
        <w:jc w:val="both"/>
        <w:rPr>
          <w:rStyle w:val="style88"/>
          <w:rFonts w:eastAsia="Arial"/>
          <w:i w:val="false"/>
          <w:sz w:val="24"/>
          <w:szCs w:val="24"/>
        </w:rPr>
      </w:pPr>
      <w:r>
        <w:rPr>
          <w:rStyle w:val="style88"/>
          <w:rFonts w:eastAsia="Arial"/>
          <w:i w:val="false"/>
          <w:sz w:val="24"/>
          <w:szCs w:val="24"/>
        </w:rPr>
        <w:t>Sedimentasi</w:t>
      </w:r>
    </w:p>
    <w:p>
      <w:pPr>
        <w:pStyle w:val="style179"/>
        <w:spacing w:after="0" w:lineRule="auto" w:line="360"/>
        <w:ind w:left="851" w:firstLine="720"/>
        <w:jc w:val="both"/>
        <w:rPr>
          <w:rStyle w:val="style88"/>
          <w:rFonts w:eastAsia="Arial"/>
          <w:i w:val="false"/>
          <w:sz w:val="24"/>
          <w:szCs w:val="24"/>
        </w:rPr>
      </w:pPr>
      <w:r>
        <w:rPr>
          <w:rStyle w:val="style88"/>
          <w:rFonts w:eastAsia="Arial"/>
          <w:i w:val="false"/>
          <w:sz w:val="24"/>
          <w:szCs w:val="24"/>
        </w:rPr>
        <w:t xml:space="preserve">Sedimentasi memiliki pengaruh negatif terhadap pertumbuhan karang yaitu dapat menghalangi cahaya yang masuk kebadan perairan sehingga mengurangi cahaya yang dibutuhkan oleh zooxanthella untuk proses fotosintesis. Selain mengganggu penetrasi cahaya, sedimentasi juga menyebabkan penyumbatan pada jaringan karang sehingga memaksa karang untuk memproduksi kelenjar lendir lebih banyak dari biasanya dengan tujuan untuk menghilangkan partikel sedimen yang menempel dan juga menyebabkan terganggunya proses makan hewan karang (Nybakken, 1992). </w:t>
      </w:r>
    </w:p>
    <w:p>
      <w:pPr>
        <w:pStyle w:val="style179"/>
        <w:numPr>
          <w:ilvl w:val="0"/>
          <w:numId w:val="10"/>
        </w:numPr>
        <w:spacing w:after="0" w:lineRule="auto" w:line="360"/>
        <w:ind w:left="851" w:hanging="284"/>
        <w:jc w:val="both"/>
        <w:rPr>
          <w:rStyle w:val="style88"/>
          <w:rFonts w:eastAsia="Arial"/>
          <w:i w:val="false"/>
          <w:sz w:val="24"/>
          <w:szCs w:val="24"/>
        </w:rPr>
      </w:pPr>
      <w:r>
        <w:rPr>
          <w:rStyle w:val="style88"/>
          <w:rFonts w:eastAsia="Arial"/>
          <w:i w:val="false"/>
          <w:sz w:val="24"/>
          <w:szCs w:val="24"/>
        </w:rPr>
        <w:t xml:space="preserve">Substrat dasar </w:t>
      </w:r>
    </w:p>
    <w:p>
      <w:pPr>
        <w:pStyle w:val="style0"/>
        <w:widowControl w:val="false"/>
        <w:autoSpaceDE w:val="false"/>
        <w:autoSpaceDN w:val="false"/>
        <w:adjustRightInd w:val="false"/>
        <w:spacing w:after="240" w:lineRule="auto" w:line="360"/>
        <w:ind w:left="851" w:firstLine="720"/>
        <w:jc w:val="both"/>
        <w:rPr>
          <w:rStyle w:val="style88"/>
          <w:rFonts w:eastAsia="Arial"/>
          <w:i w:val="false"/>
          <w:sz w:val="24"/>
          <w:szCs w:val="24"/>
          <w:lang w:val="id-ID"/>
        </w:rPr>
      </w:pPr>
      <w:r>
        <w:rPr>
          <w:rStyle w:val="style88"/>
          <w:rFonts w:eastAsia="Arial"/>
          <w:i w:val="false"/>
          <w:sz w:val="24"/>
          <w:szCs w:val="24"/>
        </w:rPr>
        <w:t xml:space="preserve">Substrat memiliki pengaruh terhadap proses penempelan larva terumbu karang. Substrat keras dan bersih sangat diperlukan larva planula sebagai tempat penempelan sehingga akan memungkinkan tebentuknya koloni baru (Sukarno </w:t>
      </w:r>
      <w:r>
        <w:rPr>
          <w:rStyle w:val="style88"/>
          <w:rFonts w:eastAsia="Arial"/>
          <w:sz w:val="24"/>
          <w:szCs w:val="24"/>
        </w:rPr>
        <w:t>et al</w:t>
      </w:r>
      <w:r>
        <w:rPr>
          <w:rStyle w:val="style88"/>
          <w:rFonts w:eastAsia="Arial"/>
          <w:i w:val="false"/>
          <w:sz w:val="24"/>
          <w:szCs w:val="24"/>
        </w:rPr>
        <w:t>., 1981). Substrat keras ini dapat berupa benda-benda padat yang terdapat di dasar laut, seperti batu cangkang moluska, bahkan bangkai kapal yang tenggelam (Nontji, 1993)</w:t>
      </w:r>
      <w:r>
        <w:rPr>
          <w:rStyle w:val="style88"/>
          <w:rFonts w:eastAsia="Arial"/>
          <w:i w:val="false"/>
          <w:sz w:val="24"/>
          <w:szCs w:val="24"/>
          <w:lang w:val="id-ID"/>
        </w:rPr>
        <w:t>.</w:t>
      </w:r>
    </w:p>
    <w:p>
      <w:pPr>
        <w:pStyle w:val="style179"/>
        <w:widowControl w:val="false"/>
        <w:autoSpaceDE w:val="false"/>
        <w:autoSpaceDN w:val="false"/>
        <w:adjustRightInd w:val="false"/>
        <w:spacing w:after="240" w:lineRule="auto" w:line="360"/>
        <w:ind w:left="851" w:hanging="284"/>
        <w:jc w:val="both"/>
        <w:rPr>
          <w:rFonts w:cs="Times" w:eastAsia="MS Mincho"/>
          <w:sz w:val="24"/>
          <w:szCs w:val="24"/>
        </w:rPr>
      </w:pPr>
      <w:r>
        <w:rPr>
          <w:rStyle w:val="style88"/>
          <w:rFonts w:eastAsia="Arial"/>
          <w:i w:val="false"/>
          <w:sz w:val="24"/>
          <w:szCs w:val="24"/>
        </w:rPr>
        <w:t xml:space="preserve">7. </w:t>
      </w:r>
      <w:r>
        <w:rPr>
          <w:rFonts w:cs="Times New Roman" w:eastAsia="MS Mincho"/>
          <w:sz w:val="24"/>
          <w:szCs w:val="24"/>
        </w:rPr>
        <w:t xml:space="preserve">Arus dan sirkulasi air laut </w:t>
      </w:r>
    </w:p>
    <w:p>
      <w:pPr>
        <w:pStyle w:val="style179"/>
        <w:widowControl w:val="false"/>
        <w:autoSpaceDE w:val="false"/>
        <w:autoSpaceDN w:val="false"/>
        <w:adjustRightInd w:val="false"/>
        <w:spacing w:after="240" w:lineRule="auto" w:line="360"/>
        <w:ind w:left="851" w:firstLine="720"/>
        <w:jc w:val="both"/>
        <w:rPr>
          <w:rFonts w:cs="Times" w:eastAsia="MS Mincho"/>
          <w:sz w:val="24"/>
          <w:szCs w:val="24"/>
        </w:rPr>
      </w:pPr>
      <w:r>
        <w:rPr>
          <w:rFonts w:cs="Times New Roman" w:eastAsia="MS Mincho"/>
          <w:sz w:val="24"/>
          <w:szCs w:val="24"/>
        </w:rPr>
        <w:t xml:space="preserve">Arus dan sirkulasi air diperlukan dalam penyuplaian makanan yang diperlukan dalam proses pertumbuhan karang dan suplai oksigen dari laut lepas. Selain itu, arus dan sirkulasi air juga berperan dalam proses pembersihan dari endapan material yang menempel pada pada polip karang. Tempat dengan arus dan ombak yang tidak terlalu besar merupakan tempat yang ideal untuk pertumbuhan karang.Tempat dengan arus dan ombak yang besar </w:t>
      </w:r>
      <w:r>
        <w:rPr>
          <w:rFonts w:cs="Times New Roman" w:eastAsia="MS Mincho"/>
          <w:sz w:val="24"/>
          <w:szCs w:val="24"/>
        </w:rPr>
        <w:t>dapat mengganggu pertumbuhan karang, misalnya pada daerah-daerah terbuka yang langsung menghadap ke laut lepas, dengan ombak yang selalu besar sepanjang masa (Giyanto. 2014).</w:t>
      </w:r>
    </w:p>
    <w:bookmarkStart w:id="41" w:name="_Toc350465627"/>
    <w:bookmarkStart w:id="42" w:name="_Toc2912693"/>
    <w:p>
      <w:pPr>
        <w:pStyle w:val="style2"/>
        <w:numPr>
          <w:ilvl w:val="1"/>
          <w:numId w:val="18"/>
        </w:numPr>
        <w:ind w:left="426"/>
        <w:rPr>
          <w:rFonts w:ascii="Cambria" w:hAnsi="Cambria"/>
          <w:color w:val="auto"/>
          <w:sz w:val="24"/>
        </w:rPr>
      </w:pPr>
      <w:r>
        <w:rPr>
          <w:rFonts w:ascii="Cambria" w:hAnsi="Cambria"/>
          <w:color w:val="auto"/>
          <w:sz w:val="24"/>
        </w:rPr>
        <w:t>Fungsi  EkosistemTerumbu Karang</w:t>
      </w:r>
      <w:bookmarkEnd w:id="41"/>
      <w:bookmarkEnd w:id="42"/>
    </w:p>
    <w:p>
      <w:pPr>
        <w:pStyle w:val="style0"/>
        <w:spacing w:after="0" w:lineRule="auto" w:line="360"/>
        <w:ind w:left="426" w:firstLine="720"/>
        <w:jc w:val="both"/>
        <w:rPr>
          <w:rStyle w:val="style88"/>
          <w:rFonts w:eastAsia="Arial"/>
          <w:i w:val="false"/>
          <w:sz w:val="24"/>
          <w:szCs w:val="24"/>
        </w:rPr>
      </w:pPr>
      <w:r>
        <w:rPr>
          <w:rStyle w:val="style88"/>
          <w:rFonts w:eastAsia="Arial"/>
          <w:i w:val="false"/>
          <w:sz w:val="24"/>
          <w:szCs w:val="24"/>
        </w:rPr>
        <w:t>Sebagai sebuah ekosistem kompleks yang berada di laut, terumbu karang memiliki berbagai peranan penting baik dari segi ekologi, ekonomi, maupun edukasi. Salah satu fungsi utama dari terumbu karang adalah fungsi ekologi yang tidak bisa tergantikan oleh ekosistem lain yaitu sebagai tempat hidup berbagai biota laut. Selain itu terumbu karang juga berfungsi sebagai tempat mencari makan (</w:t>
      </w:r>
      <w:r>
        <w:rPr>
          <w:rStyle w:val="style88"/>
          <w:rFonts w:eastAsia="Arial"/>
          <w:sz w:val="24"/>
          <w:szCs w:val="24"/>
        </w:rPr>
        <w:t>feeding ground</w:t>
      </w:r>
      <w:r>
        <w:rPr>
          <w:rStyle w:val="style88"/>
          <w:rFonts w:eastAsia="Arial"/>
          <w:i w:val="false"/>
          <w:sz w:val="24"/>
          <w:szCs w:val="24"/>
        </w:rPr>
        <w:t>), pemijahan (</w:t>
      </w:r>
      <w:r>
        <w:rPr>
          <w:rStyle w:val="style88"/>
          <w:rFonts w:eastAsia="Arial"/>
          <w:sz w:val="24"/>
          <w:szCs w:val="24"/>
        </w:rPr>
        <w:t>spawning ground),</w:t>
      </w:r>
      <w:r>
        <w:rPr>
          <w:rStyle w:val="style88"/>
          <w:rFonts w:eastAsia="Arial"/>
          <w:i w:val="false"/>
          <w:sz w:val="24"/>
          <w:szCs w:val="24"/>
        </w:rPr>
        <w:t xml:space="preserve"> pengasuhan (</w:t>
      </w:r>
      <w:r>
        <w:rPr>
          <w:rStyle w:val="style88"/>
          <w:rFonts w:eastAsia="Arial"/>
          <w:sz w:val="24"/>
          <w:szCs w:val="24"/>
        </w:rPr>
        <w:t>nursery ground</w:t>
      </w:r>
      <w:r>
        <w:rPr>
          <w:rStyle w:val="style88"/>
          <w:rFonts w:eastAsia="Arial"/>
          <w:i w:val="false"/>
          <w:sz w:val="24"/>
          <w:szCs w:val="24"/>
        </w:rPr>
        <w:t>), dan tempat pembesaran (</w:t>
      </w:r>
      <w:r>
        <w:rPr>
          <w:rStyle w:val="style88"/>
          <w:rFonts w:eastAsia="Arial"/>
          <w:sz w:val="24"/>
          <w:szCs w:val="24"/>
        </w:rPr>
        <w:t>rearing ground</w:t>
      </w:r>
      <w:r>
        <w:rPr>
          <w:rStyle w:val="style88"/>
          <w:rFonts w:eastAsia="Arial"/>
          <w:i w:val="false"/>
          <w:sz w:val="24"/>
          <w:szCs w:val="24"/>
        </w:rPr>
        <w:t>) (Kordi, 2010). Sedangkan menurut Suharsono (1996) terumbu karang mempunyai fungsi alami sebagai berikut :</w:t>
      </w:r>
    </w:p>
    <w:p>
      <w:pPr>
        <w:pStyle w:val="style179"/>
        <w:numPr>
          <w:ilvl w:val="0"/>
          <w:numId w:val="16"/>
        </w:numPr>
        <w:spacing w:after="0" w:lineRule="auto" w:line="360"/>
        <w:jc w:val="both"/>
        <w:rPr>
          <w:rStyle w:val="style88"/>
          <w:rFonts w:cs="Times New Roman" w:eastAsia="Arial"/>
          <w:i w:val="false"/>
          <w:sz w:val="24"/>
          <w:szCs w:val="24"/>
        </w:rPr>
      </w:pPr>
      <w:r>
        <w:rPr>
          <w:rStyle w:val="style88"/>
          <w:rFonts w:eastAsia="Arial"/>
          <w:i w:val="false"/>
          <w:sz w:val="24"/>
          <w:szCs w:val="24"/>
        </w:rPr>
        <w:t xml:space="preserve">Sebagai habitat hidup, sumber makanan, dan tempat berlindung bagi berbagai biota laut </w:t>
      </w:r>
    </w:p>
    <w:p>
      <w:pPr>
        <w:pStyle w:val="style179"/>
        <w:numPr>
          <w:ilvl w:val="0"/>
          <w:numId w:val="16"/>
        </w:numPr>
        <w:spacing w:after="0" w:lineRule="auto" w:line="360"/>
        <w:jc w:val="both"/>
        <w:rPr>
          <w:rStyle w:val="style88"/>
          <w:rFonts w:cs="Times New Roman" w:eastAsia="Arial"/>
          <w:i w:val="false"/>
          <w:sz w:val="24"/>
          <w:szCs w:val="24"/>
        </w:rPr>
      </w:pPr>
      <w:r>
        <w:rPr>
          <w:rStyle w:val="style88"/>
          <w:rFonts w:eastAsia="Arial"/>
          <w:i w:val="false"/>
          <w:sz w:val="24"/>
          <w:szCs w:val="24"/>
        </w:rPr>
        <w:t>Sebagai pemecah gelombang guna melindungi pantai dari hantaman gelombang dan arus</w:t>
      </w:r>
    </w:p>
    <w:p>
      <w:pPr>
        <w:pStyle w:val="style179"/>
        <w:numPr>
          <w:ilvl w:val="0"/>
          <w:numId w:val="16"/>
        </w:numPr>
        <w:spacing w:after="0" w:lineRule="auto" w:line="360"/>
        <w:jc w:val="both"/>
        <w:rPr>
          <w:rStyle w:val="style88"/>
          <w:rFonts w:cs="Times New Roman" w:eastAsia="Arial"/>
          <w:i w:val="false"/>
          <w:sz w:val="24"/>
          <w:szCs w:val="24"/>
        </w:rPr>
      </w:pPr>
      <w:r>
        <w:rPr>
          <w:rStyle w:val="style88"/>
          <w:rFonts w:eastAsia="Arial"/>
          <w:i w:val="false"/>
          <w:sz w:val="24"/>
          <w:szCs w:val="24"/>
        </w:rPr>
        <w:t>Mempunyai nilai ekonomis sebagai penghasil ikan, alga, dan berbagai biota lain yang memiliki nilai ekonomis</w:t>
      </w:r>
    </w:p>
    <w:p>
      <w:pPr>
        <w:pStyle w:val="style179"/>
        <w:numPr>
          <w:ilvl w:val="0"/>
          <w:numId w:val="16"/>
        </w:numPr>
        <w:spacing w:after="0" w:lineRule="auto" w:line="360"/>
        <w:jc w:val="both"/>
        <w:rPr>
          <w:rStyle w:val="style88"/>
          <w:rFonts w:cs="Times New Roman" w:eastAsia="Arial"/>
          <w:i w:val="false"/>
          <w:sz w:val="24"/>
          <w:szCs w:val="24"/>
        </w:rPr>
      </w:pPr>
      <w:r>
        <w:rPr>
          <w:rStyle w:val="style88"/>
          <w:rFonts w:eastAsia="Arial"/>
          <w:i w:val="false"/>
          <w:sz w:val="24"/>
          <w:szCs w:val="24"/>
        </w:rPr>
        <w:t xml:space="preserve">Memiliki nilai estetika yang sangat indah </w:t>
      </w:r>
    </w:p>
    <w:p>
      <w:pPr>
        <w:pStyle w:val="style179"/>
        <w:numPr>
          <w:ilvl w:val="0"/>
          <w:numId w:val="16"/>
        </w:numPr>
        <w:spacing w:after="0" w:lineRule="auto" w:line="360"/>
        <w:jc w:val="both"/>
        <w:rPr>
          <w:rStyle w:val="style88"/>
          <w:rFonts w:cs="Times New Roman" w:eastAsia="Arial"/>
          <w:i w:val="false"/>
          <w:sz w:val="24"/>
          <w:szCs w:val="24"/>
        </w:rPr>
      </w:pPr>
      <w:r>
        <w:rPr>
          <w:rStyle w:val="style88"/>
          <w:rFonts w:eastAsia="Arial"/>
          <w:i w:val="false"/>
          <w:sz w:val="24"/>
          <w:szCs w:val="24"/>
        </w:rPr>
        <w:t xml:space="preserve">Sebagai absorber gas CO2 di atmosfir </w:t>
      </w:r>
    </w:p>
    <w:p>
      <w:pPr>
        <w:pStyle w:val="style179"/>
        <w:spacing w:after="0" w:lineRule="auto" w:line="360"/>
        <w:jc w:val="both"/>
        <w:rPr>
          <w:rStyle w:val="style88"/>
          <w:rFonts w:eastAsia="Arial"/>
          <w:i w:val="false"/>
          <w:sz w:val="24"/>
          <w:szCs w:val="24"/>
        </w:rPr>
      </w:pPr>
    </w:p>
    <w:p>
      <w:pPr>
        <w:pStyle w:val="style0"/>
        <w:spacing w:after="0" w:lineRule="auto" w:line="360"/>
        <w:ind w:left="426" w:firstLine="720"/>
        <w:jc w:val="both"/>
        <w:rPr>
          <w:rStyle w:val="style88"/>
          <w:rFonts w:eastAsia="Arial"/>
          <w:i w:val="false"/>
          <w:sz w:val="24"/>
          <w:szCs w:val="24"/>
        </w:rPr>
      </w:pPr>
      <w:r>
        <w:rPr>
          <w:rStyle w:val="style88"/>
          <w:rFonts w:eastAsia="Arial"/>
          <w:i w:val="false"/>
          <w:sz w:val="24"/>
          <w:szCs w:val="24"/>
        </w:rPr>
        <w:t xml:space="preserve">Ekosistem terumbu karang memiliki tingkat kesuburan serta produktivitas yang tinggi.Biodiversitas dan produktivitas yang tinggi yang dimiliki oleh terumbu karang hanya dapat ditandingi oleh ekosistem hutan hujan tropis yang berada di daratan.Terumbu karang banyak ditemui pada kawasan yang memiliki unsur hara rendah seperti nitrat dan fosfat.Namun adanya biota laut yang begitu melimpah serta produktivitas primer yang tinggi di ekosistem terumbu karang menunjukan bahwa ekosistem terumbu karang tidak bergantung pada </w:t>
      </w:r>
      <w:r>
        <w:rPr>
          <w:rStyle w:val="style88"/>
          <w:rFonts w:eastAsia="Arial"/>
          <w:i w:val="false"/>
          <w:sz w:val="24"/>
          <w:szCs w:val="24"/>
        </w:rPr>
        <w:t>kesuburan lingkungan sekitarnya dan justru dapat menciptakan tingkat produktivitasnya sendiri dengan bantuan zooxanthellae yang berasosiasi di dalam tubuh hewan karang.Karena kemampuan tersebut, terumbu karang sering diibaratkan seperti oasis pada perairan laut dangkal (Kordi, 2010).</w:t>
      </w:r>
    </w:p>
    <w:p>
      <w:pPr>
        <w:pStyle w:val="style179"/>
        <w:widowControl w:val="false"/>
        <w:autoSpaceDE w:val="false"/>
        <w:autoSpaceDN w:val="false"/>
        <w:adjustRightInd w:val="false"/>
        <w:spacing w:after="240" w:lineRule="auto" w:line="360"/>
        <w:ind w:left="426"/>
        <w:jc w:val="both"/>
        <w:rPr>
          <w:rFonts w:cs="Times New Roman" w:eastAsia="MS Mincho"/>
          <w:sz w:val="24"/>
          <w:szCs w:val="24"/>
        </w:rPr>
      </w:pPr>
      <w:r>
        <w:rPr>
          <w:rFonts w:cs="Times New Roman" w:eastAsia="MS Mincho"/>
          <w:sz w:val="24"/>
          <w:szCs w:val="24"/>
        </w:rPr>
        <w:tab/>
      </w:r>
    </w:p>
    <w:bookmarkStart w:id="43" w:name="_Toc350465628"/>
    <w:bookmarkStart w:id="44" w:name="_Toc2912694"/>
    <w:p>
      <w:pPr>
        <w:pStyle w:val="style2"/>
        <w:numPr>
          <w:ilvl w:val="1"/>
          <w:numId w:val="18"/>
        </w:numPr>
        <w:ind w:left="426"/>
        <w:rPr>
          <w:rFonts w:ascii="Cambria" w:cs="Times New Roman" w:hAnsi="Cambria"/>
          <w:color w:val="auto"/>
          <w:sz w:val="24"/>
        </w:rPr>
      </w:pPr>
      <w:r>
        <w:rPr>
          <w:rFonts w:ascii="Cambria" w:hAnsi="Cambria"/>
          <w:color w:val="auto"/>
          <w:sz w:val="24"/>
        </w:rPr>
        <w:t>Baku Mutu Arus Terhadap Terumbu Karang</w:t>
      </w:r>
      <w:bookmarkEnd w:id="43"/>
      <w:bookmarkEnd w:id="44"/>
    </w:p>
    <w:p>
      <w:pPr>
        <w:pStyle w:val="style0"/>
        <w:widowControl w:val="false"/>
        <w:autoSpaceDE w:val="false"/>
        <w:autoSpaceDN w:val="false"/>
        <w:adjustRightInd w:val="false"/>
        <w:spacing w:after="240" w:lineRule="auto" w:line="360"/>
        <w:ind w:left="426" w:firstLine="708"/>
        <w:jc w:val="both"/>
        <w:rPr>
          <w:rFonts w:cs="Times New Roman" w:eastAsia="MS Mincho"/>
          <w:b/>
          <w:sz w:val="24"/>
          <w:szCs w:val="24"/>
        </w:rPr>
      </w:pPr>
      <w:r>
        <w:rPr>
          <w:sz w:val="24"/>
          <w:szCs w:val="24"/>
        </w:rPr>
        <w:t>Arus diperlukan pada proses pertumbuhan karang dalam hal menyuplai dan mendistribusikan nutrien dan makanan berupa mikroplankton. Polip yang mempunyai cambuk atau tentakel juga dapat menangkap makanan sendiri pada malam hari.Pergerakan air diperlukan untuk penyedian nutrien dan oksigen terutama pada malam hari dimana tidak terjadi fotosintesis. Pertumbuhan karang batu ditempat yang airnya selalu teraduk oleh angin, arus, dan ombak akan lebih baik jika dibandingkan dengan daerah yang tenang dan terlindung (Daniel, 2014).</w:t>
      </w:r>
    </w:p>
    <w:p>
      <w:pPr>
        <w:pStyle w:val="style0"/>
        <w:widowControl w:val="false"/>
        <w:autoSpaceDE w:val="false"/>
        <w:autoSpaceDN w:val="false"/>
        <w:adjustRightInd w:val="false"/>
        <w:spacing w:after="240" w:lineRule="auto" w:line="360"/>
        <w:ind w:left="426" w:firstLine="720"/>
        <w:jc w:val="both"/>
        <w:rPr>
          <w:rFonts w:cs="Times New Roman" w:eastAsia="MS Mincho"/>
          <w:b/>
          <w:sz w:val="24"/>
          <w:szCs w:val="24"/>
        </w:rPr>
      </w:pPr>
      <w:r>
        <w:rPr>
          <w:rFonts w:cs="Times New Roman"/>
          <w:sz w:val="24"/>
          <w:szCs w:val="24"/>
        </w:rPr>
        <w:t>Arus sangat diperlukan oleh terumbu karang sebagai media yang membawa nutrien dan oksigen serta mencegah terjadinya sedimentasi yang tidak baik untuk pertumbuhan karang. Besarnya kecepatan arus akan mempengaruhi pertumbuhan biota karang, karena kuatnya arus akan memberikan suplai oksigen dan nutisi dalam air laut yang dibutuhkan oleh biota karang (Pangaribuan, dkk, 2013). Gelombang yang cukup kuat akan menghalangi pengendapan sedimen pada koloni karang. Struktur terumbu karang yang masif, cukup kuat menahan gelombang yang besar (Pangaribuan, dkk, 2013).</w:t>
      </w:r>
    </w:p>
    <w:p>
      <w:pPr>
        <w:pStyle w:val="style0"/>
        <w:spacing w:after="0" w:lineRule="auto" w:line="360"/>
        <w:ind w:left="426" w:firstLine="720"/>
        <w:jc w:val="both"/>
        <w:rPr>
          <w:rFonts w:cs="Times New Roman"/>
          <w:sz w:val="24"/>
          <w:szCs w:val="24"/>
        </w:rPr>
      </w:pPr>
      <w:r>
        <w:rPr>
          <w:rFonts w:cs="Times New Roman"/>
          <w:sz w:val="24"/>
          <w:szCs w:val="24"/>
        </w:rPr>
        <w:t>Pada daerah yang terkena gelombang yang cukup kuat, bagian ujung sebelah luar terumbu akan membentuk karang masif atau bentuk bercabang dengan cabang yang sangat tebal dan ujung yang datar. Sebaliknya, pada perairan yang lebih tenang akan berbentuk koloni yang berbentuk memanjang dan bercabang yang lebih ramping (Pangaribuan, dkk, 2013).</w:t>
      </w:r>
    </w:p>
    <w:p>
      <w:pPr>
        <w:pStyle w:val="style0"/>
        <w:spacing w:after="0" w:lineRule="auto" w:line="360"/>
        <w:ind w:left="426" w:firstLine="720"/>
        <w:jc w:val="both"/>
        <w:rPr>
          <w:rFonts w:cs="Times New Roman"/>
          <w:sz w:val="24"/>
          <w:szCs w:val="24"/>
        </w:rPr>
      </w:pPr>
    </w:p>
    <w:bookmarkStart w:id="45" w:name="_Toc350465629"/>
    <w:bookmarkStart w:id="46" w:name="_Toc2912695"/>
    <w:p>
      <w:pPr>
        <w:pStyle w:val="style2"/>
        <w:numPr>
          <w:ilvl w:val="1"/>
          <w:numId w:val="18"/>
        </w:numPr>
        <w:ind w:left="426"/>
        <w:rPr>
          <w:rFonts w:ascii="Times New Roman" w:cs="Times New Roman" w:hAnsi="Times New Roman"/>
          <w:color w:val="auto"/>
          <w:sz w:val="24"/>
        </w:rPr>
      </w:pPr>
      <w:r>
        <w:rPr>
          <w:rFonts w:ascii="Times New Roman" w:cs="Times New Roman" w:hAnsi="Times New Roman"/>
          <w:color w:val="auto"/>
          <w:sz w:val="24"/>
        </w:rPr>
        <w:t>Ekowisata</w:t>
      </w:r>
      <w:bookmarkEnd w:id="45"/>
      <w:bookmarkEnd w:id="46"/>
    </w:p>
    <w:p>
      <w:pPr>
        <w:pStyle w:val="style179"/>
        <w:widowControl w:val="false"/>
        <w:autoSpaceDE w:val="false"/>
        <w:autoSpaceDN w:val="false"/>
        <w:adjustRightInd w:val="false"/>
        <w:spacing w:after="240" w:lineRule="auto" w:line="360"/>
        <w:ind w:left="426" w:firstLine="567"/>
        <w:jc w:val="both"/>
        <w:rPr>
          <w:rFonts w:cs="Times" w:eastAsia="MS Mincho"/>
          <w:b/>
          <w:sz w:val="24"/>
          <w:szCs w:val="24"/>
        </w:rPr>
      </w:pPr>
      <w:r>
        <w:rPr>
          <w:rFonts w:cs="Times" w:eastAsia="MS Mincho"/>
          <w:i/>
          <w:sz w:val="24"/>
          <w:szCs w:val="24"/>
        </w:rPr>
        <w:t>The International</w:t>
      </w:r>
      <w:r>
        <w:rPr>
          <w:i/>
          <w:sz w:val="24"/>
          <w:szCs w:val="24"/>
        </w:rPr>
        <w:t>Ecotourism Society</w:t>
      </w:r>
      <w:r>
        <w:rPr>
          <w:rFonts w:cs="Arial"/>
          <w:sz w:val="24"/>
          <w:szCs w:val="24"/>
        </w:rPr>
        <w:t>mengartikan ekotorisme sebagai “</w:t>
      </w:r>
      <w:r>
        <w:rPr>
          <w:i/>
          <w:sz w:val="24"/>
          <w:szCs w:val="24"/>
        </w:rPr>
        <w:t>responsible travel to natural areas that conserves the environment and sustains the well being of local people</w:t>
      </w:r>
      <w:r>
        <w:rPr>
          <w:rFonts w:cs="Arial"/>
          <w:sz w:val="24"/>
          <w:szCs w:val="24"/>
        </w:rPr>
        <w:t xml:space="preserve">.” Menurut pernyataan tersebut mengartikan ekoturime sebagai "Ekowisata adalah perjalanan yang bertanggung jawab ketempat-tempat yang alami dengan menjaga kelestarian lingkungan dan meningkatkan kesejahtraan penduduk setempat” (Adnyana, </w:t>
      </w:r>
      <w:r>
        <w:rPr>
          <w:rFonts w:cs="Arial"/>
          <w:i/>
          <w:sz w:val="24"/>
          <w:szCs w:val="24"/>
        </w:rPr>
        <w:t>et al</w:t>
      </w:r>
      <w:r>
        <w:rPr>
          <w:rFonts w:cs="Arial"/>
          <w:sz w:val="24"/>
          <w:szCs w:val="24"/>
        </w:rPr>
        <w:t>. 2014).</w:t>
      </w:r>
      <w:r>
        <w:rPr>
          <w:sz w:val="24"/>
          <w:szCs w:val="24"/>
        </w:rPr>
        <w:t xml:space="preserve"> Menurut </w:t>
      </w:r>
      <w:r>
        <w:rPr>
          <w:rFonts w:cs="Arial"/>
          <w:sz w:val="24"/>
          <w:szCs w:val="24"/>
        </w:rPr>
        <w:t xml:space="preserve">Wood (2002) terdapat beberapa komponen ekowisata yaitu sebagai berikut: </w:t>
      </w:r>
    </w:p>
    <w:p>
      <w:pPr>
        <w:pStyle w:val="style94"/>
        <w:numPr>
          <w:ilvl w:val="0"/>
          <w:numId w:val="11"/>
        </w:numPr>
        <w:spacing w:lineRule="auto" w:line="360"/>
        <w:jc w:val="both"/>
        <w:rPr>
          <w:rFonts w:ascii="Cambria" w:cs="Arial" w:hAnsi="Cambria"/>
          <w:sz w:val="24"/>
          <w:szCs w:val="24"/>
        </w:rPr>
      </w:pPr>
      <w:r>
        <w:rPr>
          <w:rFonts w:ascii="Cambria" w:cs="Arial" w:hAnsi="Cambria"/>
          <w:sz w:val="24"/>
          <w:szCs w:val="24"/>
        </w:rPr>
        <w:t>Dapat memberi sumbangan pada konservasi biodiversitas</w:t>
      </w:r>
    </w:p>
    <w:p>
      <w:pPr>
        <w:pStyle w:val="style94"/>
        <w:numPr>
          <w:ilvl w:val="0"/>
          <w:numId w:val="11"/>
        </w:numPr>
        <w:spacing w:lineRule="auto" w:line="360"/>
        <w:jc w:val="both"/>
        <w:rPr>
          <w:rFonts w:ascii="Cambria" w:cs="Arial" w:hAnsi="Cambria"/>
          <w:sz w:val="24"/>
          <w:szCs w:val="24"/>
        </w:rPr>
      </w:pPr>
      <w:r>
        <w:rPr>
          <w:rFonts w:ascii="Cambria" w:cs="Arial" w:hAnsi="Cambria"/>
          <w:sz w:val="24"/>
          <w:szCs w:val="24"/>
        </w:rPr>
        <w:t>Bisa membantu kesejahteraan masyarakat local</w:t>
      </w:r>
    </w:p>
    <w:p>
      <w:pPr>
        <w:pStyle w:val="style94"/>
        <w:numPr>
          <w:ilvl w:val="0"/>
          <w:numId w:val="11"/>
        </w:numPr>
        <w:spacing w:lineRule="auto" w:line="360"/>
        <w:jc w:val="both"/>
        <w:rPr>
          <w:rFonts w:ascii="Cambria" w:cs="Arial" w:hAnsi="Cambria"/>
          <w:sz w:val="24"/>
          <w:szCs w:val="24"/>
        </w:rPr>
      </w:pPr>
      <w:r>
        <w:rPr>
          <w:rFonts w:ascii="Cambria" w:cs="Arial" w:hAnsi="Cambria"/>
          <w:sz w:val="24"/>
          <w:szCs w:val="24"/>
        </w:rPr>
        <w:t>Menerapkan pengalaman yang didapatkan dari ekoswisata kehidupan sehari-hari</w:t>
      </w:r>
    </w:p>
    <w:p>
      <w:pPr>
        <w:pStyle w:val="style94"/>
        <w:numPr>
          <w:ilvl w:val="0"/>
          <w:numId w:val="11"/>
        </w:numPr>
        <w:spacing w:lineRule="auto" w:line="360"/>
        <w:jc w:val="both"/>
        <w:rPr>
          <w:rFonts w:ascii="Cambria" w:cs="Arial" w:hAnsi="Cambria"/>
          <w:sz w:val="24"/>
          <w:szCs w:val="24"/>
        </w:rPr>
      </w:pPr>
      <w:r>
        <w:rPr>
          <w:rFonts w:ascii="Cambria" w:cs="Arial" w:hAnsi="Cambria"/>
          <w:sz w:val="24"/>
          <w:szCs w:val="24"/>
        </w:rPr>
        <w:t xml:space="preserve">Wisatawan dan industry pariwisata ikut bertaggung jawab dengan kearifan local yang ada </w:t>
      </w:r>
    </w:p>
    <w:p>
      <w:pPr>
        <w:pStyle w:val="style94"/>
        <w:numPr>
          <w:ilvl w:val="0"/>
          <w:numId w:val="11"/>
        </w:numPr>
        <w:spacing w:lineRule="auto" w:line="360"/>
        <w:jc w:val="both"/>
        <w:rPr>
          <w:rFonts w:ascii="Cambria" w:cs="Arial" w:hAnsi="Cambria"/>
          <w:sz w:val="24"/>
          <w:szCs w:val="24"/>
        </w:rPr>
      </w:pPr>
      <w:r>
        <w:rPr>
          <w:rFonts w:ascii="Cambria" w:cs="Arial" w:hAnsi="Cambria"/>
          <w:sz w:val="24"/>
          <w:szCs w:val="24"/>
        </w:rPr>
        <w:t>Dapat dilakukan oleh sekelompok kecil wisatawan oleh pebisnis yang juga berskala kecil</w:t>
      </w:r>
    </w:p>
    <w:p>
      <w:pPr>
        <w:pStyle w:val="style94"/>
        <w:numPr>
          <w:ilvl w:val="0"/>
          <w:numId w:val="11"/>
        </w:numPr>
        <w:spacing w:lineRule="auto" w:line="360"/>
        <w:jc w:val="both"/>
        <w:rPr>
          <w:rFonts w:ascii="Cambria" w:cs="Arial" w:hAnsi="Cambria"/>
          <w:sz w:val="24"/>
          <w:szCs w:val="24"/>
        </w:rPr>
      </w:pPr>
      <w:r>
        <w:rPr>
          <w:rFonts w:ascii="Cambria" w:cs="Arial" w:hAnsi="Cambria"/>
          <w:sz w:val="24"/>
          <w:szCs w:val="24"/>
        </w:rPr>
        <w:t>Para pengunjung yang dating diwilayah ekowisata diwajibkan untuk mengurangi menggunakan sumber daya yang tidak dapat diperbaharui</w:t>
      </w:r>
    </w:p>
    <w:p>
      <w:pPr>
        <w:pStyle w:val="style94"/>
        <w:numPr>
          <w:ilvl w:val="0"/>
          <w:numId w:val="11"/>
        </w:numPr>
        <w:spacing w:lineRule="auto" w:line="360"/>
        <w:jc w:val="both"/>
        <w:rPr>
          <w:rFonts w:ascii="Cambria" w:cs="Arial" w:hAnsi="Cambria"/>
          <w:sz w:val="24"/>
          <w:szCs w:val="24"/>
        </w:rPr>
      </w:pPr>
      <w:r>
        <w:rPr>
          <w:rFonts w:ascii="Cambria" w:cs="Arial" w:hAnsi="Cambria"/>
          <w:sz w:val="24"/>
          <w:szCs w:val="24"/>
        </w:rPr>
        <w:t xml:space="preserve">Masyarakat local dianjurkan untuk berpartisipasi dalam kegiatan ekowisata baik itu dalam kepemilikan maupun kegiatan usaha </w:t>
      </w:r>
    </w:p>
    <w:bookmarkStart w:id="47" w:name="_Toc350465630"/>
    <w:bookmarkStart w:id="48" w:name="_Toc2912696"/>
    <w:p>
      <w:pPr>
        <w:pStyle w:val="style2"/>
        <w:numPr>
          <w:ilvl w:val="1"/>
          <w:numId w:val="18"/>
        </w:numPr>
        <w:ind w:left="426"/>
        <w:rPr>
          <w:rFonts w:ascii="Cambria" w:hAnsi="Cambria"/>
          <w:color w:val="auto"/>
          <w:sz w:val="24"/>
        </w:rPr>
      </w:pPr>
      <w:r>
        <w:rPr>
          <w:rFonts w:ascii="Cambria" w:hAnsi="Cambria"/>
          <w:color w:val="auto"/>
          <w:sz w:val="24"/>
        </w:rPr>
        <w:t>Desa Wisata</w:t>
      </w:r>
      <w:bookmarkEnd w:id="47"/>
      <w:bookmarkEnd w:id="48"/>
    </w:p>
    <w:p>
      <w:pPr>
        <w:pStyle w:val="style179"/>
        <w:widowControl w:val="false"/>
        <w:autoSpaceDE w:val="false"/>
        <w:autoSpaceDN w:val="false"/>
        <w:adjustRightInd w:val="false"/>
        <w:spacing w:after="240" w:lineRule="auto" w:line="360"/>
        <w:ind w:left="426" w:firstLine="708"/>
        <w:jc w:val="both"/>
        <w:rPr>
          <w:rFonts w:cs="Times" w:eastAsia="MS Mincho"/>
          <w:b/>
          <w:sz w:val="24"/>
          <w:szCs w:val="24"/>
        </w:rPr>
      </w:pPr>
      <w:r>
        <w:rPr>
          <w:rFonts w:cs="Times New Roman" w:eastAsia="MS Mincho"/>
          <w:sz w:val="24"/>
          <w:szCs w:val="24"/>
        </w:rPr>
        <w:t xml:space="preserve">Menurut Hadiwijoyo (2012) mengartikan desa wisata sebagai suatu kawasan pedesaan yang menawarkan keseluruhan suasana yang menggambarkan keaslian perdesaan baik dari kehidupan sosial ekonomi, sosial budaya, adat istiadat, keseharian, memiliki arsitektur bangunan dan struktur tata ruang desa yang khas, atau kegiatan perekonomian yang unik dan menarik serta mempunyai potensi untuk </w:t>
      </w:r>
      <w:r>
        <w:rPr>
          <w:rFonts w:cs="Times New Roman" w:eastAsia="MS Mincho"/>
          <w:sz w:val="24"/>
          <w:szCs w:val="24"/>
        </w:rPr>
        <w:t xml:space="preserve">dikembangkannya berbagai komponen kepariwisataan, misalnya atraksi, akomodasi, makanan-minuman dan kebutuhan wisata lainnya. </w:t>
      </w:r>
    </w:p>
    <w:p>
      <w:pPr>
        <w:pStyle w:val="style0"/>
        <w:widowControl w:val="false"/>
        <w:autoSpaceDE w:val="false"/>
        <w:autoSpaceDN w:val="false"/>
        <w:adjustRightInd w:val="false"/>
        <w:spacing w:after="240" w:lineRule="auto" w:line="360"/>
        <w:ind w:left="426" w:firstLine="720"/>
        <w:jc w:val="both"/>
        <w:rPr>
          <w:rFonts w:cs="Times New Roman" w:eastAsia="MS Mincho"/>
          <w:sz w:val="24"/>
          <w:szCs w:val="24"/>
        </w:rPr>
      </w:pPr>
      <w:r>
        <w:rPr>
          <w:rFonts w:cs="Times New Roman" w:eastAsia="MS Mincho"/>
          <w:sz w:val="24"/>
          <w:szCs w:val="24"/>
        </w:rPr>
        <w:t>Menurut Damanik(2013) pengembangan pariwisata pedesaan didorong oleh tiga factor yaitu sebagai berikut ini :</w:t>
      </w:r>
    </w:p>
    <w:p>
      <w:pPr>
        <w:pStyle w:val="style179"/>
        <w:widowControl w:val="false"/>
        <w:numPr>
          <w:ilvl w:val="0"/>
          <w:numId w:val="4"/>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lang w:val="id-ID"/>
        </w:rPr>
        <w:t>W</w:t>
      </w:r>
      <w:r>
        <w:rPr>
          <w:rFonts w:cs="Times New Roman" w:eastAsia="MS Mincho"/>
          <w:sz w:val="24"/>
          <w:szCs w:val="24"/>
        </w:rPr>
        <w:t>ilayah pedesaan memiliki potensi alam dan budaya yang relatif lebih otentik daripada wilayah perkotaan, masyarakat pedesaan masih menjalankan tradisi dan ritual-ritual budaya dan topografi yang cukup serasi.</w:t>
      </w:r>
    </w:p>
    <w:p>
      <w:pPr>
        <w:pStyle w:val="style179"/>
        <w:widowControl w:val="false"/>
        <w:numPr>
          <w:ilvl w:val="0"/>
          <w:numId w:val="4"/>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lang w:val="id-ID"/>
        </w:rPr>
        <w:t>W</w:t>
      </w:r>
      <w:r>
        <w:rPr>
          <w:rFonts w:cs="Times New Roman" w:eastAsia="MS Mincho"/>
          <w:sz w:val="24"/>
          <w:szCs w:val="24"/>
        </w:rPr>
        <w:t>ilayah pedesaan memiliki lingkungan fisik yang relatif masih asli atau belum banyak tercemar oleh ragam jenis polusi dibandingankan dengan kawasan perkotaan.</w:t>
      </w:r>
    </w:p>
    <w:p>
      <w:pPr>
        <w:pStyle w:val="style179"/>
        <w:widowControl w:val="false"/>
        <w:numPr>
          <w:ilvl w:val="0"/>
          <w:numId w:val="4"/>
        </w:numPr>
        <w:autoSpaceDE w:val="false"/>
        <w:autoSpaceDN w:val="false"/>
        <w:adjustRightInd w:val="false"/>
        <w:spacing w:after="240" w:lineRule="auto" w:line="360"/>
        <w:jc w:val="both"/>
        <w:rPr>
          <w:rFonts w:cs="Times" w:eastAsia="MS Mincho"/>
          <w:sz w:val="24"/>
          <w:szCs w:val="24"/>
        </w:rPr>
      </w:pPr>
      <w:r>
        <w:rPr>
          <w:rFonts w:cs="Times New Roman" w:eastAsia="MS Mincho"/>
          <w:sz w:val="24"/>
          <w:szCs w:val="24"/>
          <w:lang w:val="id-ID"/>
        </w:rPr>
        <w:t>T</w:t>
      </w:r>
      <w:r>
        <w:rPr>
          <w:rFonts w:cs="Times New Roman" w:eastAsia="MS Mincho"/>
          <w:sz w:val="24"/>
          <w:szCs w:val="24"/>
        </w:rPr>
        <w:t>ingkat tertentu daerah pedesaan menghadapi perkembangan ekonomi yang relatif lambat, sehingga pemanfaatan potensi ekonomi, sosial dan budaya masyarakat lokal secara optimal merupakan alasan rasional dalam pengembangan pariwisata pedesaan</w:t>
      </w:r>
      <w:r>
        <w:rPr>
          <w:rFonts w:cs="Times New Roman" w:eastAsia="MS Mincho"/>
          <w:sz w:val="24"/>
          <w:szCs w:val="24"/>
          <w:lang w:val="id-ID"/>
        </w:rPr>
        <w:t>.</w:t>
      </w:r>
    </w:p>
    <w:p>
      <w:pPr>
        <w:pStyle w:val="style0"/>
        <w:widowControl w:val="false"/>
        <w:autoSpaceDE w:val="false"/>
        <w:autoSpaceDN w:val="false"/>
        <w:adjustRightInd w:val="false"/>
        <w:spacing w:after="240" w:lineRule="auto" w:line="360"/>
        <w:ind w:left="720" w:firstLine="720"/>
        <w:jc w:val="both"/>
        <w:rPr>
          <w:rFonts w:cs="Times" w:eastAsia="MS Mincho"/>
          <w:sz w:val="24"/>
          <w:szCs w:val="24"/>
        </w:rPr>
      </w:pPr>
      <w:r>
        <w:rPr>
          <w:rFonts w:cs="Garamond" w:eastAsia="MS Mincho"/>
          <w:sz w:val="24"/>
          <w:szCs w:val="24"/>
          <w:lang w:val="id-ID"/>
        </w:rPr>
        <w:t>A</w:t>
      </w:r>
      <w:r>
        <w:rPr>
          <w:rFonts w:cs="Garamond" w:eastAsia="MS Mincho"/>
          <w:sz w:val="24"/>
          <w:szCs w:val="24"/>
        </w:rPr>
        <w:t xml:space="preserve">danya Desa Wisata akan memungkinkan adanya perlindungan-perlindungan (pelestarian) alam karena salah satu yang ditawarkan dari adanya Desa Wisata adalah keasrian sebauah kawasan. Oleh karena itu dengan perkembangan desa wisata ini akan didapat keuntungan dari segi ekonomi dengan adanya sumber pendapatan baru yang bisa jadi memberikan pendapatan dan mengubah perekonomian masyarakat. Selain itu keuntungan berikutnya adalah dari segi lingkungan, dimana dengan adanya Desa Wisata akan menjadikan masyarakat selalui menjaga lingkungan dari kerusakan-kerusakan yang bisa jadi akan terjadi, karena mengedepankan aspek keasrian lingkungan sebagai sebuah aksi wisata yang ditawarkan (Mustamgin, </w:t>
      </w:r>
      <w:r>
        <w:rPr>
          <w:rFonts w:cs="Garamond" w:eastAsia="MS Mincho"/>
          <w:i/>
          <w:sz w:val="24"/>
          <w:szCs w:val="24"/>
        </w:rPr>
        <w:t>etal</w:t>
      </w:r>
      <w:r>
        <w:rPr>
          <w:rFonts w:cs="Garamond" w:eastAsia="MS Mincho"/>
          <w:sz w:val="24"/>
          <w:szCs w:val="24"/>
        </w:rPr>
        <w:t>. 2</w:t>
      </w:r>
      <w:r>
        <w:rPr>
          <w:rFonts w:cs="Times New Roman" w:eastAsia="MS Mincho"/>
          <w:sz w:val="24"/>
          <w:szCs w:val="24"/>
        </w:rPr>
        <w:t>017</w:t>
      </w:r>
      <w:r>
        <w:rPr>
          <w:rFonts w:cs="Garamond" w:eastAsia="MS Mincho"/>
          <w:sz w:val="24"/>
          <w:szCs w:val="24"/>
        </w:rPr>
        <w:t xml:space="preserve">). </w:t>
      </w:r>
    </w:p>
    <w:bookmarkStart w:id="49" w:name="_Toc350465631"/>
    <w:bookmarkStart w:id="50" w:name="_Toc2912697"/>
    <w:p>
      <w:pPr>
        <w:pStyle w:val="style2"/>
        <w:numPr>
          <w:ilvl w:val="1"/>
          <w:numId w:val="18"/>
        </w:numPr>
        <w:ind w:left="426"/>
        <w:rPr>
          <w:rFonts w:ascii="Cambria" w:hAnsi="Cambria"/>
          <w:color w:val="auto"/>
          <w:sz w:val="24"/>
        </w:rPr>
      </w:pPr>
      <w:r>
        <w:rPr>
          <w:rFonts w:ascii="Cambria" w:hAnsi="Cambria"/>
          <w:color w:val="auto"/>
          <w:sz w:val="24"/>
        </w:rPr>
        <w:t>Daya Dukung Lingkungan Wisata</w:t>
      </w:r>
      <w:bookmarkEnd w:id="49"/>
      <w:bookmarkEnd w:id="50"/>
    </w:p>
    <w:p>
      <w:pPr>
        <w:pStyle w:val="style0"/>
        <w:widowControl w:val="false"/>
        <w:autoSpaceDE w:val="false"/>
        <w:autoSpaceDN w:val="false"/>
        <w:adjustRightInd w:val="false"/>
        <w:spacing w:after="240" w:lineRule="auto" w:line="360"/>
        <w:ind w:left="720" w:firstLine="720"/>
        <w:jc w:val="both"/>
        <w:rPr>
          <w:rFonts w:cs="Times" w:eastAsia="MS Mincho"/>
          <w:sz w:val="24"/>
          <w:szCs w:val="24"/>
        </w:rPr>
      </w:pPr>
      <w:r>
        <w:rPr>
          <w:rFonts w:cs="Times New Roman" w:eastAsia="MS Mincho"/>
          <w:sz w:val="24"/>
          <w:szCs w:val="24"/>
        </w:rPr>
        <w:t xml:space="preserve">Keadaan lingkungan perlu diperhatikan karena dengan </w:t>
      </w:r>
      <w:r>
        <w:rPr>
          <w:rFonts w:cs="Times New Roman" w:eastAsia="MS Mincho"/>
          <w:sz w:val="24"/>
          <w:szCs w:val="24"/>
        </w:rPr>
        <w:t xml:space="preserve">terganggunya mutu lingkungan satu obyek wisata maka daya tariknya pun akan terganggu atau berkurang (Fandeli dan Suyanto,1999). Sehingga apabila dalam pengembangan suatu obyek wisata tidak melalui perencanaan dengan baik maka jumlah pengunjung yang datang ke areal obyek wisata ini dapat melampui daya dukung lingkungannya.Daya dukung lingkungan obyek wisata alam merupakan kemampuan suatu daerah untuk menerima wisatawan yang dinyatakan dalam jumlah wisatawan per satuan luas per satuan waktu (Soemarwoto, 2004). Menurut Departemen Kebudayaan dan Peraturan mentri (2009), aspek dari daya dukung di kawasan ekowisata yang perlu dipertimbangkan adalah jumlah turis/tahun; lamanya kunjungan turis; berapa sering lokasi yang “rentan” secara ekologis dapat dikunjungi, dll. </w:t>
      </w:r>
    </w:p>
    <w:p>
      <w:pPr>
        <w:pStyle w:val="style0"/>
        <w:widowControl w:val="false"/>
        <w:autoSpaceDE w:val="false"/>
        <w:autoSpaceDN w:val="false"/>
        <w:adjustRightInd w:val="false"/>
        <w:spacing w:after="240" w:lineRule="auto" w:line="360"/>
        <w:ind w:left="720" w:firstLine="720"/>
        <w:jc w:val="both"/>
        <w:rPr>
          <w:rFonts w:cs="Times" w:eastAsia="MS Mincho"/>
          <w:sz w:val="24"/>
          <w:szCs w:val="24"/>
        </w:rPr>
      </w:pPr>
      <w:r>
        <w:rPr>
          <w:rFonts w:cs="Times New Roman" w:eastAsia="MS Mincho"/>
          <w:sz w:val="24"/>
          <w:szCs w:val="24"/>
        </w:rPr>
        <w:t xml:space="preserve">Daya dukung lingkungan dapat menentukan kualitas kepuasan dan kenyamanan pengunjung dalam menikmati aktivitas wisata di area wisata yang dikunjungi.Hal ini dikarenakan daya dukung lingkungan obyek wisata berkaitan erat dengan jumlah wisatawan yang datang mengunjungi obyek wisata tersebut.Apabila daya dukung lingkungan obyek wisata terlampaui maka dapat mengurangi kenyamanan dan kepuasan wisatawan karena banyaknya wisatawan.Penilaian daya dukung lingkungan wisata yang mempertimbangkan aspek biofisik lingkungan (Lucyanti, </w:t>
      </w:r>
      <w:r>
        <w:rPr>
          <w:rFonts w:cs="Times New Roman" w:eastAsia="MS Mincho"/>
          <w:i/>
          <w:sz w:val="24"/>
          <w:szCs w:val="24"/>
        </w:rPr>
        <w:t>et al</w:t>
      </w:r>
      <w:r>
        <w:rPr>
          <w:rFonts w:cs="Times New Roman" w:eastAsia="MS Mincho"/>
          <w:sz w:val="24"/>
          <w:szCs w:val="24"/>
        </w:rPr>
        <w:t xml:space="preserve">. 2013). Peningkatan kunjungan wisatawan akan semakin memberikan dampak terhadap lingkungan karena semakin banyaknya tekanan fisik terhadap daya dukungnya. Selain itu dampak pariwisata terhadap lingkungan juga dapat disebabkan karena adanya penggunaan alat transportasi, pembangunan fasilitas wisata, tekanan terhadap sumber daya alam, perusakan habitat liar serta polusi dan pencemaran limbah lainnya (Pitana dan Diarta, 2009), Dampak-dampak tersebut apabila diperhatikan karena adanya pengaruh aktivitas oleh manusia sebagai pengunjung obyek wisata. Menurut </w:t>
      </w:r>
      <w:r>
        <w:rPr>
          <w:rFonts w:cs="Times New Roman" w:eastAsia="MS Mincho"/>
          <w:sz w:val="24"/>
          <w:szCs w:val="24"/>
        </w:rPr>
        <w:t xml:space="preserve">Luchman (2004), daya dukung dapat menurun atau rusak salah satunya karena faktor internal yaitu disebabkan oleh manusia. </w:t>
      </w:r>
    </w:p>
    <w:bookmarkStart w:id="51" w:name="_Toc350465632"/>
    <w:bookmarkStart w:id="52" w:name="_Toc2912698"/>
    <w:p>
      <w:pPr>
        <w:pStyle w:val="style2"/>
        <w:rPr>
          <w:rFonts w:ascii="Cambria" w:hAnsi="Cambria"/>
          <w:color w:val="auto"/>
          <w:sz w:val="24"/>
        </w:rPr>
      </w:pPr>
      <w:r>
        <w:rPr>
          <w:rFonts w:ascii="Cambria" w:hAnsi="Cambria"/>
          <w:color w:val="auto"/>
          <w:sz w:val="24"/>
        </w:rPr>
        <w:t xml:space="preserve">2.11 </w:t>
      </w:r>
      <w:r>
        <w:rPr>
          <w:rFonts w:ascii="Cambria" w:hAnsi="Cambria"/>
          <w:color w:val="auto"/>
          <w:sz w:val="24"/>
        </w:rPr>
        <w:t xml:space="preserve">Identifikasi </w:t>
      </w:r>
      <w:r>
        <w:rPr>
          <w:rFonts w:ascii="Cambria" w:hAnsi="Cambria"/>
          <w:color w:val="auto"/>
          <w:sz w:val="24"/>
        </w:rPr>
        <w:t>Ikan Karang</w:t>
      </w:r>
      <w:bookmarkEnd w:id="51"/>
      <w:bookmarkEnd w:id="52"/>
    </w:p>
    <w:p>
      <w:pPr>
        <w:pStyle w:val="style0"/>
        <w:widowControl w:val="false"/>
        <w:autoSpaceDE w:val="false"/>
        <w:autoSpaceDN w:val="false"/>
        <w:adjustRightInd w:val="false"/>
        <w:spacing w:after="240" w:lineRule="auto" w:line="360"/>
        <w:ind w:left="567" w:firstLine="720"/>
        <w:jc w:val="both"/>
        <w:rPr>
          <w:rFonts w:cs="Times"/>
          <w:sz w:val="24"/>
          <w:szCs w:val="24"/>
        </w:rPr>
      </w:pPr>
      <w:r>
        <w:rPr>
          <w:rFonts w:cs="Georgia"/>
          <w:sz w:val="24"/>
          <w:szCs w:val="24"/>
        </w:rPr>
        <w:t>Menurut setiawan (2</w:t>
      </w:r>
      <w:r>
        <w:rPr>
          <w:rFonts w:cs="Times New Roman" w:eastAsia="Times New Roman"/>
          <w:sz w:val="24"/>
          <w:szCs w:val="24"/>
          <w:lang w:eastAsia="id-ID"/>
        </w:rPr>
        <w:t xml:space="preserve">003) </w:t>
      </w:r>
      <w:r>
        <w:rPr>
          <w:rFonts w:cs="Georgia"/>
          <w:sz w:val="24"/>
          <w:szCs w:val="24"/>
        </w:rPr>
        <w:t xml:space="preserve">Ikan karang dan biota pengisinya merupakan jantung dan hatinya terumbu karang. Kehidupan di laut tidak akan berwarna-warni tanpa kehadiran biota-biota pengisinya yang beranekaragam serta umumnya memiliki warna-warna yang cerah. Sehingga menjaga jantungnya terumbu karang sudah sewajarnya kita sebagai manusia untuk melakukannya. Ikan karang merupakan salah satu komoditi unggulan perikanan serta akuarium laut maka dari itu pengawasan perlu dilakukan agar stok di alam masih dapat terjaga dengan lestari. </w:t>
      </w:r>
    </w:p>
    <w:p>
      <w:pPr>
        <w:pStyle w:val="style0"/>
        <w:widowControl w:val="false"/>
        <w:autoSpaceDE w:val="false"/>
        <w:autoSpaceDN w:val="false"/>
        <w:adjustRightInd w:val="false"/>
        <w:spacing w:after="240" w:lineRule="auto" w:line="360"/>
        <w:ind w:left="567" w:firstLine="720"/>
        <w:jc w:val="both"/>
        <w:rPr>
          <w:rFonts w:cs="Georgia"/>
          <w:sz w:val="24"/>
          <w:szCs w:val="24"/>
        </w:rPr>
      </w:pPr>
      <w:r>
        <w:rPr>
          <w:rFonts w:cs="Georgia"/>
          <w:sz w:val="24"/>
          <w:szCs w:val="24"/>
        </w:rPr>
        <w:t xml:space="preserve">Metode standar untuk keanekaragaman jenis telah dikembangkan dan digunakan oleh sejumlah organisasi non pemerintah internasional (NGO) di dunia. </w:t>
      </w:r>
      <w:r>
        <w:rPr>
          <w:rFonts w:cs="Times"/>
          <w:sz w:val="24"/>
          <w:szCs w:val="24"/>
        </w:rPr>
        <w:t>Jenis metode sensus ikan yang ada saat ini ( Setiawan. 2</w:t>
      </w:r>
      <w:r>
        <w:rPr>
          <w:rFonts w:cs="Times New Roman" w:eastAsia="Times New Roman"/>
          <w:sz w:val="24"/>
          <w:szCs w:val="24"/>
          <w:lang w:eastAsia="id-ID"/>
        </w:rPr>
        <w:t xml:space="preserve">003) </w:t>
      </w:r>
      <w:r>
        <w:rPr>
          <w:rFonts w:cs="Times"/>
          <w:sz w:val="24"/>
          <w:szCs w:val="24"/>
        </w:rPr>
        <w:t xml:space="preserve">: </w:t>
      </w:r>
    </w:p>
    <w:p>
      <w:pPr>
        <w:pStyle w:val="style179"/>
        <w:widowControl w:val="false"/>
        <w:numPr>
          <w:ilvl w:val="0"/>
          <w:numId w:val="6"/>
        </w:numPr>
        <w:autoSpaceDE w:val="false"/>
        <w:autoSpaceDN w:val="false"/>
        <w:adjustRightInd w:val="false"/>
        <w:spacing w:after="240" w:lineRule="auto" w:line="360"/>
        <w:jc w:val="both"/>
        <w:rPr>
          <w:rFonts w:cs="Times"/>
          <w:sz w:val="24"/>
          <w:szCs w:val="24"/>
        </w:rPr>
      </w:pPr>
      <w:r>
        <w:rPr>
          <w:rFonts w:cs="Times"/>
          <w:i/>
          <w:sz w:val="24"/>
          <w:szCs w:val="24"/>
        </w:rPr>
        <w:t>Belt transek</w:t>
      </w:r>
      <w:r>
        <w:rPr>
          <w:rFonts w:cs="Georgia"/>
          <w:sz w:val="24"/>
          <w:szCs w:val="24"/>
        </w:rPr>
        <w:t>memberikan perkiraan keragaman dan mencakup wilayah besar per  sensus (banyak digunakan untuk estimasi kelimpahan dan ukuran)  </w:t>
      </w:r>
    </w:p>
    <w:p>
      <w:pPr>
        <w:pStyle w:val="style179"/>
        <w:widowControl w:val="false"/>
        <w:numPr>
          <w:ilvl w:val="0"/>
          <w:numId w:val="6"/>
        </w:numPr>
        <w:autoSpaceDE w:val="false"/>
        <w:autoSpaceDN w:val="false"/>
        <w:adjustRightInd w:val="false"/>
        <w:spacing w:after="240" w:lineRule="auto" w:line="360"/>
        <w:jc w:val="both"/>
        <w:rPr>
          <w:rFonts w:cs="Times"/>
          <w:sz w:val="24"/>
          <w:szCs w:val="24"/>
        </w:rPr>
      </w:pPr>
      <w:r>
        <w:rPr>
          <w:rFonts w:cs="Times"/>
          <w:i/>
          <w:sz w:val="24"/>
          <w:szCs w:val="24"/>
        </w:rPr>
        <w:t>Stationery visual census</w:t>
      </w:r>
      <w:r>
        <w:rPr>
          <w:rFonts w:cs="Georgia"/>
          <w:sz w:val="24"/>
          <w:szCs w:val="24"/>
        </w:rPr>
        <w:t xml:space="preserve">terfokus pada kelimpahan relatif dan frekuensi ke-  hadiran semua spesies di site (banyak digunakan pada terumbu karang yang  mengelompok) </w:t>
      </w:r>
    </w:p>
    <w:p>
      <w:pPr>
        <w:pStyle w:val="style179"/>
        <w:widowControl w:val="false"/>
        <w:numPr>
          <w:ilvl w:val="0"/>
          <w:numId w:val="6"/>
        </w:numPr>
        <w:autoSpaceDE w:val="false"/>
        <w:autoSpaceDN w:val="false"/>
        <w:adjustRightInd w:val="false"/>
        <w:spacing w:after="240" w:lineRule="auto" w:line="360"/>
        <w:jc w:val="both"/>
        <w:rPr>
          <w:rFonts w:cs="Times"/>
          <w:sz w:val="24"/>
          <w:szCs w:val="24"/>
        </w:rPr>
      </w:pPr>
      <w:r>
        <w:rPr>
          <w:rFonts w:cs="Times"/>
          <w:i/>
          <w:sz w:val="24"/>
          <w:szCs w:val="24"/>
        </w:rPr>
        <w:t>Plotless methods</w:t>
      </w:r>
      <w:r>
        <w:rPr>
          <w:rFonts w:cs="Georgia"/>
          <w:sz w:val="24"/>
          <w:szCs w:val="24"/>
        </w:rPr>
        <w:t>(sensus visual cepat) dilakukan dengan cara penyelam  berenang secara acak dan menghitung ikan untuk memberikan informasi yang lebih lengkap tentang total kekayaan spesies.  </w:t>
      </w:r>
    </w:p>
    <w:p>
      <w:pPr>
        <w:pStyle w:val="style0"/>
        <w:widowControl w:val="false"/>
        <w:autoSpaceDE w:val="false"/>
        <w:autoSpaceDN w:val="false"/>
        <w:adjustRightInd w:val="false"/>
        <w:spacing w:after="240" w:lineRule="auto" w:line="360"/>
        <w:ind w:firstLine="720"/>
        <w:jc w:val="both"/>
        <w:rPr>
          <w:rFonts w:cs="Georgia"/>
          <w:sz w:val="24"/>
          <w:szCs w:val="24"/>
          <w:lang w:val="id-ID"/>
        </w:rPr>
      </w:pPr>
      <w:r>
        <w:rPr>
          <w:rFonts w:cs="Georgia"/>
          <w:sz w:val="24"/>
          <w:szCs w:val="24"/>
        </w:rPr>
        <w:t>Menurut setiawan (2</w:t>
      </w:r>
      <w:r>
        <w:rPr>
          <w:rFonts w:cs="Times New Roman" w:eastAsia="Times New Roman"/>
          <w:sz w:val="24"/>
          <w:szCs w:val="24"/>
          <w:lang w:eastAsia="id-ID"/>
        </w:rPr>
        <w:t xml:space="preserve">003) </w:t>
      </w:r>
      <w:r>
        <w:rPr>
          <w:rFonts w:cs="Georgia"/>
          <w:sz w:val="24"/>
          <w:szCs w:val="24"/>
        </w:rPr>
        <w:t xml:space="preserve">cara mengidentifikasi ikan karang secara lebih mudah. Kunci identifikasi ikan karang terdiri dari: </w:t>
      </w:r>
    </w:p>
    <w:p>
      <w:pPr>
        <w:pStyle w:val="style0"/>
        <w:widowControl w:val="false"/>
        <w:autoSpaceDE w:val="false"/>
        <w:autoSpaceDN w:val="false"/>
        <w:adjustRightInd w:val="false"/>
        <w:spacing w:after="240" w:lineRule="auto" w:line="360"/>
        <w:ind w:firstLine="720"/>
        <w:jc w:val="both"/>
        <w:rPr>
          <w:rFonts w:cs="Times"/>
          <w:sz w:val="24"/>
          <w:szCs w:val="24"/>
          <w:lang w:val="id-ID"/>
        </w:rPr>
      </w:pPr>
    </w:p>
    <w:p>
      <w:pPr>
        <w:pStyle w:val="style179"/>
        <w:widowControl w:val="false"/>
        <w:numPr>
          <w:ilvl w:val="0"/>
          <w:numId w:val="3"/>
        </w:numPr>
        <w:autoSpaceDE w:val="false"/>
        <w:autoSpaceDN w:val="false"/>
        <w:adjustRightInd w:val="false"/>
        <w:spacing w:after="240" w:lineRule="auto" w:line="360"/>
        <w:jc w:val="both"/>
        <w:rPr>
          <w:rFonts w:cs="Times"/>
          <w:sz w:val="24"/>
          <w:szCs w:val="24"/>
        </w:rPr>
      </w:pPr>
      <w:r>
        <w:rPr>
          <w:rFonts w:cs="Georgia"/>
          <w:sz w:val="24"/>
          <w:szCs w:val="24"/>
        </w:rPr>
        <w:t>Cara berenang </w:t>
      </w:r>
    </w:p>
    <w:p>
      <w:pPr>
        <w:pStyle w:val="style179"/>
        <w:widowControl w:val="false"/>
        <w:numPr>
          <w:ilvl w:val="0"/>
          <w:numId w:val="3"/>
        </w:numPr>
        <w:autoSpaceDE w:val="false"/>
        <w:autoSpaceDN w:val="false"/>
        <w:adjustRightInd w:val="false"/>
        <w:spacing w:after="240" w:lineRule="auto" w:line="360"/>
        <w:jc w:val="both"/>
        <w:rPr>
          <w:rFonts w:cs="Times"/>
          <w:sz w:val="24"/>
          <w:szCs w:val="24"/>
        </w:rPr>
      </w:pPr>
      <w:r>
        <w:rPr>
          <w:rFonts w:cs="Georgia"/>
          <w:sz w:val="24"/>
          <w:szCs w:val="24"/>
        </w:rPr>
        <w:t>Waktu aktifnya </w:t>
      </w:r>
    </w:p>
    <w:p>
      <w:pPr>
        <w:pStyle w:val="style179"/>
        <w:widowControl w:val="false"/>
        <w:numPr>
          <w:ilvl w:val="0"/>
          <w:numId w:val="3"/>
        </w:numPr>
        <w:autoSpaceDE w:val="false"/>
        <w:autoSpaceDN w:val="false"/>
        <w:adjustRightInd w:val="false"/>
        <w:spacing w:after="240" w:lineRule="auto" w:line="360"/>
        <w:jc w:val="both"/>
        <w:rPr>
          <w:rFonts w:cs="Times"/>
          <w:sz w:val="24"/>
          <w:szCs w:val="24"/>
        </w:rPr>
      </w:pPr>
      <w:r>
        <w:rPr>
          <w:rFonts w:cs="Georgia"/>
          <w:sz w:val="24"/>
          <w:szCs w:val="24"/>
        </w:rPr>
        <w:t>Bentuk sirip, baik sirip pectoral (dada), sirip anal (dekat dubur), dorsal (punggung) maupun ventral (Perut) </w:t>
      </w:r>
    </w:p>
    <w:p>
      <w:pPr>
        <w:pStyle w:val="style179"/>
        <w:widowControl w:val="false"/>
        <w:numPr>
          <w:ilvl w:val="0"/>
          <w:numId w:val="3"/>
        </w:numPr>
        <w:autoSpaceDE w:val="false"/>
        <w:autoSpaceDN w:val="false"/>
        <w:adjustRightInd w:val="false"/>
        <w:spacing w:after="240" w:lineRule="auto" w:line="360"/>
        <w:jc w:val="both"/>
        <w:rPr>
          <w:rFonts w:cs="Times"/>
          <w:sz w:val="24"/>
          <w:szCs w:val="24"/>
        </w:rPr>
      </w:pPr>
      <w:r>
        <w:rPr>
          <w:rFonts w:cs="Georgia"/>
          <w:sz w:val="24"/>
          <w:szCs w:val="24"/>
        </w:rPr>
        <w:t xml:space="preserve">Pola warna Ciri-ciri khusus lainnya, seperti organ tambahan, dll. </w:t>
      </w:r>
    </w:p>
    <w:p>
      <w:pPr>
        <w:pStyle w:val="style0"/>
        <w:widowControl w:val="false"/>
        <w:autoSpaceDE w:val="false"/>
        <w:autoSpaceDN w:val="false"/>
        <w:adjustRightInd w:val="false"/>
        <w:spacing w:lineRule="auto" w:line="360"/>
        <w:jc w:val="both"/>
        <w:rPr>
          <w:rFonts w:cs="Times"/>
          <w:sz w:val="24"/>
          <w:szCs w:val="24"/>
        </w:rPr>
      </w:pPr>
      <w:r>
        <w:rPr>
          <w:rFonts w:cs="Times"/>
          <w:noProof/>
          <w:sz w:val="24"/>
          <w:szCs w:val="24"/>
          <w:lang w:val="id-ID" w:eastAsia="id-ID"/>
        </w:rPr>
        <w:drawing>
          <wp:inline distT="0" distB="0" distR="0" distL="0">
            <wp:extent cx="5832475" cy="3200400"/>
            <wp:effectExtent l="0" t="0" r="9525"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9" cstate="print"/>
                    <a:srcRect l="0" t="0" r="0" b="0"/>
                    <a:stretch/>
                  </pic:blipFill>
                  <pic:spPr>
                    <a:xfrm rot="0">
                      <a:off x="0" y="0"/>
                      <a:ext cx="5832475" cy="3200400"/>
                    </a:xfrm>
                    <a:prstGeom prst="rect"/>
                    <a:ln>
                      <a:noFill/>
                    </a:ln>
                  </pic:spPr>
                </pic:pic>
              </a:graphicData>
            </a:graphic>
          </wp:inline>
        </w:drawing>
      </w:r>
    </w:p>
    <w:bookmarkStart w:id="53" w:name="_Toc2911682"/>
    <w:p>
      <w:pPr>
        <w:pStyle w:val="style34"/>
        <w:jc w:val="center"/>
        <w:rPr>
          <w:rFonts w:cs="Times"/>
          <w:color w:val="auto"/>
          <w:sz w:val="24"/>
          <w:szCs w:val="24"/>
        </w:rPr>
      </w:pPr>
      <w:r>
        <w:rPr>
          <w:color w:val="auto"/>
          <w:sz w:val="24"/>
          <w:szCs w:val="24"/>
        </w:rPr>
        <w:t xml:space="preserve">Gambar 2. </w:t>
      </w:r>
      <w:r>
        <w:rPr>
          <w:color w:val="auto"/>
          <w:sz w:val="24"/>
          <w:szCs w:val="24"/>
        </w:rPr>
        <w:fldChar w:fldCharType="begin"/>
      </w:r>
      <w:r>
        <w:rPr>
          <w:color w:val="auto"/>
          <w:sz w:val="24"/>
          <w:szCs w:val="24"/>
        </w:rPr>
        <w:instrText xml:space="preserve"> SEQ Gambar_2. \* ARABIC </w:instrText>
      </w:r>
      <w:r>
        <w:rPr>
          <w:color w:val="auto"/>
          <w:sz w:val="24"/>
          <w:szCs w:val="24"/>
        </w:rPr>
        <w:fldChar w:fldCharType="separate"/>
      </w:r>
      <w:r>
        <w:rPr>
          <w:noProof/>
          <w:color w:val="auto"/>
          <w:sz w:val="24"/>
          <w:szCs w:val="24"/>
        </w:rPr>
        <w:t>2</w:t>
      </w:r>
      <w:r>
        <w:rPr>
          <w:color w:val="auto"/>
          <w:sz w:val="24"/>
          <w:szCs w:val="24"/>
        </w:rPr>
        <w:fldChar w:fldCharType="end"/>
      </w:r>
      <w:r>
        <w:rPr>
          <w:color w:val="auto"/>
          <w:sz w:val="24"/>
          <w:szCs w:val="24"/>
          <w:lang w:val="id-ID"/>
        </w:rPr>
        <w:t xml:space="preserve"> </w:t>
      </w:r>
      <w:r>
        <w:rPr>
          <w:color w:val="auto"/>
          <w:sz w:val="24"/>
          <w:szCs w:val="24"/>
        </w:rPr>
        <w:t>Anatomi ikan dan bagian-bagiannya</w:t>
      </w:r>
      <w:bookmarkEnd w:id="53"/>
    </w:p>
    <w:p>
      <w:pPr>
        <w:pStyle w:val="style0"/>
        <w:widowControl w:val="false"/>
        <w:autoSpaceDE w:val="false"/>
        <w:autoSpaceDN w:val="false"/>
        <w:adjustRightInd w:val="false"/>
        <w:spacing w:lineRule="auto" w:line="360"/>
        <w:jc w:val="center"/>
        <w:rPr>
          <w:rFonts w:cs="Times"/>
          <w:b/>
          <w:sz w:val="24"/>
          <w:szCs w:val="24"/>
        </w:rPr>
      </w:pPr>
      <w:r>
        <w:rPr>
          <w:rFonts w:cs="Times"/>
          <w:b/>
          <w:sz w:val="24"/>
          <w:szCs w:val="24"/>
        </w:rPr>
        <w:t xml:space="preserve">sumber : ( setiawan. </w:t>
      </w:r>
      <w:r>
        <w:rPr>
          <w:rFonts w:cs="Georgia"/>
          <w:b/>
          <w:sz w:val="24"/>
          <w:szCs w:val="24"/>
        </w:rPr>
        <w:t>2</w:t>
      </w:r>
      <w:r>
        <w:rPr>
          <w:rFonts w:cs="Times New Roman" w:eastAsia="Times New Roman"/>
          <w:b/>
          <w:sz w:val="24"/>
          <w:szCs w:val="24"/>
          <w:lang w:eastAsia="id-ID"/>
        </w:rPr>
        <w:t>003)</w:t>
      </w:r>
    </w:p>
    <w:p>
      <w:pPr>
        <w:pStyle w:val="style0"/>
        <w:widowControl w:val="false"/>
        <w:autoSpaceDE w:val="false"/>
        <w:autoSpaceDN w:val="false"/>
        <w:adjustRightInd w:val="false"/>
        <w:spacing w:lineRule="auto" w:line="360"/>
        <w:jc w:val="both"/>
        <w:rPr>
          <w:rFonts w:cs="Times"/>
          <w:sz w:val="24"/>
          <w:szCs w:val="24"/>
        </w:rPr>
      </w:pPr>
      <w:r>
        <w:rPr>
          <w:rFonts w:cs="Times"/>
          <w:noProof/>
          <w:sz w:val="24"/>
          <w:szCs w:val="24"/>
          <w:lang w:val="id-ID" w:eastAsia="id-ID"/>
        </w:rPr>
        <w:drawing>
          <wp:inline distT="0" distB="0" distR="0" distL="0">
            <wp:extent cx="4990514" cy="3543260"/>
            <wp:effectExtent l="0" t="0" r="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0" cstate="print"/>
                    <a:srcRect l="0" t="0" r="0" b="0"/>
                    <a:stretch/>
                  </pic:blipFill>
                  <pic:spPr>
                    <a:xfrm rot="0">
                      <a:off x="0" y="0"/>
                      <a:ext cx="4990514" cy="3543260"/>
                    </a:xfrm>
                    <a:prstGeom prst="rect"/>
                    <a:ln>
                      <a:noFill/>
                    </a:ln>
                  </pic:spPr>
                </pic:pic>
              </a:graphicData>
            </a:graphic>
          </wp:inline>
        </w:drawing>
      </w:r>
    </w:p>
    <w:bookmarkStart w:id="54" w:name="_Toc2911683"/>
    <w:p>
      <w:pPr>
        <w:pStyle w:val="style34"/>
        <w:jc w:val="center"/>
        <w:rPr>
          <w:rFonts w:cs="Times"/>
          <w:b w:val="false"/>
          <w:color w:val="auto"/>
          <w:sz w:val="24"/>
          <w:szCs w:val="24"/>
        </w:rPr>
      </w:pPr>
      <w:r>
        <w:rPr>
          <w:color w:val="auto"/>
          <w:sz w:val="24"/>
          <w:szCs w:val="24"/>
        </w:rPr>
        <w:t xml:space="preserve">Gambar 2. </w:t>
      </w:r>
      <w:r>
        <w:rPr>
          <w:color w:val="auto"/>
          <w:sz w:val="24"/>
          <w:szCs w:val="24"/>
        </w:rPr>
        <w:fldChar w:fldCharType="begin"/>
      </w:r>
      <w:r>
        <w:rPr>
          <w:color w:val="auto"/>
          <w:sz w:val="24"/>
          <w:szCs w:val="24"/>
        </w:rPr>
        <w:instrText xml:space="preserve"> SEQ Gambar_2. \* ARABIC </w:instrText>
      </w:r>
      <w:r>
        <w:rPr>
          <w:color w:val="auto"/>
          <w:sz w:val="24"/>
          <w:szCs w:val="24"/>
        </w:rPr>
        <w:fldChar w:fldCharType="separate"/>
      </w:r>
      <w:r>
        <w:rPr>
          <w:noProof/>
          <w:color w:val="auto"/>
          <w:sz w:val="24"/>
          <w:szCs w:val="24"/>
        </w:rPr>
        <w:t>3</w:t>
      </w:r>
      <w:r>
        <w:rPr>
          <w:color w:val="auto"/>
          <w:sz w:val="24"/>
          <w:szCs w:val="24"/>
        </w:rPr>
        <w:fldChar w:fldCharType="end"/>
      </w:r>
      <w:r>
        <w:rPr>
          <w:rFonts w:cs="Times"/>
          <w:color w:val="auto"/>
          <w:sz w:val="24"/>
          <w:szCs w:val="24"/>
        </w:rPr>
        <w:t>Pola, bentuk dan warna sebagai kunci identifikasi ikan karang</w:t>
      </w:r>
      <w:bookmarkEnd w:id="54"/>
    </w:p>
    <w:p>
      <w:pPr>
        <w:pStyle w:val="style0"/>
        <w:widowControl w:val="false"/>
        <w:autoSpaceDE w:val="false"/>
        <w:autoSpaceDN w:val="false"/>
        <w:adjustRightInd w:val="false"/>
        <w:spacing w:lineRule="auto" w:line="360"/>
        <w:jc w:val="center"/>
        <w:rPr>
          <w:rFonts w:cs="Times"/>
          <w:b/>
          <w:sz w:val="24"/>
          <w:szCs w:val="24"/>
        </w:rPr>
      </w:pPr>
      <w:r>
        <w:rPr>
          <w:rFonts w:cs="Times"/>
          <w:b/>
          <w:sz w:val="24"/>
          <w:szCs w:val="24"/>
        </w:rPr>
        <w:t xml:space="preserve">sumber : ( setiawan. </w:t>
      </w:r>
      <w:r>
        <w:rPr>
          <w:rFonts w:cs="Georgia"/>
          <w:b/>
          <w:sz w:val="24"/>
          <w:szCs w:val="24"/>
        </w:rPr>
        <w:t>2</w:t>
      </w:r>
      <w:r>
        <w:rPr>
          <w:rFonts w:cs="Times New Roman" w:eastAsia="Times New Roman"/>
          <w:b/>
          <w:sz w:val="24"/>
          <w:szCs w:val="24"/>
          <w:lang w:eastAsia="id-ID"/>
        </w:rPr>
        <w:t>003)</w:t>
      </w:r>
    </w:p>
    <w:p>
      <w:pPr>
        <w:pStyle w:val="style179"/>
        <w:widowControl w:val="false"/>
        <w:autoSpaceDE w:val="false"/>
        <w:autoSpaceDN w:val="false"/>
        <w:adjustRightInd w:val="false"/>
        <w:spacing w:after="240" w:lineRule="auto" w:line="360"/>
        <w:ind w:left="426"/>
        <w:jc w:val="both"/>
        <w:rPr>
          <w:rFonts w:cs="Times" w:eastAsia="MS Mincho"/>
          <w:b/>
          <w:sz w:val="24"/>
          <w:szCs w:val="24"/>
        </w:rPr>
      </w:pPr>
    </w:p>
    <w:p>
      <w:pPr>
        <w:pStyle w:val="style0"/>
        <w:spacing w:lineRule="auto" w:line="360"/>
        <w:jc w:val="both"/>
        <w:rPr>
          <w:b/>
          <w:sz w:val="24"/>
          <w:szCs w:val="24"/>
          <w:lang w:val="id-ID"/>
        </w:rPr>
      </w:pPr>
    </w:p>
    <w:p>
      <w:pPr>
        <w:pStyle w:val="style0"/>
        <w:spacing w:lineRule="auto" w:line="360"/>
        <w:jc w:val="center"/>
        <w:rPr>
          <w:b/>
          <w:sz w:val="24"/>
          <w:szCs w:val="24"/>
          <w:lang w:val="id-ID"/>
        </w:rPr>
      </w:pPr>
      <w:r>
        <w:rPr>
          <w:b/>
          <w:sz w:val="24"/>
          <w:szCs w:val="24"/>
          <w:lang w:val="id-ID"/>
        </w:rPr>
        <w:br w:type="page"/>
      </w:r>
    </w:p>
    <w:p>
      <w:pPr>
        <w:pStyle w:val="style1"/>
        <w:jc w:val="center"/>
        <w:rPr>
          <w:rFonts w:ascii="Cambria" w:hAnsi="Cambria"/>
          <w:sz w:val="24"/>
          <w:lang w:val="id-ID"/>
        </w:rPr>
        <w:sectPr>
          <w:headerReference w:type="default" r:id="rId11"/>
          <w:footerReference w:type="default" r:id="rId12"/>
          <w:pgSz w:w="11907" w:h="16840" w:orient="portrait" w:code="9"/>
          <w:pgMar w:top="1701" w:right="2268" w:bottom="1701" w:left="1701" w:header="709" w:footer="709" w:gutter="0"/>
          <w:pgNumType w:start="11"/>
          <w:cols w:space="708"/>
          <w:docGrid w:linePitch="360"/>
        </w:sectPr>
      </w:pPr>
    </w:p>
    <w:bookmarkStart w:id="55" w:name="_Toc350465633"/>
    <w:bookmarkStart w:id="56" w:name="_Toc2912699"/>
    <w:p>
      <w:pPr>
        <w:pStyle w:val="style1"/>
        <w:jc w:val="center"/>
        <w:rPr>
          <w:rFonts w:ascii="Cambria" w:hAnsi="Cambria"/>
          <w:sz w:val="24"/>
          <w:lang w:val="id-ID"/>
        </w:rPr>
      </w:pPr>
      <w:r>
        <w:rPr>
          <w:rFonts w:ascii="Cambria" w:hAnsi="Cambria"/>
          <w:sz w:val="24"/>
          <w:lang w:val="id-ID"/>
        </w:rPr>
        <w:t>BAB III</w:t>
      </w:r>
      <w:bookmarkEnd w:id="55"/>
      <w:bookmarkEnd w:id="56"/>
    </w:p>
    <w:bookmarkStart w:id="57" w:name="_Toc350465634"/>
    <w:bookmarkStart w:id="58" w:name="_Toc2912700"/>
    <w:p>
      <w:pPr>
        <w:pStyle w:val="style1"/>
        <w:jc w:val="center"/>
        <w:rPr>
          <w:rFonts w:ascii="Cambria" w:hAnsi="Cambria"/>
          <w:sz w:val="24"/>
          <w:lang w:val="id-ID"/>
        </w:rPr>
      </w:pPr>
      <w:r>
        <w:rPr>
          <w:rFonts w:ascii="Cambria" w:hAnsi="Cambria"/>
          <w:sz w:val="24"/>
          <w:lang w:val="id-ID"/>
        </w:rPr>
        <w:t>METODOLOGI PENELITIAN</w:t>
      </w:r>
      <w:bookmarkEnd w:id="57"/>
      <w:bookmarkEnd w:id="58"/>
    </w:p>
    <w:p>
      <w:pPr>
        <w:pStyle w:val="style0"/>
        <w:rPr>
          <w:lang w:val="id-ID"/>
        </w:rPr>
      </w:pPr>
    </w:p>
    <w:bookmarkStart w:id="59" w:name="_Toc350465635"/>
    <w:bookmarkStart w:id="60" w:name="_Toc2912701"/>
    <w:p>
      <w:pPr>
        <w:pStyle w:val="style2"/>
        <w:rPr>
          <w:rFonts w:ascii="Cambria" w:hAnsi="Cambria"/>
          <w:color w:val="auto"/>
          <w:sz w:val="24"/>
        </w:rPr>
      </w:pPr>
      <w:r>
        <w:rPr>
          <w:rFonts w:ascii="Cambria" w:hAnsi="Cambria"/>
          <w:color w:val="auto"/>
          <w:sz w:val="24"/>
        </w:rPr>
        <w:t xml:space="preserve">3.1 </w:t>
      </w:r>
      <w:r>
        <w:rPr>
          <w:rFonts w:ascii="Cambria" w:hAnsi="Cambria"/>
          <w:color w:val="auto"/>
          <w:sz w:val="24"/>
        </w:rPr>
        <w:tab/>
      </w:r>
      <w:r>
        <w:rPr>
          <w:rFonts w:ascii="Cambria" w:hAnsi="Cambria"/>
          <w:color w:val="auto"/>
          <w:sz w:val="24"/>
        </w:rPr>
        <w:t>Waktu dan Tempat Penelitian</w:t>
      </w:r>
      <w:bookmarkEnd w:id="59"/>
      <w:bookmarkEnd w:id="60"/>
    </w:p>
    <w:p>
      <w:pPr>
        <w:pStyle w:val="style0"/>
        <w:spacing w:lineRule="auto" w:line="360"/>
        <w:ind w:firstLine="720"/>
        <w:jc w:val="both"/>
        <w:rPr>
          <w:sz w:val="24"/>
          <w:szCs w:val="24"/>
        </w:rPr>
      </w:pPr>
      <w:r>
        <w:rPr>
          <w:sz w:val="24"/>
          <w:szCs w:val="24"/>
        </w:rPr>
        <w:t xml:space="preserve">Kegiatan penelitian ini dilaksanakan pada tanggal 20 Maret 2019 yang bertempat di Desa Daun Kecamatan Sangkapura, Pulau Bawean, Jawa Timur. Pengamatan tutupan karang di lakukan selama satu hari pada tiga (3) stasiun.stasiun satu dan stasiun dua, dimulai dari pukul 08.00 – 13.00 WIB, dan stasiun tiga dilakukan pada jam 14.00 – 15.00 WIB. Survei terumbu karang dilakukan pada 2 (dua) stasiun yang berbeda (gambar 1). Penelitian ini dilakukan di tiga stasiun dengan kedalaman perairan yang berbeda tetapi dengan lokasi (GPS) yang sama, yaitu pada setiap stasiun dibuat garis transek sepanjang 50 meter dengan menggunakan </w:t>
      </w:r>
      <w:r>
        <w:rPr>
          <w:i/>
          <w:sz w:val="24"/>
          <w:szCs w:val="24"/>
        </w:rPr>
        <w:t>roll meter</w:t>
      </w:r>
      <w:r>
        <w:rPr>
          <w:sz w:val="24"/>
          <w:szCs w:val="24"/>
        </w:rPr>
        <w:t xml:space="preserve"> sejajar dengan garis pantai. Pemasangan garis transek pada stasiun 1 pada kedalaman 2,5 meter, pemasangan garis transek pada stasiun 2 pada kedalaman 3 meter dan stasiun 3 pada kedalaman 4 meter. </w:t>
      </w:r>
    </w:p>
    <w:p>
      <w:pPr>
        <w:pStyle w:val="style0"/>
        <w:keepNext/>
        <w:spacing w:lineRule="auto" w:line="360"/>
        <w:jc w:val="center"/>
        <w:rPr/>
      </w:pPr>
      <w:r>
        <w:rPr>
          <w:noProof/>
          <w:sz w:val="24"/>
          <w:szCs w:val="24"/>
          <w:lang w:val="id-ID" w:eastAsia="id-ID"/>
        </w:rPr>
        <w:drawing>
          <wp:inline distT="0" distB="0" distR="0" distL="0">
            <wp:extent cx="3965944" cy="3224736"/>
            <wp:effectExtent l="1905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3" cstate="print"/>
                    <a:srcRect l="0" t="10290" r="0" b="6474"/>
                    <a:stretch/>
                  </pic:blipFill>
                  <pic:spPr>
                    <a:xfrm rot="0">
                      <a:off x="0" y="0"/>
                      <a:ext cx="3965944" cy="3224736"/>
                    </a:xfrm>
                    <a:prstGeom prst="rect"/>
                    <a:ln>
                      <a:noFill/>
                    </a:ln>
                  </pic:spPr>
                </pic:pic>
              </a:graphicData>
            </a:graphic>
          </wp:inline>
        </w:drawing>
      </w:r>
    </w:p>
    <w:bookmarkStart w:id="61" w:name="_Toc2911692"/>
    <w:bookmarkStart w:id="62" w:name="_Toc2912542"/>
    <w:p>
      <w:pPr>
        <w:pStyle w:val="style34"/>
        <w:jc w:val="center"/>
        <w:rPr>
          <w:b w:val="false"/>
          <w:color w:val="auto"/>
          <w:sz w:val="24"/>
          <w:szCs w:val="24"/>
        </w:rPr>
      </w:pPr>
      <w:r>
        <w:rPr>
          <w:b w:val="false"/>
          <w:color w:val="auto"/>
          <w:sz w:val="24"/>
          <w:szCs w:val="24"/>
        </w:rPr>
        <w:t xml:space="preserve">Gambar 3. </w:t>
      </w:r>
      <w:r>
        <w:rPr>
          <w:b w:val="false"/>
          <w:color w:val="auto"/>
          <w:sz w:val="24"/>
          <w:szCs w:val="24"/>
        </w:rPr>
        <w:fldChar w:fldCharType="begin"/>
      </w:r>
      <w:r>
        <w:rPr>
          <w:b w:val="false"/>
          <w:color w:val="auto"/>
          <w:sz w:val="24"/>
          <w:szCs w:val="24"/>
        </w:rPr>
        <w:instrText xml:space="preserve"> SEQ Gambar_3. \* ARABIC </w:instrText>
      </w:r>
      <w:r>
        <w:rPr>
          <w:b w:val="false"/>
          <w:color w:val="auto"/>
          <w:sz w:val="24"/>
          <w:szCs w:val="24"/>
        </w:rPr>
        <w:fldChar w:fldCharType="separate"/>
      </w:r>
      <w:r>
        <w:rPr>
          <w:b w:val="false"/>
          <w:noProof/>
          <w:color w:val="auto"/>
          <w:sz w:val="24"/>
          <w:szCs w:val="24"/>
        </w:rPr>
        <w:t>1</w:t>
      </w:r>
      <w:r>
        <w:rPr>
          <w:b w:val="false"/>
          <w:color w:val="auto"/>
          <w:sz w:val="24"/>
          <w:szCs w:val="24"/>
        </w:rPr>
        <w:fldChar w:fldCharType="end"/>
      </w:r>
      <w:r>
        <w:rPr>
          <w:b w:val="false"/>
          <w:color w:val="auto"/>
          <w:sz w:val="24"/>
          <w:szCs w:val="24"/>
        </w:rPr>
        <w:t xml:space="preserve"> Lokasi pengamatan dan pengambilan data ekositem terumbu Karang di Desa Daun Kecamatan Sangkapura, Pulau Bawean</w:t>
      </w:r>
      <w:bookmarkEnd w:id="61"/>
      <w:bookmarkEnd w:id="62"/>
    </w:p>
    <w:p>
      <w:pPr>
        <w:pStyle w:val="style0"/>
        <w:rPr/>
        <w:sectPr>
          <w:headerReference w:type="default" r:id="rId14"/>
          <w:footerReference w:type="default" r:id="rId15"/>
          <w:pgSz w:w="11907" w:h="16840" w:orient="portrait" w:code="9"/>
          <w:pgMar w:top="1701" w:right="2268" w:bottom="1701" w:left="1701" w:header="709" w:footer="709" w:gutter="0"/>
          <w:pgNumType w:start="25"/>
          <w:cols w:space="708"/>
          <w:docGrid w:linePitch="360"/>
        </w:sectPr>
      </w:pPr>
    </w:p>
    <w:bookmarkStart w:id="63" w:name="_Toc350465636"/>
    <w:bookmarkStart w:id="64" w:name="_Toc2912702"/>
    <w:p>
      <w:pPr>
        <w:pStyle w:val="style2"/>
        <w:rPr>
          <w:rFonts w:ascii="Cambria" w:hAnsi="Cambria"/>
          <w:color w:val="auto"/>
          <w:sz w:val="24"/>
        </w:rPr>
      </w:pPr>
      <w:r>
        <w:rPr>
          <w:rFonts w:ascii="Cambria" w:hAnsi="Cambria"/>
          <w:color w:val="auto"/>
          <w:sz w:val="24"/>
        </w:rPr>
        <w:t xml:space="preserve">3.2 </w:t>
      </w:r>
      <w:r>
        <w:rPr>
          <w:rFonts w:ascii="Cambria" w:hAnsi="Cambria"/>
          <w:color w:val="auto"/>
          <w:sz w:val="24"/>
        </w:rPr>
        <w:tab/>
      </w:r>
      <w:r>
        <w:rPr>
          <w:rFonts w:ascii="Cambria" w:hAnsi="Cambria"/>
          <w:color w:val="auto"/>
          <w:sz w:val="24"/>
        </w:rPr>
        <w:t>Tahapan Penelitian Terumbu Karang</w:t>
      </w:r>
      <w:bookmarkEnd w:id="63"/>
      <w:bookmarkEnd w:id="64"/>
    </w:p>
    <w:p>
      <w:pPr>
        <w:pStyle w:val="style0"/>
        <w:spacing w:lineRule="auto" w:line="360"/>
        <w:ind w:firstLine="720"/>
        <w:jc w:val="both"/>
        <w:rPr>
          <w:sz w:val="24"/>
          <w:szCs w:val="24"/>
        </w:rPr>
      </w:pPr>
      <w:r>
        <w:rPr>
          <w:sz w:val="24"/>
          <w:szCs w:val="24"/>
        </w:rPr>
        <w:t xml:space="preserve">Metode pengambilan data yang diambil untuk penelitian ini adalah dengan pengambilan data primer maupun data sekunder. Dimana data primer dapat diambil langsung dilapangan untuk menghitung tutupan, keanekaragaman jenis karang  danparameter kualitas  sedangkan untuk data sekunder dapat diambil dari dinas terkait diwilayah tersebut maupun referensi dari skripsi, jurnal maupun situs internet lainnya.Metode yang digunakan untuk dapat melihat kondisi terumbu karang dan juga tutupan </w:t>
      </w:r>
      <w:r>
        <w:rPr>
          <w:i/>
          <w:sz w:val="24"/>
          <w:szCs w:val="24"/>
        </w:rPr>
        <w:t>lifeform</w:t>
      </w:r>
      <w:r>
        <w:rPr>
          <w:sz w:val="24"/>
          <w:szCs w:val="24"/>
        </w:rPr>
        <w:t xml:space="preserve"> karang (%) serta keanekaragaman jenis karang yaitu dengan menggunakan metode LIT </w:t>
      </w:r>
      <w:r>
        <w:rPr>
          <w:i/>
          <w:iCs/>
          <w:sz w:val="24"/>
          <w:szCs w:val="24"/>
        </w:rPr>
        <w:t>(line intercept transect</w:t>
      </w:r>
      <w:r>
        <w:rPr>
          <w:sz w:val="24"/>
          <w:szCs w:val="24"/>
        </w:rPr>
        <w:t>) dan untuk pengambilan data parameter fisika dan kimia yaitu pada pengukuran salinitas dengan menggunakan alat salinometer, alat pH meter untuk mengukur nilai asam dan basa pada suatu perairan, alat CTD untuk mengukur kedalaman laut, suhu pada suatu perairan, dan konduktivitas perairan, alat DO meter untuk mengukur tingkat kadar oksigen terlarut atau kecerahan paada suatu perairan.</w:t>
      </w:r>
    </w:p>
    <w:bookmarkStart w:id="65" w:name="_Toc350465637"/>
    <w:bookmarkStart w:id="66" w:name="_Toc2912703"/>
    <w:p>
      <w:pPr>
        <w:pStyle w:val="style3"/>
        <w:rPr>
          <w:rFonts w:ascii="Cambria" w:hAnsi="Cambria"/>
          <w:color w:val="auto"/>
          <w:sz w:val="24"/>
        </w:rPr>
      </w:pPr>
      <w:r>
        <w:rPr>
          <w:rFonts w:ascii="Cambria" w:hAnsi="Cambria"/>
          <w:color w:val="auto"/>
          <w:sz w:val="24"/>
        </w:rPr>
        <w:t>3.2.1 Metode LIT</w:t>
      </w:r>
      <w:bookmarkEnd w:id="65"/>
      <w:bookmarkEnd w:id="66"/>
    </w:p>
    <w:p>
      <w:pPr>
        <w:pStyle w:val="style0"/>
        <w:spacing w:lineRule="auto" w:line="360"/>
        <w:ind w:firstLine="720"/>
        <w:jc w:val="both"/>
        <w:rPr>
          <w:sz w:val="24"/>
          <w:szCs w:val="24"/>
        </w:rPr>
      </w:pPr>
      <w:r>
        <w:rPr>
          <w:sz w:val="24"/>
          <w:szCs w:val="24"/>
        </w:rPr>
        <w:t>Metode Transek garis (LIT) merupakan suatu metode dasar untuk menggambarkan suatu struktur komunitas karang dalam bentuk persentase karang. Metode transek garis (LIT) ini biasanya juga bias digabungkan dengan metode kuadran. Metode transek garis (LIT) dilakukan dengan mengamati jenis terumbu atau mengukur parameter substrat yang berada pada garis atau meteran dengan ukuran tertentu, pada penelitian ini tidak menggunakan metode kuadran hanya melakukan perekaman jenis terumbu yang berada dibawah transek garis (</w:t>
      </w:r>
      <w:r>
        <w:rPr>
          <w:i/>
          <w:iCs/>
          <w:sz w:val="24"/>
          <w:szCs w:val="24"/>
        </w:rPr>
        <w:t>roll meter</w:t>
      </w:r>
      <w:r>
        <w:rPr>
          <w:sz w:val="24"/>
          <w:szCs w:val="24"/>
        </w:rPr>
        <w:t>).</w:t>
      </w:r>
    </w:p>
    <w:p>
      <w:pPr>
        <w:pStyle w:val="style4"/>
        <w:rPr>
          <w:rFonts w:ascii="Cambria" w:hAnsi="Cambria"/>
          <w:i w:val="false"/>
          <w:color w:val="auto"/>
          <w:sz w:val="24"/>
        </w:rPr>
      </w:pPr>
      <w:r>
        <w:rPr>
          <w:rFonts w:ascii="Cambria" w:hAnsi="Cambria"/>
          <w:i w:val="false"/>
          <w:color w:val="auto"/>
          <w:sz w:val="24"/>
        </w:rPr>
        <w:t>3.2.1.1 Peralatan metode LIT</w:t>
      </w:r>
    </w:p>
    <w:p>
      <w:pPr>
        <w:pStyle w:val="style0"/>
        <w:spacing w:lineRule="auto" w:line="360"/>
        <w:ind w:firstLine="360"/>
        <w:jc w:val="both"/>
        <w:rPr>
          <w:color w:val="231f20"/>
          <w:sz w:val="24"/>
          <w:szCs w:val="24"/>
        </w:rPr>
      </w:pPr>
      <w:r>
        <w:rPr>
          <w:color w:val="231f20"/>
          <w:sz w:val="24"/>
          <w:szCs w:val="24"/>
        </w:rPr>
        <w:t>Peralatan yang akan digunakan saat melakukan penelitian dengan metode LIT adalah sebagai berikut :</w:t>
      </w:r>
    </w:p>
    <w:p>
      <w:pPr>
        <w:pStyle w:val="style179"/>
        <w:numPr>
          <w:ilvl w:val="0"/>
          <w:numId w:val="5"/>
        </w:numPr>
        <w:spacing w:lineRule="auto" w:line="360"/>
        <w:ind w:left="284" w:hanging="283"/>
        <w:jc w:val="both"/>
        <w:rPr>
          <w:sz w:val="24"/>
          <w:szCs w:val="24"/>
        </w:rPr>
      </w:pPr>
      <w:r>
        <w:rPr>
          <w:sz w:val="24"/>
          <w:szCs w:val="24"/>
        </w:rPr>
        <w:t>Alat SCUBA</w:t>
      </w:r>
      <w:r>
        <w:rPr>
          <w:color w:val="231f20"/>
          <w:sz w:val="24"/>
          <w:szCs w:val="24"/>
        </w:rPr>
        <w:t>.</w:t>
      </w:r>
    </w:p>
    <w:p>
      <w:pPr>
        <w:pStyle w:val="style179"/>
        <w:numPr>
          <w:ilvl w:val="0"/>
          <w:numId w:val="5"/>
        </w:numPr>
        <w:spacing w:lineRule="auto" w:line="360"/>
        <w:ind w:left="284" w:hanging="283"/>
        <w:jc w:val="both"/>
        <w:rPr>
          <w:sz w:val="24"/>
          <w:szCs w:val="24"/>
        </w:rPr>
      </w:pPr>
      <w:r>
        <w:rPr>
          <w:color w:val="231f20"/>
          <w:sz w:val="24"/>
          <w:szCs w:val="24"/>
        </w:rPr>
        <w:t xml:space="preserve">Perahu bermotor </w:t>
      </w:r>
    </w:p>
    <w:p>
      <w:pPr>
        <w:pStyle w:val="style179"/>
        <w:numPr>
          <w:ilvl w:val="0"/>
          <w:numId w:val="5"/>
        </w:numPr>
        <w:spacing w:lineRule="auto" w:line="360"/>
        <w:ind w:left="284" w:hanging="283"/>
        <w:jc w:val="both"/>
        <w:rPr>
          <w:sz w:val="24"/>
          <w:szCs w:val="24"/>
        </w:rPr>
      </w:pPr>
      <w:r>
        <w:rPr>
          <w:sz w:val="24"/>
          <w:szCs w:val="24"/>
        </w:rPr>
        <w:t>Kamera digital bawah air atau kamera digital biasa yang diberi pelindung (</w:t>
      </w:r>
      <w:r>
        <w:rPr>
          <w:i/>
          <w:iCs/>
          <w:sz w:val="24"/>
          <w:szCs w:val="24"/>
        </w:rPr>
        <w:t>Housing</w:t>
      </w:r>
      <w:r>
        <w:rPr>
          <w:sz w:val="24"/>
          <w:szCs w:val="24"/>
        </w:rPr>
        <w:t>) untuk pemakaian bawah air sehingga tahan terhadap rembesan air laut.</w:t>
      </w:r>
    </w:p>
    <w:p>
      <w:pPr>
        <w:pStyle w:val="style179"/>
        <w:numPr>
          <w:ilvl w:val="0"/>
          <w:numId w:val="5"/>
        </w:numPr>
        <w:spacing w:lineRule="auto" w:line="360"/>
        <w:ind w:left="284" w:hanging="283"/>
        <w:jc w:val="both"/>
        <w:rPr>
          <w:sz w:val="24"/>
          <w:szCs w:val="24"/>
        </w:rPr>
      </w:pPr>
      <w:r>
        <w:rPr>
          <w:i/>
          <w:iCs/>
          <w:color w:val="231f20"/>
          <w:sz w:val="24"/>
          <w:szCs w:val="24"/>
        </w:rPr>
        <w:t>Rollmeter</w:t>
      </w:r>
      <w:r>
        <w:rPr>
          <w:color w:val="231f20"/>
          <w:sz w:val="24"/>
          <w:szCs w:val="24"/>
        </w:rPr>
        <w:t xml:space="preserve"> dengan panjang garis transek per-stasiun yaitu 25 meter.</w:t>
      </w:r>
    </w:p>
    <w:p>
      <w:pPr>
        <w:pStyle w:val="style179"/>
        <w:numPr>
          <w:ilvl w:val="0"/>
          <w:numId w:val="5"/>
        </w:numPr>
        <w:spacing w:lineRule="auto" w:line="360"/>
        <w:ind w:left="284" w:hanging="283"/>
        <w:jc w:val="both"/>
        <w:rPr>
          <w:sz w:val="24"/>
          <w:szCs w:val="24"/>
        </w:rPr>
      </w:pPr>
      <w:r>
        <w:rPr>
          <w:rFonts w:eastAsia="Microsoft JhengHei Light"/>
          <w:color w:val="231f20"/>
          <w:sz w:val="24"/>
          <w:szCs w:val="24"/>
        </w:rPr>
        <w:t xml:space="preserve">Dua buah pasak besi (panjang 60 cm) sebagai pancang untuk mengikat </w:t>
      </w:r>
      <w:r>
        <w:rPr>
          <w:rFonts w:eastAsia="Microsoft JhengHei Light"/>
          <w:i/>
          <w:iCs/>
          <w:color w:val="231f20"/>
          <w:sz w:val="24"/>
          <w:szCs w:val="24"/>
        </w:rPr>
        <w:t>roll meter.</w:t>
      </w:r>
    </w:p>
    <w:p>
      <w:pPr>
        <w:pStyle w:val="style179"/>
        <w:numPr>
          <w:ilvl w:val="0"/>
          <w:numId w:val="5"/>
        </w:numPr>
        <w:spacing w:lineRule="auto" w:line="360"/>
        <w:ind w:left="284" w:hanging="283"/>
        <w:jc w:val="both"/>
        <w:rPr>
          <w:sz w:val="24"/>
          <w:szCs w:val="24"/>
        </w:rPr>
      </w:pPr>
      <w:r>
        <w:rPr>
          <w:rFonts w:eastAsia="Microsoft JhengHei Light"/>
          <w:color w:val="231f20"/>
          <w:sz w:val="24"/>
          <w:szCs w:val="24"/>
        </w:rPr>
        <w:t>Buku panduan Identifikasi Terumbu Karang.</w:t>
      </w:r>
    </w:p>
    <w:p>
      <w:pPr>
        <w:pStyle w:val="style179"/>
        <w:numPr>
          <w:ilvl w:val="0"/>
          <w:numId w:val="5"/>
        </w:numPr>
        <w:spacing w:lineRule="auto" w:line="360"/>
        <w:ind w:left="284" w:hanging="283"/>
        <w:jc w:val="both"/>
        <w:rPr>
          <w:sz w:val="24"/>
          <w:szCs w:val="24"/>
        </w:rPr>
      </w:pPr>
      <w:r>
        <w:rPr>
          <w:sz w:val="24"/>
          <w:szCs w:val="24"/>
        </w:rPr>
        <w:t xml:space="preserve">GPS HP/aplikasi </w:t>
      </w:r>
      <w:r>
        <w:rPr>
          <w:i/>
          <w:iCs/>
          <w:sz w:val="24"/>
          <w:szCs w:val="24"/>
        </w:rPr>
        <w:t>PolarisNavigation</w:t>
      </w:r>
      <w:r>
        <w:rPr>
          <w:sz w:val="24"/>
          <w:szCs w:val="24"/>
        </w:rPr>
        <w:t xml:space="preserve"> GPS untuk menentukan posisi koordinat stasiun penelitian.</w:t>
      </w:r>
    </w:p>
    <w:p>
      <w:pPr>
        <w:pStyle w:val="style179"/>
        <w:spacing w:lineRule="auto" w:line="360"/>
        <w:ind w:left="1221"/>
        <w:jc w:val="both"/>
        <w:rPr>
          <w:sz w:val="24"/>
          <w:szCs w:val="24"/>
        </w:rPr>
      </w:pPr>
    </w:p>
    <w:p>
      <w:pPr>
        <w:pStyle w:val="style4"/>
        <w:numPr>
          <w:ilvl w:val="3"/>
          <w:numId w:val="4"/>
        </w:numPr>
        <w:ind w:left="1134"/>
        <w:rPr>
          <w:rFonts w:ascii="Cambria" w:hAnsi="Cambria"/>
          <w:i w:val="false"/>
          <w:color w:val="auto"/>
          <w:sz w:val="24"/>
        </w:rPr>
      </w:pPr>
      <w:r>
        <w:rPr>
          <w:rFonts w:ascii="Cambria" w:hAnsi="Cambria"/>
          <w:i w:val="false"/>
          <w:color w:val="auto"/>
          <w:sz w:val="24"/>
        </w:rPr>
        <w:t>Prosedur Kerja Metode LIT</w:t>
      </w:r>
    </w:p>
    <w:p>
      <w:pPr>
        <w:pStyle w:val="style0"/>
        <w:spacing w:lineRule="auto" w:line="360"/>
        <w:ind w:firstLine="720"/>
        <w:jc w:val="both"/>
        <w:rPr>
          <w:sz w:val="24"/>
          <w:szCs w:val="24"/>
        </w:rPr>
      </w:pPr>
      <w:r>
        <w:rPr>
          <w:sz w:val="24"/>
          <w:szCs w:val="24"/>
        </w:rPr>
        <w:t>Prosedur kerja yang akan dilakukan dalam penelitian ini adalah sebagai berikut :</w:t>
      </w:r>
    </w:p>
    <w:p>
      <w:pPr>
        <w:pStyle w:val="style179"/>
        <w:numPr>
          <w:ilvl w:val="0"/>
          <w:numId w:val="21"/>
        </w:numPr>
        <w:spacing w:after="200" w:lineRule="auto" w:line="360"/>
        <w:ind w:left="426"/>
        <w:jc w:val="both"/>
        <w:rPr>
          <w:b/>
          <w:sz w:val="24"/>
          <w:szCs w:val="24"/>
        </w:rPr>
      </w:pPr>
      <w:r>
        <w:rPr>
          <w:b/>
          <w:sz w:val="24"/>
          <w:szCs w:val="24"/>
        </w:rPr>
        <w:t>Pengambilan data lapangan</w:t>
      </w:r>
    </w:p>
    <w:p>
      <w:pPr>
        <w:pStyle w:val="style179"/>
        <w:spacing w:lineRule="auto" w:line="360"/>
        <w:ind w:left="426"/>
        <w:jc w:val="both"/>
        <w:rPr>
          <w:sz w:val="24"/>
          <w:szCs w:val="24"/>
        </w:rPr>
      </w:pPr>
      <w:r>
        <w:rPr>
          <w:sz w:val="24"/>
          <w:szCs w:val="24"/>
        </w:rPr>
        <w:t>Penyelam cukup melakukan pemotretan dan perekaman pada terumbu karang yang sudah diberi garis transek dengan kamera bawah air (</w:t>
      </w:r>
      <w:r>
        <w:rPr>
          <w:i/>
          <w:iCs/>
          <w:sz w:val="24"/>
          <w:szCs w:val="24"/>
        </w:rPr>
        <w:t>underwater</w:t>
      </w:r>
      <w:r>
        <w:rPr>
          <w:sz w:val="24"/>
          <w:szCs w:val="24"/>
        </w:rPr>
        <w:t xml:space="preserve">) yang sudah ditentukan lokasinya dengan menggunakan </w:t>
      </w:r>
      <w:r>
        <w:rPr>
          <w:i/>
          <w:iCs/>
          <w:sz w:val="24"/>
          <w:szCs w:val="24"/>
        </w:rPr>
        <w:t>Global Positioning Sys-tem</w:t>
      </w:r>
      <w:r>
        <w:rPr>
          <w:sz w:val="24"/>
          <w:szCs w:val="24"/>
        </w:rPr>
        <w:t xml:space="preserve"> (GPS) di permukaan.Untuk menghasilkan foto maupun hasil rekaman video yang sesuai dan jelas maka dilakukan sekitar tiga kali pengulangan perekaman.Kamera yang digunakan adalah kamera digital standar. Untuk metode LIT, peneliti hanya merekam terumbu yang terkena </w:t>
      </w:r>
      <w:r>
        <w:rPr>
          <w:i/>
          <w:sz w:val="24"/>
          <w:szCs w:val="24"/>
        </w:rPr>
        <w:t>roll meter</w:t>
      </w:r>
      <w:r>
        <w:rPr>
          <w:sz w:val="24"/>
          <w:szCs w:val="24"/>
        </w:rPr>
        <w:t>/garis transek agar peneliti mudah dalam menghitung tutupan terumbu, dominansi dan indeks keanekaragaman karang.</w:t>
      </w:r>
    </w:p>
    <w:p>
      <w:pPr>
        <w:pStyle w:val="style0"/>
        <w:spacing w:lineRule="auto" w:line="360"/>
        <w:ind w:left="426"/>
        <w:jc w:val="both"/>
        <w:rPr>
          <w:sz w:val="24"/>
          <w:szCs w:val="24"/>
        </w:rPr>
      </w:pPr>
      <w:r>
        <w:rPr>
          <w:sz w:val="24"/>
          <w:szCs w:val="24"/>
        </w:rPr>
        <w:t>Langkah-langkah dalam pengambilan data terumbu karang menggunakan metode LIT adalah sebagai berikut:</w:t>
      </w:r>
    </w:p>
    <w:p>
      <w:pPr>
        <w:pStyle w:val="style179"/>
        <w:numPr>
          <w:ilvl w:val="0"/>
          <w:numId w:val="2"/>
        </w:numPr>
        <w:spacing w:after="200" w:lineRule="auto" w:line="360"/>
        <w:ind w:left="426"/>
        <w:jc w:val="both"/>
        <w:rPr>
          <w:sz w:val="24"/>
          <w:szCs w:val="24"/>
        </w:rPr>
      </w:pPr>
      <w:r>
        <w:rPr>
          <w:sz w:val="24"/>
          <w:szCs w:val="24"/>
        </w:rPr>
        <w:t>Pegambilan posisi stasiun pengamatan dan pengambilan data menggunakan GPS (</w:t>
      </w:r>
      <w:r>
        <w:rPr>
          <w:i/>
          <w:iCs/>
          <w:sz w:val="24"/>
          <w:szCs w:val="24"/>
        </w:rPr>
        <w:t>Geo Position System</w:t>
      </w:r>
      <w:r>
        <w:rPr>
          <w:sz w:val="24"/>
          <w:szCs w:val="24"/>
        </w:rPr>
        <w:t>) tepat sesuai dengan peletakan pasak.</w:t>
      </w:r>
    </w:p>
    <w:p>
      <w:pPr>
        <w:pStyle w:val="style179"/>
        <w:numPr>
          <w:ilvl w:val="0"/>
          <w:numId w:val="2"/>
        </w:numPr>
        <w:spacing w:after="200" w:lineRule="auto" w:line="360"/>
        <w:ind w:left="426"/>
        <w:jc w:val="both"/>
        <w:rPr>
          <w:sz w:val="24"/>
          <w:szCs w:val="24"/>
        </w:rPr>
      </w:pPr>
      <w:r>
        <w:rPr>
          <w:sz w:val="24"/>
          <w:szCs w:val="24"/>
        </w:rPr>
        <w:t xml:space="preserve">Memasang satu pasak besi dengan cara menyelam sebagai titik awal (0 meter) dari </w:t>
      </w:r>
      <w:r>
        <w:rPr>
          <w:i/>
          <w:sz w:val="24"/>
          <w:szCs w:val="24"/>
        </w:rPr>
        <w:t>roll meter</w:t>
      </w:r>
      <w:r>
        <w:rPr>
          <w:sz w:val="24"/>
          <w:szCs w:val="24"/>
        </w:rPr>
        <w:t xml:space="preserve"> yang dijadikan sebagai garis transek pada saat pengamatan dan pengambilan gambar menggunakan kamera </w:t>
      </w:r>
      <w:r>
        <w:rPr>
          <w:i/>
          <w:sz w:val="24"/>
          <w:szCs w:val="24"/>
        </w:rPr>
        <w:t>underwater</w:t>
      </w:r>
      <w:r>
        <w:rPr>
          <w:sz w:val="24"/>
          <w:szCs w:val="24"/>
        </w:rPr>
        <w:t>.</w:t>
      </w:r>
    </w:p>
    <w:p>
      <w:pPr>
        <w:pStyle w:val="style179"/>
        <w:numPr>
          <w:ilvl w:val="0"/>
          <w:numId w:val="2"/>
        </w:numPr>
        <w:spacing w:after="200" w:lineRule="auto" w:line="360"/>
        <w:ind w:left="426"/>
        <w:jc w:val="both"/>
        <w:rPr>
          <w:sz w:val="24"/>
          <w:szCs w:val="24"/>
        </w:rPr>
      </w:pPr>
      <w:r>
        <w:rPr>
          <w:sz w:val="24"/>
          <w:szCs w:val="24"/>
        </w:rPr>
        <w:t xml:space="preserve">Menarik </w:t>
      </w:r>
      <w:r>
        <w:rPr>
          <w:i/>
          <w:sz w:val="24"/>
          <w:szCs w:val="24"/>
        </w:rPr>
        <w:t>roll meter</w:t>
      </w:r>
      <w:r>
        <w:rPr>
          <w:sz w:val="24"/>
          <w:szCs w:val="24"/>
        </w:rPr>
        <w:t xml:space="preserve"> sepanjang 50 meter sejajar dengan garis pantai.</w:t>
      </w:r>
    </w:p>
    <w:p>
      <w:pPr>
        <w:pStyle w:val="style179"/>
        <w:numPr>
          <w:ilvl w:val="0"/>
          <w:numId w:val="2"/>
        </w:numPr>
        <w:spacing w:after="200" w:lineRule="auto" w:line="360"/>
        <w:ind w:left="426"/>
        <w:jc w:val="both"/>
        <w:rPr>
          <w:sz w:val="24"/>
          <w:szCs w:val="24"/>
        </w:rPr>
      </w:pPr>
      <w:r>
        <w:rPr>
          <w:sz w:val="24"/>
          <w:szCs w:val="24"/>
        </w:rPr>
        <w:t xml:space="preserve">Memasang pasak ke dua sebagai pancang untuk mengikat </w:t>
      </w:r>
      <w:r>
        <w:rPr>
          <w:i/>
          <w:iCs/>
          <w:sz w:val="24"/>
          <w:szCs w:val="24"/>
        </w:rPr>
        <w:t>roll meter</w:t>
      </w:r>
      <w:r>
        <w:rPr>
          <w:sz w:val="24"/>
          <w:szCs w:val="24"/>
        </w:rPr>
        <w:t xml:space="preserve"> sepanjang 50meter sebagai titik akhir dari transek. (pasak 1 dan 2 berukuran 60 cm)</w:t>
      </w:r>
    </w:p>
    <w:p>
      <w:pPr>
        <w:pStyle w:val="style179"/>
        <w:numPr>
          <w:ilvl w:val="0"/>
          <w:numId w:val="2"/>
        </w:numPr>
        <w:spacing w:after="200" w:lineRule="auto" w:line="360"/>
        <w:ind w:left="426"/>
        <w:jc w:val="both"/>
        <w:rPr>
          <w:sz w:val="24"/>
          <w:szCs w:val="24"/>
        </w:rPr>
      </w:pPr>
      <w:r>
        <w:rPr>
          <w:sz w:val="24"/>
          <w:szCs w:val="24"/>
        </w:rPr>
        <w:t xml:space="preserve">Mengambil gambar dengan cara merekam atau memotret dengan </w:t>
      </w:r>
      <w:r>
        <w:rPr>
          <w:i/>
          <w:iCs/>
          <w:sz w:val="24"/>
          <w:szCs w:val="24"/>
        </w:rPr>
        <w:t xml:space="preserve">Digital Camera </w:t>
      </w:r>
      <w:r>
        <w:rPr>
          <w:sz w:val="24"/>
          <w:szCs w:val="24"/>
        </w:rPr>
        <w:t xml:space="preserve">(pastikan kamera sudah di pasang </w:t>
      </w:r>
      <w:r>
        <w:rPr>
          <w:i/>
          <w:iCs/>
          <w:sz w:val="24"/>
          <w:szCs w:val="24"/>
        </w:rPr>
        <w:t>Housing</w:t>
      </w:r>
      <w:r>
        <w:rPr>
          <w:sz w:val="24"/>
          <w:szCs w:val="24"/>
        </w:rPr>
        <w:t>/pelindung) sekitar 50 cm diatas transek.</w:t>
      </w:r>
    </w:p>
    <w:p>
      <w:pPr>
        <w:pStyle w:val="style179"/>
        <w:numPr>
          <w:ilvl w:val="0"/>
          <w:numId w:val="2"/>
        </w:numPr>
        <w:spacing w:after="200" w:lineRule="auto" w:line="360"/>
        <w:ind w:left="426"/>
        <w:jc w:val="both"/>
        <w:rPr>
          <w:sz w:val="24"/>
          <w:szCs w:val="24"/>
        </w:rPr>
      </w:pPr>
      <w:r>
        <w:rPr>
          <w:sz w:val="24"/>
          <w:szCs w:val="24"/>
        </w:rPr>
        <w:t xml:space="preserve">Menyimpan hasil rekaman pada kondisi jenis terumbu karang sebagai data awal untuk analisis </w:t>
      </w:r>
      <w:r>
        <w:rPr>
          <w:i/>
          <w:iCs/>
          <w:sz w:val="24"/>
          <w:szCs w:val="24"/>
        </w:rPr>
        <w:t>lifeform</w:t>
      </w:r>
      <w:r>
        <w:rPr>
          <w:sz w:val="24"/>
          <w:szCs w:val="24"/>
        </w:rPr>
        <w:t xml:space="preserve"> karang.</w:t>
      </w:r>
    </w:p>
    <w:p>
      <w:pPr>
        <w:pStyle w:val="style0"/>
        <w:spacing w:lineRule="auto" w:line="360"/>
        <w:ind w:firstLine="426"/>
        <w:jc w:val="both"/>
        <w:rPr>
          <w:sz w:val="24"/>
          <w:szCs w:val="24"/>
        </w:rPr>
      </w:pPr>
      <w:r>
        <w:rPr>
          <w:sz w:val="24"/>
          <w:szCs w:val="24"/>
        </w:rPr>
        <w:t>Tahap 1-6 dilakukan sama pada kedalaman 2,5 meter (stasiun 1), kedalaman 3, meter (stasiun 2) dan kedalaman 4 meter (stasiun 3).</w:t>
      </w:r>
    </w:p>
    <w:p>
      <w:pPr>
        <w:pStyle w:val="style179"/>
        <w:numPr>
          <w:ilvl w:val="0"/>
          <w:numId w:val="21"/>
        </w:numPr>
        <w:spacing w:after="200" w:lineRule="auto" w:line="360"/>
        <w:ind w:left="426"/>
        <w:jc w:val="both"/>
        <w:rPr>
          <w:b/>
          <w:sz w:val="24"/>
          <w:szCs w:val="24"/>
        </w:rPr>
      </w:pPr>
      <w:r>
        <w:rPr>
          <w:b/>
          <w:sz w:val="24"/>
          <w:szCs w:val="24"/>
        </w:rPr>
        <w:t>Analisis Data</w:t>
      </w:r>
    </w:p>
    <w:p>
      <w:pPr>
        <w:pStyle w:val="style0"/>
        <w:spacing w:after="200" w:lineRule="auto" w:line="360"/>
        <w:ind w:firstLine="720"/>
        <w:jc w:val="both"/>
        <w:rPr>
          <w:b/>
          <w:sz w:val="24"/>
          <w:szCs w:val="24"/>
          <w:lang w:val="id-ID"/>
        </w:rPr>
      </w:pPr>
      <w:r>
        <w:rPr>
          <w:noProof/>
        </w:rPr>
        <w:pict>
          <v:rect id="1031" stroked="f" style="position:absolute;margin-left:19.4pt;margin-top:311.45pt;width:381.1pt;height:38.15pt;z-index:3;mso-position-horizontal-relative:text;mso-position-vertical-relative:text;mso-width-relative:page;mso-height-relative:page;visibility:visible;">
            <v:stroke on="f"/>
            <w10:wrap type="square"/>
            <v:fill/>
            <v:textbox inset="0.0pt,0.0pt,0.0pt,0.0pt" style="mso-fit-shape-to-text:true;">
              <w:txbxContent>
                <w:p>
                  <w:pPr>
                    <w:pStyle w:val="style34"/>
                    <w:jc w:val="center"/>
                    <w:rPr>
                      <w:b w:val="false"/>
                      <w:noProof/>
                      <w:color w:val="auto"/>
                      <w:sz w:val="24"/>
                      <w:szCs w:val="24"/>
                    </w:rPr>
                  </w:pPr>
                  <w:bookmarkStart w:id="67" w:name="_Toc2911693"/>
                  <w:bookmarkStart w:id="68" w:name="_Toc2912543"/>
                  <w:r>
                    <w:rPr>
                      <w:b w:val="false"/>
                      <w:color w:val="auto"/>
                      <w:sz w:val="24"/>
                      <w:szCs w:val="24"/>
                    </w:rPr>
                    <w:t xml:space="preserve">Gambar 3. </w:t>
                  </w:r>
                  <w:r>
                    <w:rPr>
                      <w:b w:val="false"/>
                      <w:color w:val="auto"/>
                      <w:sz w:val="24"/>
                      <w:szCs w:val="24"/>
                    </w:rPr>
                    <w:fldChar w:fldCharType="begin"/>
                  </w:r>
                  <w:r>
                    <w:rPr>
                      <w:b w:val="false"/>
                      <w:color w:val="auto"/>
                      <w:sz w:val="24"/>
                      <w:szCs w:val="24"/>
                    </w:rPr>
                    <w:instrText xml:space="preserve"> SEQ Gambar_3. \* ARABIC </w:instrText>
                  </w:r>
                  <w:r>
                    <w:rPr>
                      <w:b w:val="false"/>
                      <w:color w:val="auto"/>
                      <w:sz w:val="24"/>
                      <w:szCs w:val="24"/>
                    </w:rPr>
                    <w:fldChar w:fldCharType="separate"/>
                  </w:r>
                  <w:r>
                    <w:rPr>
                      <w:b w:val="false"/>
                      <w:noProof/>
                      <w:color w:val="auto"/>
                      <w:sz w:val="24"/>
                      <w:szCs w:val="24"/>
                    </w:rPr>
                    <w:t>2</w:t>
                  </w:r>
                  <w:r>
                    <w:rPr>
                      <w:b w:val="false"/>
                      <w:color w:val="auto"/>
                      <w:sz w:val="24"/>
                      <w:szCs w:val="24"/>
                    </w:rPr>
                    <w:fldChar w:fldCharType="end"/>
                  </w:r>
                  <w:r>
                    <w:rPr>
                      <w:b w:val="false"/>
                      <w:bCs w:val="false"/>
                      <w:color w:val="auto"/>
                      <w:sz w:val="24"/>
                      <w:szCs w:val="24"/>
                    </w:rPr>
                    <w:t xml:space="preserve"> Cara pencatatan data koloni karang pada metode transek garis (Johan, 2003).</w:t>
                  </w:r>
                  <w:bookmarkEnd w:id="67"/>
                  <w:bookmarkEnd w:id="68"/>
                </w:p>
              </w:txbxContent>
            </v:textbox>
          </v:rect>
        </w:pict>
      </w:r>
      <w:r>
        <w:rPr>
          <w:noProof/>
          <w:color w:val="000000"/>
          <w:sz w:val="24"/>
          <w:szCs w:val="24"/>
          <w:lang w:val="id-ID" w:eastAsia="id-ID"/>
        </w:rPr>
        <w:drawing>
          <wp:anchor distT="0" distB="0" distL="114300" distR="114300" simplePos="false" relativeHeight="2" behindDoc="false" locked="false" layoutInCell="true" allowOverlap="true">
            <wp:simplePos x="0" y="0"/>
            <wp:positionH relativeFrom="column">
              <wp:posOffset>246379</wp:posOffset>
            </wp:positionH>
            <wp:positionV relativeFrom="paragraph">
              <wp:posOffset>2005964</wp:posOffset>
            </wp:positionV>
            <wp:extent cx="4839970" cy="1892300"/>
            <wp:effectExtent l="19050" t="0" r="0" b="0"/>
            <wp:wrapSquare wrapText="bothSides"/>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6" cstate="print"/>
                    <a:srcRect l="0" t="0" r="0" b="0"/>
                    <a:stretch/>
                  </pic:blipFill>
                  <pic:spPr>
                    <a:xfrm rot="0">
                      <a:off x="0" y="0"/>
                      <a:ext cx="4839970" cy="1892300"/>
                    </a:xfrm>
                    <a:prstGeom prst="rect"/>
                    <a:ln>
                      <a:noFill/>
                    </a:ln>
                  </pic:spPr>
                </pic:pic>
              </a:graphicData>
            </a:graphic>
          </wp:anchor>
        </w:drawing>
      </w:r>
      <w:r>
        <w:rPr>
          <w:color w:val="000000"/>
          <w:sz w:val="24"/>
          <w:szCs w:val="24"/>
        </w:rPr>
        <w:t xml:space="preserve">Data lapangan yang berupa video tersebut yaitu tahap selanjutnya mengidentifikasi hasil rekaman video dengan buku panduan terumbu karang dari Lab Oceanografi Biologi UIN Sunan Ampel Surabaya.Identifikasi terumbu karang dilakukan dengan tujuan untuk memudahkan dalam perhitungan keanekaragaman, tingkat dominasi dan tutupan karang hidup di wilayah Pantai Desa Daun, Pulau Bawean.Untuk pencatatan data </w:t>
      </w:r>
      <w:r>
        <w:rPr>
          <w:i/>
          <w:color w:val="000000"/>
          <w:sz w:val="24"/>
          <w:szCs w:val="24"/>
        </w:rPr>
        <w:t>lifeform</w:t>
      </w:r>
      <w:r>
        <w:rPr>
          <w:color w:val="000000"/>
          <w:sz w:val="24"/>
          <w:szCs w:val="24"/>
        </w:rPr>
        <w:t xml:space="preserve"> karang dapat dilihat pada Gambar </w:t>
      </w:r>
      <w:r>
        <w:rPr>
          <w:color w:val="000000"/>
          <w:sz w:val="24"/>
          <w:szCs w:val="24"/>
          <w:lang w:val="id-ID"/>
        </w:rPr>
        <w:t>3.2.</w:t>
      </w:r>
    </w:p>
    <w:p>
      <w:pPr>
        <w:pStyle w:val="style0"/>
        <w:autoSpaceDE w:val="false"/>
        <w:autoSpaceDN w:val="false"/>
        <w:adjustRightInd w:val="false"/>
        <w:spacing w:after="0" w:lineRule="auto" w:line="360"/>
        <w:rPr>
          <w:sz w:val="24"/>
          <w:szCs w:val="24"/>
          <w:lang w:val="id-ID"/>
        </w:rPr>
      </w:pPr>
    </w:p>
    <w:p>
      <w:pPr>
        <w:pStyle w:val="style0"/>
        <w:autoSpaceDE w:val="false"/>
        <w:autoSpaceDN w:val="false"/>
        <w:adjustRightInd w:val="false"/>
        <w:spacing w:after="0" w:lineRule="auto" w:line="360"/>
        <w:ind w:firstLine="720"/>
        <w:jc w:val="both"/>
        <w:rPr>
          <w:sz w:val="24"/>
          <w:szCs w:val="24"/>
        </w:rPr>
      </w:pPr>
      <w:r>
        <w:rPr>
          <w:color w:val="000000"/>
          <w:sz w:val="24"/>
          <w:szCs w:val="24"/>
        </w:rPr>
        <w:t>Selanjutnya persentase tutupan pada masing-masing kategori biota dan substrat untuk setiap stasiun (lokasi) dihitung menggunakan rumus sebagai berikut :</w:t>
      </w:r>
    </w:p>
    <w:p>
      <w:pPr>
        <w:pStyle w:val="style0"/>
        <w:autoSpaceDE w:val="false"/>
        <w:autoSpaceDN w:val="false"/>
        <w:adjustRightInd w:val="false"/>
        <w:spacing w:after="0" w:lineRule="auto" w:line="360"/>
        <w:ind w:left="1440"/>
        <w:jc w:val="both"/>
        <w:rPr>
          <w:sz w:val="24"/>
          <w:szCs w:val="24"/>
        </w:rPr>
      </w:pPr>
    </w:p>
    <w:p>
      <w:pPr>
        <w:pStyle w:val="style179"/>
        <w:numPr>
          <w:ilvl w:val="0"/>
          <w:numId w:val="17"/>
        </w:numPr>
        <w:autoSpaceDE w:val="false"/>
        <w:autoSpaceDN w:val="false"/>
        <w:adjustRightInd w:val="false"/>
        <w:spacing w:after="0" w:lineRule="auto" w:line="360"/>
        <w:jc w:val="both"/>
        <w:rPr>
          <w:sz w:val="24"/>
          <w:szCs w:val="24"/>
        </w:rPr>
      </w:pPr>
      <w:r>
        <w:rPr>
          <w:color w:val="000000"/>
          <w:sz w:val="24"/>
          <w:szCs w:val="24"/>
        </w:rPr>
        <w:t xml:space="preserve">Presentase tutupan karang (Buku manual praktikum oseanografi biologi, 2016). Presentase tutupan karang untuk masing-masing kategori </w:t>
      </w:r>
      <w:r>
        <w:rPr>
          <w:i/>
          <w:iCs/>
          <w:color w:val="000000"/>
          <w:sz w:val="24"/>
          <w:szCs w:val="24"/>
        </w:rPr>
        <w:t xml:space="preserve">lifeform </w:t>
      </w:r>
      <w:r>
        <w:rPr>
          <w:color w:val="000000"/>
          <w:sz w:val="24"/>
          <w:szCs w:val="24"/>
        </w:rPr>
        <w:t>karang dapat dicari dengan rumus berikut :</w:t>
      </w:r>
    </w:p>
    <w:p>
      <w:pPr>
        <w:pStyle w:val="style179"/>
        <w:autoSpaceDE w:val="false"/>
        <w:autoSpaceDN w:val="false"/>
        <w:adjustRightInd w:val="false"/>
        <w:spacing w:after="0" w:lineRule="auto" w:line="360"/>
        <w:jc w:val="both"/>
        <w:rPr>
          <w:sz w:val="24"/>
          <w:szCs w:val="24"/>
        </w:rPr>
      </w:pPr>
      <m:oMathPara>
        <m:oMath>
          <m:r>
            <m:rPr>
              <m:sty m:val="p"/>
            </m:rPr>
            <w:rPr>
              <w:rFonts w:ascii="Cambria Math" w:hAnsi="Cambria Math"/>
              <w:sz w:val="24"/>
              <w:szCs w:val="24"/>
            </w:rPr>
            <m:t xml:space="preserve">% Ci= </m:t>
          </m:r>
          <m:f>
            <m:fPr>
              <m:ctrlPr>
                <w:rPr>
                  <w:rFonts w:ascii="Cambria Math" w:hAnsi="Cambria Math"/>
                  <w:sz w:val="24"/>
                  <w:szCs w:val="24"/>
                </w:rPr>
              </m:ctrlPr>
            </m:fPr>
            <m:num>
              <m:r>
                <m:rPr>
                  <m:sty m:val="p"/>
                </m:rPr>
                <w:rPr>
                  <w:rFonts w:ascii="Cambria Math" w:hAnsi="Cambria Math"/>
                  <w:sz w:val="24"/>
                  <w:szCs w:val="24"/>
                </w:rPr>
                <m:t>pi</m:t>
              </m:r>
            </m:num>
            <m:den>
              <m:r>
                <m:rPr>
                  <m:sty m:val="p"/>
                </m:rPr>
                <w:rPr>
                  <w:rFonts w:ascii="Cambria Math" w:hAnsi="Cambria Math"/>
                  <w:sz w:val="24"/>
                  <w:szCs w:val="24"/>
                </w:rPr>
                <m:t>p</m:t>
              </m:r>
            </m:den>
          </m:f>
          <m:r>
            <m:rPr>
              <m:sty m:val="p"/>
            </m:rPr>
            <w:rPr>
              <w:rFonts w:ascii="Cambria Math" w:hAnsi="Cambria Math"/>
              <w:sz w:val="24"/>
              <w:szCs w:val="24"/>
            </w:rPr>
            <m:t xml:space="preserve"> x 100 %</m:t>
          </m:r>
        </m:oMath>
      </m:oMathPara>
    </w:p>
    <w:p>
      <w:pPr>
        <w:pStyle w:val="style179"/>
        <w:numPr>
          <w:ilvl w:val="0"/>
          <w:numId w:val="17"/>
        </w:numPr>
        <w:autoSpaceDE w:val="false"/>
        <w:autoSpaceDN w:val="false"/>
        <w:adjustRightInd w:val="false"/>
        <w:spacing w:after="0" w:lineRule="auto" w:line="360"/>
        <w:jc w:val="both"/>
        <w:rPr>
          <w:sz w:val="24"/>
          <w:szCs w:val="24"/>
        </w:rPr>
      </w:pPr>
      <w:r>
        <w:rPr>
          <w:color w:val="000000"/>
          <w:sz w:val="24"/>
          <w:szCs w:val="24"/>
        </w:rPr>
        <w:t xml:space="preserve">Presentase tutupan untuk seluruh kategori </w:t>
      </w:r>
      <w:r>
        <w:rPr>
          <w:i/>
          <w:iCs/>
          <w:color w:val="000000"/>
          <w:sz w:val="24"/>
          <w:szCs w:val="24"/>
        </w:rPr>
        <w:t xml:space="preserve">lifeform </w:t>
      </w:r>
      <w:r>
        <w:rPr>
          <w:color w:val="000000"/>
          <w:sz w:val="24"/>
          <w:szCs w:val="24"/>
        </w:rPr>
        <w:t>karang hidup dapat dicari dengan rumus berikut  :</w:t>
      </w:r>
    </w:p>
    <w:p>
      <w:pPr>
        <w:pStyle w:val="style179"/>
        <w:autoSpaceDE w:val="false"/>
        <w:autoSpaceDN w:val="false"/>
        <w:adjustRightInd w:val="false"/>
        <w:spacing w:after="0" w:lineRule="auto" w:line="360"/>
        <w:jc w:val="both"/>
        <w:rPr>
          <w:sz w:val="24"/>
          <w:szCs w:val="24"/>
        </w:rPr>
      </w:pPr>
      <m:oMathPara>
        <m:oMath>
          <m:r>
            <m:rPr>
              <m:sty m:val="p"/>
            </m:rPr>
            <w:rPr>
              <w:rFonts w:ascii="Cambria Math" w:hAnsi="Cambria Math"/>
              <w:sz w:val="24"/>
              <w:szCs w:val="24"/>
            </w:rPr>
            <m:t xml:space="preserve">% C= </m:t>
          </m:r>
          <m:f>
            <m:fPr>
              <m:ctrlPr>
                <w:rPr>
                  <w:rFonts w:ascii="Cambria Math" w:hAnsi="Cambria Math"/>
                  <w:sz w:val="24"/>
                  <w:szCs w:val="24"/>
                </w:rPr>
              </m:ctrlPr>
            </m:fPr>
            <m:num>
              <m:r>
                <m:rPr>
                  <m:sty m:val="p"/>
                </m:rPr>
                <w:rPr>
                  <w:rFonts w:ascii="Cambria Math" w:hAnsi="Cambria Math"/>
                  <w:sz w:val="24"/>
                  <w:szCs w:val="24"/>
                </w:rPr>
                <m:t>n.Pi</m:t>
              </m:r>
            </m:num>
            <m:den>
              <m:r>
                <m:rPr>
                  <m:sty m:val="p"/>
                </m:rPr>
                <w:rPr>
                  <w:rFonts w:ascii="Cambria Math" w:hAnsi="Cambria Math"/>
                  <w:sz w:val="24"/>
                  <w:szCs w:val="24"/>
                </w:rPr>
                <m:t>p</m:t>
              </m:r>
            </m:den>
          </m:f>
          <m:r>
            <m:rPr>
              <m:sty m:val="p"/>
            </m:rPr>
            <w:rPr>
              <w:rFonts w:ascii="Cambria Math" w:hAnsi="Cambria Math"/>
              <w:sz w:val="24"/>
              <w:szCs w:val="24"/>
            </w:rPr>
            <m:t xml:space="preserve"> x 100 %</m:t>
          </m:r>
        </m:oMath>
      </m:oMathPara>
    </w:p>
    <w:p>
      <w:pPr>
        <w:pStyle w:val="style179"/>
        <w:numPr>
          <w:ilvl w:val="0"/>
          <w:numId w:val="17"/>
        </w:numPr>
        <w:autoSpaceDE w:val="false"/>
        <w:autoSpaceDN w:val="false"/>
        <w:adjustRightInd w:val="false"/>
        <w:spacing w:after="0" w:lineRule="auto" w:line="360"/>
        <w:rPr>
          <w:sz w:val="24"/>
          <w:szCs w:val="24"/>
        </w:rPr>
      </w:pPr>
      <w:r>
        <w:rPr>
          <w:color w:val="000000"/>
          <w:sz w:val="24"/>
          <w:szCs w:val="24"/>
        </w:rPr>
        <w:t>Dimana :</w:t>
      </w:r>
    </w:p>
    <w:p>
      <w:pPr>
        <w:pStyle w:val="style179"/>
        <w:autoSpaceDE w:val="false"/>
        <w:autoSpaceDN w:val="false"/>
        <w:adjustRightInd w:val="false"/>
        <w:spacing w:after="0" w:lineRule="auto" w:line="360"/>
        <w:jc w:val="both"/>
        <w:rPr>
          <w:sz w:val="24"/>
          <w:szCs w:val="24"/>
        </w:rPr>
      </w:pPr>
      <w:r>
        <w:rPr>
          <w:color w:val="000000"/>
          <w:sz w:val="24"/>
          <w:szCs w:val="24"/>
        </w:rPr>
        <w:t xml:space="preserve">Ci </w:t>
      </w:r>
      <w:r>
        <w:rPr>
          <w:sz w:val="24"/>
          <w:szCs w:val="24"/>
        </w:rPr>
        <w:tab/>
      </w:r>
      <w:r>
        <w:rPr>
          <w:color w:val="000000"/>
          <w:sz w:val="24"/>
          <w:szCs w:val="24"/>
        </w:rPr>
        <w:t>= Persen penutupan suatu lifeform karang</w:t>
      </w:r>
    </w:p>
    <w:p>
      <w:pPr>
        <w:pStyle w:val="style179"/>
        <w:autoSpaceDE w:val="false"/>
        <w:autoSpaceDN w:val="false"/>
        <w:adjustRightInd w:val="false"/>
        <w:spacing w:after="0" w:lineRule="auto" w:line="360"/>
        <w:jc w:val="both"/>
        <w:rPr>
          <w:sz w:val="24"/>
          <w:szCs w:val="24"/>
        </w:rPr>
      </w:pPr>
      <w:r>
        <w:rPr>
          <w:color w:val="000000"/>
          <w:sz w:val="24"/>
          <w:szCs w:val="24"/>
        </w:rPr>
        <w:t xml:space="preserve">C </w:t>
      </w:r>
      <w:r>
        <w:rPr>
          <w:sz w:val="24"/>
          <w:szCs w:val="24"/>
        </w:rPr>
        <w:tab/>
      </w:r>
      <w:r>
        <w:rPr>
          <w:color w:val="000000"/>
          <w:sz w:val="24"/>
          <w:szCs w:val="24"/>
        </w:rPr>
        <w:t>= Persen penutupan lifeform karang</w:t>
      </w:r>
    </w:p>
    <w:p>
      <w:pPr>
        <w:pStyle w:val="style179"/>
        <w:autoSpaceDE w:val="false"/>
        <w:autoSpaceDN w:val="false"/>
        <w:adjustRightInd w:val="false"/>
        <w:spacing w:after="0" w:lineRule="auto" w:line="360"/>
        <w:jc w:val="both"/>
        <w:rPr>
          <w:sz w:val="24"/>
          <w:szCs w:val="24"/>
        </w:rPr>
      </w:pPr>
      <w:r>
        <w:rPr>
          <w:color w:val="000000"/>
          <w:sz w:val="24"/>
          <w:szCs w:val="24"/>
        </w:rPr>
        <w:t>pi</w:t>
      </w:r>
      <w:r>
        <w:rPr>
          <w:sz w:val="24"/>
          <w:szCs w:val="24"/>
        </w:rPr>
        <w:tab/>
      </w:r>
      <w:r>
        <w:rPr>
          <w:color w:val="000000"/>
          <w:sz w:val="24"/>
          <w:szCs w:val="24"/>
        </w:rPr>
        <w:t>= Panjang total suatu kategori lifeform</w:t>
      </w:r>
    </w:p>
    <w:p>
      <w:pPr>
        <w:pStyle w:val="style179"/>
        <w:autoSpaceDE w:val="false"/>
        <w:autoSpaceDN w:val="false"/>
        <w:adjustRightInd w:val="false"/>
        <w:spacing w:after="0" w:lineRule="auto" w:line="360"/>
        <w:jc w:val="both"/>
        <w:rPr>
          <w:sz w:val="24"/>
          <w:szCs w:val="24"/>
        </w:rPr>
      </w:pPr>
      <w:r>
        <w:rPr>
          <w:color w:val="000000"/>
          <w:sz w:val="24"/>
          <w:szCs w:val="24"/>
        </w:rPr>
        <w:t xml:space="preserve">n.pi </w:t>
      </w:r>
      <w:r>
        <w:rPr>
          <w:sz w:val="24"/>
          <w:szCs w:val="24"/>
        </w:rPr>
        <w:tab/>
      </w:r>
      <w:r>
        <w:rPr>
          <w:color w:val="000000"/>
          <w:sz w:val="24"/>
          <w:szCs w:val="24"/>
        </w:rPr>
        <w:t>= Panjang total seluruh kategori lifeform</w:t>
      </w:r>
    </w:p>
    <w:p>
      <w:pPr>
        <w:pStyle w:val="style179"/>
        <w:autoSpaceDE w:val="false"/>
        <w:autoSpaceDN w:val="false"/>
        <w:adjustRightInd w:val="false"/>
        <w:spacing w:after="0" w:lineRule="auto" w:line="360"/>
        <w:jc w:val="both"/>
        <w:rPr>
          <w:sz w:val="24"/>
          <w:szCs w:val="24"/>
        </w:rPr>
      </w:pPr>
      <w:r>
        <w:rPr>
          <w:color w:val="000000"/>
          <w:sz w:val="24"/>
          <w:szCs w:val="24"/>
        </w:rPr>
        <w:t xml:space="preserve">P    </w:t>
      </w:r>
      <w:r>
        <w:rPr>
          <w:sz w:val="24"/>
          <w:szCs w:val="24"/>
        </w:rPr>
        <w:tab/>
      </w:r>
      <w:r>
        <w:rPr>
          <w:color w:val="000000"/>
          <w:sz w:val="24"/>
          <w:szCs w:val="24"/>
        </w:rPr>
        <w:t>= Panjang transek</w:t>
      </w:r>
    </w:p>
    <w:p>
      <w:pPr>
        <w:pStyle w:val="style179"/>
        <w:numPr>
          <w:ilvl w:val="0"/>
          <w:numId w:val="17"/>
        </w:numPr>
        <w:autoSpaceDE w:val="false"/>
        <w:autoSpaceDN w:val="false"/>
        <w:adjustRightInd w:val="false"/>
        <w:spacing w:after="0" w:lineRule="auto" w:line="360"/>
        <w:jc w:val="both"/>
        <w:rPr>
          <w:sz w:val="24"/>
          <w:szCs w:val="24"/>
        </w:rPr>
      </w:pPr>
      <w:r>
        <w:rPr>
          <w:color w:val="000000"/>
          <w:sz w:val="24"/>
          <w:szCs w:val="24"/>
        </w:rPr>
        <w:t>Penentuan kriteria kondisi tutupan karang didasarkan pada keputusan Menteri LH No. 4 tahun 2001 tentang kriteria baku kerusakan terumbu karang sebagai berikut : (pedoman pengelolaan data pengindraan jauh untuk ekosistem terumbu karang, 2015).</w:t>
      </w:r>
    </w:p>
    <w:p>
      <w:pPr>
        <w:pStyle w:val="style179"/>
        <w:autoSpaceDE w:val="false"/>
        <w:autoSpaceDN w:val="false"/>
        <w:adjustRightInd w:val="false"/>
        <w:spacing w:after="0" w:lineRule="auto" w:line="360"/>
        <w:jc w:val="both"/>
        <w:rPr>
          <w:sz w:val="24"/>
          <w:szCs w:val="24"/>
        </w:rPr>
      </w:pPr>
    </w:p>
    <w:bookmarkStart w:id="69" w:name="_Toc2894037"/>
    <w:p>
      <w:pPr>
        <w:pStyle w:val="style0"/>
        <w:autoSpaceDE w:val="false"/>
        <w:autoSpaceDN w:val="false"/>
        <w:adjustRightInd w:val="false"/>
        <w:spacing w:after="0" w:lineRule="auto" w:line="360"/>
        <w:ind w:left="709" w:hanging="993"/>
        <w:jc w:val="center"/>
        <w:rPr>
          <w:sz w:val="24"/>
          <w:szCs w:val="24"/>
        </w:rPr>
      </w:pPr>
      <w:r>
        <w:rPr>
          <w:sz w:val="24"/>
          <w:szCs w:val="24"/>
        </w:rPr>
        <w:t xml:space="preserve">Tabel 3. </w:t>
      </w:r>
      <w:r>
        <w:rPr>
          <w:sz w:val="24"/>
          <w:szCs w:val="24"/>
        </w:rPr>
        <w:fldChar w:fldCharType="begin"/>
      </w:r>
      <w:r>
        <w:rPr>
          <w:sz w:val="24"/>
          <w:szCs w:val="24"/>
        </w:rPr>
        <w:instrText xml:space="preserve"> SEQ Tabel_3. \* ARABIC </w:instrText>
      </w:r>
      <w:r>
        <w:rPr>
          <w:sz w:val="24"/>
          <w:szCs w:val="24"/>
        </w:rPr>
        <w:fldChar w:fldCharType="separate"/>
      </w:r>
      <w:r>
        <w:rPr>
          <w:noProof/>
          <w:sz w:val="24"/>
          <w:szCs w:val="24"/>
        </w:rPr>
        <w:t>1</w:t>
      </w:r>
      <w:r>
        <w:rPr>
          <w:sz w:val="24"/>
          <w:szCs w:val="24"/>
        </w:rPr>
        <w:fldChar w:fldCharType="end"/>
      </w:r>
      <w:r>
        <w:rPr>
          <w:bCs/>
          <w:sz w:val="24"/>
          <w:szCs w:val="24"/>
        </w:rPr>
        <w:t xml:space="preserve"> Kategori Kondisi Kriteria Penilaian terumbu Karang Berdasarkan Presentase Tutupan Karang Hidup.</w:t>
      </w:r>
      <w:bookmarkEnd w:id="69"/>
    </w:p>
    <w:p>
      <w:pPr>
        <w:pStyle w:val="style34"/>
        <w:rPr>
          <w:sz w:val="24"/>
          <w:szCs w:val="24"/>
        </w:rPr>
      </w:pPr>
    </w:p>
    <w:tbl>
      <w:tblPr>
        <w:tblW w:w="0" w:type="auto"/>
        <w:tblInd w:w="108" w:type="dxa"/>
        <w:tblLook w:val="0000" w:firstRow="0" w:lastRow="0" w:firstColumn="0" w:lastColumn="0" w:noHBand="0" w:noVBand="0"/>
      </w:tblPr>
      <w:tblGrid>
        <w:gridCol w:w="2108"/>
        <w:gridCol w:w="1418"/>
        <w:gridCol w:w="2616"/>
        <w:gridCol w:w="1793"/>
      </w:tblGrid>
      <w:tr>
        <w:trPr>
          <w:trHeight w:val="949" w:hRule="atLeast"/>
        </w:trPr>
        <w:tc>
          <w:tcPr>
            <w:tcW w:w="2108" w:type="dxa"/>
            <w:tcBorders>
              <w:top w:val="single" w:sz="4" w:space="0" w:color="auto"/>
              <w:left w:val="single" w:sz="4" w:space="0" w:color="auto"/>
              <w:bottom w:val="single" w:sz="4" w:space="0" w:color="auto"/>
              <w:right w:val="single" w:sz="4" w:space="0" w:color="auto"/>
            </w:tcBorders>
            <w:vAlign w:val="center"/>
          </w:tcPr>
          <w:p>
            <w:pPr>
              <w:pStyle w:val="style0"/>
              <w:tabs>
                <w:tab w:val="right" w:leader="none" w:pos="1840"/>
              </w:tabs>
              <w:spacing w:lineRule="auto" w:line="360"/>
              <w:jc w:val="center"/>
              <w:rPr>
                <w:sz w:val="24"/>
                <w:szCs w:val="24"/>
              </w:rPr>
            </w:pPr>
            <w:r>
              <w:rPr>
                <w:sz w:val="24"/>
                <w:szCs w:val="24"/>
              </w:rPr>
              <w:t>Parameter</w:t>
            </w:r>
          </w:p>
        </w:tc>
        <w:tc>
          <w:tcPr>
            <w:tcW w:w="1418"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Kriteria</w:t>
            </w:r>
          </w:p>
        </w:tc>
        <w:tc>
          <w:tcPr>
            <w:tcW w:w="2616"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baku kerusakan terumbu</w:t>
            </w:r>
          </w:p>
        </w:tc>
        <w:tc>
          <w:tcPr>
            <w:tcW w:w="1793"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Karang (%)</w:t>
            </w:r>
          </w:p>
        </w:tc>
      </w:tr>
      <w:tr>
        <w:tblPrEx/>
        <w:trPr>
          <w:trHeight w:val="414" w:hRule="atLeast"/>
        </w:trPr>
        <w:tc>
          <w:tcPr>
            <w:tcW w:w="2108" w:type="dxa"/>
            <w:vMerge w:val="restart"/>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 xml:space="preserve">Presentase </w:t>
            </w:r>
            <w:r>
              <w:rPr>
                <w:sz w:val="24"/>
                <w:szCs w:val="24"/>
              </w:rPr>
              <w:t xml:space="preserve">tutupan karang </w:t>
            </w:r>
          </w:p>
        </w:tc>
        <w:tc>
          <w:tcPr>
            <w:tcW w:w="1418" w:type="dxa"/>
            <w:vMerge w:val="restart"/>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 xml:space="preserve">Buruk </w:t>
            </w:r>
            <w:r>
              <w:rPr>
                <w:sz w:val="24"/>
                <w:szCs w:val="24"/>
              </w:rPr>
              <w:t>(rusak)</w:t>
            </w:r>
          </w:p>
        </w:tc>
        <w:tc>
          <w:tcPr>
            <w:tcW w:w="2616"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Buruk</w:t>
            </w:r>
          </w:p>
        </w:tc>
        <w:tc>
          <w:tcPr>
            <w:tcW w:w="1793"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0-24.9</w:t>
            </w:r>
          </w:p>
        </w:tc>
      </w:tr>
      <w:tr>
        <w:tblPrEx/>
        <w:trPr>
          <w:trHeight w:val="324" w:hRule="atLeast"/>
        </w:trPr>
        <w:tc>
          <w:tcPr>
            <w:tcW w:w="2108" w:type="dxa"/>
            <w:vMerge w:val="continue"/>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p>
        </w:tc>
        <w:tc>
          <w:tcPr>
            <w:tcW w:w="1418" w:type="dxa"/>
            <w:vMerge w:val="continue"/>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p>
        </w:tc>
        <w:tc>
          <w:tcPr>
            <w:tcW w:w="2616"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Sedang</w:t>
            </w:r>
          </w:p>
        </w:tc>
        <w:tc>
          <w:tcPr>
            <w:tcW w:w="1793"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25-49.9</w:t>
            </w:r>
          </w:p>
        </w:tc>
      </w:tr>
      <w:tr>
        <w:tblPrEx/>
        <w:trPr>
          <w:trHeight w:val="220" w:hRule="atLeast"/>
        </w:trPr>
        <w:tc>
          <w:tcPr>
            <w:tcW w:w="2108" w:type="dxa"/>
            <w:vMerge w:val="restart"/>
            <w:tcBorders>
              <w:top w:val="single" w:sz="4" w:space="0" w:color="auto"/>
              <w:left w:val="single" w:sz="4" w:space="0" w:color="auto"/>
              <w:right w:val="single" w:sz="4" w:space="0" w:color="auto"/>
            </w:tcBorders>
            <w:vAlign w:val="center"/>
          </w:tcPr>
          <w:p>
            <w:pPr>
              <w:pStyle w:val="style0"/>
              <w:spacing w:lineRule="auto" w:line="360"/>
              <w:jc w:val="center"/>
              <w:rPr>
                <w:sz w:val="24"/>
                <w:szCs w:val="24"/>
              </w:rPr>
            </w:pPr>
            <w:r>
              <w:rPr>
                <w:sz w:val="24"/>
                <w:szCs w:val="24"/>
              </w:rPr>
              <w:t>hidup</w:t>
            </w:r>
          </w:p>
        </w:tc>
        <w:tc>
          <w:tcPr>
            <w:tcW w:w="1418" w:type="dxa"/>
            <w:vMerge w:val="restart"/>
            <w:tcBorders>
              <w:top w:val="single" w:sz="4" w:space="0" w:color="auto"/>
              <w:left w:val="single" w:sz="4" w:space="0" w:color="auto"/>
              <w:right w:val="single" w:sz="4" w:space="0" w:color="auto"/>
            </w:tcBorders>
            <w:vAlign w:val="center"/>
          </w:tcPr>
          <w:p>
            <w:pPr>
              <w:pStyle w:val="style0"/>
              <w:spacing w:lineRule="auto" w:line="360"/>
              <w:jc w:val="center"/>
              <w:rPr>
                <w:sz w:val="24"/>
                <w:szCs w:val="24"/>
              </w:rPr>
            </w:pPr>
            <w:r>
              <w:rPr>
                <w:sz w:val="24"/>
                <w:szCs w:val="24"/>
              </w:rPr>
              <w:t>Baik</w:t>
            </w:r>
          </w:p>
        </w:tc>
        <w:tc>
          <w:tcPr>
            <w:tcW w:w="2616"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Baik</w:t>
            </w:r>
          </w:p>
        </w:tc>
        <w:tc>
          <w:tcPr>
            <w:tcW w:w="1793"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50-74.9</w:t>
            </w:r>
          </w:p>
        </w:tc>
      </w:tr>
      <w:tr>
        <w:tblPrEx/>
        <w:trPr>
          <w:trHeight w:val="556" w:hRule="atLeast"/>
        </w:trPr>
        <w:tc>
          <w:tcPr>
            <w:tcW w:w="2108" w:type="dxa"/>
            <w:vMerge w:val="continue"/>
            <w:tcBorders>
              <w:left w:val="single" w:sz="4" w:space="0" w:color="auto"/>
              <w:bottom w:val="single" w:sz="4" w:space="0" w:color="auto"/>
              <w:right w:val="single" w:sz="4" w:space="0" w:color="auto"/>
            </w:tcBorders>
            <w:vAlign w:val="center"/>
          </w:tcPr>
          <w:p>
            <w:pPr>
              <w:pStyle w:val="style0"/>
              <w:spacing w:lineRule="auto" w:line="360"/>
              <w:jc w:val="center"/>
              <w:rPr>
                <w:sz w:val="24"/>
                <w:szCs w:val="24"/>
              </w:rPr>
            </w:pPr>
          </w:p>
        </w:tc>
        <w:tc>
          <w:tcPr>
            <w:tcW w:w="1418" w:type="dxa"/>
            <w:vMerge w:val="continue"/>
            <w:tcBorders>
              <w:left w:val="single" w:sz="4" w:space="0" w:color="auto"/>
              <w:bottom w:val="single" w:sz="4" w:space="0" w:color="auto"/>
              <w:right w:val="single" w:sz="4" w:space="0" w:color="auto"/>
            </w:tcBorders>
            <w:vAlign w:val="center"/>
          </w:tcPr>
          <w:p>
            <w:pPr>
              <w:pStyle w:val="style0"/>
              <w:spacing w:lineRule="auto" w:line="360"/>
              <w:jc w:val="center"/>
              <w:rPr>
                <w:sz w:val="24"/>
                <w:szCs w:val="24"/>
              </w:rPr>
            </w:pPr>
          </w:p>
        </w:tc>
        <w:tc>
          <w:tcPr>
            <w:tcW w:w="2616"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Baik sekali</w:t>
            </w:r>
          </w:p>
        </w:tc>
        <w:tc>
          <w:tcPr>
            <w:tcW w:w="1793" w:type="dxa"/>
            <w:tcBorders>
              <w:top w:val="single" w:sz="4" w:space="0" w:color="auto"/>
              <w:left w:val="single" w:sz="4" w:space="0" w:color="auto"/>
              <w:bottom w:val="single" w:sz="4" w:space="0" w:color="auto"/>
              <w:right w:val="single" w:sz="4" w:space="0" w:color="auto"/>
            </w:tcBorders>
            <w:vAlign w:val="center"/>
          </w:tcPr>
          <w:p>
            <w:pPr>
              <w:pStyle w:val="style0"/>
              <w:spacing w:lineRule="auto" w:line="360"/>
              <w:jc w:val="center"/>
              <w:rPr>
                <w:sz w:val="24"/>
                <w:szCs w:val="24"/>
              </w:rPr>
            </w:pPr>
            <w:r>
              <w:rPr>
                <w:sz w:val="24"/>
                <w:szCs w:val="24"/>
              </w:rPr>
              <w:t>75-100</w:t>
            </w:r>
          </w:p>
        </w:tc>
      </w:tr>
    </w:tbl>
    <w:p>
      <w:pPr>
        <w:pStyle w:val="style0"/>
        <w:spacing w:lineRule="auto" w:line="360"/>
        <w:rPr>
          <w:sz w:val="24"/>
          <w:szCs w:val="24"/>
        </w:rPr>
      </w:pPr>
    </w:p>
    <w:p>
      <w:pPr>
        <w:pStyle w:val="style0"/>
        <w:autoSpaceDE w:val="false"/>
        <w:autoSpaceDN w:val="false"/>
        <w:adjustRightInd w:val="false"/>
        <w:spacing w:after="0" w:lineRule="auto" w:line="360"/>
        <w:ind w:firstLine="720"/>
        <w:jc w:val="both"/>
        <w:rPr>
          <w:sz w:val="24"/>
          <w:szCs w:val="24"/>
        </w:rPr>
      </w:pPr>
      <w:r>
        <w:rPr>
          <w:sz w:val="24"/>
          <w:szCs w:val="24"/>
        </w:rPr>
        <w:t xml:space="preserve">Indeks Keanekaragaman Bentuk Pertumbuhan Karang </w:t>
      </w:r>
      <w:r>
        <w:rPr>
          <w:color w:val="000000"/>
          <w:sz w:val="24"/>
          <w:szCs w:val="24"/>
        </w:rPr>
        <w:t>(Buku manual praktikum oseanografi biologi, 2016)</w:t>
      </w:r>
      <w:r>
        <w:rPr>
          <w:sz w:val="24"/>
          <w:szCs w:val="24"/>
        </w:rPr>
        <w:t xml:space="preserve">. </w:t>
      </w:r>
      <w:r>
        <w:rPr>
          <w:color w:val="000000"/>
          <w:sz w:val="24"/>
          <w:szCs w:val="24"/>
        </w:rPr>
        <w:t xml:space="preserve">Dapat dianalisis dengan menggunakan </w:t>
      </w:r>
      <w:r>
        <w:rPr>
          <w:b/>
          <w:bCs/>
          <w:color w:val="000000"/>
          <w:sz w:val="24"/>
          <w:szCs w:val="24"/>
        </w:rPr>
        <w:t xml:space="preserve">rumus </w:t>
      </w:r>
      <w:r>
        <w:rPr>
          <w:b/>
          <w:bCs/>
          <w:i/>
          <w:iCs/>
          <w:color w:val="000000"/>
          <w:sz w:val="24"/>
          <w:szCs w:val="24"/>
        </w:rPr>
        <w:t>Shannon Wiener</w:t>
      </w:r>
      <w:r>
        <w:rPr>
          <w:b/>
          <w:bCs/>
          <w:color w:val="000000"/>
          <w:sz w:val="24"/>
          <w:szCs w:val="24"/>
        </w:rPr>
        <w:t>.</w:t>
      </w:r>
    </w:p>
    <w:p>
      <w:pPr>
        <w:pStyle w:val="style0"/>
        <w:autoSpaceDE w:val="false"/>
        <w:autoSpaceDN w:val="false"/>
        <w:adjustRightInd w:val="false"/>
        <w:spacing w:after="0" w:lineRule="auto" w:line="360"/>
        <w:ind w:left="1440"/>
        <w:jc w:val="center"/>
        <w:rPr>
          <w:sz w:val="24"/>
          <w:szCs w:val="24"/>
        </w:rPr>
      </w:pPr>
      <m:oMathPara>
        <m:oMath>
          <m:r>
            <m:rPr>
              <m:sty m:val="p"/>
            </m:rPr>
            <w:rPr>
              <w:rFonts w:ascii="Cambria Math" w:hAnsi="Cambria Math"/>
              <w:sz w:val="24"/>
              <w:szCs w:val="24"/>
            </w:rPr>
            <m:t>H</m:t>
          </m:r>
          <m:r>
            <w:rPr>
              <w:rFonts w:ascii="Cambria Math" w:hAnsi="Cambria Math"/>
              <w:sz w:val="24"/>
              <w:szCs w:val="24"/>
            </w:rPr>
            <m:t>'</m:t>
          </m:r>
          <m:r>
            <m:rPr>
              <m:sty m:val="p"/>
            </m:rPr>
            <w:rPr>
              <w:rFonts w:ascii="Cambria Math" w:cs="Cambria Math" w:eastAsia="Cambria Math" w:hAnsi="Cambria Math"/>
              <w:sz w:val="24"/>
              <w:szCs w:val="24"/>
            </w:rPr>
            <m:t>=</m:t>
          </m:r>
          <m:nary>
            <m:naryPr>
              <m:supHide m:val="1"/>
              <m:subHide m:val="1"/>
              <m:chr m:val="∑"/>
              <m:limLoc m:val="undOvr"/>
              <m:ctrlPr>
                <w:rPr>
                  <w:rFonts w:ascii="Cambria Math" w:hAnsi="Cambria Math"/>
                  <w:sz w:val="24"/>
                  <w:szCs w:val="24"/>
                </w:rPr>
              </m:ctrlPr>
            </m:naryPr>
            <m:sub/>
            <m:sup/>
            <m:e>
              <m:d>
                <m:dPr>
                  <m:endChr m:val=")"/>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Ni</m:t>
                      </m:r>
                    </m:num>
                    <m:den>
                      <m:r>
                        <m:rPr>
                          <m:sty m:val="p"/>
                        </m:rPr>
                        <w:rPr>
                          <w:rFonts w:ascii="Cambria Math" w:hAnsi="Cambria Math"/>
                          <w:sz w:val="24"/>
                          <w:szCs w:val="24"/>
                        </w:rPr>
                        <m:t>N</m:t>
                      </m:r>
                    </m:den>
                  </m:f>
                </m:e>
              </m:d>
              <m:r>
                <m:rPr>
                  <m:sty m:val="p"/>
                </m:rPr>
                <w:rPr>
                  <w:rFonts w:ascii="Cambria Math" w:hAnsi="Cambria Math"/>
                  <w:sz w:val="24"/>
                  <w:szCs w:val="24"/>
                </w:rPr>
                <m:t xml:space="preserve">In </m:t>
              </m:r>
            </m:e>
          </m:nary>
          <m:d>
            <m:dPr>
              <m:endChr m:val=")"/>
              <m:ctrlPr>
                <w:rPr>
                  <w:rFonts w:ascii="Cambria Math" w:hAnsi="Cambria Math"/>
                  <w:i/>
                  <w:sz w:val="24"/>
                  <w:szCs w:val="24"/>
                </w:rPr>
              </m:ctrlPr>
            </m:dPr>
            <m:e>
              <m:f>
                <m:fPr>
                  <m:ctrlPr>
                    <w:rPr>
                      <w:rFonts w:ascii="Cambria Math" w:hAnsi="Cambria Math"/>
                      <w:sz w:val="24"/>
                      <w:szCs w:val="24"/>
                    </w:rPr>
                  </m:ctrlPr>
                </m:fPr>
                <m:num>
                  <m:r>
                    <m:rPr>
                      <m:sty m:val="p"/>
                    </m:rPr>
                    <w:rPr>
                      <w:rFonts w:ascii="Cambria Math" w:hAnsi="Cambria Math"/>
                      <w:sz w:val="24"/>
                      <w:szCs w:val="24"/>
                    </w:rPr>
                    <m:t>Ni</m:t>
                  </m:r>
                </m:num>
                <m:den>
                  <m:r>
                    <m:rPr>
                      <m:sty m:val="p"/>
                    </m:rPr>
                    <w:rPr>
                      <w:rFonts w:ascii="Cambria Math" w:hAnsi="Cambria Math"/>
                      <w:sz w:val="24"/>
                      <w:szCs w:val="24"/>
                    </w:rPr>
                    <m:t>N</m:t>
                  </m:r>
                </m:den>
              </m:f>
              <m:ctrlPr>
                <w:rPr>
                  <w:rFonts w:ascii="Cambria Math" w:hAnsi="Cambria Math"/>
                  <w:sz w:val="24"/>
                  <w:szCs w:val="24"/>
                </w:rPr>
              </m:ctrlPr>
            </m:e>
          </m:d>
        </m:oMath>
      </m:oMathPara>
    </w:p>
    <w:p>
      <w:pPr>
        <w:pStyle w:val="style0"/>
        <w:autoSpaceDE w:val="false"/>
        <w:autoSpaceDN w:val="false"/>
        <w:adjustRightInd w:val="false"/>
        <w:spacing w:after="0" w:lineRule="auto" w:line="360"/>
        <w:ind w:left="1440"/>
        <w:jc w:val="center"/>
        <w:rPr>
          <w:sz w:val="24"/>
          <w:szCs w:val="24"/>
        </w:rPr>
      </w:pPr>
    </w:p>
    <w:p>
      <w:pPr>
        <w:pStyle w:val="style0"/>
        <w:autoSpaceDE w:val="false"/>
        <w:autoSpaceDN w:val="false"/>
        <w:adjustRightInd w:val="false"/>
        <w:spacing w:after="0" w:lineRule="auto" w:line="360"/>
        <w:jc w:val="both"/>
        <w:rPr>
          <w:sz w:val="24"/>
          <w:szCs w:val="24"/>
        </w:rPr>
      </w:pPr>
      <w:r>
        <w:rPr>
          <w:color w:val="000000"/>
          <w:sz w:val="24"/>
          <w:szCs w:val="24"/>
        </w:rPr>
        <w:t>Keterangan :</w:t>
      </w:r>
    </w:p>
    <w:p>
      <w:pPr>
        <w:pStyle w:val="style0"/>
        <w:autoSpaceDE w:val="false"/>
        <w:autoSpaceDN w:val="false"/>
        <w:adjustRightInd w:val="false"/>
        <w:spacing w:after="0" w:lineRule="auto" w:line="360"/>
        <w:jc w:val="both"/>
        <w:rPr>
          <w:sz w:val="24"/>
          <w:szCs w:val="24"/>
        </w:rPr>
      </w:pPr>
      <w:r>
        <w:rPr>
          <w:color w:val="000000"/>
          <w:sz w:val="24"/>
          <w:szCs w:val="24"/>
        </w:rPr>
        <w:t>H’</w:t>
      </w:r>
      <w:r>
        <w:rPr>
          <w:sz w:val="24"/>
          <w:szCs w:val="24"/>
        </w:rPr>
        <w:tab/>
      </w:r>
      <w:r>
        <w:rPr>
          <w:color w:val="000000"/>
          <w:sz w:val="24"/>
          <w:szCs w:val="24"/>
        </w:rPr>
        <w:t xml:space="preserve">= Indeks Keanekaragaman </w:t>
      </w:r>
      <w:r>
        <w:rPr>
          <w:i/>
          <w:iCs/>
          <w:color w:val="000000"/>
          <w:sz w:val="24"/>
          <w:szCs w:val="24"/>
        </w:rPr>
        <w:t>Shannon Wiener</w:t>
      </w:r>
    </w:p>
    <w:p>
      <w:pPr>
        <w:pStyle w:val="style0"/>
        <w:autoSpaceDE w:val="false"/>
        <w:autoSpaceDN w:val="false"/>
        <w:adjustRightInd w:val="false"/>
        <w:spacing w:after="0" w:lineRule="auto" w:line="360"/>
        <w:jc w:val="both"/>
        <w:rPr>
          <w:sz w:val="24"/>
          <w:szCs w:val="24"/>
        </w:rPr>
      </w:pPr>
      <w:r>
        <w:rPr>
          <w:color w:val="000000"/>
          <w:sz w:val="24"/>
          <w:szCs w:val="24"/>
        </w:rPr>
        <w:t xml:space="preserve">Ni </w:t>
      </w:r>
      <w:r>
        <w:rPr>
          <w:sz w:val="24"/>
          <w:szCs w:val="24"/>
        </w:rPr>
        <w:tab/>
      </w:r>
      <w:r>
        <w:rPr>
          <w:color w:val="000000"/>
          <w:sz w:val="24"/>
          <w:szCs w:val="24"/>
        </w:rPr>
        <w:t>= Jumlah Individu Spesies-i</w:t>
      </w:r>
    </w:p>
    <w:p>
      <w:pPr>
        <w:pStyle w:val="style0"/>
        <w:autoSpaceDE w:val="false"/>
        <w:autoSpaceDN w:val="false"/>
        <w:adjustRightInd w:val="false"/>
        <w:spacing w:after="0" w:lineRule="auto" w:line="360"/>
        <w:jc w:val="both"/>
        <w:rPr>
          <w:sz w:val="24"/>
          <w:szCs w:val="24"/>
        </w:rPr>
      </w:pPr>
      <w:r>
        <w:rPr>
          <w:color w:val="000000"/>
          <w:sz w:val="24"/>
          <w:szCs w:val="24"/>
        </w:rPr>
        <w:t xml:space="preserve">N </w:t>
      </w:r>
      <w:r>
        <w:rPr>
          <w:sz w:val="24"/>
          <w:szCs w:val="24"/>
        </w:rPr>
        <w:tab/>
      </w:r>
      <w:r>
        <w:rPr>
          <w:color w:val="000000"/>
          <w:sz w:val="24"/>
          <w:szCs w:val="24"/>
        </w:rPr>
        <w:t>= Jumlah Total Individu Semua Spesies</w:t>
      </w:r>
    </w:p>
    <w:p>
      <w:pPr>
        <w:pStyle w:val="style0"/>
        <w:autoSpaceDE w:val="false"/>
        <w:autoSpaceDN w:val="false"/>
        <w:adjustRightInd w:val="false"/>
        <w:spacing w:after="0" w:lineRule="auto" w:line="360"/>
        <w:jc w:val="both"/>
        <w:rPr>
          <w:sz w:val="24"/>
          <w:szCs w:val="24"/>
        </w:rPr>
      </w:pPr>
      <w:r>
        <w:rPr>
          <w:color w:val="000000"/>
          <w:sz w:val="24"/>
          <w:szCs w:val="24"/>
        </w:rPr>
        <w:t>Nilai indeks keanekaragaman digolongkan dalam kriteria sebagai berikut :</w:t>
      </w:r>
    </w:p>
    <w:p>
      <w:pPr>
        <w:pStyle w:val="style0"/>
        <w:autoSpaceDE w:val="false"/>
        <w:autoSpaceDN w:val="false"/>
        <w:adjustRightInd w:val="false"/>
        <w:spacing w:after="0" w:lineRule="auto" w:line="360"/>
        <w:jc w:val="both"/>
        <w:rPr>
          <w:sz w:val="24"/>
          <w:szCs w:val="24"/>
        </w:rPr>
      </w:pPr>
      <w:r>
        <w:rPr>
          <w:color w:val="000000"/>
          <w:sz w:val="24"/>
          <w:szCs w:val="24"/>
        </w:rPr>
        <w:t xml:space="preserve"> H’ &lt;2 </w:t>
      </w:r>
      <w:r>
        <w:rPr>
          <w:sz w:val="24"/>
          <w:szCs w:val="24"/>
        </w:rPr>
        <w:tab/>
      </w:r>
      <w:r>
        <w:rPr>
          <w:color w:val="000000"/>
          <w:sz w:val="24"/>
          <w:szCs w:val="24"/>
        </w:rPr>
        <w:t>: Keanekaragaman rendah</w:t>
      </w:r>
    </w:p>
    <w:p>
      <w:pPr>
        <w:pStyle w:val="style0"/>
        <w:autoSpaceDE w:val="false"/>
        <w:autoSpaceDN w:val="false"/>
        <w:adjustRightInd w:val="false"/>
        <w:spacing w:after="0" w:lineRule="auto" w:line="360"/>
        <w:jc w:val="both"/>
        <w:rPr>
          <w:sz w:val="24"/>
          <w:szCs w:val="24"/>
        </w:rPr>
      </w:pPr>
      <w:r>
        <w:rPr>
          <w:color w:val="000000"/>
          <w:sz w:val="24"/>
          <w:szCs w:val="24"/>
        </w:rPr>
        <w:t xml:space="preserve"> H’ 2-3</w:t>
      </w:r>
      <w:r>
        <w:rPr>
          <w:sz w:val="24"/>
          <w:szCs w:val="24"/>
        </w:rPr>
        <w:tab/>
      </w:r>
      <w:r>
        <w:rPr>
          <w:color w:val="000000"/>
          <w:sz w:val="24"/>
          <w:szCs w:val="24"/>
        </w:rPr>
        <w:t>: Keanekaragamn sedang</w:t>
      </w:r>
    </w:p>
    <w:p>
      <w:pPr>
        <w:pStyle w:val="style0"/>
        <w:autoSpaceDE w:val="false"/>
        <w:autoSpaceDN w:val="false"/>
        <w:adjustRightInd w:val="false"/>
        <w:spacing w:after="0" w:lineRule="auto" w:line="360"/>
        <w:jc w:val="both"/>
        <w:rPr>
          <w:color w:val="000000"/>
          <w:sz w:val="24"/>
          <w:szCs w:val="24"/>
        </w:rPr>
      </w:pPr>
      <w:r>
        <w:rPr>
          <w:color w:val="000000"/>
          <w:sz w:val="24"/>
          <w:szCs w:val="24"/>
        </w:rPr>
        <w:t xml:space="preserve"> H’ &gt;3 </w:t>
      </w:r>
      <w:r>
        <w:rPr>
          <w:sz w:val="24"/>
          <w:szCs w:val="24"/>
        </w:rPr>
        <w:tab/>
      </w:r>
      <w:r>
        <w:rPr>
          <w:color w:val="000000"/>
          <w:sz w:val="24"/>
          <w:szCs w:val="24"/>
        </w:rPr>
        <w:t>: Keanekaragaman tinggi</w:t>
      </w:r>
    </w:p>
    <w:p>
      <w:pPr>
        <w:pStyle w:val="style0"/>
        <w:autoSpaceDE w:val="false"/>
        <w:autoSpaceDN w:val="false"/>
        <w:adjustRightInd w:val="false"/>
        <w:spacing w:after="0" w:lineRule="auto" w:line="360"/>
        <w:jc w:val="both"/>
        <w:rPr>
          <w:sz w:val="24"/>
          <w:szCs w:val="24"/>
        </w:rPr>
      </w:pPr>
    </w:p>
    <w:p>
      <w:pPr>
        <w:pStyle w:val="style0"/>
        <w:autoSpaceDE w:val="false"/>
        <w:autoSpaceDN w:val="false"/>
        <w:adjustRightInd w:val="false"/>
        <w:spacing w:after="0" w:lineRule="auto" w:line="360"/>
        <w:jc w:val="both"/>
        <w:rPr>
          <w:sz w:val="24"/>
          <w:szCs w:val="24"/>
        </w:rPr>
      </w:pPr>
      <w:r>
        <w:rPr>
          <w:b/>
          <w:bCs/>
          <w:color w:val="000000"/>
          <w:sz w:val="24"/>
          <w:szCs w:val="24"/>
        </w:rPr>
        <w:t xml:space="preserve">Indeks </w:t>
      </w:r>
      <w:r>
        <w:rPr>
          <w:b/>
          <w:bCs/>
          <w:i/>
          <w:iCs/>
          <w:color w:val="000000"/>
          <w:sz w:val="24"/>
          <w:szCs w:val="24"/>
        </w:rPr>
        <w:t>Dominansi Simpson</w:t>
      </w:r>
      <w:r>
        <w:rPr>
          <w:b/>
          <w:bCs/>
          <w:color w:val="000000"/>
          <w:sz w:val="24"/>
          <w:szCs w:val="24"/>
        </w:rPr>
        <w:t xml:space="preserve"> (D) </w:t>
      </w:r>
    </w:p>
    <w:p>
      <w:pPr>
        <w:pStyle w:val="style0"/>
        <w:autoSpaceDE w:val="false"/>
        <w:autoSpaceDN w:val="false"/>
        <w:adjustRightInd w:val="false"/>
        <w:spacing w:after="0" w:lineRule="auto" w:line="360"/>
        <w:ind w:firstLine="720"/>
        <w:jc w:val="both"/>
        <w:rPr>
          <w:sz w:val="24"/>
          <w:szCs w:val="24"/>
        </w:rPr>
      </w:pPr>
      <w:r>
        <w:rPr>
          <w:color w:val="000000"/>
          <w:sz w:val="24"/>
          <w:szCs w:val="24"/>
        </w:rPr>
        <w:t>Suatu bentuk pertumbuhan karang yang mendominasi dapat ditentukan dengan perhitungan sebagai berikut (Buku manual praktikum oseanografi biologi, 2016) :</w:t>
      </w:r>
    </w:p>
    <w:p>
      <w:pPr>
        <w:pStyle w:val="style0"/>
        <w:autoSpaceDE w:val="false"/>
        <w:autoSpaceDN w:val="false"/>
        <w:adjustRightInd w:val="false"/>
        <w:spacing w:after="0" w:lineRule="auto" w:line="360"/>
        <w:jc w:val="center"/>
        <w:rPr>
          <w:sz w:val="24"/>
          <w:szCs w:val="24"/>
          <w:vertAlign w:val="superscript"/>
        </w:rPr>
      </w:pPr>
      <m:oMath>
        <m:r>
          <m:rPr>
            <m:sty m:val="p"/>
          </m:rPr>
          <w:rPr>
            <w:rFonts w:ascii="Cambria Math" w:hAnsi="Cambria Math"/>
            <w:sz w:val="24"/>
            <w:szCs w:val="24"/>
          </w:rPr>
          <m:t>D</m:t>
        </m:r>
        <m:r>
          <w:rPr>
            <w:rFonts w:ascii="Cambria Math" w:cs="Cambria Math" w:eastAsia="Cambria Math" w:hAnsi="Cambria Math"/>
            <w:sz w:val="24"/>
            <w:szCs w:val="24"/>
          </w:rPr>
          <m:t>=</m:t>
        </m:r>
        <m:nary>
          <m:naryPr>
            <m:supHide m:val="1"/>
            <m:subHide m:val="1"/>
            <m:chr m:val="∑"/>
            <m:limLoc m:val="undOvr"/>
            <m:ctrlPr>
              <w:rPr>
                <w:rFonts w:ascii="Cambria Math" w:hAnsi="Cambria Math"/>
                <w:sz w:val="24"/>
                <w:szCs w:val="24"/>
              </w:rPr>
            </m:ctrlPr>
          </m:naryPr>
          <m:sub/>
          <m:sup/>
          <m:e>
            <m:d>
              <m:dPr>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Ni</m:t>
                    </m:r>
                  </m:num>
                  <m:den>
                    <m:r>
                      <w:rPr>
                        <w:rFonts w:ascii="Cambria Math" w:hAnsi="Cambria Math"/>
                        <w:sz w:val="24"/>
                        <w:szCs w:val="24"/>
                      </w:rPr>
                      <m:t>N</m:t>
                    </m:r>
                  </m:den>
                </m:f>
              </m:e>
            </m:d>
          </m:e>
        </m:nary>
      </m:oMath>
      <w:r>
        <w:rPr>
          <w:rFonts w:eastAsia="MS Mincho"/>
          <w:sz w:val="24"/>
          <w:szCs w:val="24"/>
          <w:vertAlign w:val="superscript"/>
        </w:rPr>
        <w:t>2</w:t>
      </w:r>
    </w:p>
    <w:p>
      <w:pPr>
        <w:pStyle w:val="style0"/>
        <w:autoSpaceDE w:val="false"/>
        <w:autoSpaceDN w:val="false"/>
        <w:adjustRightInd w:val="false"/>
        <w:spacing w:after="0" w:lineRule="auto" w:line="360"/>
        <w:ind w:left="2160"/>
        <w:jc w:val="both"/>
        <w:rPr>
          <w:sz w:val="24"/>
          <w:szCs w:val="24"/>
        </w:rPr>
      </w:pPr>
    </w:p>
    <w:p>
      <w:pPr>
        <w:pStyle w:val="style0"/>
        <w:autoSpaceDE w:val="false"/>
        <w:autoSpaceDN w:val="false"/>
        <w:adjustRightInd w:val="false"/>
        <w:spacing w:after="0" w:lineRule="auto" w:line="360"/>
        <w:jc w:val="both"/>
        <w:rPr>
          <w:sz w:val="24"/>
          <w:szCs w:val="24"/>
        </w:rPr>
      </w:pPr>
      <w:r>
        <w:rPr>
          <w:color w:val="000000"/>
          <w:sz w:val="24"/>
          <w:szCs w:val="24"/>
        </w:rPr>
        <w:t>Keterangan :</w:t>
      </w:r>
    </w:p>
    <w:p>
      <w:pPr>
        <w:pStyle w:val="style0"/>
        <w:autoSpaceDE w:val="false"/>
        <w:autoSpaceDN w:val="false"/>
        <w:adjustRightInd w:val="false"/>
        <w:spacing w:after="0" w:lineRule="auto" w:line="360"/>
        <w:jc w:val="both"/>
        <w:rPr>
          <w:sz w:val="24"/>
          <w:szCs w:val="24"/>
        </w:rPr>
      </w:pPr>
      <w:r>
        <w:rPr>
          <w:color w:val="000000"/>
          <w:sz w:val="24"/>
          <w:szCs w:val="24"/>
        </w:rPr>
        <w:t xml:space="preserve">D </w:t>
      </w:r>
      <w:r>
        <w:rPr>
          <w:sz w:val="24"/>
          <w:szCs w:val="24"/>
        </w:rPr>
        <w:tab/>
      </w:r>
      <w:r>
        <w:rPr>
          <w:color w:val="000000"/>
          <w:sz w:val="24"/>
          <w:szCs w:val="24"/>
        </w:rPr>
        <w:t xml:space="preserve">= Indeks </w:t>
      </w:r>
      <w:r>
        <w:rPr>
          <w:i/>
          <w:iCs/>
          <w:color w:val="000000"/>
          <w:sz w:val="24"/>
          <w:szCs w:val="24"/>
        </w:rPr>
        <w:t>Dominansi Simpson</w:t>
      </w:r>
    </w:p>
    <w:p>
      <w:pPr>
        <w:pStyle w:val="style0"/>
        <w:autoSpaceDE w:val="false"/>
        <w:autoSpaceDN w:val="false"/>
        <w:adjustRightInd w:val="false"/>
        <w:spacing w:after="0" w:lineRule="auto" w:line="360"/>
        <w:jc w:val="both"/>
        <w:rPr>
          <w:sz w:val="24"/>
          <w:szCs w:val="24"/>
        </w:rPr>
      </w:pPr>
      <w:r>
        <w:rPr>
          <w:color w:val="000000"/>
          <w:sz w:val="24"/>
          <w:szCs w:val="24"/>
        </w:rPr>
        <w:t>Ni</w:t>
      </w:r>
      <w:r>
        <w:rPr>
          <w:sz w:val="24"/>
          <w:szCs w:val="24"/>
        </w:rPr>
        <w:tab/>
      </w:r>
      <w:r>
        <w:rPr>
          <w:color w:val="000000"/>
          <w:sz w:val="24"/>
          <w:szCs w:val="24"/>
        </w:rPr>
        <w:t>= Jumlah Individu Spesies-i</w:t>
      </w:r>
    </w:p>
    <w:p>
      <w:pPr>
        <w:pStyle w:val="style0"/>
        <w:autoSpaceDE w:val="false"/>
        <w:autoSpaceDN w:val="false"/>
        <w:adjustRightInd w:val="false"/>
        <w:spacing w:after="0" w:lineRule="auto" w:line="360"/>
        <w:jc w:val="both"/>
        <w:rPr>
          <w:sz w:val="24"/>
          <w:szCs w:val="24"/>
        </w:rPr>
      </w:pPr>
      <w:r>
        <w:rPr>
          <w:color w:val="000000"/>
          <w:sz w:val="24"/>
          <w:szCs w:val="24"/>
        </w:rPr>
        <w:t xml:space="preserve">N </w:t>
      </w:r>
      <w:r>
        <w:rPr>
          <w:sz w:val="24"/>
          <w:szCs w:val="24"/>
        </w:rPr>
        <w:tab/>
      </w:r>
      <w:r>
        <w:rPr>
          <w:color w:val="000000"/>
          <w:sz w:val="24"/>
          <w:szCs w:val="24"/>
        </w:rPr>
        <w:t>= Jumlah Total Individu Semua Spesies</w:t>
      </w:r>
    </w:p>
    <w:p>
      <w:pPr>
        <w:pStyle w:val="style0"/>
        <w:autoSpaceDE w:val="false"/>
        <w:autoSpaceDN w:val="false"/>
        <w:adjustRightInd w:val="false"/>
        <w:spacing w:after="0" w:lineRule="auto" w:line="360"/>
        <w:jc w:val="both"/>
        <w:rPr>
          <w:sz w:val="24"/>
          <w:szCs w:val="24"/>
        </w:rPr>
      </w:pPr>
      <w:r>
        <w:rPr>
          <w:color w:val="000000"/>
          <w:sz w:val="24"/>
          <w:szCs w:val="24"/>
        </w:rPr>
        <w:t>Kriteria indeks dominansi adalah sebagai berikut :</w:t>
      </w:r>
    </w:p>
    <w:p>
      <w:pPr>
        <w:pStyle w:val="style179"/>
        <w:numPr>
          <w:ilvl w:val="0"/>
          <w:numId w:val="23"/>
        </w:numPr>
        <w:autoSpaceDE w:val="false"/>
        <w:autoSpaceDN w:val="false"/>
        <w:adjustRightInd w:val="false"/>
        <w:spacing w:after="0" w:lineRule="auto" w:line="360"/>
        <w:jc w:val="both"/>
        <w:rPr>
          <w:sz w:val="24"/>
          <w:szCs w:val="24"/>
        </w:rPr>
      </w:pPr>
      <w:r>
        <w:rPr>
          <w:color w:val="000000"/>
          <w:sz w:val="24"/>
          <w:szCs w:val="24"/>
        </w:rPr>
        <w:t xml:space="preserve">D (0 - 0,5) </w:t>
      </w:r>
      <w:r>
        <w:rPr>
          <w:sz w:val="24"/>
          <w:szCs w:val="24"/>
        </w:rPr>
        <w:tab/>
      </w:r>
      <w:r>
        <w:rPr>
          <w:color w:val="000000"/>
          <w:sz w:val="24"/>
          <w:szCs w:val="24"/>
        </w:rPr>
        <w:t>: Dominansi rendah</w:t>
      </w:r>
    </w:p>
    <w:p>
      <w:pPr>
        <w:pStyle w:val="style179"/>
        <w:numPr>
          <w:ilvl w:val="0"/>
          <w:numId w:val="23"/>
        </w:numPr>
        <w:autoSpaceDE w:val="false"/>
        <w:autoSpaceDN w:val="false"/>
        <w:adjustRightInd w:val="false"/>
        <w:spacing w:after="0" w:lineRule="auto" w:line="360"/>
        <w:jc w:val="both"/>
        <w:rPr>
          <w:sz w:val="24"/>
          <w:szCs w:val="24"/>
        </w:rPr>
      </w:pPr>
      <w:r>
        <w:rPr>
          <w:color w:val="000000"/>
          <w:sz w:val="24"/>
          <w:szCs w:val="24"/>
        </w:rPr>
        <w:t>D (0,5 - 0,75)</w:t>
      </w:r>
      <w:r>
        <w:rPr>
          <w:sz w:val="24"/>
          <w:szCs w:val="24"/>
        </w:rPr>
        <w:tab/>
      </w:r>
      <w:r>
        <w:rPr>
          <w:color w:val="000000"/>
          <w:sz w:val="24"/>
          <w:szCs w:val="24"/>
        </w:rPr>
        <w:t>: Dominansi sedang</w:t>
      </w:r>
    </w:p>
    <w:p>
      <w:pPr>
        <w:pStyle w:val="style179"/>
        <w:numPr>
          <w:ilvl w:val="0"/>
          <w:numId w:val="23"/>
        </w:numPr>
        <w:autoSpaceDE w:val="false"/>
        <w:autoSpaceDN w:val="false"/>
        <w:adjustRightInd w:val="false"/>
        <w:spacing w:after="0" w:lineRule="auto" w:line="360"/>
        <w:jc w:val="both"/>
        <w:rPr>
          <w:sz w:val="24"/>
          <w:szCs w:val="24"/>
        </w:rPr>
      </w:pPr>
      <w:r>
        <w:rPr>
          <w:color w:val="000000"/>
          <w:sz w:val="24"/>
          <w:szCs w:val="24"/>
        </w:rPr>
        <w:t xml:space="preserve">D (0,75 – 1) </w:t>
      </w:r>
      <w:r>
        <w:rPr>
          <w:sz w:val="24"/>
          <w:szCs w:val="24"/>
        </w:rPr>
        <w:tab/>
      </w:r>
      <w:r>
        <w:rPr>
          <w:color w:val="000000"/>
          <w:sz w:val="24"/>
          <w:szCs w:val="24"/>
        </w:rPr>
        <w:t>: Dominansi tinggi</w:t>
      </w:r>
    </w:p>
    <w:p>
      <w:pPr>
        <w:pStyle w:val="style179"/>
        <w:autoSpaceDE w:val="false"/>
        <w:autoSpaceDN w:val="false"/>
        <w:adjustRightInd w:val="false"/>
        <w:spacing w:after="0" w:lineRule="auto" w:line="360"/>
        <w:jc w:val="both"/>
        <w:rPr>
          <w:sz w:val="24"/>
          <w:szCs w:val="24"/>
        </w:rPr>
      </w:pPr>
    </w:p>
    <w:bookmarkStart w:id="70" w:name="_Toc350465638"/>
    <w:bookmarkStart w:id="71" w:name="_Toc2912704"/>
    <w:p>
      <w:pPr>
        <w:pStyle w:val="style2"/>
        <w:numPr>
          <w:ilvl w:val="1"/>
          <w:numId w:val="23"/>
        </w:numPr>
        <w:rPr>
          <w:rFonts w:ascii="Cambria" w:hAnsi="Cambria"/>
          <w:color w:val="auto"/>
        </w:rPr>
      </w:pPr>
      <w:r>
        <w:rPr>
          <w:rFonts w:ascii="Cambria" w:hAnsi="Cambria"/>
          <w:color w:val="auto"/>
          <w:sz w:val="24"/>
        </w:rPr>
        <w:t>Analisis Nilai Daya Dukung Kawasan</w:t>
      </w:r>
      <w:bookmarkEnd w:id="70"/>
      <w:bookmarkEnd w:id="71"/>
    </w:p>
    <w:p>
      <w:pPr>
        <w:pStyle w:val="style0"/>
        <w:widowControl w:val="false"/>
        <w:autoSpaceDE w:val="false"/>
        <w:autoSpaceDN w:val="false"/>
        <w:adjustRightInd w:val="false"/>
        <w:spacing w:after="240" w:lineRule="auto" w:line="360"/>
        <w:ind w:firstLine="360"/>
        <w:jc w:val="both"/>
        <w:rPr>
          <w:rFonts w:cs="Times" w:eastAsia="MS Mincho"/>
          <w:sz w:val="24"/>
          <w:szCs w:val="24"/>
        </w:rPr>
      </w:pPr>
      <w:r>
        <w:rPr>
          <w:rFonts w:cs="Times" w:eastAsia="MS Mincho"/>
          <w:sz w:val="24"/>
          <w:szCs w:val="24"/>
        </w:rPr>
        <w:t>Konsep daya dukung ekowisata mempertimbangkan dua hal, yaitu (1) kemampuan alam untuk menerima gangguan atau tekanan dan manusia, dan (2) standar keaslian sumberdaya alam (Yulianda 2007).Analisis daya dukung ditujukan para pengembangan wisata bahari dengan memanfaatkan potensi sumberdaya pesisir, pantai dan pulau-pulau kecil secara lestari. Mengingat pengembangan wisata bahari tidak bersifat mass tourism, mudah rusak dan ruang untuk pengunjung sangat terbatas, sehingga perlu adanya penentuan daya dukung kawasan. Metode yang digunakan untuk menghitung daya dukung pengembangan ekowisata alam dengan menggunakan konsep daya dukung kawasan (DDK). Daya dukung kawasan (DDK) adalah jumlah maksimum pengunjung yang secara fisik dapat ditampung dikawasan yang disediakan pada waktu tertentu tanpa menimbulkan gangguan pada alam dan manusia, dapat dilihat pada rumus(Yulianda 2007):</w:t>
      </w:r>
    </w:p>
    <w:p>
      <w:pPr>
        <w:pStyle w:val="style0"/>
        <w:widowControl w:val="false"/>
        <w:autoSpaceDE w:val="false"/>
        <w:autoSpaceDN w:val="false"/>
        <w:adjustRightInd w:val="false"/>
        <w:spacing w:after="240" w:lineRule="auto" w:line="360"/>
        <w:ind w:firstLine="360"/>
        <w:jc w:val="center"/>
        <w:rPr>
          <w:rFonts w:cs="Times" w:eastAsia="MS Mincho"/>
          <w:sz w:val="24"/>
          <w:szCs w:val="24"/>
        </w:rPr>
      </w:pPr>
      <m:oMathPara>
        <m:oMathParaPr>
          <m:jc m:val="center"/>
        </m:oMathParaPr>
        <m:oMath>
          <m:r>
            <m:rPr>
              <m:sty m:val="p"/>
            </m:rPr>
            <w:rPr>
              <w:rFonts w:ascii="Cambria Math" w:cs="Times" w:eastAsia="MS Mincho" w:hAnsi="Cambria Math"/>
              <w:sz w:val="24"/>
              <w:szCs w:val="24"/>
            </w:rPr>
            <m:t xml:space="preserve">DKK=K </m:t>
          </m:r>
          <m:f>
            <m:fPr>
              <m:ctrlPr>
                <w:rPr>
                  <w:rFonts w:ascii="Cambria Math" w:cs="Times" w:eastAsia="MS Mincho" w:hAnsi="Cambria Math"/>
                  <w:sz w:val="24"/>
                  <w:szCs w:val="24"/>
                </w:rPr>
              </m:ctrlPr>
            </m:fPr>
            <m:num>
              <m:r>
                <m:rPr>
                  <m:sty m:val="p"/>
                </m:rPr>
                <w:rPr>
                  <w:rFonts w:ascii="Cambria Math" w:cs="Times" w:eastAsia="MS Mincho" w:hAnsi="Cambria Math"/>
                  <w:sz w:val="24"/>
                  <w:szCs w:val="24"/>
                </w:rPr>
                <m:t>Lp</m:t>
              </m:r>
            </m:num>
            <m:den>
              <m:r>
                <m:rPr>
                  <m:sty m:val="p"/>
                </m:rPr>
                <w:rPr>
                  <w:rFonts w:ascii="Cambria Math" w:cs="Times" w:eastAsia="MS Mincho" w:hAnsi="Cambria Math"/>
                  <w:sz w:val="24"/>
                  <w:szCs w:val="24"/>
                </w:rPr>
                <m:t>Lt</m:t>
              </m:r>
            </m:den>
          </m:f>
          <m:f>
            <m:fPr>
              <m:ctrlPr>
                <w:rPr>
                  <w:rFonts w:ascii="Cambria Math" w:cs="Times" w:eastAsia="MS Mincho" w:hAnsi="Cambria Math"/>
                  <w:sz w:val="24"/>
                  <w:szCs w:val="24"/>
                </w:rPr>
              </m:ctrlPr>
            </m:fPr>
            <m:num>
              <m:r>
                <m:rPr>
                  <m:sty m:val="p"/>
                </m:rPr>
                <w:rPr>
                  <w:rFonts w:ascii="Cambria Math" w:cs="Times" w:eastAsia="MS Mincho" w:hAnsi="Cambria Math"/>
                  <w:sz w:val="24"/>
                  <w:szCs w:val="24"/>
                </w:rPr>
                <m:t>Wt</m:t>
              </m:r>
            </m:num>
            <m:den>
              <m:r>
                <m:rPr>
                  <m:sty m:val="p"/>
                </m:rPr>
                <w:rPr>
                  <w:rFonts w:ascii="Cambria Math" w:cs="Times" w:eastAsia="MS Mincho" w:hAnsi="Cambria Math"/>
                  <w:sz w:val="24"/>
                  <w:szCs w:val="24"/>
                </w:rPr>
                <m:t>Wp</m:t>
              </m:r>
            </m:den>
          </m:f>
        </m:oMath>
      </m:oMathPara>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 xml:space="preserve">Keterangan: </w:t>
      </w:r>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 xml:space="preserve">DDK </w:t>
      </w:r>
      <w:r>
        <w:rPr>
          <w:rFonts w:cs="Times" w:eastAsia="MS Mincho"/>
          <w:sz w:val="24"/>
          <w:szCs w:val="24"/>
        </w:rPr>
        <w:tab/>
      </w:r>
      <w:r>
        <w:rPr>
          <w:rFonts w:cs="Times" w:eastAsia="MS Mincho"/>
          <w:sz w:val="24"/>
          <w:szCs w:val="24"/>
        </w:rPr>
        <w:t>=  Daya dukung kawasan,</w:t>
      </w:r>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K</w:t>
      </w:r>
      <w:r>
        <w:rPr>
          <w:rFonts w:cs="Times" w:eastAsia="MS Mincho"/>
          <w:sz w:val="24"/>
          <w:szCs w:val="24"/>
        </w:rPr>
        <w:tab/>
      </w:r>
      <w:r>
        <w:rPr>
          <w:rFonts w:cs="Times" w:eastAsia="MS Mincho"/>
          <w:sz w:val="24"/>
          <w:szCs w:val="24"/>
        </w:rPr>
        <w:t>= Potensi ekologis pengunjung per satuan unit area.</w:t>
      </w:r>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Lp</w:t>
      </w:r>
      <w:r>
        <w:rPr>
          <w:rFonts w:cs="Times" w:eastAsia="MS Mincho"/>
          <w:sz w:val="24"/>
          <w:szCs w:val="24"/>
        </w:rPr>
        <w:tab/>
      </w:r>
      <w:r>
        <w:rPr>
          <w:rFonts w:cs="Times" w:eastAsia="MS Mincho"/>
          <w:sz w:val="24"/>
          <w:szCs w:val="24"/>
        </w:rPr>
        <w:t>= Luas area atau panjang area yang dapat dimanfaatkan.</w:t>
      </w:r>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Lt</w:t>
      </w:r>
      <w:r>
        <w:rPr>
          <w:rFonts w:cs="Times" w:eastAsia="MS Mincho"/>
          <w:sz w:val="24"/>
          <w:szCs w:val="24"/>
        </w:rPr>
        <w:tab/>
      </w:r>
      <w:r>
        <w:rPr>
          <w:rFonts w:cs="Times" w:eastAsia="MS Mincho"/>
          <w:sz w:val="24"/>
          <w:szCs w:val="24"/>
        </w:rPr>
        <w:t>= Unit area untuk kategori tertentu.</w:t>
      </w:r>
    </w:p>
    <w:p>
      <w:pPr>
        <w:pStyle w:val="style0"/>
        <w:widowControl w:val="false"/>
        <w:tabs>
          <w:tab w:val="left" w:leader="none" w:pos="709"/>
        </w:tabs>
        <w:autoSpaceDE w:val="false"/>
        <w:autoSpaceDN w:val="false"/>
        <w:adjustRightInd w:val="false"/>
        <w:spacing w:after="240" w:lineRule="auto" w:line="360"/>
        <w:ind w:left="709" w:hanging="709"/>
        <w:jc w:val="both"/>
        <w:rPr>
          <w:rFonts w:cs="Times" w:eastAsia="MS Mincho"/>
          <w:sz w:val="24"/>
          <w:szCs w:val="24"/>
        </w:rPr>
      </w:pPr>
      <w:r>
        <w:rPr>
          <w:rFonts w:cs="Times" w:eastAsia="MS Mincho"/>
          <w:sz w:val="24"/>
          <w:szCs w:val="24"/>
        </w:rPr>
        <w:t>Wt</w:t>
      </w:r>
      <w:r>
        <w:rPr>
          <w:rFonts w:cs="Times" w:eastAsia="MS Mincho"/>
          <w:sz w:val="24"/>
          <w:szCs w:val="24"/>
        </w:rPr>
        <w:tab/>
      </w:r>
      <w:r>
        <w:rPr>
          <w:rFonts w:cs="Times" w:eastAsia="MS Mincho"/>
          <w:sz w:val="24"/>
          <w:szCs w:val="24"/>
        </w:rPr>
        <w:t>= Waktu yang disediakan oleh kawasan untuk kegiatan wisata dalam satu hari.</w:t>
      </w:r>
    </w:p>
    <w:p>
      <w:pPr>
        <w:pStyle w:val="style0"/>
        <w:widowControl w:val="false"/>
        <w:tabs>
          <w:tab w:val="left" w:leader="none" w:pos="709"/>
        </w:tabs>
        <w:autoSpaceDE w:val="false"/>
        <w:autoSpaceDN w:val="false"/>
        <w:adjustRightInd w:val="false"/>
        <w:spacing w:after="240" w:lineRule="auto" w:line="360"/>
        <w:ind w:left="709" w:hanging="709"/>
        <w:jc w:val="both"/>
        <w:rPr>
          <w:rFonts w:cs="Times" w:eastAsia="MS Mincho"/>
          <w:sz w:val="24"/>
          <w:szCs w:val="24"/>
        </w:rPr>
      </w:pPr>
      <w:r>
        <w:rPr>
          <w:rFonts w:cs="Times" w:eastAsia="MS Mincho"/>
          <w:sz w:val="24"/>
          <w:szCs w:val="24"/>
        </w:rPr>
        <w:t>Wp</w:t>
      </w:r>
      <w:r>
        <w:rPr>
          <w:rFonts w:cs="Times" w:eastAsia="MS Mincho"/>
          <w:sz w:val="24"/>
          <w:szCs w:val="24"/>
        </w:rPr>
        <w:tab/>
      </w:r>
      <w:r>
        <w:rPr>
          <w:rFonts w:cs="Times" w:eastAsia="MS Mincho"/>
          <w:sz w:val="24"/>
          <w:szCs w:val="24"/>
        </w:rPr>
        <w:t>= Waktu yang dihabiskan oleh pengunjung untuk setiap kegiatan tertentu.</w:t>
      </w:r>
    </w:p>
    <w:p>
      <w:pPr>
        <w:pStyle w:val="style0"/>
        <w:widowControl w:val="false"/>
        <w:autoSpaceDE w:val="false"/>
        <w:autoSpaceDN w:val="false"/>
        <w:adjustRightInd w:val="false"/>
        <w:spacing w:after="240" w:lineRule="auto" w:line="360"/>
        <w:ind w:firstLine="709"/>
        <w:jc w:val="both"/>
        <w:rPr>
          <w:rFonts w:cs="Times" w:eastAsia="MS Mincho"/>
          <w:sz w:val="24"/>
          <w:szCs w:val="24"/>
        </w:rPr>
      </w:pPr>
      <w:r>
        <w:rPr>
          <w:rFonts w:cs="Times" w:eastAsia="MS Mincho"/>
          <w:sz w:val="24"/>
          <w:szCs w:val="24"/>
        </w:rPr>
        <w:t xml:space="preserve">Potensi ekologis pengunjung ditentukan oleh kondisi sumberdaya dan jenis kegiatan yang akan dikembangkan pada (Tabel. 2). Luas suatu area yang dapat digunakan oleh pengunjung mempertimbangkan kemampuan alam menerima pengunjung sehingga keaslian tetap terjaga. Setiap melakukan kegiatan ekowisata, setiap pengunjung akan memerlukan ruang gerak yang cukup luas untuk melakukan aktivitas seperti </w:t>
      </w:r>
      <w:r>
        <w:rPr>
          <w:rFonts w:cs="Times" w:eastAsia="MS Mincho"/>
          <w:i/>
          <w:iCs/>
          <w:sz w:val="24"/>
          <w:szCs w:val="24"/>
        </w:rPr>
        <w:t xml:space="preserve">diving </w:t>
      </w:r>
      <w:r>
        <w:rPr>
          <w:rFonts w:cs="Times" w:eastAsia="MS Mincho"/>
          <w:sz w:val="24"/>
          <w:szCs w:val="24"/>
        </w:rPr>
        <w:t xml:space="preserve">(menyelam) dan </w:t>
      </w:r>
      <w:r>
        <w:rPr>
          <w:rFonts w:cs="Times" w:eastAsia="MS Mincho"/>
          <w:i/>
          <w:iCs/>
          <w:sz w:val="24"/>
          <w:szCs w:val="24"/>
        </w:rPr>
        <w:t xml:space="preserve">snorkeling </w:t>
      </w:r>
      <w:r>
        <w:rPr>
          <w:rFonts w:cs="Times" w:eastAsia="MS Mincho"/>
          <w:sz w:val="24"/>
          <w:szCs w:val="24"/>
        </w:rPr>
        <w:t xml:space="preserve">untuk menikmati keindahan pesona alam bawah laut, sehingga perlu adanya prediksi waktu yang dibutuhkan untuk setiap kegiatan wisata Tabel 3. </w:t>
      </w:r>
    </w:p>
    <w:bookmarkStart w:id="72" w:name="_Toc2894038"/>
    <w:p>
      <w:pPr>
        <w:pStyle w:val="style34"/>
        <w:jc w:val="center"/>
        <w:rPr>
          <w:rFonts w:cs="Times" w:eastAsia="MS Mincho"/>
          <w:b w:val="false"/>
          <w:color w:val="auto"/>
          <w:sz w:val="24"/>
          <w:szCs w:val="24"/>
        </w:rPr>
      </w:pPr>
      <w:r>
        <w:rPr>
          <w:b w:val="false"/>
          <w:color w:val="auto"/>
          <w:sz w:val="24"/>
          <w:szCs w:val="24"/>
        </w:rPr>
        <w:t xml:space="preserve">Tabel 3. </w:t>
      </w:r>
      <w:r>
        <w:rPr>
          <w:b w:val="false"/>
          <w:color w:val="auto"/>
          <w:sz w:val="24"/>
          <w:szCs w:val="24"/>
        </w:rPr>
        <w:fldChar w:fldCharType="begin"/>
      </w:r>
      <w:r>
        <w:rPr>
          <w:b w:val="false"/>
          <w:color w:val="auto"/>
          <w:sz w:val="24"/>
          <w:szCs w:val="24"/>
        </w:rPr>
        <w:instrText xml:space="preserve"> SEQ Tabel_3. \* ARABIC </w:instrText>
      </w:r>
      <w:r>
        <w:rPr>
          <w:b w:val="false"/>
          <w:color w:val="auto"/>
          <w:sz w:val="24"/>
          <w:szCs w:val="24"/>
        </w:rPr>
        <w:fldChar w:fldCharType="separate"/>
      </w:r>
      <w:r>
        <w:rPr>
          <w:b w:val="false"/>
          <w:noProof/>
          <w:color w:val="auto"/>
          <w:sz w:val="24"/>
          <w:szCs w:val="24"/>
        </w:rPr>
        <w:t>2</w:t>
      </w:r>
      <w:r>
        <w:rPr>
          <w:b w:val="false"/>
          <w:color w:val="auto"/>
          <w:sz w:val="24"/>
          <w:szCs w:val="24"/>
        </w:rPr>
        <w:fldChar w:fldCharType="end"/>
      </w:r>
      <w:r>
        <w:rPr>
          <w:rFonts w:cs="Times" w:eastAsia="MS Mincho"/>
          <w:b w:val="false"/>
          <w:color w:val="auto"/>
          <w:sz w:val="24"/>
          <w:szCs w:val="24"/>
        </w:rPr>
        <w:t>Potensi ekologis pengunjung (K) dan luas area kegiatan (Lt)</w:t>
      </w:r>
      <w:bookmarkEnd w:id="72"/>
    </w:p>
    <w:tbl>
      <w:tblPr>
        <w:tblStyle w:val="style154"/>
        <w:tblW w:w="0" w:type="auto"/>
        <w:tblLook w:val="04A0" w:firstRow="1" w:lastRow="0" w:firstColumn="1" w:lastColumn="0" w:noHBand="0" w:noVBand="1"/>
      </w:tblPr>
      <w:tblGrid>
        <w:gridCol w:w="2038"/>
        <w:gridCol w:w="2038"/>
        <w:gridCol w:w="2039"/>
        <w:gridCol w:w="2039"/>
      </w:tblGrid>
      <w:tr>
        <w:trPr/>
        <w:tc>
          <w:tcPr>
            <w:tcW w:w="2038" w:type="dxa"/>
            <w:tcBorders/>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Jenis kegiatan</w:t>
            </w:r>
          </w:p>
        </w:tc>
        <w:tc>
          <w:tcPr>
            <w:tcW w:w="2038" w:type="dxa"/>
            <w:tcBorders/>
          </w:tcPr>
          <w:p>
            <w:pPr>
              <w:pStyle w:val="style0"/>
              <w:widowControl w:val="false"/>
              <w:autoSpaceDE w:val="false"/>
              <w:autoSpaceDN w:val="false"/>
              <w:adjustRightInd w:val="false"/>
              <w:spacing w:after="240" w:lineRule="auto" w:line="360"/>
              <w:jc w:val="center"/>
              <w:rPr>
                <w:rFonts w:cs="Times" w:eastAsia="MS Mincho"/>
                <w:b/>
                <w:sz w:val="24"/>
                <w:szCs w:val="24"/>
              </w:rPr>
            </w:pPr>
            <m:oMath>
              <m:r>
                <m:rPr>
                  <m:sty m:val="bi"/>
                </m:rPr>
                <w:rPr>
                  <w:rFonts w:ascii="Cambria Math" w:cs="Times" w:eastAsia="MS Mincho" w:hAnsi="Cambria Math"/>
                  <w:sz w:val="24"/>
                  <w:szCs w:val="24"/>
                </w:rPr>
                <m:t xml:space="preserve">∑ </m:t>
              </m:r>
            </m:oMath>
            <w:r>
              <w:rPr>
                <w:rFonts w:cs="Times" w:eastAsia="MS Mincho"/>
                <w:b/>
                <w:sz w:val="24"/>
                <w:szCs w:val="24"/>
              </w:rPr>
              <w:t>pengunjung</w:t>
            </w:r>
          </w:p>
        </w:tc>
        <w:tc>
          <w:tcPr>
            <w:tcW w:w="2039" w:type="dxa"/>
            <w:tcBorders/>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Unit area (Lt)</w:t>
            </w:r>
          </w:p>
        </w:tc>
        <w:tc>
          <w:tcPr>
            <w:tcW w:w="2039" w:type="dxa"/>
            <w:tcBorders/>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Keterangan</w:t>
            </w:r>
          </w:p>
        </w:tc>
      </w:tr>
      <w:tr>
        <w:tblPrEx/>
        <w:trPr/>
        <w:tc>
          <w:tcPr>
            <w:tcW w:w="2038" w:type="dxa"/>
            <w:tcBorders/>
          </w:tcPr>
          <w:p>
            <w:pPr>
              <w:pStyle w:val="style0"/>
              <w:widowControl w:val="false"/>
              <w:autoSpaceDE w:val="false"/>
              <w:autoSpaceDN w:val="false"/>
              <w:adjustRightInd w:val="false"/>
              <w:spacing w:after="240" w:lineRule="auto" w:line="360"/>
              <w:jc w:val="center"/>
              <w:rPr>
                <w:rFonts w:cs="Times" w:eastAsia="MS Mincho"/>
                <w:i/>
                <w:sz w:val="24"/>
                <w:szCs w:val="24"/>
              </w:rPr>
            </w:pPr>
            <w:r>
              <w:rPr>
                <w:rFonts w:cs="Times" w:eastAsia="MS Mincho"/>
                <w:i/>
                <w:sz w:val="24"/>
                <w:szCs w:val="24"/>
              </w:rPr>
              <w:t>Snorkeling</w:t>
            </w:r>
          </w:p>
        </w:tc>
        <w:tc>
          <w:tcPr>
            <w:tcW w:w="2038" w:type="dxa"/>
            <w:tcBorders/>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c>
          <w:tcPr>
            <w:tcW w:w="2039" w:type="dxa"/>
            <w:tcBorders/>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500 m</w:t>
            </w:r>
            <w:r>
              <w:rPr>
                <w:rFonts w:cs="Times" w:eastAsia="MS Mincho"/>
                <w:sz w:val="24"/>
                <w:szCs w:val="24"/>
                <w:vertAlign w:val="superscript"/>
              </w:rPr>
              <w:t>2</w:t>
            </w:r>
          </w:p>
        </w:tc>
        <w:tc>
          <w:tcPr>
            <w:tcW w:w="2039" w:type="dxa"/>
            <w:tcBorders/>
          </w:tcPr>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Setiap 1 orang dalam 100 m x 5 m</w:t>
            </w:r>
          </w:p>
        </w:tc>
      </w:tr>
      <w:tr>
        <w:tblPrEx/>
        <w:trPr>
          <w:trHeight w:val="1254" w:hRule="atLeast"/>
        </w:trPr>
        <w:tc>
          <w:tcPr>
            <w:tcW w:w="2038" w:type="dxa"/>
            <w:tcBorders/>
          </w:tcPr>
          <w:p>
            <w:pPr>
              <w:pStyle w:val="style0"/>
              <w:widowControl w:val="false"/>
              <w:autoSpaceDE w:val="false"/>
              <w:autoSpaceDN w:val="false"/>
              <w:adjustRightInd w:val="false"/>
              <w:spacing w:after="240" w:lineRule="auto" w:line="360"/>
              <w:jc w:val="center"/>
              <w:rPr>
                <w:rFonts w:cs="Times" w:eastAsia="MS Mincho"/>
                <w:i/>
                <w:sz w:val="24"/>
                <w:szCs w:val="24"/>
              </w:rPr>
            </w:pPr>
            <w:r>
              <w:rPr>
                <w:rFonts w:cs="Times" w:eastAsia="MS Mincho"/>
                <w:i/>
                <w:sz w:val="24"/>
                <w:szCs w:val="24"/>
              </w:rPr>
              <w:t>Diving</w:t>
            </w:r>
          </w:p>
        </w:tc>
        <w:tc>
          <w:tcPr>
            <w:tcW w:w="2038" w:type="dxa"/>
            <w:tcBorders/>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c>
          <w:tcPr>
            <w:tcW w:w="2039" w:type="dxa"/>
            <w:tcBorders/>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2000 m</w:t>
            </w:r>
            <w:r>
              <w:rPr>
                <w:rFonts w:cs="Times" w:eastAsia="MS Mincho"/>
                <w:sz w:val="24"/>
                <w:szCs w:val="24"/>
                <w:vertAlign w:val="superscript"/>
              </w:rPr>
              <w:t>2</w:t>
            </w:r>
          </w:p>
        </w:tc>
        <w:tc>
          <w:tcPr>
            <w:tcW w:w="2039" w:type="dxa"/>
            <w:tcBorders/>
          </w:tcPr>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setiap 2 orang dalam 200 m x 10 m</w:t>
            </w:r>
          </w:p>
        </w:tc>
      </w:tr>
    </w:tbl>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Sumber : Yulianda (2007)</w:t>
      </w:r>
    </w:p>
    <w:bookmarkStart w:id="73" w:name="_Toc2894039"/>
    <w:p>
      <w:pPr>
        <w:pStyle w:val="style34"/>
        <w:jc w:val="center"/>
        <w:rPr>
          <w:rFonts w:cs="Times" w:eastAsia="MS Mincho"/>
          <w:b w:val="false"/>
          <w:color w:val="auto"/>
          <w:sz w:val="24"/>
          <w:szCs w:val="24"/>
        </w:rPr>
      </w:pPr>
      <w:r>
        <w:rPr>
          <w:b w:val="false"/>
          <w:color w:val="auto"/>
          <w:sz w:val="24"/>
          <w:szCs w:val="24"/>
        </w:rPr>
        <w:t xml:space="preserve">Tabel 3. </w:t>
      </w:r>
      <w:r>
        <w:rPr>
          <w:b w:val="false"/>
          <w:color w:val="auto"/>
          <w:sz w:val="24"/>
          <w:szCs w:val="24"/>
        </w:rPr>
        <w:fldChar w:fldCharType="begin"/>
      </w:r>
      <w:r>
        <w:rPr>
          <w:b w:val="false"/>
          <w:color w:val="auto"/>
          <w:sz w:val="24"/>
          <w:szCs w:val="24"/>
        </w:rPr>
        <w:instrText xml:space="preserve"> SEQ Tabel_3. \* ARABIC </w:instrText>
      </w:r>
      <w:r>
        <w:rPr>
          <w:b w:val="false"/>
          <w:color w:val="auto"/>
          <w:sz w:val="24"/>
          <w:szCs w:val="24"/>
        </w:rPr>
        <w:fldChar w:fldCharType="separate"/>
      </w:r>
      <w:r>
        <w:rPr>
          <w:b w:val="false"/>
          <w:noProof/>
          <w:color w:val="auto"/>
          <w:sz w:val="24"/>
          <w:szCs w:val="24"/>
        </w:rPr>
        <w:t>3</w:t>
      </w:r>
      <w:r>
        <w:rPr>
          <w:b w:val="false"/>
          <w:color w:val="auto"/>
          <w:sz w:val="24"/>
          <w:szCs w:val="24"/>
        </w:rPr>
        <w:fldChar w:fldCharType="end"/>
      </w:r>
      <w:r>
        <w:rPr>
          <w:rFonts w:cs="Times" w:eastAsia="MS Mincho"/>
          <w:b w:val="false"/>
          <w:color w:val="auto"/>
          <w:sz w:val="24"/>
          <w:szCs w:val="24"/>
        </w:rPr>
        <w:t>Prediksi waktu yang dibutuhkan di setiap kegiatan wisata</w:t>
      </w:r>
      <w:bookmarkEnd w:id="73"/>
    </w:p>
    <w:tbl>
      <w:tblPr>
        <w:tblStyle w:val="style154"/>
        <w:tblW w:w="0" w:type="auto"/>
        <w:tblLook w:val="04A0" w:firstRow="1" w:lastRow="0" w:firstColumn="1" w:lastColumn="0" w:noHBand="0" w:noVBand="1"/>
      </w:tblPr>
      <w:tblGrid>
        <w:gridCol w:w="2718"/>
        <w:gridCol w:w="2718"/>
        <w:gridCol w:w="2718"/>
      </w:tblGrid>
      <w:tr>
        <w:trPr>
          <w:trHeight w:val="941" w:hRule="atLeast"/>
        </w:trPr>
        <w:tc>
          <w:tcPr>
            <w:tcW w:w="2718" w:type="dxa"/>
            <w:tcBorders/>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Jenis kegiatan</w:t>
            </w:r>
          </w:p>
        </w:tc>
        <w:tc>
          <w:tcPr>
            <w:tcW w:w="2718" w:type="dxa"/>
            <w:tcBorders/>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Waktu yang dibutuhkan Wp-(jam)</w:t>
            </w:r>
          </w:p>
        </w:tc>
        <w:tc>
          <w:tcPr>
            <w:tcW w:w="2718" w:type="dxa"/>
            <w:tcBorders/>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Total waktu satu hari Wt-(jam)</w:t>
            </w:r>
          </w:p>
        </w:tc>
      </w:tr>
      <w:tr>
        <w:tblPrEx/>
        <w:trPr/>
        <w:tc>
          <w:tcPr>
            <w:tcW w:w="2718" w:type="dxa"/>
            <w:tcBorders/>
          </w:tcPr>
          <w:p>
            <w:pPr>
              <w:pStyle w:val="style0"/>
              <w:widowControl w:val="false"/>
              <w:autoSpaceDE w:val="false"/>
              <w:autoSpaceDN w:val="false"/>
              <w:adjustRightInd w:val="false"/>
              <w:spacing w:after="240" w:lineRule="auto" w:line="360"/>
              <w:jc w:val="center"/>
              <w:rPr>
                <w:rFonts w:cs="Times" w:eastAsia="MS Mincho"/>
                <w:i/>
                <w:sz w:val="24"/>
                <w:szCs w:val="24"/>
              </w:rPr>
            </w:pPr>
            <w:r>
              <w:rPr>
                <w:rFonts w:cs="Times" w:eastAsia="MS Mincho"/>
                <w:i/>
                <w:sz w:val="24"/>
                <w:szCs w:val="24"/>
              </w:rPr>
              <w:t>Snorkeling</w:t>
            </w:r>
          </w:p>
        </w:tc>
        <w:tc>
          <w:tcPr>
            <w:tcW w:w="2718" w:type="dxa"/>
            <w:tcBorders/>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c>
          <w:tcPr>
            <w:tcW w:w="2718" w:type="dxa"/>
            <w:tcBorders/>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6</w:t>
            </w:r>
          </w:p>
        </w:tc>
      </w:tr>
      <w:tr>
        <w:tblPrEx/>
        <w:trPr/>
        <w:tc>
          <w:tcPr>
            <w:tcW w:w="2718" w:type="dxa"/>
            <w:tcBorders/>
          </w:tcPr>
          <w:p>
            <w:pPr>
              <w:pStyle w:val="style0"/>
              <w:widowControl w:val="false"/>
              <w:autoSpaceDE w:val="false"/>
              <w:autoSpaceDN w:val="false"/>
              <w:adjustRightInd w:val="false"/>
              <w:spacing w:after="240" w:lineRule="auto" w:line="360"/>
              <w:jc w:val="center"/>
              <w:rPr>
                <w:rFonts w:cs="Times" w:eastAsia="MS Mincho"/>
                <w:i/>
                <w:sz w:val="24"/>
                <w:szCs w:val="24"/>
              </w:rPr>
            </w:pPr>
            <w:r>
              <w:rPr>
                <w:rFonts w:cs="Times" w:eastAsia="MS Mincho"/>
                <w:i/>
                <w:sz w:val="24"/>
                <w:szCs w:val="24"/>
              </w:rPr>
              <w:t>Diving</w:t>
            </w:r>
          </w:p>
        </w:tc>
        <w:tc>
          <w:tcPr>
            <w:tcW w:w="2718" w:type="dxa"/>
            <w:tcBorders/>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c>
          <w:tcPr>
            <w:tcW w:w="2718" w:type="dxa"/>
            <w:tcBorders/>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8</w:t>
            </w:r>
          </w:p>
        </w:tc>
      </w:tr>
    </w:tbl>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Sumber : Yulianda (2007)</w:t>
      </w:r>
    </w:p>
    <w:bookmarkStart w:id="74" w:name="_Toc350465639"/>
    <w:bookmarkStart w:id="75" w:name="_Toc2912705"/>
    <w:p>
      <w:pPr>
        <w:pStyle w:val="style2"/>
        <w:numPr>
          <w:ilvl w:val="1"/>
          <w:numId w:val="23"/>
        </w:numPr>
        <w:rPr>
          <w:rFonts w:ascii="Cambria" w:hAnsi="Cambria"/>
          <w:color w:val="auto"/>
          <w:sz w:val="24"/>
        </w:rPr>
      </w:pPr>
      <w:r>
        <w:rPr>
          <w:rFonts w:ascii="Cambria" w:hAnsi="Cambria"/>
          <w:color w:val="auto"/>
          <w:sz w:val="24"/>
        </w:rPr>
        <w:t>Indeks kesesuaian wisata</w:t>
      </w:r>
      <w:bookmarkEnd w:id="74"/>
      <w:bookmarkEnd w:id="75"/>
    </w:p>
    <w:p>
      <w:pPr>
        <w:pStyle w:val="style179"/>
        <w:widowControl w:val="false"/>
        <w:autoSpaceDE w:val="false"/>
        <w:autoSpaceDN w:val="false"/>
        <w:adjustRightInd w:val="false"/>
        <w:spacing w:after="240" w:lineRule="auto" w:line="360"/>
        <w:ind w:left="0"/>
        <w:jc w:val="both"/>
        <w:rPr>
          <w:rFonts w:cs="Times" w:eastAsia="MS Mincho"/>
          <w:sz w:val="24"/>
          <w:szCs w:val="24"/>
        </w:rPr>
      </w:pPr>
      <w:r>
        <w:rPr>
          <w:rFonts w:cs="Times" w:eastAsia="MS Mincho"/>
          <w:sz w:val="24"/>
          <w:szCs w:val="24"/>
        </w:rPr>
        <w:t>Menurut Koroy, Dkk (2018) dalam menentukan indeks kesesuaian pemanfaatan wisata selam, dapat menggunakan rumus sebagai berikut ini :</w:t>
      </w:r>
    </w:p>
    <w:p>
      <w:pPr>
        <w:pStyle w:val="style179"/>
        <w:widowControl w:val="false"/>
        <w:autoSpaceDE w:val="false"/>
        <w:autoSpaceDN w:val="false"/>
        <w:adjustRightInd w:val="false"/>
        <w:spacing w:after="240" w:lineRule="auto" w:line="360"/>
        <w:ind w:left="0"/>
        <w:jc w:val="center"/>
        <w:rPr>
          <w:rFonts w:cs="Times" w:eastAsia="MS Mincho"/>
          <w:sz w:val="24"/>
          <w:szCs w:val="24"/>
        </w:rPr>
      </w:pPr>
      <m:oMathPara>
        <m:oMath>
          <m:r>
            <m:rPr>
              <m:sty m:val="p"/>
            </m:rPr>
            <w:rPr>
              <w:rFonts w:ascii="Cambria Math" w:cs="Times" w:eastAsia="MS Mincho" w:hAnsi="Cambria Math"/>
              <w:sz w:val="24"/>
              <w:szCs w:val="24"/>
            </w:rPr>
            <m:t xml:space="preserve">IKW= </m:t>
          </m:r>
          <m:f>
            <m:fPr>
              <m:ctrlPr>
                <w:rPr>
                  <w:rFonts w:ascii="Cambria Math" w:cs="Times" w:eastAsia="MS Mincho" w:hAnsi="Cambria Math"/>
                  <w:sz w:val="24"/>
                  <w:szCs w:val="24"/>
                </w:rPr>
              </m:ctrlPr>
            </m:fPr>
            <m:num>
              <m:r>
                <m:rPr>
                  <m:sty m:val="p"/>
                </m:rPr>
                <w:rPr>
                  <w:rFonts w:ascii="Cambria Math" w:cs="Times" w:eastAsia="MS Mincho" w:hAnsi="Cambria Math"/>
                  <w:sz w:val="24"/>
                  <w:szCs w:val="24"/>
                </w:rPr>
                <m:t>Ni</m:t>
              </m:r>
            </m:num>
            <m:den>
              <m:r>
                <m:rPr>
                  <m:sty m:val="p"/>
                </m:rPr>
                <w:rPr>
                  <w:rFonts w:ascii="Cambria Math" w:cs="Times" w:eastAsia="MS Mincho" w:hAnsi="Cambria Math"/>
                  <w:sz w:val="24"/>
                  <w:szCs w:val="24"/>
                </w:rPr>
                <m:t>Nmaks</m:t>
              </m:r>
            </m:den>
          </m:f>
          <m:r>
            <m:rPr>
              <m:sty m:val="p"/>
            </m:rPr>
            <w:rPr>
              <w:rFonts w:ascii="Cambria Math" w:cs="Times" w:eastAsia="MS Mincho" w:hAnsi="Cambria Math"/>
              <w:sz w:val="24"/>
              <w:szCs w:val="24"/>
            </w:rPr>
            <m:t xml:space="preserve"> %</m:t>
          </m:r>
        </m:oMath>
      </m:oMathPara>
    </w:p>
    <w:p>
      <w:pPr>
        <w:pStyle w:val="style179"/>
        <w:widowControl w:val="false"/>
        <w:autoSpaceDE w:val="false"/>
        <w:autoSpaceDN w:val="false"/>
        <w:adjustRightInd w:val="false"/>
        <w:spacing w:after="240" w:lineRule="auto" w:line="360"/>
        <w:ind w:left="0"/>
        <w:rPr>
          <w:rFonts w:cs="Times" w:eastAsia="MS Mincho"/>
          <w:sz w:val="24"/>
          <w:szCs w:val="24"/>
        </w:rPr>
      </w:pPr>
      <w:r>
        <w:rPr>
          <w:rFonts w:cs="Times" w:eastAsia="MS Mincho"/>
          <w:sz w:val="24"/>
          <w:szCs w:val="24"/>
        </w:rPr>
        <w:t>Keterangan :</w:t>
      </w:r>
    </w:p>
    <w:p>
      <w:pPr>
        <w:pStyle w:val="style179"/>
        <w:widowControl w:val="false"/>
        <w:autoSpaceDE w:val="false"/>
        <w:autoSpaceDN w:val="false"/>
        <w:adjustRightInd w:val="false"/>
        <w:spacing w:after="240" w:lineRule="auto" w:line="360"/>
        <w:ind w:left="0" w:firstLine="720"/>
        <w:rPr>
          <w:rFonts w:cs="Times" w:eastAsia="MS Mincho"/>
          <w:sz w:val="24"/>
          <w:szCs w:val="24"/>
        </w:rPr>
      </w:pPr>
      <w:r>
        <w:rPr>
          <w:rFonts w:cs="Times" w:eastAsia="MS Mincho"/>
          <w:sz w:val="24"/>
          <w:szCs w:val="24"/>
        </w:rPr>
        <w:t xml:space="preserve">IKW  </w:t>
      </w:r>
      <w:r>
        <w:rPr>
          <w:rFonts w:cs="Times" w:eastAsia="MS Mincho"/>
          <w:sz w:val="24"/>
          <w:szCs w:val="24"/>
        </w:rPr>
        <w:tab/>
      </w:r>
      <w:r>
        <w:rPr>
          <w:rFonts w:cs="Times" w:eastAsia="MS Mincho"/>
          <w:sz w:val="24"/>
          <w:szCs w:val="24"/>
        </w:rPr>
        <w:tab/>
      </w:r>
      <w:r>
        <w:rPr>
          <w:rFonts w:cs="Times" w:eastAsia="MS Mincho"/>
          <w:sz w:val="24"/>
          <w:szCs w:val="24"/>
        </w:rPr>
        <w:t>= Indeks kesesuaian wisata</w:t>
      </w:r>
    </w:p>
    <w:p>
      <w:pPr>
        <w:pStyle w:val="style179"/>
        <w:widowControl w:val="false"/>
        <w:autoSpaceDE w:val="false"/>
        <w:autoSpaceDN w:val="false"/>
        <w:adjustRightInd w:val="false"/>
        <w:spacing w:after="240" w:lineRule="auto" w:line="360"/>
        <w:ind w:left="0" w:firstLine="720"/>
        <w:rPr>
          <w:rFonts w:cs="Times" w:eastAsia="MS Mincho"/>
          <w:sz w:val="24"/>
          <w:szCs w:val="24"/>
        </w:rPr>
      </w:pPr>
      <w:r>
        <w:rPr>
          <w:rFonts w:cs="Times" w:eastAsia="MS Mincho"/>
          <w:sz w:val="24"/>
          <w:szCs w:val="24"/>
        </w:rPr>
        <w:t>Ni</w:t>
      </w:r>
      <w:r>
        <w:rPr>
          <w:rFonts w:cs="Times" w:eastAsia="MS Mincho"/>
          <w:sz w:val="24"/>
          <w:szCs w:val="24"/>
        </w:rPr>
        <w:tab/>
      </w:r>
      <w:r>
        <w:rPr>
          <w:rFonts w:cs="Times" w:eastAsia="MS Mincho"/>
          <w:sz w:val="24"/>
          <w:szCs w:val="24"/>
        </w:rPr>
        <w:tab/>
      </w:r>
      <w:r>
        <w:rPr>
          <w:rFonts w:cs="Times" w:eastAsia="MS Mincho"/>
          <w:sz w:val="24"/>
          <w:szCs w:val="24"/>
        </w:rPr>
        <w:t>= Nilai parameter ke-I (bobot x skor)</w:t>
      </w:r>
    </w:p>
    <w:p>
      <w:pPr>
        <w:pStyle w:val="style179"/>
        <w:widowControl w:val="false"/>
        <w:autoSpaceDE w:val="false"/>
        <w:autoSpaceDN w:val="false"/>
        <w:adjustRightInd w:val="false"/>
        <w:spacing w:after="240" w:lineRule="auto" w:line="360"/>
        <w:ind w:left="2160" w:hanging="1440"/>
        <w:rPr>
          <w:rFonts w:cs="Times" w:eastAsia="MS Mincho"/>
          <w:b/>
          <w:sz w:val="24"/>
          <w:szCs w:val="24"/>
        </w:rPr>
      </w:pPr>
      <w:r>
        <w:rPr>
          <w:rFonts w:cs="Times" w:eastAsia="MS Mincho"/>
          <w:sz w:val="24"/>
          <w:szCs w:val="24"/>
        </w:rPr>
        <w:t>Nmaks</w:t>
      </w:r>
      <w:r>
        <w:rPr>
          <w:rFonts w:cs="Times" w:eastAsia="MS Mincho"/>
          <w:sz w:val="24"/>
          <w:szCs w:val="24"/>
        </w:rPr>
        <w:tab/>
      </w:r>
      <w:r>
        <w:rPr>
          <w:rFonts w:cs="Times" w:eastAsia="MS Mincho"/>
          <w:sz w:val="24"/>
          <w:szCs w:val="24"/>
        </w:rPr>
        <w:t>= Nilai maksimum dari suatu kategori wisata (nilai maksimum adalah 54)</w:t>
      </w:r>
    </w:p>
    <w:p>
      <w:pPr>
        <w:pStyle w:val="style179"/>
        <w:widowControl w:val="false"/>
        <w:autoSpaceDE w:val="false"/>
        <w:autoSpaceDN w:val="false"/>
        <w:adjustRightInd w:val="false"/>
        <w:spacing w:after="240" w:lineRule="auto" w:line="360"/>
        <w:ind w:left="0"/>
        <w:rPr>
          <w:rFonts w:cs="Times" w:eastAsia="MS Mincho"/>
          <w:sz w:val="24"/>
          <w:szCs w:val="24"/>
        </w:rPr>
      </w:pPr>
      <w:r>
        <w:rPr>
          <w:rFonts w:cs="Times" w:eastAsia="MS Mincho"/>
          <w:sz w:val="24"/>
          <w:szCs w:val="24"/>
        </w:rPr>
        <w:t>Ketentuan untuk kelas kesesuaian wisata selam adalah sebagai berikut :</w:t>
      </w:r>
    </w:p>
    <w:p>
      <w:pPr>
        <w:pStyle w:val="style179"/>
        <w:widowControl w:val="false"/>
        <w:autoSpaceDE w:val="false"/>
        <w:autoSpaceDN w:val="false"/>
        <w:adjustRightInd w:val="false"/>
        <w:spacing w:after="240" w:lineRule="auto" w:line="360"/>
        <w:ind w:left="0"/>
        <w:rPr>
          <w:rFonts w:cs="Times" w:eastAsia="MS Mincho"/>
          <w:sz w:val="24"/>
          <w:szCs w:val="24"/>
        </w:rPr>
      </w:pPr>
      <w:r>
        <w:rPr>
          <w:rFonts w:cs="Times" w:eastAsia="MS Mincho"/>
          <w:sz w:val="24"/>
          <w:szCs w:val="24"/>
        </w:rPr>
        <w:tab/>
      </w:r>
      <w:r>
        <w:rPr>
          <w:rFonts w:cs="Times" w:eastAsia="MS Mincho"/>
          <w:sz w:val="24"/>
          <w:szCs w:val="24"/>
        </w:rPr>
        <w:t>S 1 = Sangat sesuai, dengan IKW 83- 100</w:t>
      </w:r>
      <m:oMath>
        <m:r>
          <w:rPr>
            <w:rFonts w:ascii="Cambria Math" w:cs="Times" w:eastAsia="MS Mincho" w:hAnsi="Cambria Math"/>
            <w:sz w:val="24"/>
            <w:szCs w:val="24"/>
          </w:rPr>
          <m:t>%</m:t>
        </m:r>
      </m:oMath>
    </w:p>
    <w:p>
      <w:pPr>
        <w:pStyle w:val="style179"/>
        <w:widowControl w:val="false"/>
        <w:autoSpaceDE w:val="false"/>
        <w:autoSpaceDN w:val="false"/>
        <w:adjustRightInd w:val="false"/>
        <w:spacing w:after="240" w:lineRule="auto" w:line="360"/>
        <w:ind w:left="0"/>
        <w:rPr>
          <w:rFonts w:cs="Times" w:eastAsia="MS Mincho"/>
          <w:sz w:val="24"/>
          <w:szCs w:val="24"/>
        </w:rPr>
      </w:pPr>
      <w:r>
        <w:rPr>
          <w:rFonts w:cs="Times" w:eastAsia="MS Mincho"/>
          <w:sz w:val="24"/>
          <w:szCs w:val="24"/>
        </w:rPr>
        <w:tab/>
      </w:r>
      <w:r>
        <w:rPr>
          <w:rFonts w:cs="Times" w:eastAsia="MS Mincho"/>
          <w:sz w:val="24"/>
          <w:szCs w:val="24"/>
        </w:rPr>
        <w:t>S 2 = Sesuai, dengan IKW 50 - &lt; 83%</w:t>
      </w:r>
    </w:p>
    <w:p>
      <w:pPr>
        <w:pStyle w:val="style179"/>
        <w:widowControl w:val="false"/>
        <w:autoSpaceDE w:val="false"/>
        <w:autoSpaceDN w:val="false"/>
        <w:adjustRightInd w:val="false"/>
        <w:spacing w:after="240" w:lineRule="auto" w:line="360"/>
        <w:ind w:left="0"/>
        <w:rPr>
          <w:rFonts w:cs="Times" w:eastAsia="MS Mincho"/>
          <w:sz w:val="24"/>
          <w:szCs w:val="24"/>
        </w:rPr>
      </w:pPr>
      <w:r>
        <w:rPr>
          <w:rFonts w:cs="Times" w:eastAsia="MS Mincho"/>
          <w:sz w:val="24"/>
          <w:szCs w:val="24"/>
        </w:rPr>
        <w:tab/>
      </w:r>
      <w:r>
        <w:rPr>
          <w:rFonts w:cs="Times" w:eastAsia="MS Mincho"/>
          <w:sz w:val="24"/>
          <w:szCs w:val="24"/>
        </w:rPr>
        <w:t>S 3 = Tidak sesuai, dengan IKW &lt; 50%</w:t>
      </w:r>
    </w:p>
    <w:p>
      <w:pPr>
        <w:pStyle w:val="style179"/>
        <w:widowControl w:val="false"/>
        <w:autoSpaceDE w:val="false"/>
        <w:autoSpaceDN w:val="false"/>
        <w:adjustRightInd w:val="false"/>
        <w:spacing w:after="240" w:lineRule="auto" w:line="360"/>
        <w:ind w:left="0"/>
        <w:rPr>
          <w:rFonts w:cs="Times" w:eastAsia="MS Mincho"/>
          <w:sz w:val="24"/>
          <w:szCs w:val="24"/>
          <w:lang w:val="id-ID"/>
        </w:rPr>
      </w:pPr>
    </w:p>
    <w:bookmarkStart w:id="76" w:name="_Toc2894040"/>
    <w:p>
      <w:pPr>
        <w:pStyle w:val="style34"/>
        <w:jc w:val="center"/>
        <w:rPr>
          <w:rFonts w:cs="Times" w:eastAsia="MS Mincho"/>
          <w:b w:val="false"/>
          <w:color w:val="auto"/>
          <w:sz w:val="24"/>
          <w:szCs w:val="24"/>
        </w:rPr>
      </w:pPr>
      <w:r>
        <w:rPr>
          <w:b w:val="false"/>
          <w:color w:val="auto"/>
          <w:sz w:val="24"/>
          <w:szCs w:val="24"/>
        </w:rPr>
        <w:t xml:space="preserve">Tabel 3. </w:t>
      </w:r>
      <w:r>
        <w:rPr>
          <w:b w:val="false"/>
          <w:color w:val="auto"/>
          <w:sz w:val="24"/>
          <w:szCs w:val="24"/>
        </w:rPr>
        <w:fldChar w:fldCharType="begin"/>
      </w:r>
      <w:r>
        <w:rPr>
          <w:b w:val="false"/>
          <w:color w:val="auto"/>
          <w:sz w:val="24"/>
          <w:szCs w:val="24"/>
        </w:rPr>
        <w:instrText xml:space="preserve"> SEQ Tabel_3. \* ARABIC </w:instrText>
      </w:r>
      <w:r>
        <w:rPr>
          <w:b w:val="false"/>
          <w:color w:val="auto"/>
          <w:sz w:val="24"/>
          <w:szCs w:val="24"/>
        </w:rPr>
        <w:fldChar w:fldCharType="separate"/>
      </w:r>
      <w:r>
        <w:rPr>
          <w:b w:val="false"/>
          <w:noProof/>
          <w:color w:val="auto"/>
          <w:sz w:val="24"/>
          <w:szCs w:val="24"/>
        </w:rPr>
        <w:t>4</w:t>
      </w:r>
      <w:r>
        <w:rPr>
          <w:b w:val="false"/>
          <w:color w:val="auto"/>
          <w:sz w:val="24"/>
          <w:szCs w:val="24"/>
        </w:rPr>
        <w:fldChar w:fldCharType="end"/>
      </w:r>
      <w:r>
        <w:rPr>
          <w:rFonts w:cs="Times" w:eastAsia="MS Mincho"/>
          <w:b w:val="false"/>
          <w:color w:val="auto"/>
          <w:sz w:val="24"/>
          <w:szCs w:val="24"/>
        </w:rPr>
        <w:t xml:space="preserve">Matrik Kesesuaian Wisata Bahari Kategori Wisata </w:t>
      </w:r>
      <w:r>
        <w:rPr>
          <w:rFonts w:cs="Times" w:eastAsia="MS Mincho"/>
          <w:b w:val="false"/>
          <w:i/>
          <w:color w:val="auto"/>
          <w:sz w:val="24"/>
          <w:szCs w:val="24"/>
        </w:rPr>
        <w:t>diving</w:t>
      </w:r>
      <w:r>
        <w:rPr>
          <w:rFonts w:cs="Times" w:eastAsia="MS Mincho"/>
          <w:b w:val="false"/>
          <w:color w:val="auto"/>
          <w:sz w:val="24"/>
          <w:szCs w:val="24"/>
        </w:rPr>
        <w:t>(selam)</w:t>
      </w:r>
      <w:bookmarkEnd w:id="76"/>
    </w:p>
    <w:tbl>
      <w:tblPr>
        <w:tblStyle w:val="style154"/>
        <w:tblW w:w="8212" w:type="dxa"/>
        <w:tblLook w:val="00A0" w:firstRow="1" w:lastRow="0" w:firstColumn="1" w:lastColumn="0" w:noHBand="0" w:noVBand="0"/>
      </w:tblPr>
      <w:tblGrid>
        <w:gridCol w:w="679"/>
        <w:gridCol w:w="2604"/>
        <w:gridCol w:w="1109"/>
        <w:gridCol w:w="2177"/>
        <w:gridCol w:w="1643"/>
      </w:tblGrid>
      <w:tr>
        <w:trPr>
          <w:trHeight w:val="577" w:hRule="atLeast"/>
        </w:trPr>
        <w:tc>
          <w:tcPr>
            <w:tcW w:w="679"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b/>
                <w:sz w:val="24"/>
                <w:szCs w:val="24"/>
              </w:rPr>
            </w:pPr>
            <w:r>
              <w:rPr>
                <w:rFonts w:cs="Times" w:eastAsia="MS Mincho"/>
                <w:b/>
                <w:sz w:val="24"/>
                <w:szCs w:val="24"/>
              </w:rPr>
              <w:t>No.</w:t>
            </w:r>
          </w:p>
        </w:tc>
        <w:tc>
          <w:tcPr>
            <w:tcW w:w="2604"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b/>
                <w:sz w:val="24"/>
                <w:szCs w:val="24"/>
              </w:rPr>
            </w:pPr>
            <w:r>
              <w:rPr>
                <w:rFonts w:cs="Times" w:eastAsia="MS Mincho"/>
                <w:b/>
                <w:sz w:val="24"/>
                <w:szCs w:val="24"/>
              </w:rPr>
              <w:t>Parameter</w:t>
            </w:r>
          </w:p>
        </w:tc>
        <w:tc>
          <w:tcPr>
            <w:tcW w:w="1109"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b/>
                <w:sz w:val="24"/>
                <w:szCs w:val="24"/>
              </w:rPr>
            </w:pPr>
            <w:r>
              <w:rPr>
                <w:rFonts w:cs="Times" w:eastAsia="MS Mincho"/>
                <w:b/>
                <w:sz w:val="24"/>
                <w:szCs w:val="24"/>
              </w:rPr>
              <w:t>Bobot</w:t>
            </w: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b/>
                <w:sz w:val="24"/>
                <w:szCs w:val="24"/>
              </w:rPr>
            </w:pPr>
            <w:r>
              <w:rPr>
                <w:rFonts w:cs="Times" w:eastAsia="MS Mincho"/>
                <w:b/>
                <w:sz w:val="24"/>
                <w:szCs w:val="24"/>
              </w:rPr>
              <w:t>Kelas</w:t>
            </w:r>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b/>
                <w:sz w:val="24"/>
                <w:szCs w:val="24"/>
              </w:rPr>
            </w:pPr>
            <w:r>
              <w:rPr>
                <w:rFonts w:cs="Times" w:eastAsia="MS Mincho"/>
                <w:b/>
                <w:sz w:val="24"/>
                <w:szCs w:val="24"/>
              </w:rPr>
              <w:t>Skor</w:t>
            </w:r>
          </w:p>
        </w:tc>
      </w:tr>
      <w:tr>
        <w:tblPrEx/>
        <w:trPr>
          <w:trHeight w:val="601" w:hRule="atLeast"/>
        </w:trPr>
        <w:tc>
          <w:tcPr>
            <w:tcW w:w="67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1.</w:t>
            </w:r>
          </w:p>
        </w:tc>
        <w:tc>
          <w:tcPr>
            <w:tcW w:w="2604"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Kecerahan perairan %</w:t>
            </w:r>
          </w:p>
        </w:tc>
        <w:tc>
          <w:tcPr>
            <w:tcW w:w="110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5</w:t>
            </w: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&gt;80</w:t>
            </w:r>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4</w:t>
            </w:r>
          </w:p>
        </w:tc>
      </w:tr>
      <w:tr>
        <w:tblPrEx/>
        <w:trPr>
          <w:trHeight w:val="579"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m:oMathPara>
              <m:oMath>
                <m:r>
                  <w:rPr>
                    <w:rFonts w:ascii="Cambria Math" w:cs="Times" w:eastAsia="MS Mincho" w:hAnsi="Cambria Math"/>
                    <w:sz w:val="24"/>
                    <w:szCs w:val="24"/>
                  </w:rPr>
                  <m:t>≥5</m:t>
                </m:r>
                <m:r>
                  <m:rPr>
                    <m:sty m:val="p"/>
                  </m:rPr>
                  <w:rPr>
                    <w:rFonts w:ascii="Cambria Math" w:cs="Times" w:eastAsia="MS Mincho" w:hAnsi="Cambria Math"/>
                    <w:sz w:val="24"/>
                    <w:szCs w:val="24"/>
                  </w:rPr>
                  <m:t xml:space="preserve">0 - </m:t>
                </m:r>
                <m:r>
                  <w:rPr>
                    <w:rFonts w:ascii="Cambria Math" w:cs="Times" w:eastAsia="MS Mincho" w:hAnsi="Cambria Math"/>
                    <w:sz w:val="24"/>
                    <w:szCs w:val="24"/>
                  </w:rPr>
                  <m:t>&lt;80</m:t>
                </m:r>
              </m:oMath>
            </m:oMathPara>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3</w:t>
            </w:r>
          </w:p>
        </w:tc>
      </w:tr>
      <w:tr>
        <w:tblPrEx/>
        <w:trPr>
          <w:trHeight w:val="571"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m:oMathPara>
              <m:oMath>
                <m:r>
                  <w:rPr>
                    <w:rFonts w:ascii="Cambria Math" w:cs="Times" w:eastAsia="MS Mincho" w:hAnsi="Cambria Math"/>
                    <w:sz w:val="24"/>
                    <w:szCs w:val="24"/>
                  </w:rPr>
                  <m:t>≥2</m:t>
                </m:r>
                <m:r>
                  <m:rPr>
                    <m:sty m:val="p"/>
                  </m:rPr>
                  <w:rPr>
                    <w:rFonts w:ascii="Cambria Math" w:cs="Times" w:eastAsia="MS Mincho" w:hAnsi="Cambria Math"/>
                    <w:sz w:val="24"/>
                    <w:szCs w:val="24"/>
                  </w:rPr>
                  <m:t xml:space="preserve">0 - </m:t>
                </m:r>
                <m:r>
                  <w:rPr>
                    <w:rFonts w:ascii="Cambria Math" w:cs="Times" w:eastAsia="MS Mincho" w:hAnsi="Cambria Math"/>
                    <w:sz w:val="24"/>
                    <w:szCs w:val="24"/>
                  </w:rPr>
                  <m:t>&lt;50</m:t>
                </m:r>
              </m:oMath>
            </m:oMathPara>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2</w:t>
            </w:r>
          </w:p>
        </w:tc>
      </w:tr>
      <w:tr>
        <w:tblPrEx/>
        <w:trPr>
          <w:trHeight w:val="303"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&lt;</w:t>
            </w:r>
            <m:oMath>
              <m:r>
                <w:rPr>
                  <w:rFonts w:ascii="Cambria Math" w:cs="Times" w:eastAsia="MS Mincho" w:hAnsi="Cambria Math"/>
                  <w:sz w:val="24"/>
                  <w:szCs w:val="24"/>
                </w:rPr>
                <m:t>2</m:t>
              </m:r>
              <m:r>
                <m:rPr>
                  <m:sty m:val="p"/>
                </m:rPr>
                <w:rPr>
                  <w:rFonts w:ascii="Cambria Math" w:cs="Times" w:eastAsia="MS Mincho" w:hAnsi="Cambria Math"/>
                  <w:sz w:val="24"/>
                  <w:szCs w:val="24"/>
                </w:rPr>
                <m:t>0</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1</w:t>
            </w:r>
          </w:p>
        </w:tc>
      </w:tr>
      <w:tr>
        <w:tblPrEx/>
        <w:trPr>
          <w:trHeight w:val="383" w:hRule="atLeast"/>
        </w:trPr>
        <w:tc>
          <w:tcPr>
            <w:tcW w:w="67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2.</w:t>
            </w:r>
          </w:p>
        </w:tc>
        <w:tc>
          <w:tcPr>
            <w:tcW w:w="2604"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Tutupan komunitas karang %</w:t>
            </w:r>
          </w:p>
        </w:tc>
        <w:tc>
          <w:tcPr>
            <w:tcW w:w="110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5</w:t>
            </w: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 75</w:t>
            </w:r>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4</w:t>
            </w:r>
          </w:p>
        </w:tc>
      </w:tr>
      <w:tr>
        <w:tblPrEx/>
        <w:trPr>
          <w:trHeight w:val="507"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 5</w:t>
            </w:r>
            <m:oMath>
              <m:r>
                <m:rPr>
                  <m:sty m:val="p"/>
                </m:rPr>
                <w:rPr>
                  <w:rFonts w:ascii="Cambria Math" w:cs="Times" w:eastAsia="MS Mincho" w:hAnsi="Cambria Math"/>
                  <w:sz w:val="24"/>
                  <w:szCs w:val="24"/>
                </w:rPr>
                <m:t>0- ≤75</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3</w:t>
            </w:r>
          </w:p>
        </w:tc>
      </w:tr>
      <w:tr>
        <w:tblPrEx/>
        <w:trPr>
          <w:trHeight w:val="596"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 xml:space="preserve">&gt; 25 - </w:t>
            </w:r>
            <m:oMath>
              <m:r>
                <w:rPr>
                  <w:rFonts w:ascii="Cambria Math" w:cs="Times" w:eastAsia="MS Mincho" w:hAnsi="Cambria Math"/>
                  <w:sz w:val="24"/>
                  <w:szCs w:val="24"/>
                </w:rPr>
                <m:t>≤5</m:t>
              </m:r>
              <m:r>
                <m:rPr>
                  <m:sty m:val="p"/>
                </m:rPr>
                <w:rPr>
                  <w:rFonts w:ascii="Cambria Math" w:cs="Times" w:eastAsia="MS Mincho" w:hAnsi="Cambria Math"/>
                  <w:sz w:val="24"/>
                  <w:szCs w:val="24"/>
                </w:rPr>
                <m:t>0</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2</w:t>
            </w:r>
          </w:p>
        </w:tc>
      </w:tr>
      <w:tr>
        <w:tblPrEx/>
        <w:trPr>
          <w:trHeight w:val="441"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m:oMathPara>
              <m:oMath>
                <m:r>
                  <w:rPr>
                    <w:rFonts w:ascii="Cambria Math" w:cs="Times" w:eastAsia="MS Mincho" w:hAnsi="Cambria Math"/>
                    <w:sz w:val="24"/>
                    <w:szCs w:val="24"/>
                  </w:rPr>
                  <m:t>≤25</m:t>
                </m:r>
              </m:oMath>
            </m:oMathPara>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1</w:t>
            </w:r>
          </w:p>
        </w:tc>
      </w:tr>
      <w:tr>
        <w:tblPrEx/>
        <w:trPr>
          <w:trHeight w:val="621" w:hRule="atLeast"/>
        </w:trPr>
        <w:tc>
          <w:tcPr>
            <w:tcW w:w="67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3.</w:t>
            </w:r>
          </w:p>
        </w:tc>
        <w:tc>
          <w:tcPr>
            <w:tcW w:w="2604"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 xml:space="preserve">Jenis </w:t>
            </w:r>
            <w:r>
              <w:rPr>
                <w:rFonts w:cs="Times" w:eastAsia="MS Mincho"/>
                <w:i/>
                <w:sz w:val="24"/>
                <w:szCs w:val="24"/>
              </w:rPr>
              <w:t xml:space="preserve">lifeform </w:t>
            </w:r>
            <w:r>
              <w:rPr>
                <w:rFonts w:cs="Times" w:eastAsia="MS Mincho"/>
                <w:sz w:val="24"/>
                <w:szCs w:val="24"/>
              </w:rPr>
              <w:t>karang</w:t>
            </w:r>
          </w:p>
        </w:tc>
        <w:tc>
          <w:tcPr>
            <w:tcW w:w="110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3</w:t>
            </w: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 12</w:t>
            </w:r>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4</w:t>
            </w:r>
          </w:p>
        </w:tc>
      </w:tr>
      <w:tr>
        <w:tblPrEx/>
        <w:trPr>
          <w:trHeight w:val="517"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 xml:space="preserve">&gt; 7 - </w:t>
            </w:r>
            <m:oMath>
              <m:r>
                <w:rPr>
                  <w:rFonts w:ascii="Cambria Math" w:cs="Times" w:eastAsia="MS Mincho" w:hAnsi="Cambria Math"/>
                  <w:sz w:val="24"/>
                  <w:szCs w:val="24"/>
                </w:rPr>
                <m:t>≤12</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3</w:t>
            </w:r>
          </w:p>
        </w:tc>
      </w:tr>
      <w:tr>
        <w:tblPrEx/>
        <w:trPr>
          <w:trHeight w:val="557"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m:oMathPara>
              <m:oMath>
                <m:r>
                  <w:rPr>
                    <w:rFonts w:ascii="Cambria Math" w:cs="Times" w:eastAsia="MS Mincho" w:hAnsi="Cambria Math"/>
                    <w:sz w:val="24"/>
                    <w:szCs w:val="24"/>
                  </w:rPr>
                  <m:t>≥</m:t>
                </m:r>
                <m:r>
                  <m:rPr>
                    <m:sty m:val="p"/>
                  </m:rPr>
                  <w:rPr>
                    <w:rFonts w:ascii="Cambria Math" w:cs="Times" w:eastAsia="MS Mincho" w:hAnsi="Cambria Math"/>
                    <w:sz w:val="24"/>
                    <w:szCs w:val="24"/>
                  </w:rPr>
                  <m:t xml:space="preserve">4- </m:t>
                </m:r>
                <m:r>
                  <w:rPr>
                    <w:rFonts w:ascii="Cambria Math" w:cs="Times" w:eastAsia="MS Mincho" w:hAnsi="Cambria Math"/>
                    <w:sz w:val="24"/>
                    <w:szCs w:val="24"/>
                  </w:rPr>
                  <m:t>≤7</m:t>
                </m:r>
              </m:oMath>
            </m:oMathPara>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2</w:t>
            </w:r>
          </w:p>
        </w:tc>
      </w:tr>
      <w:tr>
        <w:tblPrEx/>
        <w:trPr>
          <w:trHeight w:val="437"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 4</w:t>
            </w:r>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1</w:t>
            </w:r>
          </w:p>
        </w:tc>
      </w:tr>
      <w:tr>
        <w:tblPrEx/>
        <w:trPr>
          <w:trHeight w:val="475" w:hRule="atLeast"/>
        </w:trPr>
        <w:tc>
          <w:tcPr>
            <w:tcW w:w="67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4.</w:t>
            </w:r>
          </w:p>
        </w:tc>
        <w:tc>
          <w:tcPr>
            <w:tcW w:w="2604"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Jenis ikan karang</w:t>
            </w:r>
          </w:p>
        </w:tc>
        <w:tc>
          <w:tcPr>
            <w:tcW w:w="110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3</w:t>
            </w: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 1</w:t>
            </w:r>
            <m:oMath>
              <m:r>
                <m:rPr>
                  <m:sty m:val="p"/>
                </m:rPr>
                <w:rPr>
                  <w:rFonts w:ascii="Cambria Math" w:cs="Times" w:eastAsia="MS Mincho" w:hAnsi="Cambria Math"/>
                  <w:sz w:val="24"/>
                  <w:szCs w:val="24"/>
                </w:rPr>
                <m:t>00</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4</w:t>
            </w:r>
          </w:p>
        </w:tc>
      </w:tr>
      <w:tr>
        <w:tblPrEx/>
        <w:trPr>
          <w:trHeight w:val="527"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m:oMathPara>
              <m:oMath>
                <m:r>
                  <w:rPr>
                    <w:rFonts w:ascii="Cambria Math" w:cs="Times" w:eastAsia="MS Mincho" w:hAnsi="Cambria Math"/>
                    <w:sz w:val="24"/>
                    <w:szCs w:val="24"/>
                  </w:rPr>
                  <m:t>≥5</m:t>
                </m:r>
                <m:r>
                  <m:rPr>
                    <m:sty m:val="p"/>
                  </m:rPr>
                  <w:rPr>
                    <w:rFonts w:ascii="Cambria Math" w:cs="Times" w:eastAsia="MS Mincho" w:hAnsi="Cambria Math"/>
                    <w:sz w:val="24"/>
                    <w:szCs w:val="24"/>
                  </w:rPr>
                  <m:t>0</m:t>
                </m:r>
                <m:r>
                  <w:rPr>
                    <w:rFonts w:ascii="Cambria Math" w:cs="Times" w:eastAsia="MS Mincho" w:hAnsi="Cambria Math"/>
                    <w:sz w:val="24"/>
                    <w:szCs w:val="24"/>
                  </w:rPr>
                  <m:t xml:space="preserve"> -≤1</m:t>
                </m:r>
                <m:r>
                  <m:rPr>
                    <m:sty m:val="p"/>
                  </m:rPr>
                  <w:rPr>
                    <w:rFonts w:ascii="Cambria Math" w:cs="Times" w:eastAsia="MS Mincho" w:hAnsi="Cambria Math"/>
                    <w:sz w:val="24"/>
                    <w:szCs w:val="24"/>
                  </w:rPr>
                  <m:t>00</m:t>
                </m:r>
              </m:oMath>
            </m:oMathPara>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3</w:t>
            </w:r>
          </w:p>
        </w:tc>
      </w:tr>
      <w:tr>
        <w:tblPrEx/>
        <w:trPr>
          <w:trHeight w:val="565"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m:oMathPara>
              <m:oMath>
                <m:r>
                  <w:rPr>
                    <w:rFonts w:ascii="Cambria Math" w:cs="Times" w:eastAsia="MS Mincho" w:hAnsi="Cambria Math"/>
                    <w:sz w:val="24"/>
                    <w:szCs w:val="24"/>
                  </w:rPr>
                  <m:t>≥2</m:t>
                </m:r>
                <m:r>
                  <m:rPr>
                    <m:sty m:val="p"/>
                  </m:rPr>
                  <w:rPr>
                    <w:rFonts w:ascii="Cambria Math" w:cs="Times" w:eastAsia="MS Mincho" w:hAnsi="Cambria Math"/>
                    <w:sz w:val="24"/>
                    <w:szCs w:val="24"/>
                  </w:rPr>
                  <m:t xml:space="preserve">0- </m:t>
                </m:r>
                <m:r>
                  <w:rPr>
                    <w:rFonts w:ascii="Cambria Math" w:cs="Times" w:eastAsia="MS Mincho" w:hAnsi="Cambria Math"/>
                    <w:sz w:val="24"/>
                    <w:szCs w:val="24"/>
                  </w:rPr>
                  <m:t>&lt;50</m:t>
                </m:r>
              </m:oMath>
            </m:oMathPara>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2</w:t>
            </w:r>
          </w:p>
        </w:tc>
      </w:tr>
      <w:tr>
        <w:tblPrEx/>
        <w:trPr>
          <w:trHeight w:val="610"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&lt; 2</w:t>
            </w:r>
            <m:oMath>
              <m:r>
                <m:rPr>
                  <m:sty m:val="p"/>
                </m:rPr>
                <w:rPr>
                  <w:rFonts w:ascii="Cambria Math" w:cs="Times" w:eastAsia="MS Mincho" w:hAnsi="Cambria Math"/>
                  <w:sz w:val="24"/>
                  <w:szCs w:val="24"/>
                </w:rPr>
                <m:t>0</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1</w:t>
            </w:r>
          </w:p>
        </w:tc>
      </w:tr>
      <w:tr>
        <w:tblPrEx/>
        <w:trPr>
          <w:trHeight w:val="600" w:hRule="atLeast"/>
        </w:trPr>
        <w:tc>
          <w:tcPr>
            <w:tcW w:w="67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5.</w:t>
            </w:r>
          </w:p>
        </w:tc>
        <w:tc>
          <w:tcPr>
            <w:tcW w:w="2604"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Kecepatan arus(cm/det)</w:t>
            </w:r>
          </w:p>
        </w:tc>
        <w:tc>
          <w:tcPr>
            <w:tcW w:w="110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1</w:t>
            </w: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&lt; 15</w:t>
            </w:r>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4</w:t>
            </w:r>
          </w:p>
        </w:tc>
      </w:tr>
      <w:tr>
        <w:tblPrEx/>
        <w:trPr>
          <w:trHeight w:val="596"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 xml:space="preserve">&gt; 15 </w:t>
            </w:r>
            <m:oMath>
              <m:r>
                <w:rPr>
                  <w:rFonts w:ascii="Cambria Math" w:cs="Times" w:eastAsia="MS Mincho" w:hAnsi="Cambria Math"/>
                  <w:sz w:val="24"/>
                  <w:szCs w:val="24"/>
                </w:rPr>
                <m:t>- ≤3</m:t>
              </m:r>
              <m:r>
                <m:rPr>
                  <m:sty m:val="p"/>
                </m:rPr>
                <w:rPr>
                  <w:rFonts w:ascii="Cambria Math" w:cs="Times" w:eastAsia="MS Mincho" w:hAnsi="Cambria Math"/>
                  <w:sz w:val="24"/>
                  <w:szCs w:val="24"/>
                </w:rPr>
                <m:t>0</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3</w:t>
            </w:r>
          </w:p>
        </w:tc>
      </w:tr>
      <w:tr>
        <w:tblPrEx/>
        <w:trPr>
          <w:trHeight w:val="519"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 3</w:t>
            </w:r>
            <m:oMath>
              <m:r>
                <m:rPr>
                  <m:sty m:val="p"/>
                </m:rPr>
                <w:rPr>
                  <w:rFonts w:ascii="Cambria Math" w:cs="Times" w:eastAsia="MS Mincho" w:hAnsi="Cambria Math"/>
                  <w:sz w:val="24"/>
                  <w:szCs w:val="24"/>
                </w:rPr>
                <m:t>0</m:t>
              </m:r>
              <m:r>
                <w:rPr>
                  <w:rFonts w:ascii="Cambria Math" w:cs="Times" w:eastAsia="MS Mincho" w:hAnsi="Cambria Math"/>
                  <w:sz w:val="24"/>
                  <w:szCs w:val="24"/>
                </w:rPr>
                <m:t>- ≤5</m:t>
              </m:r>
              <m:r>
                <m:rPr>
                  <m:sty m:val="p"/>
                </m:rPr>
                <w:rPr>
                  <w:rFonts w:ascii="Cambria Math" w:cs="Times" w:eastAsia="MS Mincho" w:hAnsi="Cambria Math"/>
                  <w:sz w:val="24"/>
                  <w:szCs w:val="24"/>
                </w:rPr>
                <m:t>0</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2</w:t>
            </w:r>
          </w:p>
        </w:tc>
      </w:tr>
      <w:tr>
        <w:tblPrEx/>
        <w:trPr>
          <w:trHeight w:val="515"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 5</w:t>
            </w:r>
            <m:oMath>
              <m:r>
                <m:rPr>
                  <m:sty m:val="p"/>
                </m:rPr>
                <w:rPr>
                  <w:rFonts w:ascii="Cambria Math" w:cs="Times" w:eastAsia="MS Mincho" w:hAnsi="Cambria Math"/>
                  <w:sz w:val="24"/>
                  <w:szCs w:val="24"/>
                </w:rPr>
                <m:t>0</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1</w:t>
            </w:r>
          </w:p>
        </w:tc>
      </w:tr>
      <w:tr>
        <w:tblPrEx/>
        <w:trPr>
          <w:trHeight w:val="596" w:hRule="atLeast"/>
        </w:trPr>
        <w:tc>
          <w:tcPr>
            <w:tcW w:w="67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6.</w:t>
            </w:r>
          </w:p>
        </w:tc>
        <w:tc>
          <w:tcPr>
            <w:tcW w:w="2604"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Kedalaman terumbu karang (m)</w:t>
            </w:r>
          </w:p>
        </w:tc>
        <w:tc>
          <w:tcPr>
            <w:tcW w:w="1109" w:type="dxa"/>
            <w:vMerge w:val="restart"/>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1</w:t>
            </w: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6-15</w:t>
            </w:r>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4</w:t>
            </w:r>
          </w:p>
        </w:tc>
      </w:tr>
      <w:tr>
        <w:tblPrEx/>
        <w:trPr>
          <w:trHeight w:val="837"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&gt;15 – 2</w:t>
            </w:r>
            <m:oMath>
              <m:r>
                <m:rPr>
                  <m:sty m:val="p"/>
                </m:rPr>
                <w:rPr>
                  <w:rFonts w:ascii="Cambria Math" w:cs="Times" w:eastAsia="MS Mincho" w:hAnsi="Cambria Math"/>
                  <w:sz w:val="24"/>
                  <w:szCs w:val="24"/>
                </w:rPr>
                <m:t>0</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3</w:t>
            </w:r>
          </w:p>
        </w:tc>
      </w:tr>
      <w:tr>
        <w:tblPrEx/>
        <w:trPr>
          <w:trHeight w:val="476"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 2</w:t>
            </w:r>
            <m:oMath>
              <m:r>
                <m:rPr>
                  <m:sty m:val="p"/>
                </m:rPr>
                <w:rPr>
                  <w:rFonts w:ascii="Cambria Math" w:cs="Times" w:eastAsia="MS Mincho" w:hAnsi="Cambria Math"/>
                  <w:sz w:val="24"/>
                  <w:szCs w:val="24"/>
                </w:rPr>
                <m:t>0-30</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2</w:t>
            </w:r>
          </w:p>
        </w:tc>
      </w:tr>
      <w:tr>
        <w:tblPrEx/>
        <w:trPr>
          <w:trHeight w:val="478" w:hRule="atLeast"/>
        </w:trPr>
        <w:tc>
          <w:tcPr>
            <w:tcW w:w="67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604"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1109" w:type="dxa"/>
            <w:vMerge w:val="continue"/>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p>
        </w:tc>
        <w:tc>
          <w:tcPr>
            <w:tcW w:w="2177"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&gt; 3</w:t>
            </w:r>
            <m:oMath>
              <m:r>
                <m:rPr>
                  <m:sty m:val="p"/>
                </m:rPr>
                <w:rPr>
                  <w:rFonts w:ascii="Cambria Math" w:cs="Times" w:eastAsia="MS Mincho" w:hAnsi="Cambria Math"/>
                  <w:sz w:val="24"/>
                  <w:szCs w:val="24"/>
                </w:rPr>
                <m:t>0 dan</m:t>
              </m:r>
              <m:r>
                <w:rPr>
                  <w:rFonts w:ascii="Cambria Math" w:cs="Times" w:eastAsia="MS Mincho" w:hAnsi="Cambria Math"/>
                  <w:sz w:val="24"/>
                  <w:szCs w:val="24"/>
                </w:rPr>
                <m:t>&lt;1</m:t>
              </m:r>
            </m:oMath>
          </w:p>
        </w:tc>
        <w:tc>
          <w:tcPr>
            <w:tcW w:w="1643" w:type="dxa"/>
            <w:tcBorders/>
            <w:vAlign w:val="center"/>
          </w:tcPr>
          <w:p>
            <w:pPr>
              <w:pStyle w:val="style179"/>
              <w:widowControl w:val="false"/>
              <w:autoSpaceDE w:val="false"/>
              <w:autoSpaceDN w:val="false"/>
              <w:adjustRightInd w:val="false"/>
              <w:spacing w:after="240" w:lineRule="auto" w:line="360"/>
              <w:ind w:left="0"/>
              <w:jc w:val="center"/>
              <w:rPr>
                <w:rFonts w:cs="Times" w:eastAsia="MS Mincho"/>
                <w:sz w:val="24"/>
                <w:szCs w:val="24"/>
              </w:rPr>
            </w:pPr>
            <w:r>
              <w:rPr>
                <w:rFonts w:cs="Times" w:eastAsia="MS Mincho"/>
                <w:sz w:val="24"/>
                <w:szCs w:val="24"/>
              </w:rPr>
              <w:t>1</w:t>
            </w:r>
          </w:p>
        </w:tc>
      </w:tr>
    </w:tbl>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Sumber : Yulianda (2007)</w:t>
      </w:r>
    </w:p>
    <w:bookmarkStart w:id="77" w:name="_Toc2894041"/>
    <w:p>
      <w:pPr>
        <w:pStyle w:val="style34"/>
        <w:jc w:val="center"/>
        <w:rPr>
          <w:rFonts w:cs="Times" w:eastAsia="MS Mincho"/>
          <w:b w:val="false"/>
          <w:i/>
          <w:color w:val="auto"/>
          <w:sz w:val="24"/>
          <w:szCs w:val="24"/>
        </w:rPr>
      </w:pPr>
      <w:r>
        <w:rPr>
          <w:b w:val="false"/>
          <w:color w:val="auto"/>
          <w:sz w:val="24"/>
          <w:szCs w:val="24"/>
        </w:rPr>
        <w:t xml:space="preserve">Tabel 3. </w:t>
      </w:r>
      <w:r>
        <w:rPr>
          <w:b w:val="false"/>
          <w:color w:val="auto"/>
          <w:sz w:val="24"/>
          <w:szCs w:val="24"/>
        </w:rPr>
        <w:fldChar w:fldCharType="begin"/>
      </w:r>
      <w:r>
        <w:rPr>
          <w:b w:val="false"/>
          <w:color w:val="auto"/>
          <w:sz w:val="24"/>
          <w:szCs w:val="24"/>
        </w:rPr>
        <w:instrText xml:space="preserve"> SEQ Tabel_3. \* ARABIC </w:instrText>
      </w:r>
      <w:r>
        <w:rPr>
          <w:b w:val="false"/>
          <w:color w:val="auto"/>
          <w:sz w:val="24"/>
          <w:szCs w:val="24"/>
        </w:rPr>
        <w:fldChar w:fldCharType="separate"/>
      </w:r>
      <w:r>
        <w:rPr>
          <w:b w:val="false"/>
          <w:noProof/>
          <w:color w:val="auto"/>
          <w:sz w:val="24"/>
          <w:szCs w:val="24"/>
        </w:rPr>
        <w:t>5</w:t>
      </w:r>
      <w:r>
        <w:rPr>
          <w:b w:val="false"/>
          <w:color w:val="auto"/>
          <w:sz w:val="24"/>
          <w:szCs w:val="24"/>
        </w:rPr>
        <w:fldChar w:fldCharType="end"/>
      </w:r>
      <w:r>
        <w:rPr>
          <w:rFonts w:cs="Times" w:eastAsia="MS Mincho"/>
          <w:b w:val="false"/>
          <w:color w:val="auto"/>
          <w:sz w:val="24"/>
          <w:szCs w:val="24"/>
        </w:rPr>
        <w:t xml:space="preserve">Matrik Kesesuaian Wisata Bahari Kategori Wisata </w:t>
      </w:r>
      <w:r>
        <w:rPr>
          <w:rFonts w:cs="Times" w:eastAsia="MS Mincho"/>
          <w:b w:val="false"/>
          <w:i/>
          <w:color w:val="auto"/>
          <w:sz w:val="24"/>
          <w:szCs w:val="24"/>
        </w:rPr>
        <w:t>Snorkeling</w:t>
      </w:r>
      <w:bookmarkEnd w:id="77"/>
    </w:p>
    <w:tbl>
      <w:tblPr>
        <w:tblStyle w:val="style154"/>
        <w:tblW w:w="0" w:type="auto"/>
        <w:tblLayout w:type="fixed"/>
        <w:tblLook w:val="04A0" w:firstRow="1" w:lastRow="0" w:firstColumn="1" w:lastColumn="0" w:noHBand="0" w:noVBand="1"/>
      </w:tblPr>
      <w:tblGrid>
        <w:gridCol w:w="676"/>
        <w:gridCol w:w="2586"/>
        <w:gridCol w:w="1101"/>
        <w:gridCol w:w="2162"/>
        <w:gridCol w:w="1629"/>
      </w:tblGrid>
      <w:tr>
        <w:trPr/>
        <w:tc>
          <w:tcPr>
            <w:tcW w:w="676" w:type="dxa"/>
            <w:tcBorders/>
            <w:vAlign w:val="center"/>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No.</w:t>
            </w:r>
          </w:p>
        </w:tc>
        <w:tc>
          <w:tcPr>
            <w:tcW w:w="2586" w:type="dxa"/>
            <w:tcBorders/>
            <w:vAlign w:val="center"/>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Parameter</w:t>
            </w:r>
          </w:p>
        </w:tc>
        <w:tc>
          <w:tcPr>
            <w:tcW w:w="1101" w:type="dxa"/>
            <w:tcBorders/>
            <w:vAlign w:val="center"/>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Bobot</w:t>
            </w: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Kelas</w:t>
            </w:r>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b/>
                <w:sz w:val="24"/>
                <w:szCs w:val="24"/>
              </w:rPr>
            </w:pPr>
            <w:r>
              <w:rPr>
                <w:rFonts w:cs="Times" w:eastAsia="MS Mincho"/>
                <w:b/>
                <w:sz w:val="24"/>
                <w:szCs w:val="24"/>
              </w:rPr>
              <w:t>Skor</w:t>
            </w:r>
          </w:p>
        </w:tc>
      </w:tr>
      <w:tr>
        <w:tblPrEx/>
        <w:trPr>
          <w:trHeight w:val="429" w:hRule="atLeast"/>
        </w:trPr>
        <w:tc>
          <w:tcPr>
            <w:tcW w:w="67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c>
          <w:tcPr>
            <w:tcW w:w="258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Kecerahan perairan %</w:t>
            </w:r>
          </w:p>
        </w:tc>
        <w:tc>
          <w:tcPr>
            <w:tcW w:w="1101"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5</w:t>
            </w: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m:oMath>
              <m:r>
                <m:rPr>
                  <m:sty m:val="p"/>
                </m:rPr>
                <w:rPr>
                  <w:rFonts w:ascii="Cambria Math" w:cs="Times" w:eastAsia="MS Mincho" w:hAnsi="Cambria Math"/>
                  <w:sz w:val="24"/>
                  <w:szCs w:val="24"/>
                </w:rPr>
                <m:t>00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4</w:t>
            </w:r>
          </w:p>
        </w:tc>
      </w:tr>
      <w:tr>
        <w:tblPrEx/>
        <w:trPr>
          <w:trHeight w:val="223"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m:oMath>
              <m:r>
                <w:rPr>
                  <w:rFonts w:ascii="Cambria Math" w:cs="Times" w:eastAsia="MS Mincho" w:hAnsi="Cambria Math"/>
                  <w:sz w:val="24"/>
                  <w:szCs w:val="24"/>
                </w:rPr>
                <m:t>≥</m:t>
              </m:r>
            </m:oMath>
            <w:r>
              <w:rPr>
                <w:rFonts w:cs="Times" w:eastAsia="MS Mincho"/>
                <w:sz w:val="24"/>
                <w:szCs w:val="24"/>
              </w:rPr>
              <w:t>8</w:t>
            </w:r>
            <m:oMath>
              <m:r>
                <m:rPr>
                  <m:sty m:val="p"/>
                </m:rPr>
                <w:rPr>
                  <w:rFonts w:ascii="Cambria Math" w:cs="Times" w:eastAsia="MS Mincho" w:hAnsi="Cambria Math"/>
                  <w:sz w:val="24"/>
                  <w:szCs w:val="24"/>
                </w:rPr>
                <m:t xml:space="preserve">0- </m:t>
              </m:r>
              <m:r>
                <w:rPr>
                  <w:rFonts w:ascii="Cambria Math" w:cs="Times" w:eastAsia="MS Mincho" w:hAnsi="Cambria Math"/>
                  <w:sz w:val="24"/>
                  <w:szCs w:val="24"/>
                </w:rPr>
                <m:t>&lt;100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r>
      <w:tr>
        <w:tblPrEx/>
        <w:trPr>
          <w:trHeight w:val="223"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m:oMath>
              <m:r>
                <w:rPr>
                  <w:rFonts w:ascii="Cambria Math" w:cs="Times" w:eastAsia="MS Mincho" w:hAnsi="Cambria Math"/>
                  <w:sz w:val="24"/>
                  <w:szCs w:val="24"/>
                </w:rPr>
                <m:t>≥</m:t>
              </m:r>
            </m:oMath>
            <w:r>
              <w:rPr>
                <w:rFonts w:cs="Times" w:eastAsia="MS Mincho"/>
                <w:sz w:val="24"/>
                <w:szCs w:val="24"/>
              </w:rPr>
              <w:t>2</w:t>
            </w:r>
            <m:oMath>
              <m:r>
                <m:rPr>
                  <m:sty m:val="p"/>
                </m:rPr>
                <w:rPr>
                  <w:rFonts w:ascii="Cambria Math" w:cs="Times" w:eastAsia="MS Mincho" w:hAnsi="Cambria Math"/>
                  <w:sz w:val="24"/>
                  <w:szCs w:val="24"/>
                </w:rPr>
                <m:t xml:space="preserve">0- </m:t>
              </m:r>
              <m:r>
                <w:rPr>
                  <w:rFonts w:ascii="Cambria Math" w:cs="Times" w:eastAsia="MS Mincho" w:hAnsi="Cambria Math"/>
                  <w:sz w:val="24"/>
                  <w:szCs w:val="24"/>
                </w:rPr>
                <m:t>&lt;80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r>
      <w:tr>
        <w:tblPrEx/>
        <w:trPr>
          <w:trHeight w:val="634"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&lt; 2</w:t>
            </w:r>
            <m:oMath>
              <m:r>
                <m:rPr>
                  <m:sty m:val="p"/>
                </m:rPr>
                <w:rPr>
                  <w:rFonts w:ascii="Cambria Math" w:cs="Times" w:eastAsia="MS Mincho" w:hAnsi="Cambria Math"/>
                  <w:sz w:val="24"/>
                  <w:szCs w:val="24"/>
                </w:rPr>
                <m:t>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r>
      <w:tr>
        <w:tblPrEx/>
        <w:trPr>
          <w:trHeight w:val="268" w:hRule="atLeast"/>
        </w:trPr>
        <w:tc>
          <w:tcPr>
            <w:tcW w:w="67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c>
          <w:tcPr>
            <w:tcW w:w="258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Tutupan komunitas karang %</w:t>
            </w:r>
          </w:p>
        </w:tc>
        <w:tc>
          <w:tcPr>
            <w:tcW w:w="1101"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5</w:t>
            </w: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75</w:t>
            </w:r>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4</w:t>
            </w:r>
          </w:p>
        </w:tc>
      </w:tr>
      <w:tr>
        <w:tblPrEx/>
        <w:trPr>
          <w:trHeight w:val="377"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5</w:t>
            </w:r>
            <m:oMath>
              <m:r>
                <m:rPr>
                  <m:sty m:val="p"/>
                </m:rPr>
                <w:rPr>
                  <w:rFonts w:ascii="Cambria Math" w:cs="Times" w:eastAsia="MS Mincho" w:hAnsi="Cambria Math"/>
                  <w:sz w:val="24"/>
                  <w:szCs w:val="24"/>
                </w:rPr>
                <m:t>0- ≤75</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r>
      <w:tr>
        <w:tblPrEx/>
        <w:trPr>
          <w:trHeight w:val="549"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 xml:space="preserve">&gt;25 – </w:t>
            </w:r>
            <m:oMath>
              <m:r>
                <w:rPr>
                  <w:rFonts w:ascii="Cambria Math" w:cs="Times" w:eastAsia="MS Mincho" w:hAnsi="Cambria Math"/>
                  <w:sz w:val="24"/>
                  <w:szCs w:val="24"/>
                </w:rPr>
                <m:t xml:space="preserve">≤ </m:t>
              </m:r>
            </m:oMath>
            <w:r>
              <w:rPr>
                <w:rFonts w:cs="Times" w:eastAsia="MS Mincho"/>
                <w:sz w:val="24"/>
                <w:szCs w:val="24"/>
              </w:rPr>
              <w:t>5</w:t>
            </w:r>
            <m:oMath>
              <m:r>
                <m:rPr>
                  <m:sty m:val="p"/>
                </m:rPr>
                <w:rPr>
                  <w:rFonts w:ascii="Cambria Math" w:cs="Times" w:eastAsia="MS Mincho" w:hAnsi="Cambria Math"/>
                  <w:sz w:val="24"/>
                  <w:szCs w:val="24"/>
                </w:rPr>
                <m:t>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r>
      <w:tr>
        <w:tblPrEx/>
        <w:trPr>
          <w:trHeight w:val="445"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m:oMath>
              <m:r>
                <w:rPr>
                  <w:rFonts w:ascii="Cambria Math" w:cs="Times" w:eastAsia="MS Mincho" w:hAnsi="Cambria Math"/>
                  <w:sz w:val="24"/>
                  <w:szCs w:val="24"/>
                </w:rPr>
                <m:t>≤</m:t>
              </m:r>
            </m:oMath>
            <w:r>
              <w:rPr>
                <w:rFonts w:cs="Times" w:eastAsia="MS Mincho"/>
                <w:sz w:val="24"/>
                <w:szCs w:val="24"/>
              </w:rPr>
              <w:t xml:space="preserve"> 25</w:t>
            </w:r>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r>
      <w:tr>
        <w:tblPrEx/>
        <w:trPr>
          <w:trHeight w:val="463" w:hRule="atLeast"/>
        </w:trPr>
        <w:tc>
          <w:tcPr>
            <w:tcW w:w="67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c>
          <w:tcPr>
            <w:tcW w:w="258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Jenis keragaman karang</w:t>
            </w:r>
          </w:p>
        </w:tc>
        <w:tc>
          <w:tcPr>
            <w:tcW w:w="1101"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12</w:t>
            </w:r>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4</w:t>
            </w:r>
          </w:p>
        </w:tc>
      </w:tr>
      <w:tr>
        <w:tblPrEx/>
        <w:trPr>
          <w:trHeight w:val="326"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&lt; 7 –</w:t>
            </w:r>
            <m:oMath>
              <m:r>
                <w:rPr>
                  <w:rFonts w:ascii="Cambria Math" w:cs="Times" w:eastAsia="MS Mincho" w:hAnsi="Cambria Math"/>
                  <w:sz w:val="24"/>
                  <w:szCs w:val="24"/>
                </w:rPr>
                <m:t xml:space="preserve">≤ </m:t>
              </m:r>
            </m:oMath>
            <w:r>
              <w:rPr>
                <w:rFonts w:cs="Times" w:eastAsia="MS Mincho"/>
                <w:sz w:val="24"/>
                <w:szCs w:val="24"/>
              </w:rPr>
              <w:t>12</w:t>
            </w:r>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r>
      <w:tr>
        <w:tblPrEx/>
        <w:trPr>
          <w:trHeight w:val="326"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m:oMath>
              <m:r>
                <w:rPr>
                  <w:rFonts w:ascii="Cambria Math" w:cs="Times" w:eastAsia="MS Mincho" w:hAnsi="Cambria Math"/>
                  <w:sz w:val="24"/>
                  <w:szCs w:val="24"/>
                </w:rPr>
                <m:t>≥</m:t>
              </m:r>
            </m:oMath>
            <w:r>
              <w:rPr>
                <w:rFonts w:cs="Times" w:eastAsia="MS Mincho"/>
                <w:sz w:val="24"/>
                <w:szCs w:val="24"/>
              </w:rPr>
              <w:t xml:space="preserve">4 – </w:t>
            </w:r>
            <m:oMath>
              <m:r>
                <w:rPr>
                  <w:rFonts w:ascii="Cambria Math" w:cs="Times" w:eastAsia="MS Mincho" w:hAnsi="Cambria Math"/>
                  <w:sz w:val="24"/>
                  <w:szCs w:val="24"/>
                </w:rPr>
                <m:t>≤</m:t>
              </m:r>
            </m:oMath>
            <w:r>
              <w:rPr>
                <w:rFonts w:cs="Times" w:eastAsia="MS Mincho"/>
                <w:sz w:val="24"/>
                <w:szCs w:val="24"/>
              </w:rPr>
              <w:t>7</w:t>
            </w:r>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r>
      <w:tr>
        <w:tblPrEx/>
        <w:trPr>
          <w:trHeight w:val="531"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4</w:t>
            </w:r>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r>
      <w:tr>
        <w:tblPrEx/>
        <w:trPr>
          <w:trHeight w:val="429" w:hRule="atLeast"/>
        </w:trPr>
        <w:tc>
          <w:tcPr>
            <w:tcW w:w="67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4.</w:t>
            </w:r>
          </w:p>
        </w:tc>
        <w:tc>
          <w:tcPr>
            <w:tcW w:w="258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Jenis ikan karang</w:t>
            </w:r>
          </w:p>
        </w:tc>
        <w:tc>
          <w:tcPr>
            <w:tcW w:w="1101"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5</w:t>
            </w:r>
            <m:oMath>
              <m:r>
                <m:rPr>
                  <m:sty m:val="p"/>
                </m:rPr>
                <w:rPr>
                  <w:rFonts w:ascii="Cambria Math" w:cs="Times" w:eastAsia="MS Mincho" w:hAnsi="Cambria Math"/>
                  <w:sz w:val="24"/>
                  <w:szCs w:val="24"/>
                </w:rPr>
                <m:t>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4</w:t>
            </w:r>
          </w:p>
        </w:tc>
      </w:tr>
      <w:tr>
        <w:tblPrEx/>
        <w:trPr>
          <w:trHeight w:val="216"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m:oMath>
              <m:r>
                <w:rPr>
                  <w:rFonts w:ascii="Cambria Math" w:cs="Times" w:eastAsia="MS Mincho" w:hAnsi="Cambria Math"/>
                  <w:sz w:val="24"/>
                  <w:szCs w:val="24"/>
                </w:rPr>
                <m:t>≥</m:t>
              </m:r>
            </m:oMath>
            <w:r>
              <w:rPr>
                <w:rFonts w:cs="Times" w:eastAsia="MS Mincho"/>
                <w:sz w:val="24"/>
                <w:szCs w:val="24"/>
              </w:rPr>
              <w:t>3</w:t>
            </w:r>
            <m:oMath>
              <m:r>
                <m:rPr>
                  <m:sty m:val="p"/>
                </m:rPr>
                <w:rPr>
                  <w:rFonts w:ascii="Cambria Math" w:cs="Times" w:eastAsia="MS Mincho" w:hAnsi="Cambria Math"/>
                  <w:sz w:val="24"/>
                  <w:szCs w:val="24"/>
                </w:rPr>
                <m:t>0- ≤50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r>
      <w:tr>
        <w:tblPrEx/>
        <w:trPr>
          <w:trHeight w:val="216"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m:oMath>
              <m:r>
                <w:rPr>
                  <w:rFonts w:ascii="Cambria Math" w:cs="Times" w:eastAsia="MS Mincho" w:hAnsi="Cambria Math"/>
                  <w:sz w:val="24"/>
                  <w:szCs w:val="24"/>
                </w:rPr>
                <m:t>≥</m:t>
              </m:r>
            </m:oMath>
            <w:r>
              <w:rPr>
                <w:rFonts w:cs="Times" w:eastAsia="MS Mincho"/>
                <w:sz w:val="24"/>
                <w:szCs w:val="24"/>
              </w:rPr>
              <w:t>1</w:t>
            </w:r>
            <m:oMath>
              <m:r>
                <m:rPr>
                  <m:sty m:val="p"/>
                </m:rPr>
                <w:rPr>
                  <w:rFonts w:ascii="Cambria Math" w:cs="Times" w:eastAsia="MS Mincho" w:hAnsi="Cambria Math"/>
                  <w:sz w:val="24"/>
                  <w:szCs w:val="24"/>
                </w:rPr>
                <m:t xml:space="preserve">0- </m:t>
              </m:r>
              <m:r>
                <w:rPr>
                  <w:rFonts w:ascii="Cambria Math" w:cs="Times" w:eastAsia="MS Mincho" w:hAnsi="Cambria Math"/>
                  <w:sz w:val="24"/>
                  <w:szCs w:val="24"/>
                </w:rPr>
                <m:t>&lt;30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r>
      <w:tr>
        <w:tblPrEx/>
        <w:trPr>
          <w:trHeight w:val="429"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&lt; 1</w:t>
            </w:r>
            <m:oMath>
              <m:r>
                <m:rPr>
                  <m:sty m:val="p"/>
                </m:rPr>
                <w:rPr>
                  <w:rFonts w:ascii="Cambria Math" w:cs="Times" w:eastAsia="MS Mincho" w:hAnsi="Cambria Math"/>
                  <w:sz w:val="24"/>
                  <w:szCs w:val="24"/>
                </w:rPr>
                <m:t>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r>
      <w:tr>
        <w:tblPrEx/>
        <w:trPr>
          <w:trHeight w:val="463" w:hRule="atLeast"/>
        </w:trPr>
        <w:tc>
          <w:tcPr>
            <w:tcW w:w="67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5.</w:t>
            </w:r>
          </w:p>
        </w:tc>
        <w:tc>
          <w:tcPr>
            <w:tcW w:w="258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Kecepatan arus (cm/det)</w:t>
            </w:r>
          </w:p>
        </w:tc>
        <w:tc>
          <w:tcPr>
            <w:tcW w:w="1101"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m:oMathPara>
              <m:oMath>
                <m:r>
                  <w:rPr>
                    <w:rFonts w:ascii="Cambria Math" w:cs="Times" w:eastAsia="MS Mincho" w:hAnsi="Cambria Math"/>
                    <w:sz w:val="24"/>
                    <w:szCs w:val="24"/>
                  </w:rPr>
                  <m:t>&lt;15</m:t>
                </m:r>
              </m:oMath>
            </m:oMathPara>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4</w:t>
            </w:r>
          </w:p>
        </w:tc>
      </w:tr>
      <w:tr>
        <w:tblPrEx/>
        <w:trPr>
          <w:trHeight w:val="189"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 xml:space="preserve">&gt; 15 – </w:t>
            </w:r>
            <m:oMath>
              <m:r>
                <w:rPr>
                  <w:rFonts w:ascii="Cambria Math" w:cs="Times" w:eastAsia="MS Mincho" w:hAnsi="Cambria Math"/>
                  <w:sz w:val="24"/>
                  <w:szCs w:val="24"/>
                </w:rPr>
                <m:t>≥</m:t>
              </m:r>
            </m:oMath>
            <w:r>
              <w:rPr>
                <w:rFonts w:cs="Times" w:eastAsia="MS Mincho"/>
                <w:sz w:val="24"/>
                <w:szCs w:val="24"/>
              </w:rPr>
              <w:t>3</w:t>
            </w:r>
            <m:oMath>
              <m:r>
                <m:rPr>
                  <m:sty m:val="p"/>
                </m:rPr>
                <w:rPr>
                  <w:rFonts w:ascii="Cambria Math" w:cs="Times" w:eastAsia="MS Mincho" w:hAnsi="Cambria Math"/>
                  <w:sz w:val="24"/>
                  <w:szCs w:val="24"/>
                </w:rPr>
                <m:t>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r>
      <w:tr>
        <w:tblPrEx/>
        <w:trPr>
          <w:trHeight w:val="326"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&lt;3</w:t>
            </w:r>
            <m:oMath>
              <m:r>
                <m:rPr>
                  <m:sty m:val="p"/>
                </m:rPr>
                <w:rPr>
                  <w:rFonts w:ascii="Cambria Math" w:cs="Times" w:eastAsia="MS Mincho" w:hAnsi="Cambria Math"/>
                  <w:sz w:val="24"/>
                  <w:szCs w:val="24"/>
                </w:rPr>
                <m:t>0- ≤50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r>
      <w:tr>
        <w:tblPrEx/>
        <w:trPr>
          <w:trHeight w:val="514"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5</w:t>
            </w:r>
            <m:oMath>
              <m:r>
                <m:rPr>
                  <m:sty m:val="p"/>
                </m:rPr>
                <w:rPr>
                  <w:rFonts w:ascii="Cambria Math" w:cs="Times" w:eastAsia="MS Mincho" w:hAnsi="Cambria Math"/>
                  <w:sz w:val="24"/>
                  <w:szCs w:val="24"/>
                </w:rPr>
                <m:t>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r>
      <w:tr>
        <w:tblPrEx/>
        <w:trPr>
          <w:trHeight w:val="302" w:hRule="atLeast"/>
        </w:trPr>
        <w:tc>
          <w:tcPr>
            <w:tcW w:w="67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6.</w:t>
            </w:r>
          </w:p>
        </w:tc>
        <w:tc>
          <w:tcPr>
            <w:tcW w:w="258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Kedalaman terumbu karang (m</w:t>
            </w:r>
          </w:p>
        </w:tc>
        <w:tc>
          <w:tcPr>
            <w:tcW w:w="1101"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1- 3</w:t>
            </w:r>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4</w:t>
            </w:r>
          </w:p>
        </w:tc>
      </w:tr>
      <w:tr>
        <w:tblPrEx/>
        <w:trPr>
          <w:trHeight w:val="343"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3 –</w:t>
            </w:r>
            <m:oMath>
              <m:r>
                <m:rPr>
                  <m:sty m:val="p"/>
                </m:rPr>
                <w:rPr>
                  <w:rFonts w:ascii="Cambria Math" w:cs="Times" w:eastAsia="MS Mincho" w:hAnsi="Cambria Math"/>
                  <w:sz w:val="24"/>
                  <w:szCs w:val="24"/>
                </w:rPr>
                <m:t>≤</m:t>
              </m:r>
              <m:r>
                <w:rPr>
                  <w:rFonts w:ascii="Cambria Math" w:cs="Times" w:eastAsia="MS Mincho" w:hAnsi="Cambria Math"/>
                  <w:sz w:val="24"/>
                  <w:szCs w:val="24"/>
                </w:rPr>
                <m:t>6</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r>
      <w:tr>
        <w:tblPrEx/>
        <w:trPr>
          <w:trHeight w:val="155"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6</w:t>
            </w:r>
            <m:oMath>
              <m:r>
                <m:rPr>
                  <m:sty m:val="p"/>
                </m:rPr>
                <w:rPr>
                  <w:rFonts w:ascii="Cambria Math" w:cs="Times" w:eastAsia="MS Mincho" w:hAnsi="Cambria Math"/>
                  <w:sz w:val="24"/>
                  <w:szCs w:val="24"/>
                </w:rPr>
                <m:t xml:space="preserve"> - ≤10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r>
      <w:tr>
        <w:tblPrEx/>
        <w:trPr>
          <w:trHeight w:val="601"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1</w:t>
            </w:r>
            <m:oMath>
              <m:r>
                <m:rPr>
                  <m:sty m:val="p"/>
                </m:rPr>
                <w:rPr>
                  <w:rFonts w:ascii="Cambria Math" w:cs="Times" w:eastAsia="MS Mincho" w:hAnsi="Cambria Math"/>
                  <w:sz w:val="24"/>
                  <w:szCs w:val="24"/>
                </w:rPr>
                <m:t xml:space="preserve">0- </m:t>
              </m:r>
              <m:r>
                <w:rPr>
                  <w:rFonts w:ascii="Cambria Math" w:cs="Times" w:eastAsia="MS Mincho" w:hAnsi="Cambria Math"/>
                  <w:sz w:val="24"/>
                  <w:szCs w:val="24"/>
                </w:rPr>
                <m:t>&lt;1</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r>
      <w:tr>
        <w:tblPrEx/>
        <w:trPr>
          <w:trHeight w:val="611" w:hRule="atLeast"/>
        </w:trPr>
        <w:tc>
          <w:tcPr>
            <w:tcW w:w="67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7.</w:t>
            </w:r>
          </w:p>
        </w:tc>
        <w:tc>
          <w:tcPr>
            <w:tcW w:w="2586"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Lebar hamparan datar karang (m)</w:t>
            </w:r>
          </w:p>
        </w:tc>
        <w:tc>
          <w:tcPr>
            <w:tcW w:w="1101" w:type="dxa"/>
            <w:vMerge w:val="restart"/>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5</w:t>
            </w:r>
            <m:oMath>
              <m:r>
                <m:rPr>
                  <m:sty m:val="p"/>
                </m:rPr>
                <w:rPr>
                  <w:rFonts w:ascii="Cambria Math" w:cs="Times" w:eastAsia="MS Mincho" w:hAnsi="Cambria Math"/>
                  <w:sz w:val="24"/>
                  <w:szCs w:val="24"/>
                </w:rPr>
                <m:t>00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4</w:t>
            </w:r>
          </w:p>
        </w:tc>
      </w:tr>
      <w:tr>
        <w:tblPrEx/>
        <w:trPr>
          <w:trHeight w:val="343"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&gt; 1</w:t>
            </w:r>
            <m:oMath>
              <m:r>
                <m:rPr>
                  <m:sty m:val="p"/>
                </m:rPr>
                <w:rPr>
                  <w:rFonts w:ascii="Cambria Math" w:cs="Times" w:eastAsia="MS Mincho" w:hAnsi="Cambria Math"/>
                  <w:sz w:val="24"/>
                  <w:szCs w:val="24"/>
                </w:rPr>
                <m:t>00- ≤500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3</w:t>
            </w:r>
          </w:p>
        </w:tc>
      </w:tr>
      <w:tr>
        <w:tblPrEx/>
        <w:trPr>
          <w:trHeight w:val="420"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m:oMath>
              <m:r>
                <w:rPr>
                  <w:rFonts w:ascii="Cambria Math" w:cs="Times" w:eastAsia="MS Mincho" w:hAnsi="Cambria Math"/>
                  <w:sz w:val="24"/>
                  <w:szCs w:val="24"/>
                </w:rPr>
                <m:t>≥</m:t>
              </m:r>
            </m:oMath>
            <w:r>
              <w:rPr>
                <w:rFonts w:cs="Times" w:eastAsia="MS Mincho"/>
                <w:sz w:val="24"/>
                <w:szCs w:val="24"/>
              </w:rPr>
              <w:t>2</w:t>
            </w:r>
            <m:oMath>
              <m:r>
                <m:rPr>
                  <m:sty m:val="p"/>
                </m:rPr>
                <w:rPr>
                  <w:rFonts w:ascii="Cambria Math" w:cs="Times" w:eastAsia="MS Mincho" w:hAnsi="Cambria Math"/>
                  <w:sz w:val="24"/>
                  <w:szCs w:val="24"/>
                </w:rPr>
                <m:t>0-1≤00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2</w:t>
            </w:r>
          </w:p>
        </w:tc>
      </w:tr>
      <w:tr>
        <w:tblPrEx/>
        <w:trPr>
          <w:trHeight w:val="531" w:hRule="atLeast"/>
        </w:trPr>
        <w:tc>
          <w:tcPr>
            <w:tcW w:w="67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586"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1101" w:type="dxa"/>
            <w:vMerge w:val="continue"/>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p>
        </w:tc>
        <w:tc>
          <w:tcPr>
            <w:tcW w:w="2162"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&lt; 2</w:t>
            </w:r>
            <m:oMath>
              <m:r>
                <m:rPr>
                  <m:sty m:val="p"/>
                </m:rPr>
                <w:rPr>
                  <w:rFonts w:ascii="Cambria Math" w:cs="Times" w:eastAsia="MS Mincho" w:hAnsi="Cambria Math"/>
                  <w:sz w:val="24"/>
                  <w:szCs w:val="24"/>
                </w:rPr>
                <m:t>0</m:t>
              </m:r>
            </m:oMath>
          </w:p>
        </w:tc>
        <w:tc>
          <w:tcPr>
            <w:tcW w:w="1629" w:type="dxa"/>
            <w:tcBorders/>
            <w:vAlign w:val="center"/>
          </w:tcPr>
          <w:p>
            <w:pPr>
              <w:pStyle w:val="style0"/>
              <w:widowControl w:val="false"/>
              <w:autoSpaceDE w:val="false"/>
              <w:autoSpaceDN w:val="false"/>
              <w:adjustRightInd w:val="false"/>
              <w:spacing w:after="240" w:lineRule="auto" w:line="360"/>
              <w:jc w:val="center"/>
              <w:rPr>
                <w:rFonts w:cs="Times" w:eastAsia="MS Mincho"/>
                <w:sz w:val="24"/>
                <w:szCs w:val="24"/>
              </w:rPr>
            </w:pPr>
            <w:r>
              <w:rPr>
                <w:rFonts w:cs="Times" w:eastAsia="MS Mincho"/>
                <w:sz w:val="24"/>
                <w:szCs w:val="24"/>
              </w:rPr>
              <w:t>1</w:t>
            </w:r>
          </w:p>
        </w:tc>
      </w:tr>
    </w:tbl>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Sumber : Yulianda (2007)</w:t>
      </w:r>
    </w:p>
    <w:bookmarkStart w:id="78" w:name="_Toc350465640"/>
    <w:bookmarkStart w:id="79" w:name="_Toc2912706"/>
    <w:p>
      <w:pPr>
        <w:pStyle w:val="style2"/>
        <w:numPr>
          <w:ilvl w:val="1"/>
          <w:numId w:val="23"/>
        </w:numPr>
        <w:rPr>
          <w:rFonts w:ascii="Cambria" w:hAnsi="Cambria"/>
          <w:color w:val="auto"/>
          <w:sz w:val="24"/>
        </w:rPr>
      </w:pPr>
      <w:r>
        <w:rPr>
          <w:rFonts w:ascii="Cambria" w:hAnsi="Cambria"/>
          <w:color w:val="auto"/>
          <w:sz w:val="24"/>
        </w:rPr>
        <w:t>Metode pengukuran arus</w:t>
      </w:r>
      <w:bookmarkEnd w:id="78"/>
      <w:bookmarkEnd w:id="79"/>
    </w:p>
    <w:bookmarkStart w:id="80" w:name="_Toc350465641"/>
    <w:bookmarkStart w:id="81" w:name="_Toc2912707"/>
    <w:p>
      <w:pPr>
        <w:pStyle w:val="style3"/>
        <w:rPr>
          <w:rFonts w:ascii="Cambria" w:hAnsi="Cambria"/>
          <w:color w:val="auto"/>
          <w:sz w:val="24"/>
          <w:lang w:eastAsia="id-ID"/>
        </w:rPr>
      </w:pPr>
      <w:r>
        <w:rPr>
          <w:rFonts w:ascii="Cambria" w:hAnsi="Cambria"/>
          <w:color w:val="auto"/>
          <w:sz w:val="24"/>
          <w:lang w:val="sv-SE" w:eastAsia="id-ID"/>
        </w:rPr>
        <w:t>3.5.1 Alat</w:t>
      </w:r>
      <w:r>
        <w:rPr>
          <w:rFonts w:ascii="Cambria" w:hAnsi="Cambria"/>
          <w:color w:val="auto"/>
          <w:sz w:val="24"/>
          <w:lang w:eastAsia="id-ID"/>
        </w:rPr>
        <w:t>dan Bahan</w:t>
      </w:r>
      <w:bookmarkEnd w:id="80"/>
      <w:bookmarkEnd w:id="81"/>
    </w:p>
    <w:p>
      <w:pPr>
        <w:pStyle w:val="style0"/>
        <w:spacing w:after="0" w:lineRule="auto" w:line="360"/>
        <w:ind w:firstLine="720"/>
        <w:jc w:val="both"/>
        <w:rPr>
          <w:rFonts w:cs="Times New Roman" w:eastAsia="Times New Roman"/>
          <w:sz w:val="24"/>
          <w:szCs w:val="24"/>
          <w:lang w:eastAsia="id-ID"/>
        </w:rPr>
      </w:pPr>
      <w:r>
        <w:rPr>
          <w:rFonts w:cs="Times New Roman" w:eastAsia="Times New Roman"/>
          <w:sz w:val="24"/>
          <w:szCs w:val="24"/>
          <w:lang w:val="sv-SE" w:eastAsia="id-ID"/>
        </w:rPr>
        <w:t>Alat</w:t>
      </w:r>
      <w:r>
        <w:rPr>
          <w:rFonts w:cs="Times New Roman" w:eastAsia="Times New Roman"/>
          <w:sz w:val="24"/>
          <w:szCs w:val="24"/>
          <w:lang w:eastAsia="id-ID"/>
        </w:rPr>
        <w:t>dan bahan</w:t>
      </w:r>
      <w:r>
        <w:rPr>
          <w:rFonts w:cs="Times New Roman" w:eastAsia="Times New Roman"/>
          <w:sz w:val="24"/>
          <w:szCs w:val="24"/>
          <w:lang w:val="sv-SE" w:eastAsia="id-ID"/>
        </w:rPr>
        <w:t xml:space="preserve"> yang digunakan dalam penelitian ini </w:t>
      </w:r>
      <w:r>
        <w:rPr>
          <w:rFonts w:cs="Times New Roman" w:eastAsia="Times New Roman"/>
          <w:sz w:val="24"/>
          <w:szCs w:val="24"/>
          <w:lang w:eastAsia="id-ID"/>
        </w:rPr>
        <w:t>diantaranya, yaitu (Surbakti,dkk. 2015) :</w:t>
      </w:r>
    </w:p>
    <w:p>
      <w:pPr>
        <w:pStyle w:val="style0"/>
        <w:spacing w:after="0" w:lineRule="auto" w:line="360"/>
        <w:ind w:firstLine="720"/>
        <w:jc w:val="both"/>
        <w:rPr>
          <w:rFonts w:cs="Times New Roman" w:eastAsia="Times New Roman"/>
          <w:sz w:val="24"/>
          <w:szCs w:val="24"/>
          <w:lang w:eastAsia="id-ID"/>
        </w:rPr>
      </w:pPr>
      <w:r>
        <w:rPr>
          <w:rFonts w:cs="Times New Roman" w:eastAsia="Times New Roman"/>
          <w:sz w:val="24"/>
          <w:szCs w:val="24"/>
          <w:lang w:eastAsia="id-ID"/>
        </w:rPr>
        <w:t>1. Botol mineral kosong sebanyak satu buah.</w:t>
      </w:r>
    </w:p>
    <w:p>
      <w:pPr>
        <w:pStyle w:val="style0"/>
        <w:spacing w:after="0" w:lineRule="auto" w:line="360"/>
        <w:ind w:firstLine="720"/>
        <w:jc w:val="both"/>
        <w:rPr>
          <w:rFonts w:cs="Times New Roman" w:eastAsia="Times New Roman"/>
          <w:sz w:val="24"/>
          <w:szCs w:val="24"/>
          <w:lang w:eastAsia="id-ID"/>
        </w:rPr>
      </w:pPr>
      <w:r>
        <w:rPr>
          <w:rFonts w:cs="Times New Roman" w:eastAsia="Times New Roman"/>
          <w:sz w:val="24"/>
          <w:szCs w:val="24"/>
          <w:lang w:eastAsia="id-ID"/>
        </w:rPr>
        <w:t>2. Tali rafia sepanjang 1 meter.</w:t>
      </w:r>
    </w:p>
    <w:p>
      <w:pPr>
        <w:pStyle w:val="style0"/>
        <w:spacing w:after="0" w:lineRule="auto" w:line="360"/>
        <w:ind w:firstLine="720"/>
        <w:jc w:val="both"/>
        <w:rPr>
          <w:rFonts w:cs="Times New Roman" w:eastAsia="Times New Roman"/>
          <w:sz w:val="24"/>
          <w:szCs w:val="24"/>
          <w:lang w:eastAsia="id-ID"/>
        </w:rPr>
      </w:pPr>
      <w:r>
        <w:rPr>
          <w:rFonts w:cs="Times New Roman" w:eastAsia="Times New Roman"/>
          <w:sz w:val="24"/>
          <w:szCs w:val="24"/>
          <w:lang w:eastAsia="id-ID"/>
        </w:rPr>
        <w:t>3. GPS (</w:t>
      </w:r>
      <w:r>
        <w:rPr>
          <w:rFonts w:cs="Times New Roman" w:eastAsia="Times New Roman"/>
          <w:i/>
          <w:iCs/>
          <w:sz w:val="24"/>
          <w:szCs w:val="24"/>
          <w:lang w:eastAsia="id-ID"/>
        </w:rPr>
        <w:t>Global Positioning System</w:t>
      </w:r>
      <w:r>
        <w:rPr>
          <w:rFonts w:cs="Times New Roman" w:eastAsia="Times New Roman"/>
          <w:sz w:val="24"/>
          <w:szCs w:val="24"/>
          <w:lang w:eastAsia="id-ID"/>
        </w:rPr>
        <w:t>).</w:t>
      </w:r>
    </w:p>
    <w:p>
      <w:pPr>
        <w:pStyle w:val="style0"/>
        <w:spacing w:after="0" w:lineRule="auto" w:line="360"/>
        <w:ind w:firstLine="720"/>
        <w:jc w:val="both"/>
        <w:rPr>
          <w:rFonts w:cs="Times New Roman" w:eastAsia="Times New Roman"/>
          <w:sz w:val="24"/>
          <w:szCs w:val="24"/>
          <w:lang w:eastAsia="id-ID"/>
        </w:rPr>
      </w:pPr>
      <w:r>
        <w:rPr>
          <w:rFonts w:cs="Times New Roman" w:eastAsia="Times New Roman"/>
          <w:sz w:val="24"/>
          <w:szCs w:val="24"/>
          <w:lang w:eastAsia="id-ID"/>
        </w:rPr>
        <w:t>4. Stopwatch.</w:t>
      </w:r>
    </w:p>
    <w:p>
      <w:pPr>
        <w:pStyle w:val="style0"/>
        <w:spacing w:after="0" w:lineRule="auto" w:line="360"/>
        <w:ind w:firstLine="720"/>
        <w:jc w:val="both"/>
        <w:rPr>
          <w:rFonts w:cs="Times New Roman" w:eastAsia="Times New Roman"/>
          <w:sz w:val="24"/>
          <w:szCs w:val="24"/>
          <w:lang w:eastAsia="id-ID"/>
        </w:rPr>
      </w:pPr>
      <w:r>
        <w:rPr>
          <w:rFonts w:cs="Times New Roman" w:eastAsia="Times New Roman"/>
          <w:sz w:val="24"/>
          <w:szCs w:val="24"/>
          <w:lang w:eastAsia="id-ID"/>
        </w:rPr>
        <w:t>5. Alat tulis.</w:t>
      </w:r>
    </w:p>
    <w:p>
      <w:pPr>
        <w:pStyle w:val="style0"/>
        <w:spacing w:after="0" w:lineRule="auto" w:line="360"/>
        <w:ind w:firstLine="720"/>
        <w:jc w:val="both"/>
        <w:rPr>
          <w:rFonts w:cs="Times New Roman" w:eastAsia="Times New Roman"/>
          <w:sz w:val="24"/>
          <w:szCs w:val="24"/>
          <w:lang w:eastAsia="id-ID"/>
        </w:rPr>
      </w:pPr>
      <w:r>
        <w:rPr>
          <w:rFonts w:cs="Times New Roman" w:eastAsia="Times New Roman"/>
          <w:sz w:val="24"/>
          <w:szCs w:val="24"/>
          <w:lang w:eastAsia="id-ID"/>
        </w:rPr>
        <w:t>6. Air laut.</w:t>
      </w:r>
    </w:p>
    <w:p>
      <w:pPr>
        <w:pStyle w:val="style0"/>
        <w:spacing w:after="0" w:lineRule="auto" w:line="360"/>
        <w:jc w:val="both"/>
        <w:rPr>
          <w:rFonts w:cs="Times New Roman" w:eastAsia="Times New Roman"/>
          <w:sz w:val="24"/>
          <w:szCs w:val="24"/>
          <w:lang w:eastAsia="id-ID"/>
        </w:rPr>
      </w:pPr>
    </w:p>
    <w:bookmarkStart w:id="82" w:name="_Toc350465642"/>
    <w:bookmarkStart w:id="83" w:name="_Toc2912708"/>
    <w:p>
      <w:pPr>
        <w:pStyle w:val="style3"/>
        <w:rPr>
          <w:rFonts w:ascii="Cambria" w:hAnsi="Cambria"/>
          <w:color w:val="auto"/>
          <w:sz w:val="24"/>
          <w:lang w:eastAsia="id-ID"/>
        </w:rPr>
      </w:pPr>
      <w:r>
        <w:rPr>
          <w:rFonts w:ascii="Cambria" w:hAnsi="Cambria"/>
          <w:color w:val="auto"/>
          <w:sz w:val="24"/>
          <w:lang w:val="sv-SE" w:eastAsia="id-ID"/>
        </w:rPr>
        <w:t>3.</w:t>
      </w:r>
      <w:r>
        <w:rPr>
          <w:rFonts w:ascii="Cambria" w:hAnsi="Cambria"/>
          <w:color w:val="auto"/>
          <w:sz w:val="24"/>
          <w:lang w:eastAsia="id-ID"/>
        </w:rPr>
        <w:t xml:space="preserve">5.2 </w:t>
      </w:r>
      <w:r>
        <w:rPr>
          <w:rFonts w:ascii="Cambria" w:hAnsi="Cambria"/>
          <w:color w:val="auto"/>
          <w:sz w:val="24"/>
          <w:lang w:val="sv-SE" w:eastAsia="id-ID"/>
        </w:rPr>
        <w:t>Metode</w:t>
      </w:r>
      <w:bookmarkEnd w:id="82"/>
      <w:bookmarkEnd w:id="83"/>
    </w:p>
    <w:p>
      <w:pPr>
        <w:pStyle w:val="style0"/>
        <w:spacing w:after="0" w:lineRule="auto" w:line="360"/>
        <w:ind w:firstLine="720"/>
        <w:jc w:val="both"/>
        <w:rPr>
          <w:rFonts w:cs="Times New Roman" w:eastAsia="Times New Roman"/>
          <w:i/>
          <w:sz w:val="24"/>
          <w:szCs w:val="24"/>
          <w:lang w:eastAsia="id-ID"/>
        </w:rPr>
      </w:pPr>
      <w:r>
        <w:rPr>
          <w:rFonts w:cs="Times New Roman" w:eastAsia="Times New Roman"/>
          <w:sz w:val="24"/>
          <w:szCs w:val="24"/>
          <w:lang w:val="sv-SE" w:eastAsia="id-ID"/>
        </w:rPr>
        <w:t xml:space="preserve">Metode yang digunakan terbagi menjadi 2, yaitu metode pengambilan data dilapangan </w:t>
      </w:r>
      <w:r>
        <w:rPr>
          <w:rFonts w:cs="Times New Roman" w:eastAsia="Times New Roman"/>
          <w:sz w:val="24"/>
          <w:szCs w:val="24"/>
          <w:lang w:eastAsia="id-ID"/>
        </w:rPr>
        <w:t xml:space="preserve">secara langsung </w:t>
      </w:r>
      <w:r>
        <w:rPr>
          <w:rFonts w:cs="Times New Roman" w:eastAsia="Times New Roman"/>
          <w:sz w:val="24"/>
          <w:szCs w:val="24"/>
          <w:lang w:val="sv-SE" w:eastAsia="id-ID"/>
        </w:rPr>
        <w:t xml:space="preserve">dan metode analisis data lapangan.Metode pengambilan data dilakukan secara langsung dengan </w:t>
      </w:r>
      <w:r>
        <w:rPr>
          <w:rFonts w:cs="Times New Roman" w:eastAsia="Times New Roman"/>
          <w:sz w:val="24"/>
          <w:szCs w:val="24"/>
          <w:lang w:eastAsia="id-ID"/>
        </w:rPr>
        <w:t xml:space="preserve">mengambil data arus di lapangan. Sedangkan metode analisis data lapangan adalah menganalisis </w:t>
      </w:r>
      <w:r>
        <w:rPr>
          <w:rFonts w:cs="Times New Roman" w:eastAsia="Times New Roman"/>
          <w:sz w:val="24"/>
          <w:szCs w:val="24"/>
          <w:lang w:eastAsia="id-ID"/>
        </w:rPr>
        <w:t>hasil yang telah didapatkan pada saat penelitian di lapangan (Surbakti,dkk. 2015).</w:t>
      </w:r>
    </w:p>
    <w:p>
      <w:pPr>
        <w:pStyle w:val="style4"/>
        <w:rPr>
          <w:rFonts w:ascii="Cambria" w:hAnsi="Cambria"/>
          <w:i w:val="false"/>
          <w:color w:val="auto"/>
          <w:sz w:val="24"/>
          <w:lang w:eastAsia="id-ID"/>
        </w:rPr>
      </w:pPr>
      <w:r>
        <w:rPr>
          <w:rFonts w:ascii="Cambria" w:hAnsi="Cambria"/>
          <w:i w:val="false"/>
          <w:color w:val="auto"/>
          <w:sz w:val="24"/>
          <w:lang w:val="sv-SE" w:eastAsia="id-ID"/>
        </w:rPr>
        <w:t>3.</w:t>
      </w:r>
      <w:r>
        <w:rPr>
          <w:rFonts w:ascii="Cambria" w:hAnsi="Cambria"/>
          <w:i w:val="false"/>
          <w:color w:val="auto"/>
          <w:sz w:val="24"/>
          <w:lang w:eastAsia="id-ID"/>
        </w:rPr>
        <w:t>5.2</w:t>
      </w:r>
      <w:r>
        <w:rPr>
          <w:rFonts w:ascii="Cambria" w:hAnsi="Cambria"/>
          <w:i w:val="false"/>
          <w:color w:val="auto"/>
          <w:sz w:val="24"/>
          <w:lang w:val="sv-SE" w:eastAsia="id-ID"/>
        </w:rPr>
        <w:t>.1 Metode Pengambilan Data Arus</w:t>
      </w:r>
      <w:r>
        <w:rPr>
          <w:rFonts w:ascii="Cambria" w:hAnsi="Cambria"/>
          <w:i w:val="false"/>
          <w:color w:val="auto"/>
          <w:sz w:val="24"/>
          <w:lang w:eastAsia="id-ID"/>
        </w:rPr>
        <w:t xml:space="preserve"> Metode Lagrangian</w:t>
      </w:r>
    </w:p>
    <w:p>
      <w:pPr>
        <w:pStyle w:val="style0"/>
        <w:spacing w:after="0" w:lineRule="auto" w:line="360"/>
        <w:ind w:firstLine="709"/>
        <w:jc w:val="both"/>
        <w:rPr>
          <w:rFonts w:cs="Times New Roman" w:eastAsia="Times New Roman"/>
          <w:sz w:val="24"/>
          <w:szCs w:val="24"/>
          <w:lang w:eastAsia="id-ID"/>
        </w:rPr>
      </w:pPr>
      <w:r>
        <w:rPr>
          <w:rFonts w:cs="Times New Roman" w:eastAsia="Times New Roman"/>
          <w:sz w:val="24"/>
          <w:szCs w:val="24"/>
          <w:lang w:val="sv-SE" w:eastAsia="id-ID"/>
        </w:rPr>
        <w:t xml:space="preserve">Metode pengambilan data inti secara insitu </w:t>
      </w:r>
      <w:r>
        <w:rPr>
          <w:rFonts w:cs="Times New Roman" w:eastAsia="Times New Roman"/>
          <w:sz w:val="24"/>
          <w:szCs w:val="24"/>
          <w:lang w:eastAsia="id-ID"/>
        </w:rPr>
        <w:t>yang mana pengukuran tersebut menggunakan obyek yang mengambang di air yang dibawa oleh arus laut dengan minimal bagian permukaan terkena angin, atau berada di bawah permukaan air. Dimana pada metode ini menggunakan botol mineral kosong untuk menentukan arus permukaan.</w:t>
      </w:r>
    </w:p>
    <w:p>
      <w:pPr>
        <w:pStyle w:val="style0"/>
        <w:spacing w:after="0" w:lineRule="auto" w:line="360"/>
        <w:ind w:firstLine="709"/>
        <w:jc w:val="both"/>
        <w:rPr>
          <w:rFonts w:cs="Times New Roman" w:eastAsia="Times New Roman"/>
          <w:sz w:val="24"/>
          <w:szCs w:val="24"/>
          <w:lang w:eastAsia="id-ID"/>
        </w:rPr>
      </w:pPr>
      <w:r>
        <w:rPr>
          <w:rFonts w:cs="Times New Roman" w:eastAsia="Times New Roman"/>
          <w:sz w:val="24"/>
          <w:szCs w:val="24"/>
          <w:lang w:val="sv-SE" w:eastAsia="id-ID"/>
        </w:rPr>
        <w:t>Pengambilan data arus</w:t>
      </w:r>
      <w:r>
        <w:rPr>
          <w:rFonts w:cs="Times New Roman" w:eastAsia="Times New Roman"/>
          <w:sz w:val="24"/>
          <w:szCs w:val="24"/>
          <w:lang w:eastAsia="id-ID"/>
        </w:rPr>
        <w:t xml:space="preserve"> meliputi kecepatan arus. </w:t>
      </w:r>
      <w:r>
        <w:rPr>
          <w:rFonts w:cs="Times New Roman" w:eastAsia="Times New Roman"/>
          <w:sz w:val="24"/>
          <w:szCs w:val="24"/>
          <w:lang w:val="sv-SE" w:eastAsia="id-ID"/>
        </w:rPr>
        <w:t xml:space="preserve">Pengukuran arus secara insitu adalah pengukuran secara langsung dengan metode pengukuran </w:t>
      </w:r>
      <w:r>
        <w:rPr>
          <w:rFonts w:cs="Times New Roman" w:eastAsia="Times New Roman"/>
          <w:bCs/>
          <w:sz w:val="24"/>
          <w:szCs w:val="24"/>
          <w:lang w:eastAsia="id-ID"/>
        </w:rPr>
        <w:t>dari satu titik ke titik berikutnya dalam rentang waktu tertentu</w:t>
      </w:r>
      <w:r>
        <w:rPr>
          <w:rFonts w:cs="Times New Roman" w:eastAsia="Times New Roman"/>
          <w:sz w:val="24"/>
          <w:szCs w:val="24"/>
          <w:lang w:eastAsia="id-ID"/>
        </w:rPr>
        <w:t>. Pada penelitian ini menggunakan dua titik, titik pertama data diambil dengan durasi waktu 30 detik.Sedangkan pada titik kedua, data diambil dengan durasi waktu 31 detik.</w:t>
      </w:r>
    </w:p>
    <w:p>
      <w:pPr>
        <w:pStyle w:val="style4"/>
        <w:rPr>
          <w:rFonts w:ascii="Cambria" w:hAnsi="Cambria"/>
          <w:i w:val="false"/>
          <w:color w:val="auto"/>
          <w:sz w:val="24"/>
        </w:rPr>
      </w:pPr>
      <w:r>
        <w:rPr>
          <w:rFonts w:ascii="Cambria" w:hAnsi="Cambria"/>
          <w:i w:val="false"/>
          <w:color w:val="auto"/>
          <w:sz w:val="24"/>
        </w:rPr>
        <w:t xml:space="preserve">3.5.2.2 Proses Pengukuran Arus </w:t>
      </w:r>
    </w:p>
    <w:p>
      <w:pPr>
        <w:pStyle w:val="style179"/>
        <w:numPr>
          <w:ilvl w:val="0"/>
          <w:numId w:val="22"/>
        </w:numPr>
        <w:spacing w:after="0" w:lineRule="auto" w:line="360"/>
        <w:ind w:left="426"/>
        <w:jc w:val="both"/>
        <w:rPr>
          <w:rFonts w:cs="Times New Roman"/>
          <w:sz w:val="24"/>
          <w:szCs w:val="24"/>
        </w:rPr>
      </w:pPr>
      <w:r>
        <w:rPr>
          <w:rFonts w:cs="Times New Roman"/>
          <w:sz w:val="24"/>
          <w:szCs w:val="24"/>
        </w:rPr>
        <w:t>Langkah pertama, persiapkan alat dan bahan yang akan digunakan selama penelitian. Lalu, tentukan pada titik mana saja yang arusnya akan diteliti. Dalam penelitian ini menggunakan dua titik dan berlokasi diatas terumbu karang. Ikat botol tersebut dengan tali rafia.</w:t>
      </w:r>
    </w:p>
    <w:p>
      <w:pPr>
        <w:pStyle w:val="style179"/>
        <w:numPr>
          <w:ilvl w:val="0"/>
          <w:numId w:val="22"/>
        </w:numPr>
        <w:spacing w:after="0" w:lineRule="auto" w:line="360"/>
        <w:ind w:left="426"/>
        <w:jc w:val="both"/>
        <w:rPr>
          <w:rFonts w:cs="Times New Roman"/>
          <w:sz w:val="24"/>
          <w:szCs w:val="24"/>
        </w:rPr>
      </w:pPr>
      <w:r>
        <w:rPr>
          <w:rFonts w:cs="Times New Roman"/>
          <w:sz w:val="24"/>
          <w:szCs w:val="24"/>
        </w:rPr>
        <w:t xml:space="preserve">Langkah kedua, nyalakan </w:t>
      </w:r>
      <w:r>
        <w:rPr>
          <w:rFonts w:cs="Times New Roman"/>
          <w:i/>
          <w:sz w:val="24"/>
          <w:szCs w:val="24"/>
        </w:rPr>
        <w:t>stopwatch</w:t>
      </w:r>
      <w:r>
        <w:rPr>
          <w:rFonts w:cs="Times New Roman"/>
          <w:sz w:val="24"/>
          <w:szCs w:val="24"/>
        </w:rPr>
        <w:t xml:space="preserve">. Lepaskan botol tersebut di permukaan air. </w:t>
      </w:r>
      <w:r>
        <w:rPr>
          <w:rFonts w:cs="Times New Roman"/>
          <w:i/>
          <w:sz w:val="24"/>
          <w:szCs w:val="24"/>
        </w:rPr>
        <w:t>Stopwatch</w:t>
      </w:r>
      <w:r>
        <w:rPr>
          <w:rFonts w:cs="Times New Roman"/>
          <w:sz w:val="24"/>
          <w:szCs w:val="24"/>
        </w:rPr>
        <w:t xml:space="preserve"> memulai perhitungan waktunya bersamaan dengan botol-botol tersebut menyentuh perairan.</w:t>
      </w:r>
    </w:p>
    <w:p>
      <w:pPr>
        <w:pStyle w:val="style179"/>
        <w:numPr>
          <w:ilvl w:val="0"/>
          <w:numId w:val="22"/>
        </w:numPr>
        <w:spacing w:after="0" w:lineRule="auto" w:line="360"/>
        <w:ind w:left="426"/>
        <w:jc w:val="both"/>
        <w:rPr>
          <w:rFonts w:cs="Times New Roman"/>
          <w:sz w:val="24"/>
          <w:szCs w:val="24"/>
        </w:rPr>
      </w:pPr>
      <w:r>
        <w:rPr>
          <w:rFonts w:cs="Times New Roman"/>
          <w:sz w:val="24"/>
          <w:szCs w:val="24"/>
        </w:rPr>
        <w:t>Langkah ketiga, tunggu hingga panjang tali telah terulur atau meregang seluruhnya. Apabila tali telah meregang seluruhnya, hentikan stopwatch dan catat waktu yang terlihat di layar stopwatch.</w:t>
      </w:r>
    </w:p>
    <w:p>
      <w:pPr>
        <w:pStyle w:val="style179"/>
        <w:numPr>
          <w:ilvl w:val="0"/>
          <w:numId w:val="22"/>
        </w:numPr>
        <w:spacing w:after="0" w:lineRule="auto" w:line="360"/>
        <w:ind w:left="426"/>
        <w:jc w:val="both"/>
        <w:rPr>
          <w:rFonts w:cs="Times New Roman"/>
          <w:sz w:val="24"/>
          <w:szCs w:val="24"/>
        </w:rPr>
      </w:pPr>
      <w:r>
        <w:rPr>
          <w:rFonts w:cs="Times New Roman"/>
          <w:sz w:val="24"/>
          <w:szCs w:val="24"/>
        </w:rPr>
        <w:t>Langkah keempat, hitung arus dengan perhitungan v = s/t</w:t>
      </w:r>
    </w:p>
    <w:p>
      <w:pPr>
        <w:pStyle w:val="style0"/>
        <w:spacing w:after="0" w:lineRule="auto" w:line="360"/>
        <w:jc w:val="both"/>
        <w:rPr>
          <w:rFonts w:cs="Times New Roman"/>
          <w:sz w:val="24"/>
          <w:szCs w:val="24"/>
        </w:rPr>
      </w:pPr>
    </w:p>
    <w:bookmarkStart w:id="84" w:name="_Toc350465643"/>
    <w:bookmarkStart w:id="85" w:name="_Toc2912709"/>
    <w:p>
      <w:pPr>
        <w:pStyle w:val="style3"/>
        <w:rPr>
          <w:rFonts w:ascii="Cambria" w:hAnsi="Cambria"/>
          <w:color w:val="auto"/>
          <w:sz w:val="24"/>
        </w:rPr>
      </w:pPr>
      <w:r>
        <w:rPr>
          <w:rFonts w:ascii="Cambria" w:hAnsi="Cambria"/>
          <w:color w:val="auto"/>
          <w:sz w:val="24"/>
        </w:rPr>
        <w:t>3.5.3 Perhitungan Arus</w:t>
      </w:r>
      <w:bookmarkEnd w:id="84"/>
      <w:bookmarkEnd w:id="85"/>
    </w:p>
    <w:p>
      <w:pPr>
        <w:pStyle w:val="style0"/>
        <w:spacing w:after="0" w:lineRule="auto" w:line="360"/>
        <w:ind w:firstLine="556"/>
        <w:jc w:val="both"/>
        <w:rPr>
          <w:rFonts w:cs="Times New Roman"/>
          <w:sz w:val="24"/>
          <w:szCs w:val="24"/>
        </w:rPr>
      </w:pPr>
      <w:r>
        <w:rPr>
          <w:rFonts w:cs="Times New Roman"/>
          <w:sz w:val="24"/>
          <w:szCs w:val="24"/>
        </w:rPr>
        <w:t>Berikut ini adalah rumus yang digunakan untuk menghitung kecepatan arus</w:t>
      </w:r>
      <w:r>
        <w:rPr>
          <w:rFonts w:cs="Times New Roman" w:eastAsia="Times New Roman"/>
          <w:sz w:val="24"/>
          <w:szCs w:val="24"/>
          <w:lang w:eastAsia="id-ID"/>
        </w:rPr>
        <w:t xml:space="preserve">(Surbakti,dkk. 2015) </w:t>
      </w:r>
      <w:r>
        <w:rPr>
          <w:rFonts w:cs="Times New Roman"/>
          <w:sz w:val="24"/>
          <w:szCs w:val="24"/>
        </w:rPr>
        <w:t>:</w:t>
      </w:r>
    </w:p>
    <w:p>
      <w:pPr>
        <w:pStyle w:val="style0"/>
        <w:spacing w:after="0" w:lineRule="auto" w:line="360"/>
        <w:ind w:firstLine="556"/>
        <w:jc w:val="center"/>
        <w:rPr>
          <w:rFonts w:cs="Times New Roman"/>
          <w:b/>
          <w:bCs/>
          <w:sz w:val="24"/>
          <w:szCs w:val="24"/>
        </w:rPr>
      </w:pPr>
      <w:r>
        <w:rPr>
          <w:rFonts w:cs="Times New Roman"/>
          <w:b/>
          <w:bCs/>
          <w:sz w:val="24"/>
          <w:szCs w:val="24"/>
        </w:rPr>
        <w:t>v = s / t</w:t>
      </w:r>
    </w:p>
    <w:p>
      <w:pPr>
        <w:pStyle w:val="style0"/>
        <w:spacing w:after="0" w:lineRule="auto" w:line="360"/>
        <w:ind w:firstLine="720"/>
        <w:jc w:val="both"/>
        <w:rPr>
          <w:rFonts w:cs="Times New Roman"/>
          <w:sz w:val="24"/>
          <w:szCs w:val="24"/>
        </w:rPr>
      </w:pPr>
      <w:r>
        <w:rPr>
          <w:rFonts w:cs="Times New Roman"/>
          <w:sz w:val="24"/>
          <w:szCs w:val="24"/>
        </w:rPr>
        <w:t>Keterangan: </w:t>
      </w:r>
    </w:p>
    <w:p>
      <w:pPr>
        <w:pStyle w:val="style0"/>
        <w:spacing w:after="0" w:lineRule="auto" w:line="360"/>
        <w:ind w:firstLine="720"/>
        <w:jc w:val="both"/>
        <w:rPr>
          <w:rFonts w:cs="Times New Roman"/>
          <w:sz w:val="24"/>
          <w:szCs w:val="24"/>
        </w:rPr>
      </w:pPr>
      <w:r>
        <w:rPr>
          <w:rFonts w:cs="Times New Roman"/>
          <w:sz w:val="24"/>
          <w:szCs w:val="24"/>
        </w:rPr>
        <w:t>v : kecepatan arus (m/s)</w:t>
      </w:r>
    </w:p>
    <w:p>
      <w:pPr>
        <w:pStyle w:val="style0"/>
        <w:spacing w:after="0" w:lineRule="auto" w:line="360"/>
        <w:ind w:firstLine="720"/>
        <w:jc w:val="both"/>
        <w:rPr>
          <w:rFonts w:cs="Times New Roman"/>
          <w:sz w:val="24"/>
          <w:szCs w:val="24"/>
        </w:rPr>
      </w:pPr>
      <w:r>
        <w:rPr>
          <w:rFonts w:cs="Times New Roman"/>
          <w:sz w:val="24"/>
          <w:szCs w:val="24"/>
        </w:rPr>
        <w:t>s : jarak (meter)</w:t>
      </w:r>
    </w:p>
    <w:p>
      <w:pPr>
        <w:pStyle w:val="style0"/>
        <w:spacing w:after="0" w:lineRule="auto" w:line="360"/>
        <w:ind w:firstLine="720"/>
        <w:jc w:val="both"/>
        <w:rPr>
          <w:rFonts w:cs="Times New Roman"/>
          <w:sz w:val="24"/>
          <w:szCs w:val="24"/>
        </w:rPr>
      </w:pPr>
      <w:r>
        <w:rPr>
          <w:rFonts w:cs="Times New Roman"/>
          <w:sz w:val="24"/>
          <w:szCs w:val="24"/>
        </w:rPr>
        <w:t>t : waktu (detik)</w:t>
      </w:r>
    </w:p>
    <w:p>
      <w:pPr>
        <w:pStyle w:val="style0"/>
        <w:spacing w:after="0" w:lineRule="auto" w:line="360"/>
        <w:ind w:firstLine="720"/>
        <w:jc w:val="both"/>
        <w:rPr>
          <w:rFonts w:cs="Times New Roman"/>
          <w:sz w:val="24"/>
          <w:szCs w:val="24"/>
        </w:rPr>
      </w:pPr>
      <w:r>
        <w:rPr>
          <w:rFonts w:cs="Times New Roman"/>
          <w:sz w:val="24"/>
          <w:szCs w:val="24"/>
        </w:rPr>
        <w:t>Kecepatan arus dapat dibedakan dalam 4 kategori yakni kecepatan arus 0 - 0,25 m/dtk yang disebut arus lambat, kecepatan arus 0,25 - 0,50 m/dtk yang disebut arus sedang, kecepatan arus 0,50 - 1 m/dtk yang disebut arus cepat, dan kecepatan arus diatas 1 m/dtk yang disebut arus sangat cepat (Ihsan, 2009). </w:t>
      </w:r>
    </w:p>
    <w:p>
      <w:pPr>
        <w:pStyle w:val="style0"/>
        <w:spacing w:after="0" w:lineRule="auto" w:line="360"/>
        <w:ind w:left="720" w:firstLine="720"/>
        <w:jc w:val="both"/>
        <w:rPr>
          <w:rFonts w:cs="Times New Roman"/>
          <w:sz w:val="24"/>
          <w:szCs w:val="24"/>
        </w:rPr>
      </w:pPr>
    </w:p>
    <w:bookmarkStart w:id="86" w:name="_Toc350465644"/>
    <w:bookmarkStart w:id="87" w:name="_Toc2912710"/>
    <w:p>
      <w:pPr>
        <w:pStyle w:val="style2"/>
        <w:numPr>
          <w:ilvl w:val="1"/>
          <w:numId w:val="23"/>
        </w:numPr>
        <w:rPr>
          <w:rFonts w:ascii="Cambria" w:hAnsi="Cambria"/>
          <w:color w:val="auto"/>
          <w:sz w:val="24"/>
        </w:rPr>
      </w:pPr>
      <w:r>
        <w:rPr>
          <w:rFonts w:ascii="Cambria" w:hAnsi="Cambria"/>
          <w:color w:val="auto"/>
          <w:sz w:val="24"/>
        </w:rPr>
        <w:t>Metode identifikasi ikan karang</w:t>
      </w:r>
      <w:bookmarkEnd w:id="86"/>
      <w:bookmarkEnd w:id="87"/>
    </w:p>
    <w:p>
      <w:pPr>
        <w:pStyle w:val="style179"/>
        <w:widowControl w:val="false"/>
        <w:autoSpaceDE w:val="false"/>
        <w:autoSpaceDN w:val="false"/>
        <w:adjustRightInd w:val="false"/>
        <w:spacing w:after="240" w:lineRule="auto" w:line="360"/>
        <w:ind w:left="0" w:firstLine="720"/>
        <w:jc w:val="both"/>
        <w:rPr>
          <w:rFonts w:cs="Times" w:eastAsia="MS Mincho"/>
          <w:b/>
          <w:sz w:val="24"/>
          <w:szCs w:val="24"/>
        </w:rPr>
      </w:pPr>
      <w:r>
        <w:rPr>
          <w:sz w:val="24"/>
          <w:szCs w:val="24"/>
        </w:rPr>
        <w:t>UVS (Underwater Visual Sensus) digunakan untuk menentukan nilai indeks yang berkaitan dengan komunitas ikan karang, yaitu indeks keanekaragaman (H’), indeks keseragaman (E), Indeks dominansi (D) serta indeks kesamaan Dice (Di). Untuk melihat keanekaragaman suatu komunitas atau spesies ikan digunakan indeks keanekaragaman Shanon-wiener (H’) (Odum, 1996) :</w:t>
      </w:r>
    </w:p>
    <w:p>
      <w:pPr>
        <w:pStyle w:val="style179"/>
        <w:widowControl w:val="false"/>
        <w:autoSpaceDE w:val="false"/>
        <w:autoSpaceDN w:val="false"/>
        <w:adjustRightInd w:val="false"/>
        <w:spacing w:after="240" w:lineRule="auto" w:line="360"/>
        <w:jc w:val="both"/>
        <w:rPr>
          <w:rFonts w:cs="Times" w:eastAsia="MS Mincho"/>
          <w:sz w:val="24"/>
          <w:szCs w:val="24"/>
        </w:rPr>
      </w:pPr>
      <m:oMathPara>
        <m:oMath>
          <m:sSup>
            <m:sSupPr>
              <m:ctrlPr>
                <w:rPr>
                  <w:rFonts w:ascii="Cambria Math" w:cs="Times" w:eastAsia="MS Mincho" w:hAnsi="Cambria Math"/>
                  <w:i/>
                  <w:sz w:val="24"/>
                  <w:szCs w:val="24"/>
                </w:rPr>
              </m:ctrlPr>
            </m:sSupPr>
            <m:e>
              <m:r>
                <w:rPr>
                  <w:rFonts w:ascii="Cambria Math" w:cs="Times" w:eastAsia="MS Mincho" w:hAnsi="Cambria Math"/>
                  <w:sz w:val="24"/>
                  <w:szCs w:val="24"/>
                </w:rPr>
                <m:t>H</m:t>
              </m:r>
            </m:e>
            <m:sup>
              <m:r>
                <w:rPr>
                  <w:rFonts w:ascii="Cambria Math" w:cs="Times" w:eastAsia="MS Mincho" w:hAnsi="Cambria Math"/>
                  <w:sz w:val="24"/>
                  <w:szCs w:val="24"/>
                </w:rPr>
                <m:t>'</m:t>
              </m:r>
            </m:sup>
          </m:sSup>
          <m:r>
            <w:rPr>
              <w:rFonts w:ascii="Cambria Math" w:cs="Times" w:eastAsia="MS Mincho" w:hAnsi="Cambria Math"/>
              <w:sz w:val="24"/>
              <w:szCs w:val="24"/>
            </w:rPr>
            <m:t>= -</m:t>
          </m:r>
          <m:nary>
            <m:naryPr>
              <m:supHide m:val="1"/>
              <m:subHide m:val="1"/>
              <m:chr m:val="∑"/>
              <m:limLoc m:val="undOvr"/>
              <m:ctrlPr>
                <w:rPr>
                  <w:rFonts w:ascii="Cambria Math" w:cs="Times" w:eastAsia="MS Mincho" w:hAnsi="Cambria Math"/>
                  <w:i/>
                  <w:sz w:val="24"/>
                  <w:szCs w:val="24"/>
                </w:rPr>
              </m:ctrlPr>
            </m:naryPr>
            <m:sub/>
            <m:sup/>
            <m:e>
              <m:r>
                <w:rPr>
                  <w:rFonts w:ascii="Cambria Math" w:cs="Times" w:eastAsia="MS Mincho" w:hAnsi="Cambria Math"/>
                  <w:sz w:val="24"/>
                  <w:szCs w:val="24"/>
                </w:rPr>
                <m:t>Pi In Pi</m:t>
              </m:r>
            </m:e>
          </m:nary>
        </m:oMath>
      </m:oMathPara>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 xml:space="preserve">keterangan : </w:t>
      </w:r>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H = Indeks Keanekaragaman</w:t>
      </w:r>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Pi = Ni/N</w:t>
      </w:r>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Ni = Jumlah Total Individu Jenis Ke-1</w:t>
      </w:r>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N  = Jumlah Total Individu Seluruh Jenis</w:t>
      </w:r>
    </w:p>
    <w:p>
      <w:pPr>
        <w:pStyle w:val="style0"/>
        <w:widowControl w:val="false"/>
        <w:autoSpaceDE w:val="false"/>
        <w:autoSpaceDN w:val="false"/>
        <w:adjustRightInd w:val="false"/>
        <w:spacing w:after="240" w:lineRule="auto" w:line="360"/>
        <w:jc w:val="both"/>
        <w:rPr>
          <w:rFonts w:cs="Times" w:eastAsia="MS Mincho"/>
          <w:sz w:val="24"/>
          <w:szCs w:val="24"/>
        </w:rPr>
      </w:pPr>
      <w:r>
        <w:rPr>
          <w:rFonts w:cs="Times" w:eastAsia="MS Mincho"/>
          <w:sz w:val="24"/>
          <w:szCs w:val="24"/>
        </w:rPr>
        <w:tab/>
      </w:r>
      <w:r>
        <w:rPr>
          <w:rFonts w:cs="Times" w:eastAsia="MS Mincho"/>
          <w:sz w:val="24"/>
          <w:szCs w:val="24"/>
        </w:rPr>
        <w:t>Sedangkan untuk keseragaman suatu jenis atau komunitas indeks keseragaman (E</w:t>
      </w:r>
      <w:r>
        <w:rPr>
          <w:sz w:val="24"/>
          <w:szCs w:val="24"/>
        </w:rPr>
        <w:t>)</w:t>
      </w:r>
      <w:r>
        <w:rPr>
          <w:rFonts w:cs="Times" w:eastAsia="MS Mincho"/>
          <w:sz w:val="24"/>
          <w:szCs w:val="24"/>
        </w:rPr>
        <w:t>dapat menggunakan rumus sebagai berikut (Estradivari,</w:t>
      </w:r>
      <w:r>
        <w:rPr>
          <w:rFonts w:cs="Times" w:eastAsia="MS Mincho"/>
          <w:i/>
          <w:sz w:val="24"/>
          <w:szCs w:val="24"/>
        </w:rPr>
        <w:t xml:space="preserve">etal. </w:t>
      </w:r>
      <w:r>
        <w:rPr>
          <w:rFonts w:cs="Times" w:eastAsia="MS Mincho"/>
          <w:sz w:val="24"/>
          <w:szCs w:val="24"/>
        </w:rPr>
        <w:t>2</w:t>
      </w:r>
      <w:r>
        <w:rPr>
          <w:rFonts w:cs="Times New Roman" w:eastAsia="Times New Roman"/>
          <w:sz w:val="24"/>
          <w:szCs w:val="24"/>
          <w:lang w:eastAsia="id-ID"/>
        </w:rPr>
        <w:t>009</w:t>
      </w:r>
      <w:r>
        <w:rPr>
          <w:sz w:val="24"/>
          <w:szCs w:val="24"/>
        </w:rPr>
        <w:t>)</w:t>
      </w:r>
      <w:r>
        <w:rPr>
          <w:rFonts w:cs="Times" w:eastAsia="MS Mincho"/>
          <w:sz w:val="24"/>
          <w:szCs w:val="24"/>
        </w:rPr>
        <w:t>:</w:t>
      </w:r>
    </w:p>
    <w:p>
      <w:pPr>
        <w:pStyle w:val="style0"/>
        <w:autoSpaceDE w:val="false"/>
        <w:autoSpaceDN w:val="false"/>
        <w:adjustRightInd w:val="false"/>
        <w:spacing w:after="0" w:lineRule="auto" w:line="360"/>
        <w:jc w:val="center"/>
        <w:rPr>
          <w:sz w:val="24"/>
          <w:szCs w:val="24"/>
        </w:rPr>
      </w:pPr>
      <m:oMathPara>
        <m:oMath>
          <m:r>
            <m:rPr>
              <m:sty m:val="p"/>
            </m:rPr>
            <w:rPr>
              <w:rFonts w:ascii="Cambria Math" w:hAnsi="Cambria Math"/>
              <w:sz w:val="24"/>
              <w:szCs w:val="24"/>
            </w:rPr>
            <m:t>E=</m:t>
          </m:r>
          <m:sSup>
            <m:sSupPr>
              <m:ctrlPr>
                <w:rPr>
                  <w:rFonts w:ascii="Cambria Math" w:hAnsi="Cambria Math"/>
                  <w:sz w:val="24"/>
                  <w:szCs w:val="24"/>
                </w:rPr>
              </m:ctrlPr>
            </m:sSupPr>
            <m:e>
              <m:r>
                <m:rPr>
                  <m:sty m:val="p"/>
                </m:rPr>
                <w:rPr>
                  <w:rFonts w:ascii="Cambria Math" w:hAnsi="Cambria Math"/>
                  <w:sz w:val="24"/>
                  <w:szCs w:val="24"/>
                </w:rPr>
                <m:t>H</m:t>
              </m:r>
            </m:e>
            <m:sup>
              <m:r>
                <m:rPr>
                  <m:sty m:val="p"/>
                </m:rPr>
                <w:rPr>
                  <w:rFonts w:ascii="Cambria Math" w:hAnsi="Cambria Math"/>
                  <w:sz w:val="24"/>
                  <w:szCs w:val="24"/>
                </w:rPr>
                <m:t>'</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max</m:t>
              </m:r>
            </m:sub>
          </m:sSub>
        </m:oMath>
      </m:oMathPara>
    </w:p>
    <w:p>
      <w:pPr>
        <w:pStyle w:val="style0"/>
        <w:spacing w:lineRule="auto" w:line="360"/>
        <w:jc w:val="both"/>
        <w:rPr>
          <w:sz w:val="24"/>
          <w:szCs w:val="24"/>
          <w:lang w:val="en-ID"/>
        </w:rPr>
      </w:pPr>
      <w:r>
        <w:rPr>
          <w:sz w:val="24"/>
          <w:szCs w:val="24"/>
          <w:lang w:val="en-ID"/>
        </w:rPr>
        <w:t>Keterangan :</w:t>
      </w:r>
    </w:p>
    <w:p>
      <w:pPr>
        <w:pStyle w:val="style0"/>
        <w:spacing w:lineRule="auto" w:line="360"/>
        <w:jc w:val="both"/>
        <w:rPr>
          <w:sz w:val="24"/>
          <w:szCs w:val="24"/>
          <w:lang w:val="en-ID"/>
        </w:rPr>
      </w:pPr>
      <w:r>
        <w:rPr>
          <w:sz w:val="24"/>
          <w:szCs w:val="24"/>
          <w:lang w:val="en-ID"/>
        </w:rPr>
        <w:t xml:space="preserve">E </w:t>
      </w:r>
      <w:r>
        <w:rPr>
          <w:sz w:val="24"/>
          <w:szCs w:val="24"/>
          <w:lang w:val="en-ID"/>
        </w:rPr>
        <w:tab/>
      </w:r>
      <w:r>
        <w:rPr>
          <w:sz w:val="24"/>
          <w:szCs w:val="24"/>
          <w:lang w:val="en-ID"/>
        </w:rPr>
        <w:t>= indeks keseragaman Evennes</w:t>
      </w:r>
    </w:p>
    <w:p>
      <w:pPr>
        <w:pStyle w:val="style0"/>
        <w:spacing w:lineRule="auto" w:line="360"/>
        <w:jc w:val="both"/>
        <w:rPr>
          <w:sz w:val="24"/>
          <w:szCs w:val="24"/>
          <w:lang w:val="en-ID"/>
        </w:rPr>
      </w:pPr>
      <w:r>
        <w:rPr>
          <w:sz w:val="24"/>
          <w:szCs w:val="24"/>
          <w:lang w:val="en-ID"/>
        </w:rPr>
        <w:t>H</w:t>
      </w:r>
      <w:r>
        <w:rPr>
          <w:sz w:val="24"/>
          <w:szCs w:val="24"/>
          <w:vertAlign w:val="subscript"/>
          <w:lang w:val="en-ID"/>
        </w:rPr>
        <w:t>max</w:t>
      </w:r>
      <w:r>
        <w:rPr>
          <w:sz w:val="24"/>
          <w:szCs w:val="24"/>
          <w:vertAlign w:val="subscript"/>
          <w:lang w:val="en-ID"/>
        </w:rPr>
        <w:tab/>
      </w:r>
      <w:r>
        <w:rPr>
          <w:sz w:val="24"/>
          <w:szCs w:val="24"/>
          <w:lang w:val="en-ID"/>
        </w:rPr>
        <w:t>= In S</w:t>
      </w:r>
    </w:p>
    <w:p>
      <w:pPr>
        <w:pStyle w:val="style0"/>
        <w:spacing w:lineRule="auto" w:line="360"/>
        <w:jc w:val="both"/>
        <w:rPr>
          <w:sz w:val="24"/>
          <w:szCs w:val="24"/>
          <w:lang w:val="en-ID"/>
        </w:rPr>
      </w:pPr>
      <w:r>
        <w:rPr>
          <w:sz w:val="24"/>
          <w:szCs w:val="24"/>
          <w:lang w:val="en-ID"/>
        </w:rPr>
        <w:t>S</w:t>
      </w:r>
      <w:r>
        <w:rPr>
          <w:sz w:val="24"/>
          <w:szCs w:val="24"/>
          <w:lang w:val="en-ID"/>
        </w:rPr>
        <w:tab/>
      </w:r>
      <w:r>
        <w:rPr>
          <w:sz w:val="24"/>
          <w:szCs w:val="24"/>
          <w:lang w:val="en-ID"/>
        </w:rPr>
        <w:t>= Jumlah Taksa/ Spesies/ Jenis</w:t>
      </w:r>
    </w:p>
    <w:p>
      <w:pPr>
        <w:pStyle w:val="style0"/>
        <w:spacing w:lineRule="auto" w:line="360"/>
        <w:jc w:val="both"/>
        <w:rPr>
          <w:sz w:val="24"/>
          <w:szCs w:val="24"/>
          <w:lang w:val="en-ID"/>
        </w:rPr>
      </w:pPr>
      <w:r>
        <w:rPr>
          <w:sz w:val="24"/>
          <w:szCs w:val="24"/>
          <w:lang w:val="en-ID"/>
        </w:rPr>
        <w:t xml:space="preserve"> H’</w:t>
      </w:r>
      <w:r>
        <w:rPr>
          <w:sz w:val="24"/>
          <w:szCs w:val="24"/>
          <w:lang w:val="en-ID"/>
        </w:rPr>
        <w:tab/>
      </w:r>
      <w:r>
        <w:rPr>
          <w:sz w:val="24"/>
          <w:szCs w:val="24"/>
          <w:lang w:val="en-ID"/>
        </w:rPr>
        <w:t>= Indeks Keseragaman Shannon</w:t>
      </w:r>
    </w:p>
    <w:p>
      <w:pPr>
        <w:pStyle w:val="style0"/>
        <w:spacing w:lineRule="auto" w:line="360"/>
        <w:jc w:val="both"/>
        <w:rPr>
          <w:sz w:val="24"/>
          <w:szCs w:val="24"/>
          <w:lang w:val="en-ID"/>
        </w:rPr>
      </w:pPr>
      <w:r>
        <w:rPr>
          <w:sz w:val="24"/>
          <w:szCs w:val="24"/>
          <w:lang w:val="en-ID"/>
        </w:rPr>
        <w:tab/>
      </w:r>
      <w:r>
        <w:rPr>
          <w:sz w:val="24"/>
          <w:szCs w:val="24"/>
          <w:lang w:val="en-ID"/>
        </w:rPr>
        <w:t xml:space="preserve">Kisaran indeks keseragaman dapat menggunakan rumus sebagai berikut ini </w:t>
      </w:r>
      <w:r>
        <w:rPr>
          <w:rFonts w:cs="Times" w:eastAsia="MS Mincho"/>
          <w:sz w:val="24"/>
          <w:szCs w:val="24"/>
        </w:rPr>
        <w:t>(Estradivari,</w:t>
      </w:r>
      <w:r>
        <w:rPr>
          <w:rFonts w:cs="Times" w:eastAsia="MS Mincho"/>
          <w:i/>
          <w:sz w:val="24"/>
          <w:szCs w:val="24"/>
        </w:rPr>
        <w:t xml:space="preserve">etal. </w:t>
      </w:r>
      <w:r>
        <w:rPr>
          <w:rFonts w:cs="Times" w:eastAsia="MS Mincho"/>
          <w:sz w:val="24"/>
          <w:szCs w:val="24"/>
        </w:rPr>
        <w:t>2</w:t>
      </w:r>
      <w:r>
        <w:rPr>
          <w:rFonts w:cs="Times New Roman" w:eastAsia="Times New Roman"/>
          <w:sz w:val="24"/>
          <w:szCs w:val="24"/>
          <w:lang w:eastAsia="id-ID"/>
        </w:rPr>
        <w:t>009</w:t>
      </w:r>
      <w:r>
        <w:rPr>
          <w:sz w:val="24"/>
          <w:szCs w:val="24"/>
        </w:rPr>
        <w:t>)</w:t>
      </w:r>
      <w:r>
        <w:rPr>
          <w:sz w:val="24"/>
          <w:szCs w:val="24"/>
          <w:lang w:val="en-ID"/>
        </w:rPr>
        <w:t>:</w:t>
      </w:r>
    </w:p>
    <w:p>
      <w:pPr>
        <w:pStyle w:val="style94"/>
        <w:rPr>
          <w:rFonts w:eastAsia="Times New Roman"/>
          <w:sz w:val="24"/>
          <w:szCs w:val="24"/>
          <w:lang w:eastAsia="id-ID"/>
        </w:rPr>
      </w:pPr>
      <w:r>
        <w:rPr>
          <w:rFonts w:eastAsia="Times New Roman"/>
          <w:sz w:val="24"/>
          <w:szCs w:val="24"/>
          <w:lang w:eastAsia="id-ID"/>
        </w:rPr>
        <w:t xml:space="preserve">0,0 &lt; E </w:t>
      </w:r>
      <w:r>
        <w:rPr>
          <w:rFonts w:ascii="Cambria" w:hAnsi="Cambria"/>
          <w:sz w:val="24"/>
          <w:szCs w:val="24"/>
        </w:rPr>
        <w:t xml:space="preserve">≤ </w:t>
      </w:r>
      <w:r>
        <w:rPr>
          <w:rFonts w:eastAsia="Times New Roman"/>
          <w:sz w:val="24"/>
          <w:szCs w:val="24"/>
          <w:lang w:eastAsia="id-ID"/>
        </w:rPr>
        <w:t>0,5</w:t>
      </w:r>
      <w:r>
        <w:rPr>
          <w:rFonts w:eastAsia="Times New Roman"/>
          <w:sz w:val="24"/>
          <w:szCs w:val="24"/>
          <w:lang w:eastAsia="id-ID"/>
        </w:rPr>
        <w:tab/>
      </w:r>
      <w:r>
        <w:rPr>
          <w:rFonts w:eastAsia="Times New Roman"/>
          <w:sz w:val="24"/>
          <w:szCs w:val="24"/>
          <w:lang w:eastAsia="id-ID"/>
        </w:rPr>
        <w:t xml:space="preserve"> = Komunitas tertekan</w:t>
      </w:r>
    </w:p>
    <w:p>
      <w:pPr>
        <w:pStyle w:val="style0"/>
        <w:spacing w:lineRule="auto" w:line="360"/>
        <w:jc w:val="both"/>
        <w:rPr>
          <w:rFonts w:eastAsia="Times New Roman"/>
          <w:sz w:val="24"/>
          <w:szCs w:val="24"/>
          <w:lang w:eastAsia="id-ID"/>
        </w:rPr>
      </w:pPr>
      <w:r>
        <w:rPr>
          <w:rFonts w:cs="Times New Roman" w:eastAsia="Times New Roman"/>
          <w:sz w:val="24"/>
          <w:szCs w:val="24"/>
          <w:lang w:eastAsia="id-ID"/>
        </w:rPr>
        <w:t xml:space="preserve">0,5 &lt; E </w:t>
      </w:r>
      <w:r>
        <w:rPr>
          <w:sz w:val="24"/>
          <w:szCs w:val="24"/>
        </w:rPr>
        <w:t xml:space="preserve">≤ </w:t>
      </w:r>
      <w:r>
        <w:rPr>
          <w:rFonts w:cs="Times New Roman" w:eastAsia="Times New Roman"/>
          <w:sz w:val="24"/>
          <w:szCs w:val="24"/>
          <w:lang w:eastAsia="id-ID"/>
        </w:rPr>
        <w:t>0</w:t>
      </w:r>
      <w:r>
        <w:rPr>
          <w:rFonts w:eastAsia="Times New Roman"/>
          <w:sz w:val="24"/>
          <w:szCs w:val="24"/>
          <w:lang w:eastAsia="id-ID"/>
        </w:rPr>
        <w:t>,75</w:t>
      </w:r>
      <w:r>
        <w:rPr>
          <w:rFonts w:eastAsia="Times New Roman"/>
          <w:sz w:val="24"/>
          <w:szCs w:val="24"/>
          <w:lang w:eastAsia="id-ID"/>
        </w:rPr>
        <w:tab/>
      </w:r>
      <w:r>
        <w:rPr>
          <w:rFonts w:eastAsia="Times New Roman"/>
          <w:sz w:val="24"/>
          <w:szCs w:val="24"/>
          <w:lang w:eastAsia="id-ID"/>
        </w:rPr>
        <w:t xml:space="preserve"> = Komunitas Labil</w:t>
      </w:r>
    </w:p>
    <w:p>
      <w:pPr>
        <w:pStyle w:val="style0"/>
        <w:spacing w:lineRule="auto" w:line="360"/>
        <w:jc w:val="both"/>
        <w:rPr>
          <w:rFonts w:cs="Times New Roman" w:eastAsia="Times New Roman"/>
          <w:sz w:val="24"/>
          <w:szCs w:val="24"/>
          <w:lang w:eastAsia="id-ID"/>
        </w:rPr>
      </w:pPr>
      <w:r>
        <w:rPr>
          <w:rFonts w:cs="Times New Roman" w:eastAsia="Times New Roman"/>
          <w:sz w:val="24"/>
          <w:szCs w:val="24"/>
          <w:lang w:eastAsia="id-ID"/>
        </w:rPr>
        <w:t xml:space="preserve">0,75 &lt; E </w:t>
      </w:r>
      <w:r>
        <w:rPr>
          <w:sz w:val="24"/>
          <w:szCs w:val="24"/>
        </w:rPr>
        <w:t xml:space="preserve">≤ </w:t>
      </w:r>
      <w:r>
        <w:rPr>
          <w:rFonts w:cs="Times New Roman" w:eastAsia="Times New Roman"/>
          <w:sz w:val="24"/>
          <w:szCs w:val="24"/>
          <w:lang w:eastAsia="id-ID"/>
        </w:rPr>
        <w:t xml:space="preserve">1 </w:t>
      </w:r>
      <w:r>
        <w:rPr>
          <w:rFonts w:cs="Times New Roman" w:eastAsia="Times New Roman"/>
          <w:sz w:val="24"/>
          <w:szCs w:val="24"/>
          <w:lang w:eastAsia="id-ID"/>
        </w:rPr>
        <w:tab/>
      </w:r>
      <w:r>
        <w:rPr>
          <w:rFonts w:cs="Times New Roman" w:eastAsia="Times New Roman"/>
          <w:sz w:val="24"/>
          <w:szCs w:val="24"/>
          <w:lang w:eastAsia="id-ID"/>
        </w:rPr>
        <w:t>= Komunitas Stabil</w:t>
      </w:r>
    </w:p>
    <w:p>
      <w:pPr>
        <w:pStyle w:val="style0"/>
        <w:spacing w:lineRule="auto" w:line="360"/>
        <w:jc w:val="both"/>
        <w:rPr>
          <w:rFonts w:eastAsia="Times New Roman"/>
          <w:sz w:val="24"/>
          <w:szCs w:val="24"/>
          <w:lang w:eastAsia="id-ID"/>
        </w:rPr>
      </w:pPr>
      <w:r>
        <w:rPr>
          <w:rFonts w:cs="Times New Roman" w:eastAsia="Times New Roman"/>
          <w:sz w:val="24"/>
          <w:szCs w:val="24"/>
          <w:lang w:eastAsia="id-ID"/>
        </w:rPr>
        <w:tab/>
      </w:r>
      <w:r>
        <w:rPr>
          <w:rFonts w:cs="Times New Roman" w:eastAsia="Times New Roman"/>
          <w:sz w:val="24"/>
          <w:szCs w:val="24"/>
          <w:lang w:eastAsia="id-ID"/>
        </w:rPr>
        <w:t>Melihat suatu dominansi suatu jenis atau komunitas dapat menggunakan indeks dominansi ( C</w:t>
      </w:r>
      <w:r>
        <w:rPr>
          <w:sz w:val="24"/>
          <w:szCs w:val="24"/>
        </w:rPr>
        <w:t>)</w:t>
      </w:r>
      <w:r>
        <w:rPr>
          <w:rFonts w:eastAsia="Times New Roman"/>
          <w:sz w:val="24"/>
          <w:szCs w:val="24"/>
          <w:lang w:eastAsia="id-ID"/>
        </w:rPr>
        <w:t xml:space="preserve"> dapat menggunakan rumus sebagai berikut ini </w:t>
      </w:r>
      <w:r>
        <w:rPr>
          <w:rFonts w:cs="Times New Roman" w:eastAsia="Times New Roman"/>
          <w:sz w:val="24"/>
          <w:szCs w:val="24"/>
          <w:lang w:eastAsia="id-ID"/>
        </w:rPr>
        <w:t xml:space="preserve">( Mardasin, </w:t>
      </w:r>
      <w:r>
        <w:rPr>
          <w:rFonts w:cs="Times New Roman" w:eastAsia="Times New Roman"/>
          <w:i/>
          <w:sz w:val="24"/>
          <w:szCs w:val="24"/>
          <w:lang w:eastAsia="id-ID"/>
        </w:rPr>
        <w:t xml:space="preserve">etal. </w:t>
      </w:r>
      <w:r>
        <w:rPr>
          <w:rFonts w:cs="Times New Roman" w:eastAsia="Times New Roman"/>
          <w:sz w:val="24"/>
          <w:szCs w:val="24"/>
          <w:lang w:eastAsia="id-ID"/>
        </w:rPr>
        <w:t>2011</w:t>
      </w:r>
      <w:r>
        <w:rPr>
          <w:sz w:val="24"/>
          <w:szCs w:val="24"/>
        </w:rPr>
        <w:t>)</w:t>
      </w:r>
      <w:r>
        <w:rPr>
          <w:rFonts w:eastAsia="Times New Roman"/>
          <w:sz w:val="24"/>
          <w:szCs w:val="24"/>
          <w:lang w:eastAsia="id-ID"/>
        </w:rPr>
        <w:t xml:space="preserve"> :</w:t>
      </w:r>
    </w:p>
    <w:p>
      <w:pPr>
        <w:pStyle w:val="style0"/>
        <w:spacing w:lineRule="auto" w:line="360"/>
        <w:jc w:val="center"/>
        <w:rPr>
          <w:rFonts w:eastAsia="MS Mincho"/>
          <w:sz w:val="24"/>
          <w:szCs w:val="24"/>
          <w:lang w:val="en-ID"/>
        </w:rPr>
      </w:pPr>
      <m:oMathPara>
        <m:oMath>
          <m:r>
            <w:rPr>
              <w:rFonts w:ascii="Cambria Math" w:hAnsi="Cambria Math"/>
              <w:sz w:val="24"/>
              <w:szCs w:val="24"/>
              <w:lang w:val="en-ID"/>
            </w:rPr>
            <m:t xml:space="preserve">C= </m:t>
          </m:r>
          <m:sSup>
            <m:sSupPr>
              <m:ctrlPr>
                <w:rPr>
                  <w:rFonts w:ascii="Cambria Math" w:hAnsi="Cambria Math"/>
                  <w:i/>
                  <w:sz w:val="24"/>
                  <w:szCs w:val="24"/>
                  <w:lang w:val="en-ID"/>
                </w:rPr>
              </m:ctrlPr>
            </m:sSupPr>
            <m:e>
              <m:r>
                <m:rPr>
                  <m:sty m:val="p"/>
                </m:rPr>
                <w:rPr>
                  <w:rFonts w:ascii="Cambria Math" w:hAnsi="Cambria Math"/>
                  <w:sz w:val="24"/>
                  <w:szCs w:val="24"/>
                  <w:lang w:val="en-ID"/>
                </w:rPr>
                <m:t>Σ</m:t>
              </m:r>
              <m:r>
                <w:rPr>
                  <w:rFonts w:ascii="Cambria Math" w:hAnsi="Cambria Math"/>
                  <w:sz w:val="24"/>
                  <w:szCs w:val="24"/>
                  <w:lang w:val="en-ID"/>
                </w:rPr>
                <m:t xml:space="preserve"> Pi</m:t>
              </m:r>
            </m:e>
            <m:sup>
              <m:r>
                <w:rPr>
                  <w:rFonts w:ascii="Cambria Math" w:hAnsi="Cambria Math"/>
                  <w:sz w:val="24"/>
                  <w:szCs w:val="24"/>
                  <w:lang w:val="en-ID"/>
                </w:rPr>
                <m:t>2</m:t>
              </m:r>
            </m:sup>
          </m:sSup>
          <m:r>
            <w:rPr>
              <w:rFonts w:ascii="Cambria Math" w:hAnsi="Cambria Math"/>
              <w:sz w:val="24"/>
              <w:szCs w:val="24"/>
              <w:lang w:val="en-ID"/>
            </w:rPr>
            <m:t>=</m:t>
          </m:r>
          <m:sSup>
            <m:sSupPr>
              <m:ctrlPr>
                <w:rPr>
                  <w:rFonts w:ascii="Cambria Math" w:hAnsi="Cambria Math"/>
                  <w:i/>
                  <w:sz w:val="24"/>
                  <w:szCs w:val="24"/>
                  <w:lang w:val="en-ID"/>
                </w:rPr>
              </m:ctrlPr>
            </m:sSupPr>
            <m:e>
              <m:r>
                <w:rPr>
                  <w:rFonts w:ascii="Cambria Math" w:hAnsi="Cambria Math"/>
                  <w:sz w:val="24"/>
                  <w:szCs w:val="24"/>
                  <w:lang w:val="en-ID"/>
                </w:rPr>
                <m:t>(ni/n</m:t>
              </m:r>
              <m:r>
                <m:rPr>
                  <m:sty m:val="p"/>
                </m:rPr>
                <w:rPr>
                  <w:rFonts w:ascii="Cambria Math" w:hAnsi="Cambria Math"/>
                  <w:sz w:val="24"/>
                  <w:szCs w:val="24"/>
                </w:rPr>
                <m:t>)</m:t>
              </m:r>
            </m:e>
            <m:sup>
              <m:r>
                <w:rPr>
                  <w:rFonts w:ascii="Cambria Math" w:hAnsi="Cambria Math"/>
                  <w:sz w:val="24"/>
                  <w:szCs w:val="24"/>
                  <w:lang w:val="en-ID"/>
                </w:rPr>
                <m:t>2</m:t>
              </m:r>
            </m:sup>
          </m:sSup>
        </m:oMath>
      </m:oMathPara>
    </w:p>
    <w:p>
      <w:pPr>
        <w:pStyle w:val="style0"/>
        <w:spacing w:lineRule="auto" w:line="360"/>
        <w:jc w:val="both"/>
        <w:rPr>
          <w:rFonts w:eastAsia="MS Mincho"/>
          <w:sz w:val="24"/>
          <w:szCs w:val="24"/>
          <w:lang w:val="en-ID"/>
        </w:rPr>
      </w:pPr>
      <w:r>
        <w:rPr>
          <w:rFonts w:eastAsia="MS Mincho"/>
          <w:sz w:val="24"/>
          <w:szCs w:val="24"/>
          <w:lang w:val="en-ID"/>
        </w:rPr>
        <w:t>Keterangan :</w:t>
      </w:r>
    </w:p>
    <w:p>
      <w:pPr>
        <w:pStyle w:val="style0"/>
        <w:spacing w:lineRule="auto" w:line="360"/>
        <w:jc w:val="both"/>
        <w:rPr>
          <w:sz w:val="24"/>
          <w:szCs w:val="24"/>
          <w:lang w:val="en-ID"/>
        </w:rPr>
      </w:pPr>
      <w:r>
        <w:rPr>
          <w:sz w:val="24"/>
          <w:szCs w:val="24"/>
          <w:lang w:val="en-ID"/>
        </w:rPr>
        <w:t>C  = Indeks dominansi</w:t>
      </w:r>
    </w:p>
    <w:p>
      <w:pPr>
        <w:pStyle w:val="style0"/>
        <w:spacing w:lineRule="auto" w:line="360"/>
        <w:jc w:val="both"/>
        <w:rPr>
          <w:sz w:val="24"/>
          <w:szCs w:val="24"/>
          <w:lang w:val="en-ID"/>
        </w:rPr>
      </w:pPr>
      <w:r>
        <w:rPr>
          <w:sz w:val="24"/>
          <w:szCs w:val="24"/>
          <w:lang w:val="en-ID"/>
        </w:rPr>
        <w:t>Ni = Jumlah total individu jenis ke-i</w:t>
      </w:r>
    </w:p>
    <w:p>
      <w:pPr>
        <w:pStyle w:val="style0"/>
        <w:spacing w:lineRule="auto" w:line="360"/>
        <w:jc w:val="both"/>
        <w:rPr>
          <w:sz w:val="24"/>
          <w:szCs w:val="24"/>
          <w:lang w:val="en-ID"/>
        </w:rPr>
      </w:pPr>
      <w:r>
        <w:rPr>
          <w:sz w:val="24"/>
          <w:szCs w:val="24"/>
          <w:lang w:val="en-ID"/>
        </w:rPr>
        <w:t>N  = Jumlah total individu seluruh jenis</w:t>
      </w:r>
    </w:p>
    <w:p>
      <w:pPr>
        <w:pStyle w:val="style94"/>
        <w:spacing w:lineRule="auto" w:line="360"/>
        <w:ind w:firstLine="720"/>
        <w:jc w:val="both"/>
        <w:rPr>
          <w:rFonts w:ascii="Cambria" w:hAnsi="Cambria"/>
          <w:sz w:val="24"/>
          <w:szCs w:val="24"/>
        </w:rPr>
      </w:pPr>
      <w:r>
        <w:rPr>
          <w:rFonts w:ascii="Cambria" w:hAnsi="Cambria"/>
          <w:sz w:val="24"/>
          <w:szCs w:val="24"/>
        </w:rPr>
        <w:t xml:space="preserve">Kisaran nilai indek dominansi yaitu 0 – 1, apabila nilai indeks dominansi mendekati 1, maka dalam satu komunitas terdapat satu jenis yang mendominasi dalam komunitas, sebaliknya apabila nilai indeks dominansi mendekati “nol” maka dalam satu komunitas tidak terdapat satu jenis yang mendominasi dalam komunitas tersebut (Odum, 1996). </w:t>
      </w:r>
    </w:p>
    <w:p>
      <w:pPr>
        <w:pStyle w:val="style94"/>
        <w:spacing w:lineRule="auto" w:line="360"/>
        <w:ind w:firstLine="720"/>
        <w:jc w:val="both"/>
        <w:rPr>
          <w:rFonts w:ascii="Cambria" w:hAnsi="Cambria"/>
          <w:sz w:val="24"/>
          <w:szCs w:val="24"/>
        </w:rPr>
      </w:pPr>
      <w:r>
        <w:rPr>
          <w:rFonts w:ascii="Cambria" w:hAnsi="Cambria"/>
          <w:sz w:val="24"/>
          <w:szCs w:val="24"/>
        </w:rPr>
        <w:t xml:space="preserve">Pola pengelompokan ikan disusun berdasarkan indeks kesamaan </w:t>
      </w:r>
      <w:r>
        <w:rPr>
          <w:rFonts w:ascii="Cambria" w:hAnsi="Cambria"/>
          <w:i/>
          <w:sz w:val="24"/>
          <w:szCs w:val="24"/>
        </w:rPr>
        <w:t xml:space="preserve">Dice </w:t>
      </w:r>
      <w:r>
        <w:rPr>
          <w:rFonts w:ascii="Cambria" w:hAnsi="Cambria"/>
          <w:sz w:val="24"/>
          <w:szCs w:val="24"/>
        </w:rPr>
        <w:t xml:space="preserve">(Estradivari, et al, 2009), Rumus kesamaan </w:t>
      </w:r>
      <w:r>
        <w:rPr>
          <w:rFonts w:ascii="Cambria" w:hAnsi="Cambria"/>
          <w:i/>
          <w:sz w:val="24"/>
          <w:szCs w:val="24"/>
        </w:rPr>
        <w:t>Dice</w:t>
      </w:r>
      <w:r>
        <w:rPr>
          <w:rFonts w:ascii="Cambria" w:hAnsi="Cambria"/>
          <w:sz w:val="24"/>
          <w:szCs w:val="24"/>
        </w:rPr>
        <w:t>adalah:</w:t>
      </w:r>
    </w:p>
    <w:p>
      <w:pPr>
        <w:pStyle w:val="style94"/>
        <w:spacing w:lineRule="auto" w:line="360"/>
        <w:ind w:firstLine="720"/>
        <w:jc w:val="both"/>
        <w:rPr>
          <w:rFonts w:ascii="Cambria" w:hAnsi="Cambria"/>
          <w:sz w:val="24"/>
          <w:szCs w:val="24"/>
        </w:rPr>
      </w:pPr>
      <m:oMathPara>
        <m:oMath>
          <m:r>
            <w:rPr>
              <w:rFonts w:ascii="Cambria Math" w:hAnsi="Cambria Math"/>
              <w:sz w:val="24"/>
              <w:szCs w:val="24"/>
            </w:rPr>
            <m:t xml:space="preserve">Di= </m:t>
          </m:r>
          <m:f>
            <m:fPr>
              <m:ctrlPr>
                <w:rPr>
                  <w:rFonts w:ascii="Cambria Math" w:hAnsi="Cambria Math"/>
                  <w:i/>
                  <w:sz w:val="24"/>
                  <w:szCs w:val="24"/>
                </w:rPr>
              </m:ctrlPr>
            </m:fPr>
            <m:num>
              <m:r>
                <w:rPr>
                  <w:rFonts w:ascii="Cambria Math" w:hAnsi="Cambria Math"/>
                  <w:sz w:val="24"/>
                  <w:szCs w:val="24"/>
                </w:rPr>
                <m:t>2a</m:t>
              </m:r>
            </m:num>
            <m:den>
              <m:r>
                <w:rPr>
                  <w:rFonts w:ascii="Cambria Math" w:hAnsi="Cambria Math"/>
                  <w:sz w:val="24"/>
                  <w:szCs w:val="24"/>
                </w:rPr>
                <m:t>(2a+B+C</m:t>
              </m:r>
              <m:r>
                <m:rPr>
                  <m:sty m:val="p"/>
                </m:rPr>
                <w:rPr>
                  <w:rFonts w:ascii="Cambria Math" w:hAnsi="Cambria Math"/>
                  <w:sz w:val="24"/>
                  <w:szCs w:val="24"/>
                </w:rPr>
                <m:t>)</m:t>
              </m:r>
            </m:den>
          </m:f>
        </m:oMath>
      </m:oMathPara>
    </w:p>
    <w:p>
      <w:pPr>
        <w:pStyle w:val="style94"/>
        <w:spacing w:lineRule="auto" w:line="360"/>
        <w:jc w:val="both"/>
        <w:rPr>
          <w:rFonts w:ascii="Cambria" w:hAnsi="Cambria"/>
          <w:sz w:val="24"/>
          <w:szCs w:val="24"/>
        </w:rPr>
      </w:pPr>
      <w:r>
        <w:rPr>
          <w:rFonts w:ascii="Cambria" w:hAnsi="Cambria"/>
          <w:sz w:val="24"/>
          <w:szCs w:val="24"/>
        </w:rPr>
        <w:t>Keterangan :</w:t>
      </w:r>
    </w:p>
    <w:p>
      <w:pPr>
        <w:pStyle w:val="style94"/>
        <w:spacing w:lineRule="auto" w:line="360"/>
        <w:jc w:val="both"/>
        <w:rPr>
          <w:rFonts w:ascii="Cambria" w:hAnsi="Cambria"/>
          <w:sz w:val="24"/>
          <w:szCs w:val="24"/>
        </w:rPr>
      </w:pPr>
      <w:r>
        <w:rPr>
          <w:rFonts w:ascii="Cambria" w:hAnsi="Cambria"/>
          <w:sz w:val="24"/>
          <w:szCs w:val="24"/>
        </w:rPr>
        <w:t>D</w:t>
      </w:r>
      <w:r>
        <w:rPr>
          <w:rFonts w:ascii="Cambria" w:hAnsi="Cambria"/>
          <w:sz w:val="24"/>
          <w:szCs w:val="24"/>
          <w:vertAlign w:val="subscript"/>
        </w:rPr>
        <w:t>i</w:t>
      </w:r>
      <w:r>
        <w:rPr>
          <w:rFonts w:ascii="Cambria" w:hAnsi="Cambria"/>
          <w:sz w:val="24"/>
          <w:szCs w:val="24"/>
        </w:rPr>
        <w:t xml:space="preserve"> = Indeks Dice</w:t>
      </w:r>
    </w:p>
    <w:p>
      <w:pPr>
        <w:pStyle w:val="style94"/>
        <w:spacing w:lineRule="auto" w:line="360"/>
        <w:jc w:val="both"/>
        <w:rPr>
          <w:rFonts w:ascii="Cambria" w:hAnsi="Cambria"/>
          <w:sz w:val="24"/>
          <w:szCs w:val="24"/>
        </w:rPr>
      </w:pPr>
      <w:r>
        <w:rPr>
          <w:rFonts w:ascii="Cambria" w:hAnsi="Cambria"/>
          <w:sz w:val="24"/>
          <w:szCs w:val="24"/>
        </w:rPr>
        <w:t>A  = Jumlah genus ikan yang ada di semua stasiun</w:t>
      </w:r>
    </w:p>
    <w:p>
      <w:pPr>
        <w:pStyle w:val="style94"/>
        <w:spacing w:lineRule="auto" w:line="360"/>
        <w:jc w:val="both"/>
        <w:rPr>
          <w:rFonts w:ascii="Cambria" w:hAnsi="Cambria"/>
          <w:sz w:val="24"/>
          <w:szCs w:val="24"/>
        </w:rPr>
      </w:pPr>
      <w:r>
        <w:rPr>
          <w:rFonts w:ascii="Cambria" w:hAnsi="Cambria"/>
          <w:sz w:val="24"/>
          <w:szCs w:val="24"/>
        </w:rPr>
        <w:t>B  = Jumlah genus ikan yang ada di stasiun ke-i</w:t>
      </w:r>
    </w:p>
    <w:p>
      <w:pPr>
        <w:pStyle w:val="style94"/>
        <w:spacing w:lineRule="auto" w:line="360"/>
        <w:jc w:val="both"/>
        <w:rPr>
          <w:rFonts w:ascii="Cambria" w:hAnsi="Cambria"/>
          <w:sz w:val="24"/>
          <w:szCs w:val="24"/>
        </w:rPr>
      </w:pPr>
      <w:r>
        <w:rPr>
          <w:rFonts w:ascii="Cambria" w:hAnsi="Cambria"/>
          <w:sz w:val="24"/>
          <w:szCs w:val="24"/>
        </w:rPr>
        <w:t xml:space="preserve">C  = Jumlah genus ikan yang ada di stasiun lain </w:t>
      </w:r>
    </w:p>
    <w:p>
      <w:pPr>
        <w:pStyle w:val="style94"/>
        <w:spacing w:lineRule="auto" w:line="360"/>
        <w:jc w:val="both"/>
        <w:rPr>
          <w:rFonts w:ascii="Cambria" w:hAnsi="Cambria"/>
          <w:sz w:val="24"/>
          <w:szCs w:val="24"/>
          <w:lang w:val="id-ID"/>
        </w:rPr>
      </w:pPr>
      <w:r>
        <w:rPr>
          <w:rFonts w:ascii="Cambria" w:hAnsi="Cambria"/>
          <w:sz w:val="24"/>
          <w:szCs w:val="24"/>
        </w:rPr>
        <w:tab/>
      </w:r>
      <w:r>
        <w:rPr>
          <w:rFonts w:ascii="Cambria" w:hAnsi="Cambria"/>
          <w:sz w:val="24"/>
          <w:szCs w:val="24"/>
        </w:rPr>
        <w:t>Kisaran dan juga ketentuan indeks Dice yaitu apabila nilai D</w:t>
      </w:r>
      <w:r>
        <w:rPr>
          <w:rFonts w:ascii="Cambria" w:hAnsi="Cambria"/>
          <w:sz w:val="24"/>
          <w:szCs w:val="24"/>
          <w:vertAlign w:val="subscript"/>
        </w:rPr>
        <w:t>i</w:t>
      </w:r>
      <w:r>
        <w:rPr>
          <w:rFonts w:ascii="Cambria" w:hAnsi="Cambria"/>
          <w:sz w:val="24"/>
          <w:szCs w:val="24"/>
        </w:rPr>
        <w:t xml:space="preserve"> = 0 berarti tingkat kesamaannya rendah dan apabila nilai D</w:t>
      </w:r>
      <w:r>
        <w:rPr>
          <w:rFonts w:ascii="Cambria" w:hAnsi="Cambria"/>
          <w:sz w:val="24"/>
          <w:szCs w:val="24"/>
          <w:vertAlign w:val="subscript"/>
        </w:rPr>
        <w:t>i</w:t>
      </w:r>
      <w:r>
        <w:rPr>
          <w:rFonts w:ascii="Cambria" w:hAnsi="Cambria"/>
          <w:sz w:val="24"/>
          <w:szCs w:val="24"/>
        </w:rPr>
        <w:t xml:space="preserve"> = 1 menunjukkan tingkat kesamaan yang tinggi (Estradivari, et al. 2009) .</w:t>
      </w:r>
    </w:p>
    <w:bookmarkStart w:id="88" w:name="_Toc2912711"/>
    <w:p>
      <w:pPr>
        <w:pStyle w:val="style34"/>
        <w:rPr>
          <w:rFonts w:ascii="Cambria" w:hAnsi="Cambria"/>
          <w:sz w:val="24"/>
          <w:szCs w:val="24"/>
          <w:lang w:val="id-ID"/>
        </w:rPr>
      </w:pPr>
      <w:r>
        <w:rPr>
          <w:rStyle w:val="style4098"/>
          <w:rFonts w:ascii="Cambria" w:hAnsi="Cambria"/>
          <w:b/>
          <w:color w:val="auto"/>
          <w:sz w:val="24"/>
        </w:rPr>
        <w:t>3.7 Diagram Alir</w:t>
      </w:r>
      <w:bookmarkEnd w:id="88"/>
      <w:r>
        <w:rPr>
          <w:rFonts w:ascii="Cambria" w:hAnsi="Cambria"/>
          <w:sz w:val="24"/>
          <w:szCs w:val="24"/>
        </w:rPr>
        <w:drawing>
          <wp:inline distT="0" distB="0" distR="0" distL="0">
            <wp:extent cx="5358765" cy="7846694"/>
            <wp:effectExtent l="0" t="0" r="0" b="0"/>
            <wp:docPr id="1034"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17" cstate="print"/>
                    <a:srcRect l="0" t="0" r="0" b="0"/>
                    <a:stretch/>
                  </pic:blipFill>
                  <pic:spPr>
                    <a:xfrm rot="0">
                      <a:off x="0" y="0"/>
                      <a:ext cx="5358765" cy="7846694"/>
                    </a:xfrm>
                    <a:prstGeom prst="rect"/>
                    <a:ln>
                      <a:noFill/>
                    </a:ln>
                  </pic:spPr>
                </pic:pic>
              </a:graphicData>
            </a:graphic>
          </wp:inline>
        </w:drawing>
      </w:r>
    </w:p>
    <w:bookmarkStart w:id="89" w:name="_Toc2912544"/>
    <w:p>
      <w:pPr>
        <w:pStyle w:val="style34"/>
        <w:jc w:val="center"/>
        <w:rPr>
          <w:color w:val="auto"/>
          <w:sz w:val="24"/>
          <w:szCs w:val="24"/>
        </w:rPr>
      </w:pPr>
      <w:r>
        <w:rPr>
          <w:color w:val="auto"/>
          <w:sz w:val="24"/>
          <w:szCs w:val="24"/>
        </w:rPr>
        <w:t xml:space="preserve">Gambar 3. </w:t>
      </w:r>
      <w:r>
        <w:rPr>
          <w:color w:val="auto"/>
          <w:sz w:val="24"/>
          <w:szCs w:val="24"/>
        </w:rPr>
        <w:fldChar w:fldCharType="begin"/>
      </w:r>
      <w:r>
        <w:rPr>
          <w:color w:val="auto"/>
          <w:sz w:val="24"/>
          <w:szCs w:val="24"/>
        </w:rPr>
        <w:instrText xml:space="preserve"> SEQ Gambar_3. \* ARABIC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lang w:val="id-ID"/>
        </w:rPr>
        <w:t xml:space="preserve"> Diagram Alir Penelitian</w:t>
      </w:r>
      <w:bookmarkEnd w:id="89"/>
    </w:p>
    <w:p>
      <w:pPr>
        <w:pStyle w:val="style0"/>
        <w:keepNext/>
        <w:jc w:val="center"/>
        <w:rPr/>
      </w:pPr>
      <w:r>
        <w:rPr/>
        <w:drawing>
          <wp:inline distT="0" distB="0" distR="0" distL="0">
            <wp:extent cx="5614035" cy="7814945"/>
            <wp:effectExtent l="0" t="0" r="0" b="0"/>
            <wp:docPr id="103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18" cstate="print"/>
                    <a:srcRect l="0" t="0" r="0" b="0"/>
                    <a:stretch/>
                  </pic:blipFill>
                  <pic:spPr>
                    <a:xfrm rot="0">
                      <a:off x="0" y="0"/>
                      <a:ext cx="5614035" cy="7814945"/>
                    </a:xfrm>
                    <a:prstGeom prst="rect"/>
                    <a:ln>
                      <a:noFill/>
                    </a:ln>
                  </pic:spPr>
                </pic:pic>
              </a:graphicData>
            </a:graphic>
          </wp:inline>
        </w:drawing>
      </w:r>
    </w:p>
    <w:bookmarkStart w:id="90" w:name="_Toc2912545"/>
    <w:p>
      <w:pPr>
        <w:pStyle w:val="style34"/>
        <w:jc w:val="center"/>
        <w:rPr>
          <w:color w:val="auto"/>
          <w:sz w:val="24"/>
          <w:szCs w:val="24"/>
        </w:rPr>
      </w:pPr>
      <w:r>
        <w:rPr>
          <w:color w:val="auto"/>
          <w:sz w:val="24"/>
          <w:szCs w:val="24"/>
        </w:rPr>
        <w:t xml:space="preserve">Gambar 3. </w:t>
      </w:r>
      <w:r>
        <w:rPr>
          <w:color w:val="auto"/>
          <w:sz w:val="24"/>
          <w:szCs w:val="24"/>
        </w:rPr>
        <w:fldChar w:fldCharType="begin"/>
      </w:r>
      <w:r>
        <w:rPr>
          <w:color w:val="auto"/>
          <w:sz w:val="24"/>
          <w:szCs w:val="24"/>
        </w:rPr>
        <w:instrText xml:space="preserve"> SEQ Gambar_3. \* ARABIC </w:instrText>
      </w:r>
      <w:r>
        <w:rPr>
          <w:color w:val="auto"/>
          <w:sz w:val="24"/>
          <w:szCs w:val="24"/>
        </w:rPr>
        <w:fldChar w:fldCharType="separate"/>
      </w:r>
      <w:r>
        <w:rPr>
          <w:noProof/>
          <w:color w:val="auto"/>
          <w:sz w:val="24"/>
          <w:szCs w:val="24"/>
        </w:rPr>
        <w:t>4</w:t>
      </w:r>
      <w:r>
        <w:rPr>
          <w:color w:val="auto"/>
          <w:sz w:val="24"/>
          <w:szCs w:val="24"/>
        </w:rPr>
        <w:fldChar w:fldCharType="end"/>
      </w:r>
      <w:r>
        <w:rPr>
          <w:color w:val="auto"/>
          <w:sz w:val="24"/>
          <w:szCs w:val="24"/>
          <w:lang w:val="id-ID"/>
        </w:rPr>
        <w:t xml:space="preserve"> </w:t>
      </w:r>
      <w:r>
        <w:rPr>
          <w:color w:val="auto"/>
          <w:sz w:val="24"/>
          <w:szCs w:val="24"/>
          <w:lang w:val="id-ID"/>
        </w:rPr>
        <w:t xml:space="preserve">Diagram </w:t>
      </w:r>
      <w:r>
        <w:rPr>
          <w:color w:val="auto"/>
          <w:sz w:val="24"/>
          <w:szCs w:val="24"/>
          <w:lang w:val="id-ID"/>
        </w:rPr>
        <w:t>Alir Pengelolaan Data</w:t>
      </w:r>
      <w:bookmarkEnd w:id="90"/>
    </w:p>
    <w:bookmarkStart w:id="91" w:name="_Toc350465645"/>
    <w:bookmarkStart w:id="92" w:name="_Toc2912712"/>
    <w:p>
      <w:pPr>
        <w:pStyle w:val="style1"/>
        <w:jc w:val="center"/>
        <w:rPr>
          <w:rFonts w:ascii="Cambria" w:hAnsi="Cambria"/>
          <w:sz w:val="24"/>
          <w:lang w:val="en-ID"/>
        </w:rPr>
      </w:pPr>
    </w:p>
    <w:p>
      <w:pPr>
        <w:pStyle w:val="style1"/>
        <w:jc w:val="center"/>
        <w:rPr>
          <w:rFonts w:ascii="Cambria" w:hAnsi="Cambria"/>
          <w:sz w:val="24"/>
          <w:lang w:val="en-ID"/>
        </w:rPr>
      </w:pPr>
    </w:p>
    <w:p>
      <w:pPr>
        <w:pStyle w:val="style1"/>
        <w:jc w:val="center"/>
        <w:rPr>
          <w:rFonts w:ascii="Cambria" w:hAnsi="Cambria"/>
          <w:sz w:val="24"/>
          <w:lang w:val="en-ID"/>
        </w:rPr>
      </w:pPr>
    </w:p>
    <w:p>
      <w:pPr>
        <w:pStyle w:val="style1"/>
        <w:jc w:val="center"/>
        <w:rPr>
          <w:rFonts w:ascii="Cambria" w:hAnsi="Cambria"/>
          <w:sz w:val="24"/>
          <w:lang w:val="en-ID"/>
        </w:rPr>
      </w:pPr>
    </w:p>
    <w:p>
      <w:pPr>
        <w:pStyle w:val="style1"/>
        <w:jc w:val="center"/>
        <w:rPr>
          <w:rFonts w:ascii="Cambria" w:hAnsi="Cambria"/>
          <w:sz w:val="24"/>
          <w:lang w:val="en-ID"/>
        </w:rPr>
      </w:pPr>
    </w:p>
    <w:p>
      <w:pPr>
        <w:pStyle w:val="style1"/>
        <w:jc w:val="center"/>
        <w:rPr>
          <w:rFonts w:ascii="Cambria" w:hAnsi="Cambria"/>
          <w:sz w:val="24"/>
          <w:lang w:val="en-ID"/>
        </w:rPr>
      </w:pPr>
    </w:p>
    <w:p>
      <w:pPr>
        <w:pStyle w:val="style1"/>
        <w:jc w:val="left"/>
        <w:rPr>
          <w:rFonts w:ascii="Cambria" w:hAnsi="Cambria"/>
          <w:sz w:val="24"/>
          <w:lang w:val="en-ID"/>
        </w:rPr>
      </w:pPr>
      <w:r>
        <w:rPr>
          <w:rFonts w:ascii="Cambria" w:hAnsi="Cambria" w:hint="eastAsia"/>
          <w:sz w:val="24"/>
          <w:lang w:val="en-ID" w:eastAsia="zh-CN"/>
        </w:rPr>
        <w:t xml:space="preserve">3.8 </w:t>
      </w:r>
      <w:r>
        <w:rPr>
          <w:rFonts w:ascii="Cambria" w:hAnsi="Cambria" w:hint="eastAsia"/>
          <w:sz w:val="24"/>
          <w:lang w:val="en-ID" w:eastAsia="zh-CN"/>
        </w:rPr>
        <w:t>J</w:t>
      </w:r>
      <w:r>
        <w:rPr>
          <w:rFonts w:ascii="Cambria" w:hAnsi="Cambria" w:hint="eastAsia"/>
          <w:sz w:val="24"/>
          <w:lang w:val="en-ID" w:eastAsia="zh-CN"/>
        </w:rPr>
        <w:t>adwal pelaksana</w:t>
      </w:r>
      <w:r>
        <w:rPr>
          <w:rFonts w:ascii="Cambria" w:hAnsi="Cambria" w:hint="eastAsia"/>
          <w:sz w:val="24"/>
          <w:lang w:val="en-ID" w:eastAsia="zh-CN"/>
        </w:rPr>
        <w:t xml:space="preserve">an </w:t>
      </w:r>
      <w:r>
        <w:rPr>
          <w:rFonts w:ascii="Cambria" w:hAnsi="Cambria" w:hint="eastAsia"/>
          <w:sz w:val="24"/>
          <w:lang w:val="en-ID" w:eastAsia="zh-CN"/>
        </w:rPr>
        <w:t>P</w:t>
      </w:r>
      <w:r>
        <w:rPr>
          <w:rFonts w:ascii="Cambria" w:hAnsi="Cambria" w:hint="eastAsia"/>
          <w:sz w:val="24"/>
          <w:lang w:val="en-ID" w:eastAsia="zh-CN"/>
        </w:rPr>
        <w:t>enelitian</w:t>
      </w:r>
    </w:p>
    <w:p>
      <w:pPr>
        <w:spacing w:after="240" w:lineRule="auto" w:line="360"/>
        <w:ind w:left="360" w:firstLine="720"/>
        <w:jc w:val="both"/>
        <w:rPr/>
      </w:pPr>
      <w:r>
        <w:rPr>
          <w:rFonts w:ascii="Times New Roman" w:cs="Times New Roman" w:hAnsi="Times New Roman" w:hint="default"/>
          <w:sz w:val="24"/>
          <w:szCs w:val="24"/>
        </w:rPr>
        <w:t>P</w:t>
      </w:r>
      <w:r>
        <w:rPr>
          <w:rFonts w:ascii="Times New Roman" w:cs="Times New Roman" w:hAnsi="Times New Roman" w:hint="eastAsia"/>
          <w:sz w:val="24"/>
          <w:szCs w:val="24"/>
          <w:lang w:eastAsia="zh-CN"/>
        </w:rPr>
        <w:t>enelituan</w:t>
      </w:r>
      <w:r>
        <w:rPr>
          <w:rFonts w:ascii="Times New Roman" w:cs="Times New Roman" w:hAnsi="Times New Roman" w:hint="default"/>
          <w:sz w:val="24"/>
          <w:szCs w:val="24"/>
        </w:rPr>
        <w:t xml:space="preserve"> </w:t>
      </w:r>
      <w:r>
        <w:rPr>
          <w:rFonts w:ascii="Times New Roman" w:cs="Times New Roman" w:hAnsi="Times New Roman" w:hint="default"/>
          <w:sz w:val="24"/>
          <w:szCs w:val="24"/>
        </w:rPr>
        <w:t>dilaksakan</w:t>
      </w:r>
      <w:r>
        <w:rPr>
          <w:rFonts w:ascii="Times New Roman" w:cs="Times New Roman" w:hAnsi="Times New Roman" w:hint="default"/>
          <w:sz w:val="24"/>
          <w:szCs w:val="24"/>
        </w:rPr>
        <w:t xml:space="preserve"> </w:t>
      </w:r>
      <w:r>
        <w:rPr>
          <w:rFonts w:ascii="Times New Roman" w:cs="Times New Roman" w:hAnsi="Times New Roman" w:hint="default"/>
          <w:sz w:val="24"/>
          <w:szCs w:val="24"/>
          <w:lang w:val="id-ID"/>
        </w:rPr>
        <w:t>di</w:t>
      </w:r>
      <w:r>
        <w:rPr>
          <w:rFonts w:ascii="Times New Roman" w:cs="Times New Roman" w:hAnsi="Times New Roman" w:hint="default"/>
          <w:sz w:val="24"/>
          <w:szCs w:val="24"/>
          <w:lang w:val="id-ID"/>
        </w:rPr>
        <w:t xml:space="preserve"> </w:t>
      </w:r>
      <w:r>
        <w:rPr>
          <w:rFonts w:ascii="Times New Roman" w:cs="Times New Roman" w:hAnsi="Times New Roman" w:hint="default"/>
          <w:sz w:val="24"/>
          <w:szCs w:val="24"/>
        </w:rPr>
        <w:t>Desa</w:t>
      </w:r>
      <w:r>
        <w:rPr>
          <w:rFonts w:ascii="Times New Roman" w:cs="Times New Roman" w:hAnsi="Times New Roman" w:hint="default"/>
          <w:sz w:val="24"/>
          <w:szCs w:val="24"/>
        </w:rPr>
        <w:t xml:space="preserve"> </w:t>
      </w:r>
      <w:r>
        <w:rPr>
          <w:rFonts w:ascii="Times New Roman" w:cs="Times New Roman" w:hAnsi="Times New Roman" w:hint="default"/>
          <w:sz w:val="24"/>
          <w:szCs w:val="24"/>
        </w:rPr>
        <w:t>Daun</w:t>
      </w:r>
      <w:r>
        <w:rPr>
          <w:rFonts w:ascii="Times New Roman" w:cs="Times New Roman" w:hAnsi="Times New Roman" w:hint="default"/>
          <w:sz w:val="24"/>
          <w:szCs w:val="24"/>
        </w:rPr>
        <w:t xml:space="preserve"> </w:t>
      </w:r>
      <w:r>
        <w:rPr>
          <w:rFonts w:ascii="Times New Roman" w:cs="Times New Roman" w:hAnsi="Times New Roman" w:hint="eastAsia"/>
          <w:sz w:val="24"/>
          <w:szCs w:val="24"/>
          <w:lang w:eastAsia="zh-CN"/>
        </w:rPr>
        <w:t>K</w:t>
      </w:r>
      <w:r>
        <w:rPr>
          <w:rFonts w:ascii="Times New Roman" w:cs="Times New Roman" w:hAnsi="Times New Roman" w:hint="default"/>
          <w:sz w:val="24"/>
          <w:szCs w:val="24"/>
        </w:rPr>
        <w:t>ecamatan</w:t>
      </w:r>
      <w:r>
        <w:rPr>
          <w:rFonts w:ascii="Times New Roman" w:cs="Times New Roman" w:hAnsi="Times New Roman" w:hint="default"/>
          <w:sz w:val="24"/>
          <w:szCs w:val="24"/>
        </w:rPr>
        <w:t xml:space="preserve"> </w:t>
      </w:r>
      <w:r>
        <w:rPr>
          <w:rFonts w:ascii="Times New Roman" w:cs="Times New Roman" w:hAnsi="Times New Roman" w:hint="default"/>
          <w:sz w:val="24"/>
          <w:szCs w:val="24"/>
        </w:rPr>
        <w:t>Sangkapura</w:t>
      </w:r>
      <w:r>
        <w:rPr>
          <w:rFonts w:ascii="Times New Roman" w:cs="Times New Roman" w:hAnsi="Times New Roman" w:hint="default"/>
          <w:sz w:val="24"/>
          <w:szCs w:val="24"/>
        </w:rPr>
        <w:t xml:space="preserve"> </w:t>
      </w:r>
      <w:r>
        <w:rPr>
          <w:rFonts w:ascii="Times New Roman" w:cs="Times New Roman" w:hAnsi="Times New Roman" w:hint="eastAsia"/>
          <w:sz w:val="24"/>
          <w:szCs w:val="24"/>
          <w:lang w:eastAsia="zh-CN"/>
        </w:rPr>
        <w:t>Kab</w:t>
      </w:r>
      <w:r>
        <w:rPr>
          <w:rFonts w:ascii="Times New Roman" w:cs="Times New Roman" w:hAnsi="Times New Roman" w:hint="default"/>
          <w:sz w:val="24"/>
          <w:szCs w:val="24"/>
        </w:rPr>
        <w:t>upaten</w:t>
      </w:r>
      <w:r>
        <w:rPr>
          <w:rFonts w:ascii="Times New Roman" w:cs="Times New Roman" w:hAnsi="Times New Roman" w:hint="default"/>
          <w:sz w:val="24"/>
          <w:szCs w:val="24"/>
        </w:rPr>
        <w:t xml:space="preserve"> </w:t>
      </w:r>
      <w:r>
        <w:rPr>
          <w:rFonts w:ascii="Times New Roman" w:cs="Times New Roman" w:hAnsi="Times New Roman" w:hint="default"/>
          <w:sz w:val="24"/>
          <w:szCs w:val="24"/>
        </w:rPr>
        <w:t>Gresik,</w:t>
      </w:r>
      <w:r>
        <w:rPr>
          <w:rFonts w:ascii="Times New Roman" w:cs="Times New Roman" w:hAnsi="Times New Roman" w:hint="default"/>
          <w:sz w:val="24"/>
          <w:szCs w:val="24"/>
        </w:rPr>
        <w:t xml:space="preserve"> </w:t>
      </w:r>
      <w:r>
        <w:rPr>
          <w:rFonts w:ascii="Times New Roman" w:cs="Times New Roman" w:hAnsi="Times New Roman" w:hint="eastAsia"/>
          <w:sz w:val="24"/>
          <w:szCs w:val="24"/>
          <w:lang w:eastAsia="zh-CN"/>
        </w:rPr>
        <w:t>J</w:t>
      </w:r>
      <w:r>
        <w:rPr>
          <w:rFonts w:ascii="Times New Roman" w:cs="Times New Roman" w:hAnsi="Times New Roman" w:hint="eastAsia"/>
          <w:sz w:val="24"/>
          <w:szCs w:val="24"/>
          <w:lang w:eastAsia="zh-CN"/>
        </w:rPr>
        <w:t>a</w:t>
      </w:r>
      <w:r>
        <w:rPr>
          <w:rFonts w:ascii="Times New Roman" w:cs="Times New Roman" w:hAnsi="Times New Roman" w:hint="default"/>
          <w:sz w:val="24"/>
          <w:szCs w:val="24"/>
        </w:rPr>
        <w:t>wa</w:t>
      </w:r>
      <w:r>
        <w:rPr>
          <w:rFonts w:ascii="Times New Roman" w:cs="Times New Roman" w:hAnsi="Times New Roman" w:hint="default"/>
          <w:sz w:val="24"/>
          <w:szCs w:val="24"/>
        </w:rPr>
        <w:t xml:space="preserve"> </w:t>
      </w:r>
      <w:r>
        <w:rPr>
          <w:rFonts w:ascii="Times New Roman" w:cs="Times New Roman" w:hAnsi="Times New Roman" w:hint="default"/>
          <w:sz w:val="24"/>
          <w:szCs w:val="24"/>
        </w:rPr>
        <w:t>Timur</w:t>
      </w:r>
      <w:r>
        <w:rPr>
          <w:rFonts w:ascii="Times New Roman" w:cs="Times New Roman" w:hAnsi="Times New Roman" w:hint="eastAsia"/>
          <w:sz w:val="24"/>
          <w:szCs w:val="24"/>
          <w:lang w:eastAsia="zh-CN"/>
        </w:rPr>
        <w:t xml:space="preserve"> Ini</w:t>
      </w:r>
      <w:r>
        <w:rPr>
          <w:rFonts w:ascii="Times New Roman" w:cs="Times New Roman" w:hAnsi="Times New Roman" w:hint="default"/>
          <w:sz w:val="24"/>
          <w:szCs w:val="24"/>
          <w:lang w:val="id-ID"/>
        </w:rPr>
        <w:t xml:space="preserve"> </w:t>
      </w:r>
      <w:r>
        <w:rPr>
          <w:rFonts w:ascii="Times New Roman" w:cs="Times New Roman" w:hAnsi="Times New Roman" w:hint="default"/>
          <w:sz w:val="24"/>
          <w:szCs w:val="24"/>
          <w:lang w:val="id-ID"/>
        </w:rPr>
        <w:t>waktu</w:t>
      </w:r>
      <w:r>
        <w:rPr>
          <w:rFonts w:ascii="Times New Roman" w:cs="Times New Roman" w:hAnsi="Times New Roman" w:hint="default"/>
          <w:sz w:val="24"/>
          <w:szCs w:val="24"/>
          <w:lang w:val="id-ID"/>
        </w:rPr>
        <w:t xml:space="preserve"> </w:t>
      </w:r>
      <w:r>
        <w:rPr>
          <w:rFonts w:ascii="Times New Roman" w:cs="Times New Roman" w:hAnsi="Times New Roman" w:hint="default"/>
          <w:sz w:val="24"/>
          <w:szCs w:val="24"/>
          <w:lang w:val="id-ID"/>
        </w:rPr>
        <w:t>pelaksanaan</w:t>
      </w:r>
      <w:r>
        <w:rPr>
          <w:rFonts w:ascii="Times New Roman" w:cs="Times New Roman" w:hAnsi="Times New Roman" w:hint="default"/>
          <w:sz w:val="24"/>
          <w:szCs w:val="24"/>
          <w:lang w:val="id-ID"/>
        </w:rPr>
        <w:t xml:space="preserve"> </w:t>
      </w:r>
      <w:r>
        <w:rPr>
          <w:rFonts w:ascii="Times New Roman" w:cs="Times New Roman" w:hAnsi="Times New Roman" w:hint="eastAsia"/>
          <w:sz w:val="24"/>
          <w:szCs w:val="24"/>
          <w:lang w:val="id-ID" w:eastAsia="zh-CN"/>
        </w:rPr>
        <w:t xml:space="preserve">Penelitian </w:t>
      </w:r>
      <w:r>
        <w:rPr>
          <w:rFonts w:ascii="Times New Roman" w:cs="Times New Roman" w:hAnsi="Times New Roman" w:hint="default"/>
          <w:sz w:val="24"/>
          <w:szCs w:val="24"/>
          <w:lang w:val="id-ID"/>
        </w:rPr>
        <w:t>adalah</w:t>
      </w:r>
      <w:r>
        <w:rPr>
          <w:rFonts w:ascii="Times New Roman" w:cs="Times New Roman" w:hAnsi="Times New Roman" w:hint="default"/>
          <w:sz w:val="24"/>
          <w:szCs w:val="24"/>
          <w:lang w:val="id-ID"/>
        </w:rPr>
        <w:t xml:space="preserve"> </w:t>
      </w:r>
      <w:r>
        <w:rPr>
          <w:rFonts w:ascii="Times New Roman" w:cs="Times New Roman" w:hAnsi="Times New Roman" w:hint="default"/>
          <w:sz w:val="24"/>
          <w:szCs w:val="24"/>
          <w:lang w:val="id-ID"/>
        </w:rPr>
        <w:t>mulai</w:t>
      </w:r>
      <w:r>
        <w:rPr>
          <w:rFonts w:ascii="Times New Roman" w:cs="Times New Roman" w:hAnsi="Times New Roman" w:hint="default"/>
          <w:sz w:val="24"/>
          <w:szCs w:val="24"/>
          <w:lang w:val="id-ID"/>
        </w:rPr>
        <w:t xml:space="preserve"> </w:t>
      </w:r>
      <w:r>
        <w:rPr>
          <w:rFonts w:ascii="Times New Roman" w:cs="Times New Roman" w:hAnsi="Times New Roman" w:hint="eastAsia"/>
          <w:sz w:val="24"/>
          <w:szCs w:val="24"/>
          <w:lang w:val="id-ID" w:eastAsia="zh-CN"/>
        </w:rPr>
        <w:t xml:space="preserve">Bulan </w:t>
      </w:r>
      <w:r>
        <w:rPr>
          <w:rFonts w:ascii="Times New Roman" w:cs="Times New Roman" w:hAnsi="Times New Roman" w:hint="eastAsia"/>
          <w:sz w:val="24"/>
          <w:szCs w:val="24"/>
          <w:lang w:val="id-ID" w:eastAsia="zh-CN"/>
        </w:rPr>
        <w:t>J</w:t>
      </w:r>
      <w:r>
        <w:rPr>
          <w:rFonts w:ascii="Times New Roman" w:cs="Times New Roman" w:hAnsi="Times New Roman" w:hint="eastAsia"/>
          <w:sz w:val="24"/>
          <w:szCs w:val="24"/>
          <w:lang w:val="id-ID" w:eastAsia="zh-CN"/>
        </w:rPr>
        <w:t>anuar</w:t>
      </w:r>
      <w:r>
        <w:rPr>
          <w:rFonts w:ascii="Times New Roman" w:cs="Times New Roman" w:hAnsi="Times New Roman" w:hint="eastAsia"/>
          <w:sz w:val="24"/>
          <w:szCs w:val="24"/>
          <w:lang w:val="id-ID" w:eastAsia="zh-CN"/>
        </w:rPr>
        <w:t>i</w:t>
      </w:r>
      <w:r>
        <w:rPr>
          <w:rFonts w:ascii="Times New Roman" w:cs="Times New Roman" w:hAnsi="Times New Roman" w:hint="eastAsia"/>
          <w:sz w:val="24"/>
          <w:szCs w:val="24"/>
          <w:lang w:val="id-ID" w:eastAsia="zh-CN"/>
        </w:rPr>
        <w:t xml:space="preserve"> - </w:t>
      </w:r>
      <w:r>
        <w:rPr>
          <w:rFonts w:ascii="Times New Roman" w:cs="Times New Roman" w:hAnsi="Times New Roman" w:hint="eastAsia"/>
          <w:sz w:val="24"/>
          <w:szCs w:val="24"/>
          <w:lang w:val="id-ID" w:eastAsia="zh-CN"/>
        </w:rPr>
        <w:t>Mei</w:t>
      </w:r>
      <w:r>
        <w:rPr>
          <w:rFonts w:ascii="Times New Roman" w:cs="Times New Roman" w:hAnsi="Times New Roman" w:hint="default"/>
          <w:sz w:val="24"/>
          <w:szCs w:val="24"/>
          <w:lang w:val="id-ID"/>
        </w:rPr>
        <w:t xml:space="preserve"> </w:t>
      </w:r>
      <w:r>
        <w:rPr>
          <w:rFonts w:ascii="Times New Roman" w:cs="Times New Roman" w:hAnsi="Times New Roman" w:hint="default"/>
          <w:sz w:val="24"/>
          <w:szCs w:val="24"/>
          <w:lang w:val="id-ID"/>
        </w:rPr>
        <w:t>201</w:t>
      </w:r>
      <w:r>
        <w:rPr>
          <w:rFonts w:ascii="Times New Roman" w:cs="Times New Roman" w:hAnsi="Times New Roman" w:hint="eastAsia"/>
          <w:sz w:val="24"/>
          <w:szCs w:val="24"/>
          <w:lang w:val="id-ID" w:eastAsia="zh-CN"/>
        </w:rPr>
        <w:t xml:space="preserve">9. </w:t>
      </w:r>
      <w:r>
        <w:rPr>
          <w:rFonts w:ascii="Times New Roman" w:cs="Times New Roman" w:hAnsi="Times New Roman" w:hint="default"/>
          <w:sz w:val="24"/>
          <w:szCs w:val="24"/>
          <w:lang w:val="id-ID"/>
        </w:rPr>
        <w:t>dapun</w:t>
      </w:r>
      <w:r>
        <w:rPr>
          <w:rFonts w:ascii="Times New Roman" w:cs="Times New Roman" w:hAnsi="Times New Roman" w:hint="default"/>
          <w:sz w:val="24"/>
          <w:szCs w:val="24"/>
          <w:lang w:val="id-ID"/>
        </w:rPr>
        <w:t xml:space="preserve"> </w:t>
      </w:r>
      <w:r>
        <w:rPr>
          <w:rFonts w:ascii="Times New Roman" w:cs="Times New Roman" w:hAnsi="Times New Roman" w:hint="default"/>
          <w:sz w:val="24"/>
          <w:szCs w:val="24"/>
          <w:lang w:val="id-ID"/>
        </w:rPr>
        <w:t>j</w:t>
      </w:r>
      <w:r>
        <w:rPr>
          <w:rFonts w:ascii="Times New Roman" w:cs="Times New Roman" w:hAnsi="Times New Roman" w:hint="default"/>
          <w:sz w:val="24"/>
          <w:szCs w:val="24"/>
        </w:rPr>
        <w:t>adwal</w:t>
      </w:r>
      <w:r>
        <w:rPr>
          <w:rFonts w:ascii="Times New Roman" w:cs="Times New Roman" w:hAnsi="Times New Roman" w:hint="default"/>
          <w:sz w:val="24"/>
          <w:szCs w:val="24"/>
        </w:rPr>
        <w:t xml:space="preserve"> </w:t>
      </w:r>
      <w:r>
        <w:rPr>
          <w:rFonts w:ascii="Times New Roman" w:cs="Times New Roman" w:hAnsi="Times New Roman" w:hint="default"/>
          <w:sz w:val="24"/>
          <w:szCs w:val="24"/>
        </w:rPr>
        <w:t>p</w:t>
      </w:r>
      <w:r>
        <w:rPr>
          <w:rFonts w:ascii="Times New Roman" w:cs="Times New Roman" w:hAnsi="Times New Roman" w:hint="default"/>
          <w:sz w:val="24"/>
          <w:szCs w:val="24"/>
        </w:rPr>
        <w:t>elaksanaan</w:t>
      </w:r>
      <w:r>
        <w:rPr>
          <w:rFonts w:ascii="Times New Roman" w:cs="Times New Roman" w:hAnsi="Times New Roman" w:hint="default"/>
          <w:sz w:val="24"/>
          <w:szCs w:val="24"/>
        </w:rPr>
        <w:t xml:space="preserve"> </w:t>
      </w:r>
      <w:r>
        <w:rPr>
          <w:rFonts w:ascii="Times New Roman" w:cs="Times New Roman" w:hAnsi="Times New Roman" w:hint="eastAsia"/>
          <w:sz w:val="24"/>
          <w:szCs w:val="24"/>
          <w:lang w:eastAsia="zh-CN"/>
        </w:rPr>
        <w:t xml:space="preserve">penelitian skripsi inj </w:t>
      </w:r>
      <w:r>
        <w:rPr>
          <w:rFonts w:ascii="Times New Roman" w:cs="Times New Roman" w:hAnsi="Times New Roman" w:hint="default"/>
          <w:sz w:val="24"/>
          <w:szCs w:val="24"/>
        </w:rPr>
        <w:t>dapat</w:t>
      </w:r>
      <w:r>
        <w:rPr>
          <w:rFonts w:ascii="Times New Roman" w:cs="Times New Roman" w:hAnsi="Times New Roman" w:hint="default"/>
          <w:sz w:val="24"/>
          <w:szCs w:val="24"/>
        </w:rPr>
        <w:t xml:space="preserve"> </w:t>
      </w:r>
      <w:r>
        <w:rPr>
          <w:rFonts w:ascii="Times New Roman" w:cs="Times New Roman" w:hAnsi="Times New Roman" w:hint="default"/>
          <w:sz w:val="24"/>
          <w:szCs w:val="24"/>
        </w:rPr>
        <w:t>dilihat</w:t>
      </w:r>
      <w:r>
        <w:rPr>
          <w:rFonts w:ascii="Times New Roman" w:cs="Times New Roman" w:hAnsi="Times New Roman" w:hint="default"/>
          <w:sz w:val="24"/>
          <w:szCs w:val="24"/>
        </w:rPr>
        <w:t xml:space="preserve"> </w:t>
      </w:r>
      <w:r>
        <w:rPr>
          <w:rFonts w:ascii="Times New Roman" w:cs="Times New Roman" w:hAnsi="Times New Roman" w:hint="default"/>
          <w:sz w:val="24"/>
          <w:szCs w:val="24"/>
        </w:rPr>
        <w:t>pada</w:t>
      </w:r>
      <w:r>
        <w:rPr>
          <w:rFonts w:ascii="Times New Roman" w:cs="Times New Roman" w:hAnsi="Times New Roman" w:hint="default"/>
          <w:sz w:val="24"/>
          <w:szCs w:val="24"/>
        </w:rPr>
        <w:t xml:space="preserve"> </w:t>
      </w:r>
      <w:r>
        <w:rPr>
          <w:rFonts w:ascii="Times New Roman" w:cs="Times New Roman" w:hAnsi="Times New Roman" w:hint="default"/>
          <w:sz w:val="24"/>
          <w:szCs w:val="24"/>
        </w:rPr>
        <w:t>tabel</w:t>
      </w:r>
      <w:r>
        <w:rPr>
          <w:rFonts w:ascii="Times New Roman" w:cs="Times New Roman" w:hAnsi="Times New Roman" w:hint="default"/>
          <w:sz w:val="24"/>
          <w:szCs w:val="24"/>
        </w:rPr>
        <w:t xml:space="preserve"> </w:t>
      </w:r>
      <w:r>
        <w:rPr>
          <w:rFonts w:ascii="Times New Roman" w:cs="Times New Roman" w:hAnsi="Times New Roman" w:hint="eastAsia"/>
          <w:sz w:val="24"/>
          <w:szCs w:val="24"/>
          <w:lang w:eastAsia="zh-CN"/>
        </w:rPr>
        <w:t>3.6</w:t>
      </w:r>
    </w:p>
    <w:p>
      <w:pPr>
        <w:tabs>
          <w:tab w:val="center" w:leader="none" w:pos="3960"/>
          <w:tab w:val="right" w:leader="none" w:pos="7920"/>
        </w:tabs>
        <w:spacing w:lineRule="auto" w:line="360"/>
        <w:ind w:left="0"/>
        <w:jc w:val="center"/>
        <w:rPr/>
      </w:pPr>
      <w:r>
        <w:rPr>
          <w:rFonts w:ascii="Times New Roman" w:cs="Times New Roman" w:hAnsi="Times New Roman" w:hint="default"/>
          <w:sz w:val="24"/>
          <w:szCs w:val="24"/>
        </w:rPr>
        <w:t>Tabel</w:t>
      </w:r>
      <w:r>
        <w:rPr>
          <w:rFonts w:ascii="Times New Roman" w:cs="Times New Roman" w:hAnsi="Times New Roman" w:hint="default"/>
          <w:sz w:val="24"/>
          <w:szCs w:val="24"/>
        </w:rPr>
        <w:t xml:space="preserve"> </w:t>
      </w:r>
      <w:r>
        <w:rPr>
          <w:rFonts w:ascii="Times New Roman" w:cs="Times New Roman" w:hAnsi="Times New Roman" w:hint="eastAsia"/>
          <w:sz w:val="24"/>
          <w:szCs w:val="24"/>
          <w:lang w:eastAsia="zh-CN"/>
        </w:rPr>
        <w:t xml:space="preserve">3.6. </w:t>
      </w:r>
      <w:r>
        <w:rPr>
          <w:rFonts w:ascii="Times New Roman" w:cs="Times New Roman" w:hAnsi="Times New Roman" w:hint="default"/>
          <w:sz w:val="24"/>
          <w:szCs w:val="24"/>
        </w:rPr>
        <w:t xml:space="preserve"> </w:t>
      </w:r>
      <w:r>
        <w:rPr>
          <w:rFonts w:ascii="Times New Roman" w:cs="Times New Roman" w:hAnsi="Times New Roman" w:hint="default"/>
          <w:sz w:val="24"/>
          <w:szCs w:val="24"/>
        </w:rPr>
        <w:t>Jadwal</w:t>
      </w:r>
      <w:r>
        <w:rPr>
          <w:rFonts w:ascii="Times New Roman" w:cs="Times New Roman" w:hAnsi="Times New Roman" w:hint="default"/>
          <w:sz w:val="24"/>
          <w:szCs w:val="24"/>
        </w:rPr>
        <w:t xml:space="preserve"> </w:t>
      </w:r>
      <w:r>
        <w:rPr>
          <w:rFonts w:ascii="Times New Roman" w:cs="Times New Roman" w:hAnsi="Times New Roman" w:hint="default"/>
          <w:sz w:val="24"/>
          <w:szCs w:val="24"/>
        </w:rPr>
        <w:t>Pelak</w:t>
      </w:r>
      <w:r>
        <w:rPr>
          <w:rFonts w:ascii="Times New Roman" w:cs="Times New Roman" w:hAnsi="Times New Roman" w:hint="default"/>
          <w:sz w:val="24"/>
          <w:szCs w:val="24"/>
        </w:rPr>
        <w:t>sanaan</w:t>
      </w:r>
      <w:r>
        <w:rPr>
          <w:rFonts w:ascii="Times New Roman" w:cs="Times New Roman" w:hAnsi="Times New Roman" w:hint="default"/>
          <w:sz w:val="24"/>
          <w:szCs w:val="24"/>
        </w:rPr>
        <w:t xml:space="preserve"> </w:t>
      </w:r>
      <w:r>
        <w:rPr>
          <w:rFonts w:ascii="Times New Roman" w:cs="Times New Roman" w:hAnsi="Times New Roman" w:hint="default"/>
          <w:sz w:val="24"/>
          <w:szCs w:val="24"/>
        </w:rPr>
        <w:t>Praktek</w:t>
      </w:r>
      <w:r>
        <w:rPr>
          <w:rFonts w:ascii="Times New Roman" w:cs="Times New Roman" w:hAnsi="Times New Roman" w:hint="default"/>
          <w:sz w:val="24"/>
          <w:szCs w:val="24"/>
        </w:rPr>
        <w:t xml:space="preserve"> </w:t>
      </w:r>
      <w:r>
        <w:rPr>
          <w:rFonts w:ascii="Times New Roman" w:cs="Times New Roman" w:hAnsi="Times New Roman" w:hint="default"/>
          <w:sz w:val="24"/>
          <w:szCs w:val="24"/>
        </w:rPr>
        <w:t>Kerja</w:t>
      </w:r>
      <w:r>
        <w:rPr>
          <w:rFonts w:ascii="Times New Roman" w:cs="Times New Roman" w:hAnsi="Times New Roman" w:hint="default"/>
          <w:sz w:val="24"/>
          <w:szCs w:val="24"/>
        </w:rPr>
        <w:t xml:space="preserve"> </w:t>
      </w:r>
      <w:r>
        <w:rPr>
          <w:rFonts w:ascii="Times New Roman" w:cs="Times New Roman" w:hAnsi="Times New Roman" w:hint="default"/>
          <w:sz w:val="24"/>
          <w:szCs w:val="24"/>
        </w:rPr>
        <w:t>Magang</w:t>
      </w:r>
      <w:r>
        <w:rPr>
          <w:rFonts w:ascii="Times New Roman" w:cs="Times New Roman" w:hAnsi="Times New Roman" w:hint="default"/>
          <w:sz w:val="24"/>
          <w:szCs w:val="24"/>
        </w:rPr>
        <w:t xml:space="preserve"> </w:t>
      </w:r>
      <w:r>
        <w:rPr>
          <w:rFonts w:ascii="Times New Roman" w:cs="Times New Roman" w:hAnsi="Times New Roman" w:hint="default"/>
          <w:sz w:val="24"/>
          <w:szCs w:val="24"/>
        </w:rPr>
        <w:t>201</w:t>
      </w:r>
      <w:r>
        <w:rPr>
          <w:rFonts w:ascii="Times New Roman" w:cs="Times New Roman" w:hAnsi="Times New Roman" w:hint="default"/>
          <w:sz w:val="24"/>
          <w:szCs w:val="24"/>
          <w:lang w:val="id-ID"/>
        </w:rPr>
        <w:t>8</w:t>
      </w:r>
      <w:r>
        <w:rPr>
          <w:rFonts w:ascii="Times New Roman" w:cs="Times New Roman" w:hAnsi="Times New Roman" w:hint="default"/>
          <w:sz w:val="24"/>
          <w:szCs w:val="24"/>
        </w:rPr>
        <w:t>.</w:t>
      </w:r>
    </w:p>
    <w:tbl>
      <w:tblPr>
        <w:jc w:val="center"/>
      </w:tblPr>
      <w:tblGrid>
        <w:gridCol w:w="590"/>
        <w:gridCol w:w="2626"/>
        <w:gridCol w:w="896"/>
        <w:gridCol w:w="1036"/>
        <w:gridCol w:w="776"/>
        <w:gridCol w:w="781"/>
        <w:gridCol w:w="783"/>
        <w:gridCol w:w="666"/>
      </w:tblGrid>
      <w:tr>
        <w:trPr>
          <w:cantSplit w:val="false"/>
          <w:trHeight w:val="20" w:hRule="atLeast"/>
          <w:tblHeader w:val="false"/>
          <w:jc w:val="center"/>
        </w:trPr>
        <w:tc>
          <w:tcPr>
            <w:tcW w:w="590" w:type="dxa"/>
            <w:vMerge w:val="restart"/>
            <w:tcBorders>
              <w:top w:val="single" w:sz="4" w:space="0" w:color="auto"/>
              <w:left w:val="single" w:sz="4" w:space="0" w:color="auto"/>
              <w:bottom w:val="single" w:sz="4" w:space="0" w:color="auto"/>
              <w:right w:val="single" w:sz="4" w:space="0" w:color="auto"/>
            </w:tcBorders>
            <w:vAlign w:val="center"/>
          </w:tcPr>
          <w:p>
            <w:pPr>
              <w:spacing w:after="0" w:lineRule="auto" w:line="360"/>
              <w:jc w:val="center"/>
              <w:rPr/>
            </w:pPr>
            <w:r>
              <w:rPr>
                <w:rFonts w:ascii="Times New Roman" w:cs="Times New Roman" w:eastAsia="Times New Roman" w:hAnsi="Times New Roman" w:hint="default"/>
                <w:color w:val="000000"/>
                <w:sz w:val="24"/>
                <w:szCs w:val="24"/>
              </w:rPr>
              <w:t>No</w:t>
            </w:r>
          </w:p>
        </w:tc>
        <w:tc>
          <w:tcPr>
            <w:tcW w:w="2625" w:type="dxa"/>
            <w:vMerge w:val="restart"/>
            <w:tcBorders>
              <w:top w:val="single" w:sz="4" w:space="0" w:color="auto"/>
              <w:left w:val="single" w:sz="4" w:space="0" w:color="auto"/>
              <w:bottom w:val="single" w:sz="4" w:space="0" w:color="auto"/>
              <w:right w:val="single" w:sz="4" w:space="0" w:color="auto"/>
            </w:tcBorders>
            <w:vAlign w:val="center"/>
          </w:tcPr>
          <w:p>
            <w:pPr>
              <w:spacing w:after="0" w:lineRule="auto" w:line="360"/>
              <w:jc w:val="center"/>
              <w:rPr/>
            </w:pPr>
            <w:r>
              <w:rPr>
                <w:rFonts w:ascii="Times New Roman" w:cs="Times New Roman" w:eastAsia="Times New Roman" w:hAnsi="Times New Roman" w:hint="default"/>
                <w:color w:val="000000"/>
                <w:sz w:val="24"/>
                <w:szCs w:val="24"/>
              </w:rPr>
              <w:t>Kegiatan</w:t>
            </w:r>
          </w:p>
        </w:tc>
        <w:tc>
          <w:tcPr>
            <w:tcW w:w="4938" w:type="dxa"/>
            <w:gridSpan w:val="6"/>
            <w:tcBorders>
              <w:top w:val="single" w:sz="4" w:space="0" w:color="auto"/>
              <w:left w:val="single" w:sz="4" w:space="0" w:color="auto"/>
              <w:bottom w:val="single" w:sz="4" w:space="0" w:color="auto"/>
              <w:right w:val="single" w:sz="4" w:space="0" w:color="auto"/>
            </w:tcBorders>
            <w:vAlign w:val="center"/>
          </w:tcPr>
          <w:p>
            <w:pPr>
              <w:spacing w:after="0" w:lineRule="auto" w:line="360"/>
              <w:jc w:val="center"/>
              <w:rPr/>
            </w:pPr>
            <w:r>
              <w:rPr>
                <w:rFonts w:ascii="Times New Roman" w:cs="Times New Roman" w:eastAsia="Times New Roman" w:hAnsi="Times New Roman" w:hint="default"/>
                <w:color w:val="000000"/>
                <w:sz w:val="24"/>
                <w:szCs w:val="24"/>
              </w:rPr>
              <w:t>Bulan</w:t>
            </w:r>
          </w:p>
        </w:tc>
      </w:tr>
      <w:tr>
        <w:tblPrEx/>
        <w:trPr>
          <w:gridAfter w:val="1"/>
          <w:cantSplit w:val="false"/>
          <w:trHeight w:val="20" w:hRule="atLeast"/>
          <w:tblHeader w:val="false"/>
          <w:jc w:val="center"/>
        </w:trPr>
        <w:tc>
          <w:tcPr>
            <w:tcW w:w="590" w:type="dxa"/>
            <w:vMerge w:val="continue"/>
            <w:tcBorders>
              <w:top w:val="single" w:sz="4" w:space="0" w:color="auto"/>
              <w:left w:val="single" w:sz="4" w:space="0" w:color="auto"/>
              <w:bottom w:val="single" w:sz="4" w:space="0" w:color="auto"/>
              <w:right w:val="single" w:sz="4" w:space="0" w:color="auto"/>
            </w:tcBorders>
            <w:vAlign w:val="center"/>
          </w:tcPr>
          <w:p>
            <w:pPr>
              <w:spacing w:after="0" w:lineRule="auto" w:line="360"/>
              <w:jc w:val="center"/>
              <w:rPr/>
            </w:pPr>
          </w:p>
        </w:tc>
        <w:tc>
          <w:tcPr>
            <w:tcW w:w="2625" w:type="dxa"/>
            <w:vMerge w:val="continue"/>
            <w:tcBorders>
              <w:top w:val="single" w:sz="4" w:space="0" w:color="auto"/>
              <w:left w:val="single" w:sz="4" w:space="0" w:color="auto"/>
              <w:bottom w:val="single" w:sz="4" w:space="0" w:color="auto"/>
              <w:right w:val="single" w:sz="4" w:space="0" w:color="auto"/>
            </w:tcBorders>
            <w:vAlign w:val="center"/>
          </w:tcPr>
          <w:p>
            <w:pPr>
              <w:spacing w:after="0" w:lineRule="auto" w:line="360"/>
              <w:jc w:val="center"/>
              <w:rPr/>
            </w:pPr>
          </w:p>
        </w:tc>
        <w:tc>
          <w:tcPr>
            <w:tcW w:w="896" w:type="dxa"/>
            <w:tcBorders>
              <w:top w:val="single" w:sz="4" w:space="0" w:color="auto"/>
              <w:left w:val="single" w:sz="4" w:space="0" w:color="auto"/>
              <w:bottom w:val="single" w:sz="4" w:space="0" w:color="auto"/>
              <w:right w:val="single" w:sz="4" w:space="0" w:color="auto"/>
            </w:tcBorders>
            <w:vAlign w:val="center"/>
          </w:tcPr>
          <w:p>
            <w:pPr>
              <w:spacing w:after="0" w:lineRule="auto" w:line="360"/>
              <w:jc w:val="both"/>
              <w:rPr/>
            </w:pPr>
            <w:r>
              <w:rPr>
                <w:rFonts w:hint="eastAsia"/>
                <w:lang w:eastAsia="zh-CN"/>
              </w:rPr>
              <w:t>Januari</w:t>
            </w:r>
          </w:p>
        </w:tc>
        <w:tc>
          <w:tcPr>
            <w:tcW w:w="1036" w:type="dxa"/>
            <w:tcBorders>
              <w:top w:val="single" w:sz="4" w:space="0" w:color="auto"/>
              <w:left w:val="single" w:sz="4" w:space="0" w:color="auto"/>
              <w:bottom w:val="single" w:sz="4" w:space="0" w:color="auto"/>
              <w:right w:val="single" w:sz="4" w:space="0" w:color="auto"/>
            </w:tcBorders>
            <w:vAlign w:val="center"/>
          </w:tcPr>
          <w:p>
            <w:pPr>
              <w:spacing w:after="0" w:lineRule="auto" w:line="360"/>
              <w:jc w:val="both"/>
              <w:rPr/>
            </w:pPr>
            <w:r>
              <w:rPr>
                <w:rFonts w:hint="eastAsia"/>
                <w:lang w:eastAsia="zh-CN"/>
              </w:rPr>
              <w:t>Februari</w:t>
            </w:r>
          </w:p>
        </w:tc>
        <w:tc>
          <w:tcPr>
            <w:tcW w:w="775" w:type="dxa"/>
            <w:tcBorders>
              <w:top w:val="single" w:sz="4" w:space="0" w:color="auto"/>
              <w:left w:val="single" w:sz="4" w:space="0" w:color="auto"/>
              <w:bottom w:val="single" w:sz="4" w:space="0" w:color="auto"/>
              <w:right w:val="single" w:sz="4" w:space="0" w:color="auto"/>
            </w:tcBorders>
            <w:vAlign w:val="center"/>
          </w:tcPr>
          <w:p>
            <w:pPr>
              <w:spacing w:after="0" w:lineRule="auto" w:line="360"/>
              <w:jc w:val="both"/>
              <w:rPr/>
            </w:pPr>
            <w:r>
              <w:rPr>
                <w:rFonts w:hint="eastAsia"/>
                <w:lang w:eastAsia="zh-CN"/>
              </w:rPr>
              <w:t>Maret</w:t>
            </w:r>
          </w:p>
        </w:tc>
        <w:tc>
          <w:tcPr>
            <w:tcW w:w="781" w:type="dxa"/>
            <w:tcBorders>
              <w:top w:val="single" w:sz="4" w:space="0" w:color="auto"/>
              <w:left w:val="single" w:sz="4" w:space="0" w:color="auto"/>
              <w:bottom w:val="single" w:sz="4" w:space="0" w:color="auto"/>
              <w:right w:val="single" w:sz="4" w:space="0" w:color="auto"/>
            </w:tcBorders>
            <w:vAlign w:val="center"/>
          </w:tcPr>
          <w:p>
            <w:pPr>
              <w:spacing w:after="0" w:lineRule="auto" w:line="360"/>
              <w:jc w:val="both"/>
              <w:rPr/>
            </w:pPr>
            <w:r>
              <w:rPr>
                <w:rFonts w:ascii="Times New Roman" w:cs="Times New Roman" w:eastAsia="Times New Roman" w:hAnsi="Times New Roman" w:hint="default"/>
                <w:color w:val="000000"/>
                <w:sz w:val="24"/>
                <w:szCs w:val="24"/>
                <w:lang w:val="id-ID"/>
              </w:rPr>
              <w:t>A</w:t>
            </w:r>
            <w:r>
              <w:rPr>
                <w:rFonts w:ascii="Times New Roman" w:cs="Times New Roman" w:eastAsia="Times New Roman" w:hAnsi="Times New Roman" w:hint="eastAsia"/>
                <w:color w:val="000000"/>
                <w:sz w:val="24"/>
                <w:szCs w:val="24"/>
                <w:lang w:val="id-ID" w:eastAsia="zh-CN"/>
              </w:rPr>
              <w:t>pril</w:t>
            </w:r>
          </w:p>
        </w:tc>
        <w:tc>
          <w:tcPr>
            <w:tcW w:w="782" w:type="dxa"/>
            <w:tcBorders>
              <w:top w:val="single" w:sz="4" w:space="0" w:color="auto"/>
              <w:left w:val="single" w:sz="4" w:space="0" w:color="auto"/>
              <w:bottom w:val="single" w:sz="4" w:space="0" w:color="auto"/>
              <w:right w:val="single" w:sz="4" w:space="0" w:color="auto"/>
            </w:tcBorders>
            <w:vAlign w:val="center"/>
          </w:tcPr>
          <w:p>
            <w:pPr>
              <w:spacing w:after="0" w:lineRule="auto" w:line="360"/>
              <w:jc w:val="both"/>
              <w:rPr/>
            </w:pPr>
            <w:r>
              <w:rPr>
                <w:rFonts w:hint="eastAsia"/>
                <w:lang w:eastAsia="zh-CN"/>
              </w:rPr>
              <w:t>Mei</w:t>
            </w:r>
          </w:p>
        </w:tc>
      </w:tr>
      <w:tr>
        <w:tblPrEx/>
        <w:trPr>
          <w:gridAfter w:val="1"/>
          <w:cantSplit w:val="false"/>
          <w:trHeight w:val="20" w:hRule="atLeast"/>
          <w:tblHeader w:val="false"/>
          <w:jc w:val="center"/>
        </w:trPr>
        <w:tc>
          <w:tcPr>
            <w:tcW w:w="590"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center"/>
              <w:rPr/>
            </w:pPr>
            <w:r>
              <w:rPr>
                <w:rFonts w:ascii="Times New Roman" w:cs="Times New Roman" w:eastAsia="Times New Roman" w:hAnsi="Times New Roman" w:hint="default"/>
                <w:color w:val="000000"/>
                <w:sz w:val="24"/>
                <w:szCs w:val="24"/>
              </w:rPr>
              <w:t>1</w:t>
            </w:r>
          </w:p>
        </w:tc>
        <w:tc>
          <w:tcPr>
            <w:tcW w:w="262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Pengajuan</w:t>
            </w:r>
            <w:r>
              <w:rPr>
                <w:rFonts w:ascii="Times New Roman" w:cs="Times New Roman" w:eastAsia="Times New Roman" w:hAnsi="Times New Roman" w:hint="default"/>
                <w:color w:val="000000"/>
                <w:sz w:val="24"/>
                <w:szCs w:val="24"/>
              </w:rPr>
              <w:t xml:space="preserve"> </w:t>
            </w:r>
            <w:r>
              <w:rPr>
                <w:rFonts w:ascii="Times New Roman" w:cs="Times New Roman" w:eastAsia="Times New Roman" w:hAnsi="Times New Roman" w:hint="default"/>
                <w:color w:val="000000"/>
                <w:sz w:val="24"/>
                <w:szCs w:val="24"/>
              </w:rPr>
              <w:t>Judul</w:t>
            </w:r>
          </w:p>
        </w:tc>
        <w:tc>
          <w:tcPr>
            <w:tcW w:w="896" w:type="dxa"/>
            <w:tcBorders>
              <w:top w:val="single" w:sz="4" w:space="0" w:color="auto"/>
              <w:left w:val="single" w:sz="4" w:space="0" w:color="auto"/>
              <w:bottom w:val="single" w:sz="4" w:space="0" w:color="auto"/>
              <w:right w:val="single" w:sz="4" w:space="0" w:color="auto"/>
            </w:tcBorders>
            <w:shd w:val="clear" w:color="ffffff" w:fill="ff0000"/>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1036"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7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1"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2"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r>
      <w:tr>
        <w:tblPrEx/>
        <w:trPr>
          <w:gridAfter w:val="1"/>
          <w:cantSplit w:val="false"/>
          <w:trHeight w:val="20" w:hRule="atLeast"/>
          <w:tblHeader w:val="false"/>
          <w:jc w:val="center"/>
        </w:trPr>
        <w:tc>
          <w:tcPr>
            <w:tcW w:w="590"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center"/>
              <w:rPr/>
            </w:pPr>
            <w:r>
              <w:rPr>
                <w:rFonts w:ascii="Times New Roman" w:cs="Times New Roman" w:eastAsia="Times New Roman" w:hAnsi="Times New Roman" w:hint="default"/>
                <w:color w:val="000000"/>
                <w:sz w:val="24"/>
                <w:szCs w:val="24"/>
              </w:rPr>
              <w:t>2</w:t>
            </w:r>
          </w:p>
        </w:tc>
        <w:tc>
          <w:tcPr>
            <w:tcW w:w="262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Penyusunan</w:t>
            </w:r>
            <w:r>
              <w:rPr>
                <w:rFonts w:ascii="Times New Roman" w:cs="Times New Roman" w:eastAsia="Times New Roman" w:hAnsi="Times New Roman" w:hint="default"/>
                <w:color w:val="000000"/>
                <w:sz w:val="24"/>
                <w:szCs w:val="24"/>
              </w:rPr>
              <w:t xml:space="preserve"> </w:t>
            </w:r>
            <w:r>
              <w:rPr>
                <w:rFonts w:ascii="Times New Roman" w:cs="Times New Roman" w:eastAsia="Times New Roman" w:hAnsi="Times New Roman" w:hint="default"/>
                <w:color w:val="000000"/>
                <w:sz w:val="24"/>
                <w:szCs w:val="24"/>
              </w:rPr>
              <w:t>Proposal</w:t>
            </w:r>
          </w:p>
        </w:tc>
        <w:tc>
          <w:tcPr>
            <w:tcW w:w="896" w:type="dxa"/>
            <w:tcBorders>
              <w:top w:val="single" w:sz="4" w:space="0" w:color="auto"/>
              <w:left w:val="single" w:sz="4" w:space="0" w:color="auto"/>
              <w:bottom w:val="single" w:sz="4" w:space="0" w:color="auto"/>
              <w:right w:val="single" w:sz="4" w:space="0" w:color="auto"/>
            </w:tcBorders>
            <w:shd w:val="clear" w:color="ffffff" w:fill="ff0000"/>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1036" w:type="dxa"/>
            <w:tcBorders>
              <w:top w:val="single" w:sz="4" w:space="0" w:color="auto"/>
              <w:left w:val="single" w:sz="4" w:space="0" w:color="auto"/>
              <w:bottom w:val="single" w:sz="4" w:space="0" w:color="auto"/>
              <w:right w:val="single" w:sz="4" w:space="0" w:color="auto"/>
            </w:tcBorders>
            <w:shd w:val="clear" w:color="ffffff" w:fill="ff0000"/>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75" w:type="dxa"/>
            <w:tcBorders>
              <w:top w:val="single" w:sz="4" w:space="0" w:color="auto"/>
              <w:left w:val="single" w:sz="4" w:space="0" w:color="auto"/>
              <w:bottom w:val="single" w:sz="4" w:space="0" w:color="auto"/>
              <w:right w:val="single" w:sz="4" w:space="0" w:color="auto"/>
            </w:tcBorders>
            <w:shd w:val="clear" w:color="ffffff" w:fill="ffffff"/>
            <w:vAlign w:val="center"/>
          </w:tcPr>
          <w:p>
            <w:pPr>
              <w:spacing w:after="120" w:lineRule="auto" w:line="360"/>
              <w:jc w:val="both"/>
              <w:rPr>
                <w:color w:val="c00000"/>
                <w:highlight w:val="red"/>
              </w:rPr>
            </w:pPr>
            <w:r>
              <w:rPr>
                <w:rFonts w:ascii="Times New Roman" w:cs="Times New Roman" w:eastAsia="Times New Roman" w:hAnsi="Times New Roman" w:hint="default"/>
                <w:color w:val="000000"/>
                <w:sz w:val="24"/>
                <w:szCs w:val="24"/>
              </w:rPr>
              <w:t xml:space="preserve"> </w:t>
            </w:r>
          </w:p>
        </w:tc>
        <w:tc>
          <w:tcPr>
            <w:tcW w:w="781"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2"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r>
      <w:tr>
        <w:tblPrEx/>
        <w:trPr>
          <w:gridAfter w:val="1"/>
          <w:cantSplit w:val="false"/>
          <w:trHeight w:val="20" w:hRule="atLeast"/>
          <w:tblHeader w:val="false"/>
          <w:jc w:val="center"/>
        </w:trPr>
        <w:tc>
          <w:tcPr>
            <w:tcW w:w="590"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center"/>
              <w:rPr/>
            </w:pPr>
            <w:r>
              <w:rPr>
                <w:rFonts w:ascii="Times New Roman" w:cs="Times New Roman" w:eastAsia="Times New Roman" w:hAnsi="Times New Roman" w:hint="default"/>
                <w:color w:val="000000"/>
                <w:sz w:val="24"/>
                <w:szCs w:val="24"/>
              </w:rPr>
              <w:t>3</w:t>
            </w:r>
          </w:p>
        </w:tc>
        <w:tc>
          <w:tcPr>
            <w:tcW w:w="262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Perizinan</w:t>
            </w:r>
            <w:r>
              <w:rPr>
                <w:rFonts w:ascii="Times New Roman" w:cs="Times New Roman" w:eastAsia="Times New Roman" w:hAnsi="Times New Roman" w:hint="default"/>
                <w:color w:val="000000"/>
                <w:sz w:val="24"/>
                <w:szCs w:val="24"/>
              </w:rPr>
              <w:t xml:space="preserve"> </w:t>
            </w:r>
            <w:r>
              <w:rPr>
                <w:rFonts w:ascii="Times New Roman" w:cs="Times New Roman" w:eastAsia="Times New Roman" w:hAnsi="Times New Roman" w:hint="default"/>
                <w:color w:val="000000"/>
                <w:sz w:val="24"/>
                <w:szCs w:val="24"/>
              </w:rPr>
              <w:t>Tempat</w:t>
            </w:r>
          </w:p>
        </w:tc>
        <w:tc>
          <w:tcPr>
            <w:tcW w:w="896"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1036" w:type="dxa"/>
            <w:tcBorders>
              <w:top w:val="single" w:sz="4" w:space="0" w:color="auto"/>
              <w:left w:val="single" w:sz="4" w:space="0" w:color="auto"/>
              <w:bottom w:val="single" w:sz="4" w:space="0" w:color="auto"/>
              <w:right w:val="single" w:sz="4" w:space="0" w:color="auto"/>
            </w:tcBorders>
            <w:shd w:val="clear" w:color="ffffff" w:fill="ff0000"/>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7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1"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2"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r>
      <w:tr>
        <w:tblPrEx/>
        <w:trPr>
          <w:gridAfter w:val="1"/>
          <w:cantSplit w:val="false"/>
          <w:trHeight w:val="20" w:hRule="atLeast"/>
          <w:tblHeader w:val="false"/>
          <w:jc w:val="center"/>
        </w:trPr>
        <w:tc>
          <w:tcPr>
            <w:tcW w:w="590"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center"/>
              <w:rPr/>
            </w:pPr>
            <w:r>
              <w:rPr>
                <w:rFonts w:ascii="Times New Roman" w:cs="Times New Roman" w:eastAsia="Times New Roman" w:hAnsi="Times New Roman" w:hint="default"/>
                <w:color w:val="000000"/>
                <w:sz w:val="24"/>
                <w:szCs w:val="24"/>
              </w:rPr>
              <w:t>4</w:t>
            </w:r>
          </w:p>
        </w:tc>
        <w:tc>
          <w:tcPr>
            <w:tcW w:w="262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Pelaksanaan</w:t>
            </w:r>
            <w:r>
              <w:rPr>
                <w:rFonts w:ascii="Times New Roman" w:cs="Times New Roman" w:eastAsia="Times New Roman" w:hAnsi="Times New Roman" w:hint="default"/>
                <w:color w:val="000000"/>
                <w:sz w:val="24"/>
                <w:szCs w:val="24"/>
              </w:rPr>
              <w:t xml:space="preserve"> </w:t>
            </w:r>
            <w:r>
              <w:rPr>
                <w:rFonts w:ascii="Times New Roman" w:cs="Times New Roman" w:eastAsia="Times New Roman" w:hAnsi="Times New Roman" w:hint="default"/>
                <w:color w:val="000000"/>
                <w:sz w:val="24"/>
                <w:szCs w:val="24"/>
              </w:rPr>
              <w:t>Magang</w:t>
            </w:r>
          </w:p>
        </w:tc>
        <w:tc>
          <w:tcPr>
            <w:tcW w:w="896"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1036"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75" w:type="dxa"/>
            <w:tcBorders>
              <w:top w:val="single" w:sz="4" w:space="0" w:color="auto"/>
              <w:left w:val="single" w:sz="4" w:space="0" w:color="auto"/>
              <w:bottom w:val="single" w:sz="4" w:space="0" w:color="auto"/>
              <w:right w:val="single" w:sz="4" w:space="0" w:color="auto"/>
            </w:tcBorders>
            <w:shd w:val="clear" w:color="ffffff" w:fill="ff0000"/>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1" w:type="dxa"/>
            <w:tcBorders>
              <w:top w:val="single" w:sz="4" w:space="0" w:color="auto"/>
              <w:left w:val="single" w:sz="4" w:space="0" w:color="auto"/>
              <w:bottom w:val="single" w:sz="4" w:space="0" w:color="auto"/>
              <w:right w:val="single" w:sz="4" w:space="0" w:color="auto"/>
            </w:tcBorders>
            <w:shd w:val="clear" w:color="ffffff" w:fill="ff0000"/>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2"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r>
      <w:tr>
        <w:tblPrEx/>
        <w:trPr>
          <w:gridAfter w:val="1"/>
          <w:cantSplit w:val="false"/>
          <w:trHeight w:val="20" w:hRule="atLeast"/>
          <w:tblHeader w:val="false"/>
          <w:jc w:val="center"/>
        </w:trPr>
        <w:tc>
          <w:tcPr>
            <w:tcW w:w="590"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center"/>
              <w:rPr/>
            </w:pPr>
            <w:r>
              <w:rPr>
                <w:rFonts w:ascii="Times New Roman" w:cs="Times New Roman" w:eastAsia="Times New Roman" w:hAnsi="Times New Roman" w:hint="default"/>
                <w:color w:val="000000"/>
                <w:sz w:val="24"/>
                <w:szCs w:val="24"/>
              </w:rPr>
              <w:t>5</w:t>
            </w:r>
          </w:p>
        </w:tc>
        <w:tc>
          <w:tcPr>
            <w:tcW w:w="262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Analisis</w:t>
            </w:r>
            <w:r>
              <w:rPr>
                <w:rFonts w:ascii="Times New Roman" w:cs="Times New Roman" w:eastAsia="Times New Roman" w:hAnsi="Times New Roman" w:hint="default"/>
                <w:color w:val="000000"/>
                <w:sz w:val="24"/>
                <w:szCs w:val="24"/>
              </w:rPr>
              <w:t xml:space="preserve"> </w:t>
            </w:r>
            <w:r>
              <w:rPr>
                <w:rFonts w:ascii="Times New Roman" w:cs="Times New Roman" w:eastAsia="Times New Roman" w:hAnsi="Times New Roman" w:hint="default"/>
                <w:color w:val="000000"/>
                <w:sz w:val="24"/>
                <w:szCs w:val="24"/>
              </w:rPr>
              <w:t>Data</w:t>
            </w:r>
          </w:p>
        </w:tc>
        <w:tc>
          <w:tcPr>
            <w:tcW w:w="896"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1036"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7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1" w:type="dxa"/>
            <w:tcBorders>
              <w:top w:val="single" w:sz="4" w:space="0" w:color="auto"/>
              <w:left w:val="single" w:sz="4" w:space="0" w:color="auto"/>
              <w:bottom w:val="single" w:sz="4" w:space="0" w:color="auto"/>
              <w:right w:val="single" w:sz="4" w:space="0" w:color="auto"/>
            </w:tcBorders>
            <w:shd w:val="clear" w:color="ffffff" w:fill="ffffff"/>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2" w:type="dxa"/>
            <w:tcBorders>
              <w:top w:val="single" w:sz="4" w:space="0" w:color="auto"/>
              <w:left w:val="single" w:sz="4" w:space="0" w:color="auto"/>
              <w:bottom w:val="single" w:sz="4" w:space="0" w:color="auto"/>
              <w:right w:val="single" w:sz="4" w:space="0" w:color="auto"/>
            </w:tcBorders>
            <w:shd w:val="clear" w:color="ffffff" w:fill="ff0000"/>
            <w:vAlign w:val="center"/>
          </w:tcPr>
          <w:p>
            <w:pPr>
              <w:spacing w:after="120" w:lineRule="auto" w:line="360"/>
              <w:jc w:val="both"/>
              <w:rPr/>
            </w:pPr>
          </w:p>
        </w:tc>
      </w:tr>
      <w:tr>
        <w:tblPrEx/>
        <w:trPr>
          <w:gridAfter w:val="1"/>
          <w:cantSplit w:val="false"/>
          <w:trHeight w:val="20" w:hRule="atLeast"/>
          <w:tblHeader w:val="false"/>
          <w:jc w:val="center"/>
        </w:trPr>
        <w:tc>
          <w:tcPr>
            <w:tcW w:w="590"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center"/>
              <w:rPr/>
            </w:pPr>
            <w:r>
              <w:rPr>
                <w:rFonts w:ascii="Times New Roman" w:cs="Times New Roman" w:eastAsia="Times New Roman" w:hAnsi="Times New Roman" w:hint="default"/>
                <w:color w:val="000000"/>
                <w:sz w:val="24"/>
                <w:szCs w:val="24"/>
              </w:rPr>
              <w:t>6</w:t>
            </w:r>
          </w:p>
        </w:tc>
        <w:tc>
          <w:tcPr>
            <w:tcW w:w="262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Penyusunan</w:t>
            </w:r>
            <w:r>
              <w:rPr>
                <w:rFonts w:ascii="Times New Roman" w:cs="Times New Roman" w:eastAsia="Times New Roman" w:hAnsi="Times New Roman" w:hint="default"/>
                <w:color w:val="000000"/>
                <w:sz w:val="24"/>
                <w:szCs w:val="24"/>
              </w:rPr>
              <w:t xml:space="preserve"> </w:t>
            </w:r>
            <w:r>
              <w:rPr>
                <w:rFonts w:ascii="Times New Roman" w:cs="Times New Roman" w:eastAsia="Times New Roman" w:hAnsi="Times New Roman" w:hint="default"/>
                <w:color w:val="000000"/>
                <w:sz w:val="24"/>
                <w:szCs w:val="24"/>
              </w:rPr>
              <w:t>Laporan</w:t>
            </w:r>
          </w:p>
        </w:tc>
        <w:tc>
          <w:tcPr>
            <w:tcW w:w="896"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1036"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75"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1"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c>
          <w:tcPr>
            <w:tcW w:w="782" w:type="dxa"/>
            <w:tcBorders>
              <w:top w:val="single" w:sz="4" w:space="0" w:color="auto"/>
              <w:left w:val="single" w:sz="4" w:space="0" w:color="auto"/>
              <w:bottom w:val="single" w:sz="4" w:space="0" w:color="auto"/>
              <w:right w:val="single" w:sz="4" w:space="0" w:color="auto"/>
            </w:tcBorders>
            <w:vAlign w:val="center"/>
          </w:tcPr>
          <w:p>
            <w:pPr>
              <w:spacing w:after="120" w:lineRule="auto" w:line="360"/>
              <w:jc w:val="both"/>
              <w:rPr/>
            </w:pPr>
            <w:r>
              <w:rPr>
                <w:rFonts w:ascii="Times New Roman" w:cs="Times New Roman" w:eastAsia="Times New Roman" w:hAnsi="Times New Roman" w:hint="default"/>
                <w:color w:val="000000"/>
                <w:sz w:val="24"/>
                <w:szCs w:val="24"/>
              </w:rPr>
              <w:t xml:space="preserve"> </w:t>
            </w:r>
          </w:p>
        </w:tc>
      </w:tr>
    </w:tbl>
    <w:p>
      <w:pPr>
        <w:pStyle w:val="style1"/>
        <w:jc w:val="center"/>
        <w:rPr>
          <w:rFonts w:ascii="Cambria" w:hAnsi="Cambria"/>
          <w:sz w:val="24"/>
          <w:lang w:val="en-ID"/>
        </w:rPr>
      </w:pPr>
    </w:p>
    <w:p>
      <w:pPr>
        <w:pStyle w:val="style1"/>
        <w:ind w:left="0" w:firstLine="0"/>
        <w:jc w:val="left"/>
        <w:rPr>
          <w:rFonts w:ascii="Cambria" w:hAnsi="Cambria"/>
          <w:sz w:val="24"/>
          <w:lang w:val="en-ID"/>
        </w:rPr>
      </w:pPr>
    </w:p>
    <w:p>
      <w:pPr>
        <w:pStyle w:val="style1"/>
        <w:ind w:left="0" w:firstLine="0"/>
        <w:jc w:val="left"/>
        <w:rPr>
          <w:rFonts w:ascii="Cambria" w:hAnsi="Cambria"/>
          <w:sz w:val="24"/>
          <w:lang w:val="en-ID"/>
        </w:rPr>
      </w:pPr>
    </w:p>
    <w:p>
      <w:pPr>
        <w:pStyle w:val="style1"/>
        <w:ind w:left="0" w:firstLine="0"/>
        <w:jc w:val="left"/>
        <w:rPr>
          <w:rFonts w:ascii="Cambria" w:hAnsi="Cambria"/>
          <w:sz w:val="24"/>
          <w:lang w:val="en-ID"/>
        </w:rPr>
      </w:pPr>
    </w:p>
    <w:p>
      <w:pPr>
        <w:pStyle w:val="style1"/>
        <w:ind w:left="0" w:firstLine="0"/>
        <w:jc w:val="center"/>
        <w:rPr>
          <w:rFonts w:ascii="Cambria" w:hAnsi="Cambria"/>
          <w:sz w:val="24"/>
          <w:lang w:val="id-ID"/>
        </w:rPr>
      </w:pPr>
      <w:r>
        <w:rPr>
          <w:rFonts w:ascii="Cambria" w:hAnsi="Cambria"/>
          <w:sz w:val="24"/>
          <w:lang w:val="en-ID"/>
        </w:rPr>
        <w:t>DAFTAR PUSTAKA</w:t>
      </w:r>
      <w:bookmarkEnd w:id="91"/>
      <w:bookmarkEnd w:id="92"/>
    </w:p>
    <w:p>
      <w:pPr>
        <w:pStyle w:val="style0"/>
        <w:rPr>
          <w:lang w:val="id-ID"/>
        </w:rPr>
      </w:pPr>
    </w:p>
    <w:p>
      <w:pPr>
        <w:pStyle w:val="style0"/>
        <w:spacing w:lineRule="auto" w:line="360"/>
        <w:ind w:left="709" w:hanging="709"/>
        <w:rPr>
          <w:sz w:val="24"/>
          <w:szCs w:val="24"/>
          <w:lang w:val="en-ID"/>
        </w:rPr>
      </w:pPr>
      <w:r>
        <w:rPr>
          <w:sz w:val="24"/>
          <w:szCs w:val="24"/>
          <w:lang w:val="en-ID"/>
        </w:rPr>
        <w:t>Adnyana,P.B, Yudasmara.G.A dan Budasi.G. 2</w:t>
      </w:r>
      <w:r>
        <w:rPr>
          <w:rFonts w:cs="Arial"/>
          <w:sz w:val="24"/>
          <w:szCs w:val="24"/>
        </w:rPr>
        <w:t xml:space="preserve">014. </w:t>
      </w:r>
      <w:r>
        <w:rPr>
          <w:rFonts w:cs="Arial"/>
          <w:i/>
          <w:sz w:val="24"/>
          <w:szCs w:val="24"/>
        </w:rPr>
        <w:t>Analisis Potensi dan Kondisi Terumbu Karang Pulau Manjangan untuk Pengembangan Ekowisata Bahari Berbasis Pendidikan Terpadu.</w:t>
      </w:r>
      <w:r>
        <w:rPr>
          <w:rFonts w:cs="Arial"/>
          <w:sz w:val="24"/>
          <w:szCs w:val="24"/>
        </w:rPr>
        <w:t>Jurnal Sains dan Teknologi Vol. 3 No.2. Universitas Pendidikan Ganesha</w:t>
      </w:r>
    </w:p>
    <w:p>
      <w:pPr>
        <w:pStyle w:val="style0"/>
        <w:widowControl w:val="false"/>
        <w:autoSpaceDE w:val="false"/>
        <w:autoSpaceDN w:val="false"/>
        <w:adjustRightInd w:val="false"/>
        <w:spacing w:after="240" w:lineRule="auto" w:line="360"/>
        <w:jc w:val="both"/>
        <w:rPr>
          <w:rFonts w:cs="Times New Roman" w:eastAsia="MS Mincho"/>
          <w:sz w:val="24"/>
          <w:szCs w:val="24"/>
        </w:rPr>
      </w:pPr>
      <w:r>
        <w:rPr>
          <w:rFonts w:cs="Times New Roman" w:eastAsia="MS Mincho"/>
          <w:sz w:val="24"/>
          <w:szCs w:val="24"/>
        </w:rPr>
        <w:t>Dahuri, R. 2003.</w:t>
      </w:r>
      <w:r>
        <w:rPr>
          <w:rFonts w:cs="Times" w:eastAsia="MS Mincho"/>
          <w:sz w:val="24"/>
          <w:szCs w:val="24"/>
        </w:rPr>
        <w:t>Keanekaragaman Hayati Laut</w:t>
      </w:r>
      <w:r>
        <w:rPr>
          <w:rFonts w:cs="Times New Roman" w:eastAsia="MS Mincho"/>
          <w:sz w:val="24"/>
          <w:szCs w:val="24"/>
        </w:rPr>
        <w:t xml:space="preserve">. Jakarta. PT. Gramedia </w:t>
      </w:r>
    </w:p>
    <w:p>
      <w:pPr>
        <w:pStyle w:val="style0"/>
        <w:widowControl w:val="false"/>
        <w:autoSpaceDE w:val="false"/>
        <w:autoSpaceDN w:val="false"/>
        <w:adjustRightInd w:val="false"/>
        <w:spacing w:after="240" w:lineRule="auto" w:line="360"/>
        <w:ind w:left="709" w:hanging="709"/>
        <w:rPr>
          <w:rFonts w:cs="Times" w:eastAsia="MS Mincho"/>
          <w:sz w:val="24"/>
          <w:szCs w:val="24"/>
        </w:rPr>
      </w:pPr>
      <w:r>
        <w:rPr>
          <w:rFonts w:cs="Times New Roman" w:eastAsia="MS Mincho"/>
          <w:sz w:val="24"/>
          <w:szCs w:val="24"/>
        </w:rPr>
        <w:t xml:space="preserve">Damanik, J., 2013, </w:t>
      </w:r>
      <w:r>
        <w:rPr>
          <w:rFonts w:cs="Times" w:eastAsia="MS Mincho"/>
          <w:i/>
          <w:iCs/>
          <w:sz w:val="24"/>
          <w:szCs w:val="24"/>
        </w:rPr>
        <w:t>Pariwisata Indonesia Antara Peluang dan Tantangan</w:t>
      </w:r>
      <w:r>
        <w:rPr>
          <w:rFonts w:cs="Times New Roman" w:eastAsia="MS Mincho"/>
          <w:sz w:val="24"/>
          <w:szCs w:val="24"/>
        </w:rPr>
        <w:t xml:space="preserve">, Yogyakarta : Pustaka Pelajar. </w:t>
      </w:r>
    </w:p>
    <w:p>
      <w:pPr>
        <w:pStyle w:val="style0"/>
        <w:spacing w:after="0" w:lineRule="auto" w:line="360"/>
        <w:ind w:left="709" w:hanging="709"/>
        <w:jc w:val="both"/>
        <w:rPr>
          <w:sz w:val="24"/>
          <w:szCs w:val="24"/>
        </w:rPr>
      </w:pPr>
      <w:r>
        <w:rPr>
          <w:sz w:val="24"/>
          <w:szCs w:val="24"/>
        </w:rPr>
        <w:t xml:space="preserve">Daniel, Dirga. 2014. </w:t>
      </w:r>
      <w:r>
        <w:rPr>
          <w:i/>
          <w:iCs/>
          <w:sz w:val="24"/>
          <w:szCs w:val="24"/>
        </w:rPr>
        <w:t>Karakteristik Oseanografis dan Pengaruhnya terhadap Distribusi dan Tutupan Terumbu Karang di Wilayah Gugusan Pulau Pari, Kabupaten Kepulauan Seribu, Dki Jakarta</w:t>
      </w:r>
      <w:r>
        <w:rPr>
          <w:sz w:val="24"/>
          <w:szCs w:val="24"/>
        </w:rPr>
        <w:t>. Yogyakarta: Universitas Gajah Mada.</w:t>
      </w:r>
    </w:p>
    <w:p>
      <w:pPr>
        <w:pStyle w:val="style0"/>
        <w:widowControl w:val="false"/>
        <w:autoSpaceDE w:val="false"/>
        <w:autoSpaceDN w:val="false"/>
        <w:adjustRightInd w:val="false"/>
        <w:spacing w:after="240" w:lineRule="auto" w:line="360"/>
        <w:ind w:left="709" w:hanging="709"/>
        <w:jc w:val="both"/>
        <w:rPr>
          <w:rFonts w:cs="Times New Roman" w:eastAsia="MS Mincho"/>
          <w:sz w:val="24"/>
          <w:szCs w:val="24"/>
        </w:rPr>
      </w:pPr>
      <w:r>
        <w:rPr>
          <w:rFonts w:cs="Times New Roman" w:eastAsia="MS Mincho"/>
          <w:sz w:val="24"/>
          <w:szCs w:val="24"/>
        </w:rPr>
        <w:t xml:space="preserve">English, S., C. Wilkinson and V. Baker (ed.). 1997. Survey Manual for Tropical Marine Resources, 2nd Edition. Townsville: Australian Institute of Marine Science </w:t>
      </w:r>
    </w:p>
    <w:p>
      <w:pPr>
        <w:pStyle w:val="style94"/>
        <w:spacing w:lineRule="auto" w:line="360"/>
        <w:ind w:left="709" w:hanging="709"/>
        <w:jc w:val="both"/>
        <w:rPr>
          <w:rFonts w:ascii="Cambria" w:hAnsi="Cambria"/>
          <w:sz w:val="24"/>
          <w:szCs w:val="24"/>
        </w:rPr>
      </w:pPr>
      <w:r>
        <w:rPr>
          <w:rFonts w:ascii="Cambria" w:hAnsi="Cambria"/>
          <w:sz w:val="24"/>
          <w:szCs w:val="24"/>
        </w:rPr>
        <w:t xml:space="preserve">Estradivari. Setyawan, E dan Yusri, S. 2009. </w:t>
      </w:r>
      <w:r>
        <w:rPr>
          <w:rFonts w:ascii="Cambria" w:hAnsi="Cambria"/>
          <w:i/>
          <w:sz w:val="24"/>
          <w:szCs w:val="24"/>
        </w:rPr>
        <w:t>Terumbu Karang Jakarta</w:t>
      </w:r>
      <w:r>
        <w:rPr>
          <w:rFonts w:ascii="Cambria" w:hAnsi="Cambria"/>
          <w:sz w:val="24"/>
          <w:szCs w:val="24"/>
        </w:rPr>
        <w:t xml:space="preserve">. TERANGI. Jakarta. </w:t>
      </w:r>
    </w:p>
    <w:p>
      <w:pPr>
        <w:pStyle w:val="style0"/>
        <w:widowControl w:val="false"/>
        <w:autoSpaceDE w:val="false"/>
        <w:autoSpaceDN w:val="false"/>
        <w:adjustRightInd w:val="false"/>
        <w:spacing w:after="240" w:lineRule="auto" w:line="360"/>
        <w:ind w:left="709" w:hanging="709"/>
        <w:jc w:val="both"/>
        <w:rPr>
          <w:rFonts w:cs="Times" w:eastAsia="MS Mincho"/>
          <w:sz w:val="24"/>
          <w:szCs w:val="24"/>
        </w:rPr>
      </w:pPr>
      <w:r>
        <w:rPr>
          <w:rFonts w:cs="Times New Roman" w:eastAsia="MS Mincho"/>
          <w:sz w:val="24"/>
          <w:szCs w:val="24"/>
        </w:rPr>
        <w:t xml:space="preserve">Fandeli,C., &amp; Suyanto, A., 1999. </w:t>
      </w:r>
      <w:r>
        <w:rPr>
          <w:rFonts w:cs="Times New Roman" w:eastAsia="MS Mincho"/>
          <w:i/>
          <w:sz w:val="24"/>
          <w:szCs w:val="24"/>
        </w:rPr>
        <w:t>Kajian Daya Dukung Lingkungan Obyek dan Daya Tarik Wisata Taman Wisata Grojogan Sewu, Tawangmangu</w:t>
      </w:r>
      <w:r>
        <w:rPr>
          <w:rFonts w:cs="Times" w:eastAsia="MS Mincho"/>
          <w:i/>
          <w:iCs/>
          <w:sz w:val="24"/>
          <w:szCs w:val="24"/>
        </w:rPr>
        <w:t xml:space="preserve">. Jurnal Manusia dan Lingkungan, 19 (7): 32 – 47 </w:t>
      </w:r>
    </w:p>
    <w:p>
      <w:pPr>
        <w:pStyle w:val="style0"/>
        <w:widowControl w:val="false"/>
        <w:autoSpaceDE w:val="false"/>
        <w:autoSpaceDN w:val="false"/>
        <w:adjustRightInd w:val="false"/>
        <w:spacing w:after="240" w:lineRule="auto" w:line="360"/>
        <w:ind w:left="709" w:hanging="709"/>
        <w:jc w:val="both"/>
        <w:rPr>
          <w:rFonts w:cs="Times New Roman" w:eastAsia="MS Mincho"/>
          <w:sz w:val="24"/>
          <w:szCs w:val="24"/>
        </w:rPr>
      </w:pPr>
      <w:r>
        <w:rPr>
          <w:rFonts w:cs="Times New Roman" w:eastAsia="MS Mincho"/>
          <w:sz w:val="24"/>
          <w:szCs w:val="24"/>
        </w:rPr>
        <w:t>Garrod, B &amp; J. C. Wilson, 2002.</w:t>
      </w:r>
      <w:r>
        <w:rPr>
          <w:rFonts w:cs="Times New Roman" w:eastAsia="MS Mincho"/>
          <w:i/>
          <w:sz w:val="24"/>
          <w:szCs w:val="24"/>
        </w:rPr>
        <w:t>Marine Ecotourism; Issues and Experience. Aspects Of Tourism 7</w:t>
      </w:r>
      <w:r>
        <w:rPr>
          <w:rFonts w:cs="Times New Roman" w:eastAsia="MS Mincho"/>
          <w:sz w:val="24"/>
          <w:szCs w:val="24"/>
        </w:rPr>
        <w:t xml:space="preserve">. Channel View Publications, Frankfurt Lodge, Clevedon Hall, Victoria Road, Clevedon, BS21 7HH, England. </w:t>
      </w:r>
    </w:p>
    <w:p>
      <w:pPr>
        <w:pStyle w:val="style0"/>
        <w:widowControl w:val="false"/>
        <w:autoSpaceDE w:val="false"/>
        <w:autoSpaceDN w:val="false"/>
        <w:adjustRightInd w:val="false"/>
        <w:spacing w:after="240" w:lineRule="auto" w:line="360"/>
        <w:ind w:left="709" w:hanging="709"/>
        <w:jc w:val="both"/>
        <w:rPr>
          <w:rFonts w:cs="Times" w:eastAsia="MS Mincho"/>
          <w:sz w:val="24"/>
          <w:szCs w:val="24"/>
        </w:rPr>
      </w:pPr>
      <w:r>
        <w:rPr>
          <w:rFonts w:cs="Times New Roman" w:eastAsia="MS Mincho"/>
          <w:sz w:val="24"/>
          <w:szCs w:val="24"/>
        </w:rPr>
        <w:t xml:space="preserve">Giyanto, dkk. 2014. </w:t>
      </w:r>
      <w:r>
        <w:rPr>
          <w:rFonts w:cs="Times" w:eastAsia="MS Mincho"/>
          <w:i/>
          <w:sz w:val="24"/>
          <w:szCs w:val="24"/>
        </w:rPr>
        <w:t>Panduan Monitoring Kesehatan Terumbu Karang</w:t>
      </w:r>
      <w:r>
        <w:rPr>
          <w:rFonts w:cs="Times" w:eastAsia="MS Mincho"/>
          <w:sz w:val="24"/>
          <w:szCs w:val="24"/>
        </w:rPr>
        <w:t xml:space="preserve">. </w:t>
      </w:r>
      <w:r>
        <w:rPr>
          <w:rFonts w:cs="Times New Roman" w:eastAsia="MS Mincho"/>
          <w:sz w:val="24"/>
          <w:szCs w:val="24"/>
        </w:rPr>
        <w:t xml:space="preserve">Jakarta. Pusat Penelitian Oseanografi – LIPI </w:t>
      </w:r>
    </w:p>
    <w:p>
      <w:pPr>
        <w:pStyle w:val="style0"/>
        <w:widowControl w:val="false"/>
        <w:autoSpaceDE w:val="false"/>
        <w:autoSpaceDN w:val="false"/>
        <w:adjustRightInd w:val="false"/>
        <w:spacing w:after="240" w:lineRule="auto" w:line="360"/>
        <w:ind w:left="709" w:hanging="709"/>
        <w:jc w:val="both"/>
        <w:rPr>
          <w:rFonts w:cs="Times New Roman" w:eastAsia="MS Mincho"/>
          <w:sz w:val="24"/>
          <w:szCs w:val="24"/>
        </w:rPr>
        <w:sectPr>
          <w:headerReference w:type="default" r:id="rId19"/>
          <w:footerReference w:type="default" r:id="rId20"/>
          <w:pgSz w:w="11907" w:h="16840" w:orient="portrait" w:code="9"/>
          <w:pgMar w:top="1701" w:right="2268" w:bottom="1701" w:left="1701" w:header="709" w:footer="709" w:gutter="0"/>
          <w:pgNumType w:start="43"/>
          <w:cols w:space="708"/>
          <w:docGrid w:linePitch="360"/>
        </w:sectPr>
      </w:pPr>
      <w:r>
        <w:rPr>
          <w:rFonts w:cs="Times New Roman" w:eastAsia="MS Mincho"/>
          <w:sz w:val="24"/>
          <w:szCs w:val="24"/>
        </w:rPr>
        <w:t xml:space="preserve">Giyanto, dkk. 2017. </w:t>
      </w:r>
      <w:r>
        <w:rPr>
          <w:rFonts w:cs="Times" w:eastAsia="MS Mincho"/>
          <w:i/>
          <w:sz w:val="24"/>
          <w:szCs w:val="24"/>
        </w:rPr>
        <w:t>Status Terumbu Karang di Indonesia</w:t>
      </w:r>
      <w:r>
        <w:rPr>
          <w:rFonts w:cs="Times" w:eastAsia="MS Mincho"/>
          <w:sz w:val="24"/>
          <w:szCs w:val="24"/>
        </w:rPr>
        <w:t xml:space="preserve"> 2017. </w:t>
      </w:r>
      <w:r>
        <w:rPr>
          <w:rFonts w:cs="Times New Roman" w:eastAsia="MS Mincho"/>
          <w:sz w:val="24"/>
          <w:szCs w:val="24"/>
        </w:rPr>
        <w:t xml:space="preserve">Jakarta. </w:t>
      </w:r>
    </w:p>
    <w:p>
      <w:pPr>
        <w:pStyle w:val="style0"/>
        <w:widowControl w:val="false"/>
        <w:autoSpaceDE w:val="false"/>
        <w:autoSpaceDN w:val="false"/>
        <w:adjustRightInd w:val="false"/>
        <w:spacing w:after="240" w:lineRule="auto" w:line="360"/>
        <w:ind w:left="709" w:hanging="709"/>
        <w:jc w:val="both"/>
        <w:rPr>
          <w:rFonts w:cs="Times New Roman" w:eastAsia="MS Mincho"/>
          <w:sz w:val="24"/>
          <w:szCs w:val="24"/>
        </w:rPr>
      </w:pPr>
      <w:r>
        <w:rPr>
          <w:rFonts w:cs="Times New Roman" w:eastAsia="MS Mincho"/>
          <w:sz w:val="24"/>
          <w:szCs w:val="24"/>
        </w:rPr>
        <w:t xml:space="preserve">COREMAP-CTI Pusat Penelitian Oseanografi – LIPI </w:t>
      </w:r>
    </w:p>
    <w:p>
      <w:pPr>
        <w:pStyle w:val="style0"/>
        <w:tabs>
          <w:tab w:val="left" w:leader="none" w:pos="851"/>
        </w:tabs>
        <w:autoSpaceDE w:val="false"/>
        <w:autoSpaceDN w:val="false"/>
        <w:adjustRightInd w:val="false"/>
        <w:spacing w:after="0" w:lineRule="auto" w:line="360"/>
        <w:ind w:left="709" w:hanging="709"/>
        <w:jc w:val="both"/>
        <w:rPr>
          <w:rFonts w:cs="Arial"/>
          <w:color w:val="000000"/>
          <w:sz w:val="24"/>
          <w:szCs w:val="24"/>
        </w:rPr>
      </w:pPr>
      <w:r>
        <w:rPr>
          <w:rFonts w:cs="Arial"/>
          <w:color w:val="000000"/>
          <w:sz w:val="24"/>
          <w:szCs w:val="24"/>
        </w:rPr>
        <w:t xml:space="preserve">Haerul. 2013. </w:t>
      </w:r>
      <w:r>
        <w:rPr>
          <w:rFonts w:cs="Arial"/>
          <w:i/>
          <w:color w:val="000000"/>
          <w:sz w:val="24"/>
          <w:szCs w:val="24"/>
        </w:rPr>
        <w:t>Analisis Keragaman dan Kondisi Terumbu Karang di Pulau Pulau Sarappolompo Kabupaten Pangkep</w:t>
      </w:r>
      <w:r>
        <w:rPr>
          <w:rFonts w:cs="Arial"/>
          <w:color w:val="000000"/>
          <w:sz w:val="24"/>
          <w:szCs w:val="24"/>
        </w:rPr>
        <w:t>. Skripsi. Universitas Hasanuddin. Makassar.</w:t>
      </w:r>
    </w:p>
    <w:p>
      <w:pPr>
        <w:pStyle w:val="style0"/>
        <w:widowControl w:val="false"/>
        <w:autoSpaceDE w:val="false"/>
        <w:autoSpaceDN w:val="false"/>
        <w:adjustRightInd w:val="false"/>
        <w:spacing w:after="240" w:lineRule="auto" w:line="360"/>
        <w:ind w:left="709" w:hanging="709"/>
        <w:jc w:val="both"/>
        <w:rPr>
          <w:rFonts w:cs="Times" w:eastAsia="MS Mincho"/>
          <w:sz w:val="24"/>
          <w:szCs w:val="24"/>
        </w:rPr>
      </w:pPr>
    </w:p>
    <w:p>
      <w:pPr>
        <w:pStyle w:val="style0"/>
        <w:widowControl w:val="false"/>
        <w:autoSpaceDE w:val="false"/>
        <w:autoSpaceDN w:val="false"/>
        <w:adjustRightInd w:val="false"/>
        <w:spacing w:after="240" w:lineRule="auto" w:line="360"/>
        <w:ind w:left="709" w:hanging="709"/>
        <w:rPr>
          <w:rFonts w:cs="Times" w:eastAsia="MS Mincho"/>
          <w:sz w:val="24"/>
          <w:szCs w:val="24"/>
        </w:rPr>
      </w:pPr>
      <w:r>
        <w:rPr>
          <w:rFonts w:cs="Times New Roman" w:eastAsia="MS Mincho"/>
          <w:sz w:val="24"/>
          <w:szCs w:val="24"/>
        </w:rPr>
        <w:t xml:space="preserve">Hadiwijoyo, S.S., 2012, </w:t>
      </w:r>
      <w:r>
        <w:rPr>
          <w:rFonts w:cs="Times" w:eastAsia="MS Mincho"/>
          <w:i/>
          <w:iCs/>
          <w:sz w:val="24"/>
          <w:szCs w:val="24"/>
        </w:rPr>
        <w:t>Perencanaan Pariwisata Perdesaan Berbasis Masyarakat</w:t>
      </w:r>
      <w:r>
        <w:rPr>
          <w:rFonts w:cs="Times New Roman" w:eastAsia="MS Mincho"/>
          <w:sz w:val="24"/>
          <w:szCs w:val="24"/>
        </w:rPr>
        <w:t xml:space="preserve">, Yogyakarta : Graha Ilmu. </w:t>
      </w:r>
    </w:p>
    <w:p>
      <w:pPr>
        <w:pStyle w:val="style0"/>
        <w:tabs>
          <w:tab w:val="left" w:leader="none" w:pos="0"/>
        </w:tabs>
        <w:autoSpaceDE w:val="false"/>
        <w:autoSpaceDN w:val="false"/>
        <w:adjustRightInd w:val="false"/>
        <w:spacing w:after="0" w:lineRule="auto" w:line="360"/>
        <w:ind w:left="851" w:hanging="851"/>
        <w:jc w:val="both"/>
        <w:rPr>
          <w:rFonts w:cs="Times New Roman" w:eastAsia="TimesNewRomanPSMT-Identity-H"/>
          <w:sz w:val="24"/>
          <w:szCs w:val="24"/>
        </w:rPr>
      </w:pPr>
      <w:r>
        <w:rPr>
          <w:rFonts w:cs="Times New Roman" w:eastAsia="TimesNewRomanPSMT-Identity-H"/>
          <w:sz w:val="24"/>
          <w:szCs w:val="24"/>
        </w:rPr>
        <w:t>Ihsan, N. 2009.</w:t>
      </w:r>
      <w:r>
        <w:rPr>
          <w:rFonts w:cs="Times New Roman" w:eastAsia="TimesNewRomanPSMT-Identity-H"/>
          <w:i/>
          <w:iCs/>
          <w:sz w:val="24"/>
          <w:szCs w:val="24"/>
        </w:rPr>
        <w:t>Komposisi Hasil Tangkapan Sondong Di Kelurahan Batu Teritip</w:t>
      </w:r>
      <w:r>
        <w:rPr>
          <w:rFonts w:cs="Times New Roman" w:eastAsia="TimesNewRomanPSMT-Identity-H"/>
          <w:sz w:val="24"/>
          <w:szCs w:val="24"/>
        </w:rPr>
        <w:t>,</w:t>
      </w:r>
      <w:r>
        <w:rPr>
          <w:rFonts w:cs="Times New Roman" w:eastAsia="TimesNewRomanPSMT-Identity-H"/>
          <w:i/>
          <w:iCs/>
          <w:sz w:val="24"/>
          <w:szCs w:val="24"/>
        </w:rPr>
        <w:t xml:space="preserve"> Kecamatan Sungai Sembilan</w:t>
      </w:r>
      <w:r>
        <w:rPr>
          <w:rFonts w:cs="Times New Roman" w:eastAsia="TimesNewRomanPSMT-Identity-H"/>
          <w:sz w:val="24"/>
          <w:szCs w:val="24"/>
        </w:rPr>
        <w:t>,</w:t>
      </w:r>
      <w:r>
        <w:rPr>
          <w:rFonts w:cs="Times New Roman" w:eastAsia="TimesNewRomanPSMT-Identity-H"/>
          <w:i/>
          <w:iCs/>
          <w:sz w:val="24"/>
          <w:szCs w:val="24"/>
        </w:rPr>
        <w:t xml:space="preserve"> Kota Dumai</w:t>
      </w:r>
      <w:r>
        <w:rPr>
          <w:rFonts w:cs="Times New Roman" w:eastAsia="TimesNewRomanPSMT-Identity-H"/>
          <w:sz w:val="24"/>
          <w:szCs w:val="24"/>
        </w:rPr>
        <w:t>,</w:t>
      </w:r>
      <w:r>
        <w:rPr>
          <w:rFonts w:cs="Times New Roman" w:eastAsia="TimesNewRomanPSMT-Identity-H"/>
          <w:i/>
          <w:iCs/>
          <w:sz w:val="24"/>
          <w:szCs w:val="24"/>
        </w:rPr>
        <w:t xml:space="preserve"> Provinsi Riau</w:t>
      </w:r>
      <w:r>
        <w:rPr>
          <w:rFonts w:cs="Times New Roman" w:eastAsia="TimesNewRomanPSMT-Identity-H"/>
          <w:sz w:val="24"/>
          <w:szCs w:val="24"/>
        </w:rPr>
        <w:t>. Dumai: Fakultas Perikanan dan Ilmu Kelautan Universitas Riau.</w:t>
      </w:r>
    </w:p>
    <w:p>
      <w:pPr>
        <w:pStyle w:val="style0"/>
        <w:tabs>
          <w:tab w:val="left" w:leader="none" w:pos="0"/>
        </w:tabs>
        <w:autoSpaceDE w:val="false"/>
        <w:autoSpaceDN w:val="false"/>
        <w:adjustRightInd w:val="false"/>
        <w:spacing w:after="0" w:lineRule="auto" w:line="360"/>
        <w:ind w:left="851" w:hanging="851"/>
        <w:jc w:val="both"/>
        <w:rPr>
          <w:rFonts w:cs="Times New Roman" w:eastAsia="TimesNewRomanPSMT-Identity-H"/>
          <w:sz w:val="24"/>
          <w:szCs w:val="24"/>
        </w:rPr>
      </w:pPr>
      <w:r>
        <w:rPr>
          <w:rFonts w:cs="Times New Roman" w:eastAsia="TimesNewRomanPSMT-Identity-H"/>
          <w:sz w:val="24"/>
          <w:szCs w:val="24"/>
        </w:rPr>
        <w:t>Johan, Ofri. 2</w:t>
      </w:r>
      <w:r>
        <w:rPr>
          <w:rFonts w:cs="Times New Roman"/>
          <w:sz w:val="24"/>
          <w:szCs w:val="24"/>
        </w:rPr>
        <w:t xml:space="preserve">003. </w:t>
      </w:r>
      <w:r>
        <w:rPr>
          <w:rFonts w:cs="Times New Roman"/>
          <w:i/>
          <w:sz w:val="24"/>
          <w:szCs w:val="24"/>
        </w:rPr>
        <w:t xml:space="preserve">Metode Survei Terumbu Karang Indonesia. </w:t>
      </w:r>
      <w:r>
        <w:rPr>
          <w:rFonts w:cs="Times New Roman"/>
          <w:sz w:val="24"/>
          <w:szCs w:val="24"/>
        </w:rPr>
        <w:t>PSK-UI dan Yayasan terangi</w:t>
      </w:r>
    </w:p>
    <w:p>
      <w:pPr>
        <w:pStyle w:val="style0"/>
        <w:autoSpaceDE w:val="false"/>
        <w:autoSpaceDN w:val="false"/>
        <w:adjustRightInd w:val="false"/>
        <w:spacing w:after="0" w:lineRule="auto" w:line="360"/>
        <w:ind w:left="851" w:hanging="851"/>
        <w:jc w:val="both"/>
        <w:rPr>
          <w:rFonts w:cs="Times New Roman" w:eastAsia="Times New Roman"/>
          <w:w w:val="102"/>
          <w:sz w:val="24"/>
          <w:szCs w:val="24"/>
        </w:rPr>
      </w:pPr>
      <w:r>
        <w:rPr>
          <w:rFonts w:cs="Times New Roman"/>
          <w:sz w:val="24"/>
          <w:szCs w:val="24"/>
        </w:rPr>
        <w:t xml:space="preserve">Kordi, K.M. Ghufron H. 2010. </w:t>
      </w:r>
      <w:r>
        <w:rPr>
          <w:rFonts w:cs="Times New Roman"/>
          <w:i/>
          <w:sz w:val="24"/>
          <w:szCs w:val="24"/>
        </w:rPr>
        <w:t xml:space="preserve">Ekosistem Terumbu Karang: Potensi, Fungsi, dan Pengelolaan. </w:t>
      </w:r>
      <w:r>
        <w:rPr>
          <w:rFonts w:cs="Times New Roman"/>
          <w:sz w:val="24"/>
          <w:szCs w:val="24"/>
        </w:rPr>
        <w:t>Cetakan Pertama. P.T. Rineka Cipta. Jakarta.</w:t>
      </w:r>
    </w:p>
    <w:p>
      <w:pPr>
        <w:pStyle w:val="style0"/>
        <w:tabs>
          <w:tab w:val="left" w:leader="none" w:pos="0"/>
        </w:tabs>
        <w:autoSpaceDE w:val="false"/>
        <w:autoSpaceDN w:val="false"/>
        <w:adjustRightInd w:val="false"/>
        <w:spacing w:after="0" w:lineRule="auto" w:line="360"/>
        <w:ind w:left="851" w:hanging="851"/>
        <w:jc w:val="both"/>
        <w:rPr>
          <w:rFonts w:cs="Times" w:eastAsia="MS Mincho"/>
          <w:bCs/>
          <w:sz w:val="24"/>
          <w:szCs w:val="24"/>
        </w:rPr>
      </w:pPr>
      <w:r>
        <w:rPr>
          <w:rFonts w:cs="Times New Roman" w:eastAsia="MS Mincho"/>
          <w:sz w:val="24"/>
          <w:szCs w:val="24"/>
        </w:rPr>
        <w:t>Koroy, Kismano. Nurafni dan Muamar, M. 2</w:t>
      </w:r>
      <w:r>
        <w:rPr>
          <w:rFonts w:cs="Times" w:eastAsia="MS Mincho"/>
          <w:sz w:val="24"/>
          <w:szCs w:val="24"/>
        </w:rPr>
        <w:t>018.</w:t>
      </w:r>
      <w:r>
        <w:rPr>
          <w:rFonts w:cs="Times" w:eastAsia="MS Mincho"/>
          <w:i/>
          <w:sz w:val="24"/>
          <w:szCs w:val="24"/>
        </w:rPr>
        <w:t>Analisis Kesesuaian Dan Daya Dukung Ekosistem Terumbu Karang Sebagai Ekowisata Bahari Di Pulau Dodola Kabupaten Pulau Morotai</w:t>
      </w:r>
      <w:r>
        <w:rPr>
          <w:rFonts w:cs="Times" w:eastAsia="MS Mincho"/>
          <w:sz w:val="24"/>
          <w:szCs w:val="24"/>
        </w:rPr>
        <w:t>. Jurnal Enggono Vol. 3 No. 1 (52-64</w:t>
      </w:r>
      <w:r>
        <w:rPr>
          <w:rFonts w:cs="Times" w:eastAsia="MS Mincho"/>
          <w:bCs/>
          <w:sz w:val="24"/>
          <w:szCs w:val="24"/>
        </w:rPr>
        <w:t>). Universitas Pasifik Morotai</w:t>
      </w:r>
    </w:p>
    <w:p>
      <w:pPr>
        <w:pStyle w:val="style0"/>
        <w:widowControl w:val="false"/>
        <w:autoSpaceDE w:val="false"/>
        <w:autoSpaceDN w:val="false"/>
        <w:adjustRightInd w:val="false"/>
        <w:spacing w:after="240" w:lineRule="auto" w:line="240"/>
        <w:ind w:left="851" w:hanging="851"/>
        <w:jc w:val="both"/>
        <w:rPr>
          <w:rFonts w:ascii="Times New Roman" w:cs="Times New Roman" w:eastAsia="MS Mincho" w:hAnsi="Times New Roman"/>
          <w:sz w:val="26"/>
          <w:szCs w:val="26"/>
        </w:rPr>
      </w:pPr>
      <w:r>
        <w:rPr>
          <w:rFonts w:ascii="Times New Roman" w:cs="Times New Roman" w:eastAsia="MS Mincho" w:hAnsi="Times New Roman"/>
          <w:sz w:val="26"/>
          <w:szCs w:val="26"/>
        </w:rPr>
        <w:t xml:space="preserve">Luchman, Hakim.  2004. </w:t>
      </w:r>
      <w:r>
        <w:rPr>
          <w:rFonts w:ascii="Times" w:cs="Times" w:eastAsia="MS Mincho" w:hAnsi="Times"/>
          <w:i/>
          <w:iCs/>
          <w:sz w:val="26"/>
          <w:szCs w:val="26"/>
        </w:rPr>
        <w:t xml:space="preserve">Dasar-Dasar Ekowisata. </w:t>
      </w:r>
      <w:r>
        <w:rPr>
          <w:rFonts w:ascii="Times New Roman" w:cs="Times New Roman" w:eastAsia="MS Mincho" w:hAnsi="Times New Roman"/>
          <w:sz w:val="26"/>
          <w:szCs w:val="26"/>
        </w:rPr>
        <w:t>Penerbit Bayumedia Publishing: Malang </w:t>
      </w:r>
    </w:p>
    <w:p>
      <w:pPr>
        <w:pStyle w:val="style0"/>
        <w:widowControl w:val="false"/>
        <w:autoSpaceDE w:val="false"/>
        <w:autoSpaceDN w:val="false"/>
        <w:adjustRightInd w:val="false"/>
        <w:spacing w:after="240" w:lineRule="auto" w:line="360"/>
        <w:ind w:left="851" w:hanging="851"/>
        <w:jc w:val="both"/>
        <w:rPr>
          <w:rFonts w:cs="Times" w:eastAsia="MS Mincho"/>
          <w:sz w:val="24"/>
          <w:szCs w:val="24"/>
        </w:rPr>
      </w:pPr>
      <w:r>
        <w:rPr>
          <w:rFonts w:cs="Times New Roman" w:eastAsia="MS Mincho"/>
          <w:sz w:val="24"/>
          <w:szCs w:val="24"/>
        </w:rPr>
        <w:t xml:space="preserve">Lucyanti. S. Hendrarto. B dan Munifatul. I. 2013. </w:t>
      </w:r>
      <w:r>
        <w:rPr>
          <w:rFonts w:cs="Times New Roman" w:eastAsia="MS Mincho"/>
          <w:i/>
          <w:sz w:val="24"/>
          <w:szCs w:val="24"/>
        </w:rPr>
        <w:t>P</w:t>
      </w:r>
      <w:r>
        <w:rPr>
          <w:rFonts w:cs="Times" w:eastAsia="MS Mincho"/>
          <w:bCs/>
          <w:i/>
          <w:sz w:val="24"/>
          <w:szCs w:val="24"/>
        </w:rPr>
        <w:t>enilaian Daya Dukung Wisata di Obyek Wisata Bumi Perkemahan Palutungan Taman Nasional Gunung Ciremai Propinsi Jawa Barat</w:t>
      </w:r>
      <w:r>
        <w:rPr>
          <w:rFonts w:cs="Times" w:eastAsia="MS Mincho"/>
          <w:bCs/>
          <w:sz w:val="24"/>
          <w:szCs w:val="24"/>
        </w:rPr>
        <w:t>.</w:t>
      </w:r>
      <w:r>
        <w:rPr>
          <w:rFonts w:cs="Times" w:eastAsia="MS Mincho"/>
          <w:iCs/>
          <w:sz w:val="24"/>
          <w:szCs w:val="24"/>
        </w:rPr>
        <w:t>Prosiding Seminar Nasional Pengelolaan Sumberdaya Alam dan Lingkungan. Universitas Diponegoro. Semarang</w:t>
      </w:r>
    </w:p>
    <w:p>
      <w:pPr>
        <w:pStyle w:val="style94"/>
        <w:spacing w:lineRule="auto" w:line="360"/>
        <w:ind w:left="851" w:hanging="851"/>
        <w:jc w:val="both"/>
        <w:rPr>
          <w:rFonts w:ascii="Cambria" w:hAnsi="Cambria"/>
          <w:sz w:val="24"/>
          <w:szCs w:val="24"/>
        </w:rPr>
      </w:pPr>
      <w:r>
        <w:rPr>
          <w:rFonts w:ascii="Cambria" w:hAnsi="Cambria"/>
          <w:sz w:val="24"/>
          <w:szCs w:val="24"/>
          <w:shd w:val="clear" w:color="auto" w:fill="ffffff"/>
        </w:rPr>
        <w:t xml:space="preserve">Mardasin, Wahyudi, T.Zia Ulqodry, Fauziyah. </w:t>
      </w:r>
      <w:r>
        <w:rPr>
          <w:rFonts w:ascii="Cambria" w:hAnsi="Cambria"/>
          <w:sz w:val="24"/>
          <w:szCs w:val="24"/>
        </w:rPr>
        <w:t xml:space="preserve">2011. Studi Keterkaitan Komunitas Ikan Karang dengan Kondisi Karang Tipe Acropora di Perairan Sidodadi dan Pulau Tegal, Teluk Lampung Kab. Pesawaran, </w:t>
      </w:r>
      <w:r>
        <w:rPr>
          <w:rFonts w:ascii="Cambria" w:hAnsi="Cambria"/>
          <w:sz w:val="24"/>
          <w:szCs w:val="24"/>
        </w:rPr>
        <w:t>Provinsi Lampung. Maspari Journal 03 hal 42-50. Universitas Sriwijaya</w:t>
      </w:r>
    </w:p>
    <w:p>
      <w:pPr>
        <w:pStyle w:val="style0"/>
        <w:tabs>
          <w:tab w:val="left" w:leader="none" w:pos="0"/>
        </w:tabs>
        <w:autoSpaceDE w:val="false"/>
        <w:autoSpaceDN w:val="false"/>
        <w:adjustRightInd w:val="false"/>
        <w:spacing w:after="0" w:lineRule="auto" w:line="360"/>
        <w:ind w:left="851" w:hanging="851"/>
        <w:jc w:val="both"/>
        <w:rPr>
          <w:rFonts w:cs="Times" w:eastAsia="MS Mincho"/>
          <w:bCs/>
          <w:sz w:val="24"/>
          <w:szCs w:val="24"/>
        </w:rPr>
      </w:pPr>
      <w:r>
        <w:rPr>
          <w:rFonts w:cs="Times" w:eastAsia="MS Mincho"/>
          <w:bCs/>
          <w:sz w:val="24"/>
          <w:szCs w:val="24"/>
        </w:rPr>
        <w:t>Media Bawean.com diakses pada tanggal 06 Januari 2019</w:t>
      </w:r>
    </w:p>
    <w:p>
      <w:pPr>
        <w:pStyle w:val="style0"/>
        <w:widowControl w:val="false"/>
        <w:autoSpaceDE w:val="false"/>
        <w:autoSpaceDN w:val="false"/>
        <w:adjustRightInd w:val="false"/>
        <w:spacing w:after="240" w:lineRule="auto" w:line="360"/>
        <w:ind w:left="851" w:hanging="851"/>
        <w:jc w:val="both"/>
        <w:rPr>
          <w:rFonts w:cs="Times" w:eastAsia="MS Mincho"/>
          <w:sz w:val="24"/>
          <w:szCs w:val="24"/>
        </w:rPr>
      </w:pPr>
      <w:r>
        <w:rPr>
          <w:rFonts w:cs="Times" w:eastAsia="MS Mincho"/>
          <w:sz w:val="24"/>
          <w:szCs w:val="24"/>
        </w:rPr>
        <w:t xml:space="preserve">Mustangin. D. K. Nufa P.i. Setyaningrum.B dan Prasetyawati. E. 2017. </w:t>
      </w:r>
      <w:r>
        <w:rPr>
          <w:rFonts w:cs="Times" w:eastAsia="MS Mincho"/>
          <w:i/>
          <w:sz w:val="24"/>
          <w:szCs w:val="24"/>
        </w:rPr>
        <w:t>Pemberdayaan Masyarakat Berbasis Potensi Lokal Melalui Program Desa Wisata Di Desa Bumiaji</w:t>
      </w:r>
      <w:r>
        <w:rPr>
          <w:rFonts w:cs="Times" w:eastAsia="MS Mincho"/>
          <w:sz w:val="24"/>
          <w:szCs w:val="24"/>
        </w:rPr>
        <w:t>. Jurnal pemikiran dan penelitian sosiologi Vol. 2 No.1 (59-72</w:t>
      </w:r>
      <w:r>
        <w:rPr>
          <w:rFonts w:cs="Times" w:eastAsia="MS Mincho"/>
          <w:bCs/>
          <w:sz w:val="24"/>
          <w:szCs w:val="24"/>
        </w:rPr>
        <w:t>)</w:t>
      </w:r>
    </w:p>
    <w:p>
      <w:pPr>
        <w:pStyle w:val="style0"/>
        <w:autoSpaceDE w:val="false"/>
        <w:autoSpaceDN w:val="false"/>
        <w:adjustRightInd w:val="false"/>
        <w:spacing w:after="0" w:lineRule="auto" w:line="360"/>
        <w:ind w:left="567" w:hanging="567"/>
        <w:jc w:val="both"/>
        <w:rPr>
          <w:rFonts w:cs="Arial"/>
          <w:color w:val="000000"/>
          <w:sz w:val="24"/>
          <w:szCs w:val="24"/>
        </w:rPr>
      </w:pPr>
      <w:r>
        <w:rPr>
          <w:rFonts w:cs="Arial"/>
          <w:color w:val="000000"/>
          <w:sz w:val="24"/>
          <w:szCs w:val="24"/>
        </w:rPr>
        <w:t xml:space="preserve">Nontji. A. 1993. </w:t>
      </w:r>
      <w:r>
        <w:rPr>
          <w:rFonts w:cs="Arial"/>
          <w:i/>
          <w:iCs/>
          <w:color w:val="000000"/>
          <w:sz w:val="24"/>
          <w:szCs w:val="24"/>
        </w:rPr>
        <w:t>Laut Nusantara</w:t>
      </w:r>
      <w:r>
        <w:rPr>
          <w:rFonts w:cs="Arial"/>
          <w:i/>
          <w:color w:val="000000"/>
          <w:sz w:val="24"/>
          <w:szCs w:val="24"/>
        </w:rPr>
        <w:t>.</w:t>
      </w:r>
      <w:r>
        <w:rPr>
          <w:rFonts w:cs="Arial"/>
          <w:color w:val="000000"/>
          <w:sz w:val="24"/>
          <w:szCs w:val="24"/>
        </w:rPr>
        <w:t xml:space="preserve"> Djambatan. Jakarta, 367 hal.</w:t>
      </w:r>
    </w:p>
    <w:p>
      <w:pPr>
        <w:pStyle w:val="style0"/>
        <w:autoSpaceDE w:val="false"/>
        <w:autoSpaceDN w:val="false"/>
        <w:adjustRightInd w:val="false"/>
        <w:spacing w:after="0" w:lineRule="auto" w:line="360"/>
        <w:ind w:left="851" w:hanging="851"/>
        <w:jc w:val="both"/>
        <w:rPr>
          <w:rFonts w:cs="Arial"/>
          <w:color w:val="000000"/>
          <w:sz w:val="24"/>
          <w:szCs w:val="24"/>
        </w:rPr>
      </w:pPr>
      <w:r>
        <w:rPr>
          <w:rFonts w:cs="Arial"/>
          <w:color w:val="000000"/>
          <w:sz w:val="24"/>
          <w:szCs w:val="24"/>
        </w:rPr>
        <w:t xml:space="preserve">Nybakken, J, W., 1992. </w:t>
      </w:r>
      <w:r>
        <w:rPr>
          <w:rFonts w:cs="Arial"/>
          <w:i/>
          <w:color w:val="000000"/>
          <w:sz w:val="24"/>
          <w:szCs w:val="24"/>
        </w:rPr>
        <w:t>Biologi Laut, Suatu Pendekatan Ekologi</w:t>
      </w:r>
      <w:r>
        <w:rPr>
          <w:rFonts w:cs="Arial"/>
          <w:color w:val="000000"/>
          <w:sz w:val="24"/>
          <w:szCs w:val="24"/>
        </w:rPr>
        <w:t xml:space="preserve"> (terjemahan Eidman, H. Muhamad </w:t>
      </w:r>
      <w:r>
        <w:rPr>
          <w:rFonts w:cs="Arial"/>
          <w:iCs/>
          <w:color w:val="000000"/>
          <w:sz w:val="24"/>
          <w:szCs w:val="24"/>
        </w:rPr>
        <w:t>dkk</w:t>
      </w:r>
      <w:r>
        <w:rPr>
          <w:rFonts w:cs="Arial"/>
          <w:color w:val="000000"/>
          <w:sz w:val="24"/>
          <w:szCs w:val="24"/>
        </w:rPr>
        <w:t>, edisi pertama). P.T. Gramedia. Jakarta.</w:t>
      </w:r>
    </w:p>
    <w:p>
      <w:pPr>
        <w:pStyle w:val="style94"/>
        <w:spacing w:lineRule="auto" w:line="360"/>
        <w:ind w:left="709" w:hanging="709"/>
        <w:jc w:val="both"/>
        <w:rPr>
          <w:rFonts w:ascii="Cambria" w:hAnsi="Cambria"/>
          <w:sz w:val="24"/>
          <w:szCs w:val="24"/>
        </w:rPr>
      </w:pPr>
      <w:r>
        <w:rPr>
          <w:rFonts w:ascii="Cambria" w:hAnsi="Cambria"/>
          <w:sz w:val="24"/>
          <w:szCs w:val="24"/>
        </w:rPr>
        <w:t xml:space="preserve">Odum , EP. 1996. </w:t>
      </w:r>
      <w:r>
        <w:rPr>
          <w:rFonts w:ascii="Cambria" w:hAnsi="Cambria"/>
          <w:i/>
          <w:sz w:val="24"/>
          <w:szCs w:val="24"/>
        </w:rPr>
        <w:t>Dasar-Dasar Ekologi [edisi 3</w:t>
      </w:r>
      <w:r>
        <w:rPr>
          <w:rFonts w:ascii="Cambria" w:hAnsi="Cambria"/>
          <w:sz w:val="24"/>
          <w:szCs w:val="24"/>
        </w:rPr>
        <w:t>]. Translation copyright Gajah Mada University Press. Jogjakarta. 697.</w:t>
      </w:r>
    </w:p>
    <w:p>
      <w:pPr>
        <w:pStyle w:val="style0"/>
        <w:widowControl w:val="false"/>
        <w:autoSpaceDE w:val="false"/>
        <w:autoSpaceDN w:val="false"/>
        <w:adjustRightInd w:val="false"/>
        <w:spacing w:after="240" w:lineRule="auto" w:line="360"/>
        <w:ind w:left="709" w:hanging="709"/>
        <w:jc w:val="both"/>
        <w:rPr>
          <w:rFonts w:cs="Times" w:eastAsia="MS Mincho"/>
          <w:bCs/>
          <w:sz w:val="24"/>
          <w:szCs w:val="24"/>
        </w:rPr>
      </w:pPr>
      <w:r>
        <w:rPr>
          <w:rFonts w:cs="Times New Roman"/>
          <w:sz w:val="24"/>
          <w:szCs w:val="24"/>
        </w:rPr>
        <w:t>Pangaribuan, Tumpal H, dkk. 2013.</w:t>
      </w:r>
      <w:r>
        <w:rPr>
          <w:rFonts w:cs="Times New Roman"/>
          <w:i/>
          <w:iCs/>
          <w:sz w:val="24"/>
          <w:szCs w:val="24"/>
        </w:rPr>
        <w:t>Hubungan Kandungan Nitrat dan Fosfat Dengan Densitas Zooxanthellae Pada Polip Karang Acropora Sp. di Perairan Terumbu Karang Pulau Menjangan Kecil, Karimun Jawa</w:t>
      </w:r>
      <w:r>
        <w:rPr>
          <w:rFonts w:cs="Times New Roman"/>
          <w:sz w:val="24"/>
          <w:szCs w:val="24"/>
        </w:rPr>
        <w:t xml:space="preserve">. Semarang: Universitas Diponegoro. </w:t>
      </w:r>
      <w:r>
        <w:rPr>
          <w:rFonts w:cs="Times New Roman"/>
          <w:i/>
          <w:iCs/>
          <w:sz w:val="24"/>
          <w:szCs w:val="24"/>
        </w:rPr>
        <w:t>Diponegoro Journal Of Maquares</w:t>
      </w:r>
      <w:r>
        <w:rPr>
          <w:rFonts w:cs="Times New Roman"/>
          <w:sz w:val="24"/>
          <w:szCs w:val="24"/>
        </w:rPr>
        <w:t xml:space="preserve"> Volume 2, Nomor 4, Tahun 2013, Halaman 136-145.</w:t>
      </w:r>
    </w:p>
    <w:p>
      <w:pPr>
        <w:pStyle w:val="style0"/>
        <w:tabs>
          <w:tab w:val="left" w:leader="none" w:pos="284"/>
        </w:tabs>
        <w:autoSpaceDE w:val="false"/>
        <w:autoSpaceDN w:val="false"/>
        <w:adjustRightInd w:val="false"/>
        <w:spacing w:after="0" w:lineRule="auto" w:line="360"/>
        <w:ind w:left="709" w:hanging="709"/>
        <w:jc w:val="both"/>
        <w:rPr>
          <w:rFonts w:cs="Times" w:eastAsia="MS Mincho"/>
          <w:bCs/>
          <w:position w:val="8"/>
          <w:sz w:val="24"/>
          <w:szCs w:val="24"/>
        </w:rPr>
      </w:pPr>
      <w:r>
        <w:rPr>
          <w:rFonts w:cs="Times" w:eastAsia="MS Mincho"/>
          <w:bCs/>
          <w:sz w:val="24"/>
          <w:szCs w:val="24"/>
        </w:rPr>
        <w:t xml:space="preserve">Pasak, H.A, Esther, S.M, Marzuki, U. 2017. </w:t>
      </w:r>
      <w:r>
        <w:rPr>
          <w:rFonts w:cs="Times" w:eastAsia="MS Mincho"/>
          <w:bCs/>
          <w:i/>
          <w:sz w:val="24"/>
          <w:szCs w:val="24"/>
        </w:rPr>
        <w:t xml:space="preserve">Studi Pengembangan Ekowisata Bahari Di Pulau Pasir Putih Kabupaten Polewali Mandar. </w:t>
      </w:r>
      <w:r>
        <w:rPr>
          <w:rFonts w:cs="Times" w:eastAsia="MS Mincho"/>
          <w:bCs/>
          <w:sz w:val="24"/>
          <w:szCs w:val="24"/>
        </w:rPr>
        <w:t>SPERMONDE Vol. 3 No. 1(29-34)</w:t>
      </w:r>
    </w:p>
    <w:p>
      <w:pPr>
        <w:pStyle w:val="style0"/>
        <w:tabs>
          <w:tab w:val="left" w:leader="none" w:pos="284"/>
        </w:tabs>
        <w:autoSpaceDE w:val="false"/>
        <w:autoSpaceDN w:val="false"/>
        <w:adjustRightInd w:val="false"/>
        <w:spacing w:after="0" w:lineRule="auto" w:line="360"/>
        <w:ind w:left="709" w:hanging="709"/>
        <w:jc w:val="both"/>
        <w:rPr>
          <w:color w:val="000000"/>
          <w:sz w:val="24"/>
          <w:szCs w:val="24"/>
        </w:rPr>
      </w:pPr>
      <w:r>
        <w:rPr>
          <w:color w:val="000000"/>
          <w:sz w:val="24"/>
          <w:szCs w:val="24"/>
        </w:rPr>
        <w:t>Pedoman pengelolaan data pengindraan jauh untuk ekosistem terumbu karang. 2015. Pusat pemanfaatan pengindraan jauh. Lembaga Penerbangan Dan Antariksa Nasional.LAPAN : Jakarta</w:t>
      </w:r>
    </w:p>
    <w:p>
      <w:pPr>
        <w:pStyle w:val="style0"/>
        <w:widowControl w:val="false"/>
        <w:autoSpaceDE w:val="false"/>
        <w:autoSpaceDN w:val="false"/>
        <w:adjustRightInd w:val="false"/>
        <w:spacing w:after="240" w:lineRule="auto" w:line="360"/>
        <w:ind w:left="709" w:hanging="709"/>
        <w:jc w:val="both"/>
        <w:rPr>
          <w:rFonts w:cs="Times" w:eastAsia="MS Mincho"/>
          <w:sz w:val="24"/>
          <w:szCs w:val="24"/>
        </w:rPr>
      </w:pPr>
      <w:r>
        <w:rPr>
          <w:rFonts w:cs="Times New Roman" w:eastAsia="MS Mincho"/>
          <w:sz w:val="24"/>
          <w:szCs w:val="24"/>
        </w:rPr>
        <w:t xml:space="preserve">Peraturan Menteri Kehutanan Nomor: P.56/Menhut-II/2006 tentang Pedoman Zonasi Taman Nasional </w:t>
      </w:r>
    </w:p>
    <w:p>
      <w:pPr>
        <w:pStyle w:val="style0"/>
        <w:widowControl w:val="false"/>
        <w:autoSpaceDE w:val="false"/>
        <w:autoSpaceDN w:val="false"/>
        <w:adjustRightInd w:val="false"/>
        <w:spacing w:after="240" w:lineRule="auto" w:line="360"/>
        <w:ind w:left="709" w:hanging="709"/>
        <w:jc w:val="both"/>
        <w:rPr>
          <w:rFonts w:ascii="Times New Roman" w:cs="Times New Roman" w:eastAsia="MS Mincho" w:hAnsi="Times New Roman"/>
          <w:sz w:val="26"/>
          <w:szCs w:val="26"/>
        </w:rPr>
      </w:pPr>
      <w:r>
        <w:rPr>
          <w:rFonts w:cs="Times New Roman" w:eastAsia="MS Mincho"/>
          <w:sz w:val="24"/>
          <w:szCs w:val="24"/>
        </w:rPr>
        <w:t>Pitana, I.G. dan Diarta, I.K.S., 2009.</w:t>
      </w:r>
      <w:r>
        <w:rPr>
          <w:rFonts w:cs="Times" w:eastAsia="MS Mincho"/>
          <w:i/>
          <w:iCs/>
          <w:sz w:val="24"/>
          <w:szCs w:val="24"/>
        </w:rPr>
        <w:t>Pengantar Ilmu Pariwisata</w:t>
      </w:r>
      <w:r>
        <w:rPr>
          <w:rFonts w:cs="Times New Roman" w:eastAsia="MS Mincho"/>
          <w:sz w:val="24"/>
          <w:szCs w:val="24"/>
        </w:rPr>
        <w:t>. Penerbit Andi: Yogyakarta</w:t>
      </w:r>
      <w:r>
        <w:rPr>
          <w:rFonts w:ascii="Times New Roman" w:cs="Times New Roman" w:eastAsia="MS Mincho" w:hAnsi="Times New Roman"/>
          <w:sz w:val="26"/>
          <w:szCs w:val="26"/>
        </w:rPr>
        <w:t xml:space="preserve">. </w:t>
      </w:r>
    </w:p>
    <w:p>
      <w:pPr>
        <w:pStyle w:val="style0"/>
        <w:widowControl w:val="false"/>
        <w:autoSpaceDE w:val="false"/>
        <w:autoSpaceDN w:val="false"/>
        <w:adjustRightInd w:val="false"/>
        <w:spacing w:after="240" w:lineRule="auto" w:line="360"/>
        <w:ind w:left="709" w:hanging="709"/>
        <w:jc w:val="both"/>
        <w:rPr>
          <w:rFonts w:cs="Times" w:eastAsia="MS Mincho"/>
          <w:sz w:val="24"/>
          <w:szCs w:val="24"/>
        </w:rPr>
      </w:pPr>
      <w:r>
        <w:rPr>
          <w:rFonts w:cs="Times New Roman" w:eastAsia="MS Mincho"/>
          <w:sz w:val="24"/>
          <w:szCs w:val="24"/>
        </w:rPr>
        <w:t xml:space="preserve">Soemarwoto, Otto, 2004. </w:t>
      </w:r>
      <w:r>
        <w:rPr>
          <w:rFonts w:cs="Times" w:eastAsia="MS Mincho"/>
          <w:i/>
          <w:iCs/>
          <w:sz w:val="24"/>
          <w:szCs w:val="24"/>
        </w:rPr>
        <w:t>Ekologi, Lingkungan Hidup dan Pembangunan Edisi ke 10.</w:t>
      </w:r>
      <w:r>
        <w:rPr>
          <w:rFonts w:cs="Times New Roman" w:eastAsia="MS Mincho"/>
          <w:sz w:val="24"/>
          <w:szCs w:val="24"/>
        </w:rPr>
        <w:t xml:space="preserve">Penerbit Djambatan: Jakarta </w:t>
      </w:r>
    </w:p>
    <w:p>
      <w:pPr>
        <w:pStyle w:val="style0"/>
        <w:autoSpaceDE w:val="false"/>
        <w:autoSpaceDN w:val="false"/>
        <w:adjustRightInd w:val="false"/>
        <w:spacing w:after="0" w:lineRule="auto" w:line="360"/>
        <w:ind w:left="709" w:hanging="709"/>
        <w:jc w:val="both"/>
        <w:rPr>
          <w:rFonts w:cs="Arial"/>
          <w:color w:val="000000"/>
          <w:sz w:val="24"/>
          <w:szCs w:val="24"/>
        </w:rPr>
      </w:pPr>
      <w:r>
        <w:rPr>
          <w:rFonts w:cs="Arial"/>
          <w:color w:val="000000"/>
          <w:sz w:val="24"/>
          <w:szCs w:val="24"/>
        </w:rPr>
        <w:t>Suharsono, 1996.</w:t>
      </w:r>
      <w:r>
        <w:rPr>
          <w:rFonts w:cs="Arial"/>
          <w:i/>
          <w:color w:val="000000"/>
          <w:sz w:val="24"/>
          <w:szCs w:val="24"/>
        </w:rPr>
        <w:t>Metode Penelitian Terumbu Karang dalam Diktat Pelatihan Metodologi Penelitian Ekosistem Terumbu Karang</w:t>
      </w:r>
      <w:r>
        <w:rPr>
          <w:rFonts w:cs="Arial"/>
          <w:color w:val="000000"/>
          <w:sz w:val="24"/>
          <w:szCs w:val="24"/>
        </w:rPr>
        <w:t>. Puslitbang Oseanologi LIPI. Jakarta.</w:t>
      </w:r>
    </w:p>
    <w:p>
      <w:pPr>
        <w:pStyle w:val="style0"/>
        <w:tabs>
          <w:tab w:val="left" w:leader="none" w:pos="284"/>
        </w:tabs>
        <w:autoSpaceDE w:val="false"/>
        <w:autoSpaceDN w:val="false"/>
        <w:adjustRightInd w:val="false"/>
        <w:spacing w:after="0" w:lineRule="auto" w:line="360"/>
        <w:ind w:left="709" w:hanging="709"/>
        <w:jc w:val="both"/>
        <w:rPr>
          <w:sz w:val="24"/>
          <w:szCs w:val="24"/>
        </w:rPr>
      </w:pPr>
      <w:r>
        <w:rPr>
          <w:sz w:val="24"/>
          <w:szCs w:val="24"/>
        </w:rPr>
        <w:t xml:space="preserve">Surbakti, Heron, dkk. 2015. </w:t>
      </w:r>
      <w:r>
        <w:rPr>
          <w:i/>
          <w:iCs/>
          <w:sz w:val="24"/>
          <w:szCs w:val="24"/>
        </w:rPr>
        <w:t>Penutun Praktikum Oseanografi Fisika</w:t>
      </w:r>
      <w:r>
        <w:rPr>
          <w:sz w:val="24"/>
          <w:szCs w:val="24"/>
        </w:rPr>
        <w:t>. Palembang: Universitas Sriwijaya.</w:t>
      </w:r>
    </w:p>
    <w:p>
      <w:pPr>
        <w:pStyle w:val="style0"/>
        <w:widowControl w:val="false"/>
        <w:autoSpaceDE w:val="false"/>
        <w:autoSpaceDN w:val="false"/>
        <w:adjustRightInd w:val="false"/>
        <w:spacing w:lineRule="auto" w:line="360"/>
        <w:ind w:left="709" w:hanging="709"/>
        <w:jc w:val="both"/>
        <w:rPr>
          <w:rFonts w:cs="Times"/>
          <w:sz w:val="24"/>
          <w:szCs w:val="24"/>
        </w:rPr>
      </w:pPr>
      <w:r>
        <w:rPr>
          <w:rFonts w:cs="Times"/>
          <w:sz w:val="24"/>
          <w:szCs w:val="24"/>
        </w:rPr>
        <w:t xml:space="preserve">Setiawan, Fakhrizal. </w:t>
      </w:r>
      <w:r>
        <w:rPr>
          <w:rFonts w:cs="Georgia"/>
          <w:sz w:val="24"/>
          <w:szCs w:val="24"/>
        </w:rPr>
        <w:t>2</w:t>
      </w:r>
      <w:r>
        <w:rPr>
          <w:rFonts w:cs="Times New Roman" w:eastAsia="Times New Roman"/>
          <w:sz w:val="24"/>
          <w:szCs w:val="24"/>
          <w:lang w:eastAsia="id-ID"/>
        </w:rPr>
        <w:t xml:space="preserve">003. </w:t>
      </w:r>
      <w:r>
        <w:rPr>
          <w:rFonts w:cs="Times New Roman" w:eastAsia="Times New Roman"/>
          <w:i/>
          <w:sz w:val="24"/>
          <w:szCs w:val="24"/>
          <w:lang w:eastAsia="id-ID"/>
        </w:rPr>
        <w:t xml:space="preserve">Panduan Lapangan Identifikasi Ikan Karang dan Invertebrata Laut dilengkapi dengan Metode </w:t>
      </w:r>
      <w:r>
        <w:rPr>
          <w:rFonts w:cs="Times"/>
          <w:sz w:val="24"/>
          <w:szCs w:val="24"/>
        </w:rPr>
        <w:t xml:space="preserve"> Monitoringnya. Manado</w:t>
      </w:r>
    </w:p>
    <w:p>
      <w:pPr>
        <w:pStyle w:val="style0"/>
        <w:widowControl w:val="false"/>
        <w:autoSpaceDE w:val="false"/>
        <w:autoSpaceDN w:val="false"/>
        <w:adjustRightInd w:val="false"/>
        <w:spacing w:after="240" w:lineRule="auto" w:line="360"/>
        <w:ind w:left="709" w:hanging="709"/>
        <w:jc w:val="both"/>
        <w:rPr>
          <w:rFonts w:cs="Times" w:eastAsia="MS Mincho"/>
          <w:sz w:val="24"/>
          <w:szCs w:val="24"/>
        </w:rPr>
      </w:pPr>
      <w:r>
        <w:rPr>
          <w:rFonts w:cs="Arial" w:eastAsia="MS Mincho"/>
          <w:sz w:val="24"/>
          <w:szCs w:val="24"/>
        </w:rPr>
        <w:t xml:space="preserve">Wood, M. E. 2002. </w:t>
      </w:r>
      <w:r>
        <w:rPr>
          <w:rFonts w:cs="Times" w:eastAsia="MS Mincho"/>
          <w:i/>
          <w:sz w:val="24"/>
          <w:szCs w:val="24"/>
        </w:rPr>
        <w:t>Developing a Framework to Evaluate Ecotourism as a Conservation and Sustainable Development Tool</w:t>
      </w:r>
      <w:r>
        <w:rPr>
          <w:rFonts w:cs="Times" w:eastAsia="MS Mincho"/>
          <w:sz w:val="24"/>
          <w:szCs w:val="24"/>
        </w:rPr>
        <w:t xml:space="preserve">. </w:t>
      </w:r>
      <w:r>
        <w:rPr>
          <w:rFonts w:cs="Arial" w:eastAsia="MS Mincho"/>
          <w:sz w:val="24"/>
          <w:szCs w:val="24"/>
        </w:rPr>
        <w:t xml:space="preserve">TIES. </w:t>
      </w:r>
    </w:p>
    <w:p>
      <w:pPr>
        <w:pStyle w:val="style0"/>
        <w:tabs>
          <w:tab w:val="left" w:leader="none" w:pos="284"/>
        </w:tabs>
        <w:autoSpaceDE w:val="false"/>
        <w:autoSpaceDN w:val="false"/>
        <w:adjustRightInd w:val="false"/>
        <w:spacing w:after="0" w:lineRule="auto" w:line="360"/>
        <w:ind w:left="709" w:hanging="709"/>
        <w:jc w:val="both"/>
        <w:rPr>
          <w:rFonts w:cs="Times" w:eastAsia="MS Mincho"/>
          <w:sz w:val="24"/>
          <w:szCs w:val="24"/>
        </w:rPr>
      </w:pPr>
      <w:r>
        <w:rPr>
          <w:rFonts w:cs="Times" w:eastAsia="MS Mincho"/>
          <w:sz w:val="24"/>
          <w:szCs w:val="24"/>
        </w:rPr>
        <w:t>Yulianda F. 2007.</w:t>
      </w:r>
      <w:r>
        <w:rPr>
          <w:rFonts w:cs="Times" w:eastAsia="MS Mincho"/>
          <w:i/>
          <w:sz w:val="24"/>
          <w:szCs w:val="24"/>
        </w:rPr>
        <w:t>Ekowisata Bahari Sebagai Alternatif Pemanfaatan Sumberdaya Pesisir Berbasis Konservasi.</w:t>
      </w:r>
      <w:r>
        <w:rPr>
          <w:rFonts w:cs="Times" w:eastAsia="MS Mincho"/>
          <w:sz w:val="24"/>
          <w:szCs w:val="24"/>
        </w:rPr>
        <w:t xml:space="preserve"> Seminar Sains Departemen Manajemen Sumberdaya Perairan. Faakultas Perikanan dan Ilmu Kelautan. IPB Bogor. </w:t>
      </w:r>
    </w:p>
    <w:p>
      <w:pPr>
        <w:pStyle w:val="style0"/>
        <w:tabs>
          <w:tab w:val="left" w:leader="none" w:pos="284"/>
        </w:tabs>
        <w:autoSpaceDE w:val="false"/>
        <w:autoSpaceDN w:val="false"/>
        <w:adjustRightInd w:val="false"/>
        <w:spacing w:after="0" w:lineRule="auto" w:line="360"/>
        <w:ind w:left="709" w:hanging="709"/>
        <w:jc w:val="both"/>
        <w:rPr>
          <w:rFonts w:cs="Times" w:eastAsia="MS Mincho"/>
          <w:bCs/>
          <w:position w:val="8"/>
          <w:sz w:val="24"/>
          <w:szCs w:val="24"/>
        </w:rPr>
      </w:pPr>
    </w:p>
    <w:p>
      <w:pPr>
        <w:pStyle w:val="style0"/>
        <w:widowControl w:val="false"/>
        <w:autoSpaceDE w:val="false"/>
        <w:autoSpaceDN w:val="false"/>
        <w:adjustRightInd w:val="false"/>
        <w:spacing w:after="240" w:lineRule="auto" w:line="360"/>
        <w:ind w:left="709" w:hanging="709"/>
        <w:jc w:val="both"/>
        <w:rPr>
          <w:rFonts w:cs="Times" w:eastAsia="MS Mincho"/>
          <w:bCs/>
          <w:position w:val="8"/>
          <w:sz w:val="24"/>
          <w:szCs w:val="24"/>
        </w:rPr>
      </w:pPr>
    </w:p>
    <w:p>
      <w:pPr>
        <w:pStyle w:val="style0"/>
        <w:widowControl w:val="false"/>
        <w:autoSpaceDE w:val="false"/>
        <w:autoSpaceDN w:val="false"/>
        <w:adjustRightInd w:val="false"/>
        <w:spacing w:after="240" w:lineRule="auto" w:line="360"/>
        <w:ind w:left="709" w:hanging="709"/>
        <w:jc w:val="both"/>
        <w:rPr>
          <w:rFonts w:cs="Times" w:eastAsia="MS Mincho"/>
          <w:bCs/>
          <w:position w:val="8"/>
          <w:sz w:val="24"/>
          <w:szCs w:val="24"/>
        </w:rPr>
      </w:pPr>
    </w:p>
    <w:p>
      <w:pPr>
        <w:pStyle w:val="style0"/>
        <w:spacing w:lineRule="auto" w:line="360"/>
        <w:jc w:val="both"/>
        <w:rPr>
          <w:b/>
          <w:sz w:val="24"/>
          <w:szCs w:val="24"/>
          <w:lang w:val="en-ID"/>
        </w:rPr>
      </w:pPr>
    </w:p>
    <w:p>
      <w:pPr>
        <w:pStyle w:val="style179"/>
        <w:spacing w:lineRule="auto" w:line="360"/>
        <w:rPr>
          <w:sz w:val="24"/>
          <w:szCs w:val="24"/>
          <w:lang w:val="en-ID"/>
        </w:rPr>
      </w:pPr>
    </w:p>
    <w:p>
      <w:pPr>
        <w:pStyle w:val="style179"/>
        <w:spacing w:lineRule="auto" w:line="360"/>
        <w:rPr>
          <w:sz w:val="24"/>
          <w:szCs w:val="24"/>
          <w:lang w:val="en-ID"/>
        </w:rPr>
      </w:pPr>
    </w:p>
    <w:p>
      <w:pPr>
        <w:pStyle w:val="style0"/>
        <w:spacing w:lineRule="auto" w:line="360"/>
        <w:rPr>
          <w:sz w:val="24"/>
          <w:szCs w:val="24"/>
          <w:lang w:val="en-ID"/>
        </w:rPr>
      </w:pPr>
    </w:p>
    <w:p>
      <w:pPr>
        <w:pStyle w:val="style0"/>
        <w:spacing w:lineRule="auto" w:line="360"/>
        <w:rPr>
          <w:sz w:val="24"/>
          <w:szCs w:val="24"/>
          <w:lang w:val="en-ID"/>
        </w:rPr>
      </w:pPr>
    </w:p>
    <w:p>
      <w:pPr>
        <w:pStyle w:val="style0"/>
        <w:spacing w:lineRule="auto" w:line="360"/>
        <w:rPr>
          <w:sz w:val="24"/>
          <w:szCs w:val="24"/>
          <w:lang w:val="en-ID"/>
        </w:rPr>
      </w:pPr>
    </w:p>
    <w:p>
      <w:pPr>
        <w:pStyle w:val="style0"/>
        <w:spacing w:lineRule="auto" w:line="360"/>
        <w:rPr>
          <w:sz w:val="24"/>
          <w:szCs w:val="24"/>
          <w:lang w:val="id-ID"/>
        </w:rPr>
      </w:pPr>
    </w:p>
    <w:p>
      <w:pPr>
        <w:pStyle w:val="style0"/>
        <w:spacing w:lineRule="auto" w:line="360"/>
        <w:rPr>
          <w:sz w:val="24"/>
          <w:szCs w:val="24"/>
          <w:lang w:val="id-ID"/>
        </w:rPr>
      </w:pPr>
    </w:p>
    <w:sectPr>
      <w:headerReference w:type="default" r:id="rId21"/>
      <w:footerReference w:type="default" r:id="rId22"/>
      <w:pgSz w:w="11907" w:h="16840" w:orient="portrait" w:code="9"/>
      <w:pgMar w:top="1701" w:right="2268" w:bottom="1701" w:left="1701" w:header="709" w:footer="709" w:gutter="0"/>
      <w:pgNumType w:start="4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EFF" w:usb1="C0007843" w:usb2="00000009" w:usb3="00000000" w:csb0="000001FF" w:csb1="00000000"/>
  </w:font>
  <w:font w:name="Cambria">
    <w:altName w:val="Cambria"/>
    <w:panose1 w:val="02040503050004030204"/>
    <w:charset w:val="00"/>
    <w:family w:val="roman"/>
    <w:pitch w:val="variable"/>
    <w:sig w:usb0="E00002FF" w:usb1="400004FF" w:usb2="00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 w:name="Times">
    <w:altName w:val="Times"/>
    <w:panose1 w:val="02020603050004020304"/>
    <w:charset w:val="00"/>
    <w:family w:val="roman"/>
    <w:pitch w:val="variable"/>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imSun">
    <w:altName w:val="宋体"/>
    <w:panose1 w:val="02010600030001010101"/>
    <w:charset w:val="86"/>
    <w:family w:val="auto"/>
    <w:pitch w:val="variable"/>
    <w:sig w:usb0="00000003" w:usb1="288F0000" w:usb2="00000016" w:usb3="00000000" w:csb0="00040001" w:csb1="00000000"/>
  </w:font>
  <w:font w:name="MS Gothic">
    <w:altName w:val="ＭＳ ゴシック"/>
    <w:panose1 w:val="020b0609070002080204"/>
    <w:charset w:val="80"/>
    <w:family w:val="modern"/>
    <w:pitch w:val="fixed"/>
    <w:sig w:usb0="E00002FF" w:usb1="6AC7FDFB" w:usb2="08000012" w:usb3="00000000" w:csb0="0002009F" w:csb1="00000000"/>
  </w:font>
  <w:font w:name="Lucida Grande">
    <w:altName w:val="Lucida Grande"/>
    <w:panose1 w:val="00000000000000000000"/>
    <w:charset w:val="00"/>
    <w:family w:val="auto"/>
    <w:pitch w:val="variable"/>
    <w:sig w:usb0="E1000AEF" w:usb1="5000A1FF" w:usb2="00000000" w:usb3="00000000" w:csb0="000001B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AFF" w:usb1="C0007843" w:usb2="00000009" w:usb3="00000000" w:csb0="000001FF" w:csb1="00000000"/>
  </w:font>
  <w:font w:name="Garamond">
    <w:altName w:val="Garamond"/>
    <w:panose1 w:val="02020404030003010803"/>
    <w:charset w:val="00"/>
    <w:family w:val="roman"/>
    <w:pitch w:val="variable"/>
    <w:sig w:usb0="00000287" w:usb1="00000000" w:usb2="00000000" w:usb3="00000000" w:csb0="0000009F" w:csb1="00000000"/>
  </w:font>
  <w:font w:name="Georgia">
    <w:altName w:val="Georgia"/>
    <w:panose1 w:val="02040502050004020303"/>
    <w:charset w:val="00"/>
    <w:family w:val="roman"/>
    <w:pitch w:val="variable"/>
    <w:sig w:usb0="00000287" w:usb1="00000000" w:usb2="00000000" w:usb3="00000000" w:csb0="0000009F" w:csb1="00000000"/>
  </w:font>
  <w:font w:name="Microsoft JhengHei Light">
    <w:altName w:val="Microsoft JhengHei Light"/>
    <w:panose1 w:val="020b0304030005040204"/>
    <w:charset w:val="80"/>
    <w:family w:val="swiss"/>
    <w:pitch w:val="variable"/>
    <w:sig w:usb0="A0000AEF" w:usb1="29CFFCFB" w:usb2="00000016" w:usb3="00000000" w:csb0="003E01BF" w:csb1="00000000"/>
  </w:font>
  <w:font w:name="Cambria Math">
    <w:altName w:val="Cambria Math"/>
    <w:panose1 w:val="02040503050004030204"/>
    <w:charset w:val="00"/>
    <w:family w:val="roman"/>
    <w:pitch w:val="variable"/>
    <w:sig w:usb0="E00002FF" w:usb1="420024FF" w:usb2="00000000" w:usb3="00000000" w:csb0="0000019F" w:csb1="00000000"/>
  </w:font>
  <w:font w:name="TimesNewRomanPSMT-Identity-H">
    <w:altName w:val="MS Mincho"/>
    <w:panose1 w:val="00000000000000000000"/>
    <w:charset w:val="80"/>
    <w:family w:val="auto"/>
    <w:pitch w:val="default"/>
    <w:sig w:usb0="00000001" w:usb1="08070000" w:usb2="00000010" w:usb3="00000000" w:csb0="0002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ii</w:t>
    </w:r>
    <w:r>
      <w:rPr/>
      <w:fldChar w:fldCharType="end"/>
    </w:r>
  </w:p>
  <w:p>
    <w:pPr>
      <w:pStyle w:val="style32"/>
      <w:rPr/>
    </w:pPr>
  </w:p>
</w:ftr>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43</w:t>
    </w:r>
    <w:r>
      <w:rPr/>
      <w:fldChar w:fldCharType="end"/>
    </w:r>
  </w:p>
  <w:p>
    <w:pPr>
      <w:pStyle w:val="style32"/>
      <w:rPr/>
    </w:pPr>
  </w:p>
</w:ftr>
</file>

<file path=word/footer1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10</w:t>
    </w:r>
    <w:r>
      <w:rPr/>
      <w:fldChar w:fldCharType="end"/>
    </w:r>
  </w:p>
  <w:p>
    <w:pPr>
      <w:pStyle w:val="style32"/>
      <w:rPr/>
    </w:pP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p>
  <w:p>
    <w:pPr>
      <w:pStyle w:val="style32"/>
      <w:rPr/>
    </w:pP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25</w:t>
    </w:r>
    <w:r>
      <w:rPr/>
      <w:fldChar w:fldCharType="end"/>
    </w:r>
  </w:p>
  <w:p>
    <w:pPr>
      <w:pStyle w:val="style32"/>
      <w:rPr/>
    </w:pPr>
  </w:p>
</w:ft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p>
  <w:p>
    <w:pPr>
      <w:pStyle w:val="style31"/>
      <w:rPr/>
    </w:pP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r>
      <w:rPr/>
      <w:fldChar w:fldCharType="begin"/>
    </w:r>
    <w:r>
      <w:instrText xml:space="preserve"> PAGE   \* MERGEFORMAT </w:instrText>
    </w:r>
    <w:r>
      <w:rPr/>
      <w:fldChar w:fldCharType="separate"/>
    </w:r>
    <w:r>
      <w:rPr>
        <w:noProof/>
      </w:rPr>
      <w:t>46</w:t>
    </w:r>
    <w:r>
      <w:rPr/>
      <w:fldChar w:fldCharType="end"/>
    </w:r>
  </w:p>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r>
      <w:rPr/>
      <w:fldChar w:fldCharType="begin"/>
    </w:r>
    <w:r>
      <w:instrText xml:space="preserve"> PAGE   \* MERGEFORMAT </w:instrText>
    </w:r>
    <w:r>
      <w:rPr/>
      <w:fldChar w:fldCharType="separate"/>
    </w:r>
    <w:r>
      <w:rPr>
        <w:noProof/>
      </w:rPr>
      <w:t>9</w:t>
    </w:r>
    <w:r>
      <w:rPr/>
      <w:fldChar w:fldCharType="end"/>
    </w:r>
  </w:p>
  <w:p>
    <w:pPr>
      <w:pStyle w:val="style31"/>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p>
  <w:p>
    <w:pPr>
      <w:pStyle w:val="style31"/>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r>
      <w:rPr/>
      <w:fldChar w:fldCharType="begin"/>
    </w:r>
    <w:r>
      <w:instrText xml:space="preserve"> PAGE   \* MERGEFORMAT </w:instrText>
    </w:r>
    <w:r>
      <w:rPr/>
      <w:fldChar w:fldCharType="separate"/>
    </w:r>
    <w:r>
      <w:rPr>
        <w:noProof/>
      </w:rPr>
      <w:t>14</w:t>
    </w:r>
    <w:r>
      <w:rPr/>
      <w:fldChar w:fldCharType="end"/>
    </w:r>
  </w:p>
  <w:p>
    <w:pPr>
      <w:pStyle w:val="style31"/>
      <w:rPr/>
    </w:pPr>
  </w:p>
</w:hdr>
</file>

<file path=word/header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8B827AA"/>
    <w:lvl w:ilvl="0" w:tplc="04090011">
      <w:start w:val="1"/>
      <w:numFmt w:val="decimal"/>
      <w:lvlText w:val="%1)"/>
      <w:lvlJc w:val="left"/>
      <w:pPr>
        <w:ind w:left="720" w:hanging="360"/>
      </w:pPr>
    </w:lvl>
    <w:lvl w:ilvl="1" w:tplc="72B06506">
      <w:start w:val="1"/>
      <w:numFmt w:val="decimal"/>
      <w:lvlText w:val=""/>
      <w:lvlJc w:val="left"/>
      <w:pPr/>
    </w:lvl>
    <w:lvl w:ilvl="2" w:tplc="1FD8EDD2">
      <w:start w:val="1"/>
      <w:numFmt w:val="decimal"/>
      <w:lvlText w:val=""/>
      <w:lvlJc w:val="left"/>
      <w:pPr/>
    </w:lvl>
    <w:lvl w:ilvl="3" w:tplc="210E6F90">
      <w:start w:val="1"/>
      <w:numFmt w:val="decimal"/>
      <w:lvlText w:val=""/>
      <w:lvlJc w:val="left"/>
      <w:pPr/>
    </w:lvl>
    <w:lvl w:ilvl="4" w:tplc="52AE684C">
      <w:start w:val="1"/>
      <w:numFmt w:val="decimal"/>
      <w:lvlText w:val=""/>
      <w:lvlJc w:val="left"/>
      <w:pPr/>
    </w:lvl>
    <w:lvl w:ilvl="5" w:tplc="874CFC2E">
      <w:start w:val="1"/>
      <w:numFmt w:val="decimal"/>
      <w:lvlText w:val=""/>
      <w:lvlJc w:val="left"/>
      <w:pPr/>
    </w:lvl>
    <w:lvl w:ilvl="6" w:tplc="07385B30">
      <w:start w:val="1"/>
      <w:numFmt w:val="decimal"/>
      <w:lvlText w:val=""/>
      <w:lvlJc w:val="left"/>
      <w:pPr/>
    </w:lvl>
    <w:lvl w:ilvl="7" w:tplc="AFDC1D34">
      <w:start w:val="1"/>
      <w:numFmt w:val="decimal"/>
      <w:lvlText w:val=""/>
      <w:lvlJc w:val="left"/>
      <w:pPr/>
    </w:lvl>
    <w:lvl w:ilvl="8" w:tplc="B3265BB4">
      <w:start w:val="1"/>
      <w:numFmt w:val="decimal"/>
      <w:lvlText w:val=""/>
      <w:lvlJc w:val="left"/>
      <w:pPr/>
    </w:lvl>
  </w:abstractNum>
  <w:abstractNum w:abstractNumId="1">
    <w:nsid w:val="00000001"/>
    <w:multiLevelType w:val="hybridMultilevel"/>
    <w:tmpl w:val="173CD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1662219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0000003"/>
    <w:multiLevelType w:val="hybridMultilevel"/>
    <w:tmpl w:val="00000003"/>
    <w:lvl w:ilvl="0" w:tplc="000000C9">
      <w:start w:val="1"/>
      <w:numFmt w:val="decimal"/>
      <w:lvlText w:val="%1."/>
      <w:lvlJc w:val="left"/>
      <w:pPr>
        <w:ind w:left="720" w:hanging="360"/>
      </w:pPr>
    </w:lvl>
    <w:lvl w:ilvl="1" w:tplc="C9D0AF02">
      <w:start w:val="1"/>
      <w:numFmt w:val="decimal"/>
      <w:lvlText w:val=""/>
      <w:lvlJc w:val="left"/>
      <w:pPr/>
    </w:lvl>
    <w:lvl w:ilvl="2" w:tplc="89A4DE88">
      <w:start w:val="1"/>
      <w:numFmt w:val="decimal"/>
      <w:lvlText w:val=""/>
      <w:lvlJc w:val="left"/>
      <w:pPr/>
    </w:lvl>
    <w:lvl w:ilvl="3" w:tplc="8D0ECF2A">
      <w:start w:val="1"/>
      <w:numFmt w:val="decimal"/>
      <w:lvlText w:val=""/>
      <w:lvlJc w:val="left"/>
      <w:pPr/>
    </w:lvl>
    <w:lvl w:ilvl="4" w:tplc="057CA562">
      <w:start w:val="1"/>
      <w:numFmt w:val="decimal"/>
      <w:lvlText w:val=""/>
      <w:lvlJc w:val="left"/>
      <w:pPr/>
    </w:lvl>
    <w:lvl w:ilvl="5" w:tplc="3A067B28">
      <w:start w:val="1"/>
      <w:numFmt w:val="decimal"/>
      <w:lvlText w:val=""/>
      <w:lvlJc w:val="left"/>
      <w:pPr/>
    </w:lvl>
    <w:lvl w:ilvl="6" w:tplc="1EB2F7F6">
      <w:start w:val="1"/>
      <w:numFmt w:val="decimal"/>
      <w:lvlText w:val=""/>
      <w:lvlJc w:val="left"/>
      <w:pPr/>
    </w:lvl>
    <w:lvl w:ilvl="7" w:tplc="30661922">
      <w:start w:val="1"/>
      <w:numFmt w:val="decimal"/>
      <w:lvlText w:val=""/>
      <w:lvlJc w:val="left"/>
      <w:pPr/>
    </w:lvl>
    <w:lvl w:ilvl="8" w:tplc="7BD04D6C">
      <w:start w:val="1"/>
      <w:numFmt w:val="decimal"/>
      <w:lvlText w:val=""/>
      <w:lvlJc w:val="left"/>
      <w:pPr/>
    </w:lvl>
  </w:abstractNum>
  <w:abstractNum w:abstractNumId="4">
    <w:nsid w:val="00000004"/>
    <w:multiLevelType w:val="hybridMultilevel"/>
    <w:tmpl w:val="3384ABF0"/>
    <w:lvl w:ilvl="0" w:tplc="0409001B">
      <w:start w:val="1"/>
      <w:numFmt w:val="lowerRoman"/>
      <w:lvlText w:val="%1."/>
      <w:lvlJc w:val="right"/>
      <w:pPr>
        <w:ind w:left="927" w:hanging="360"/>
      </w:pPr>
    </w:lvl>
    <w:lvl w:ilvl="1" w:tplc="9FE8FCE8">
      <w:start w:val="1"/>
      <w:numFmt w:val="decimal"/>
      <w:lvlText w:val="(%2)"/>
      <w:lvlJc w:val="left"/>
      <w:pPr>
        <w:ind w:left="2387" w:hanging="110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0000005"/>
    <w:multiLevelType w:val="hybridMultilevel"/>
    <w:tmpl w:val="886C3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multilevel"/>
    <w:tmpl w:val="3DE02B50"/>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7"/>
    <w:multiLevelType w:val="hybridMultilevel"/>
    <w:tmpl w:val="C6206F3A"/>
    <w:lvl w:ilvl="0" w:tplc="0421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D584B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0000009"/>
    <w:multiLevelType w:val="hybridMultilevel"/>
    <w:tmpl w:val="4326819E"/>
    <w:lvl w:ilvl="0" w:tplc="C512FB8C">
      <w:start w:val="1"/>
      <w:numFmt w:val="decimal"/>
      <w:lvlText w:val="%1."/>
      <w:lvlJc w:val="left"/>
      <w:pPr>
        <w:ind w:left="1440" w:hanging="360"/>
      </w:pPr>
      <w:rPr>
        <w:rFonts w:hint="default"/>
        <w:b w:val="fals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000000A"/>
    <w:multiLevelType w:val="hybridMultilevel"/>
    <w:tmpl w:val="495EF214"/>
    <w:lvl w:ilvl="0" w:tplc="F43E7E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000000B"/>
    <w:multiLevelType w:val="hybridMultilevel"/>
    <w:tmpl w:val="A350BC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000000C"/>
    <w:multiLevelType w:val="hybridMultilevel"/>
    <w:tmpl w:val="FFA2A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hybridMultilevel"/>
    <w:tmpl w:val="397A8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multilevel"/>
    <w:tmpl w:val="D7A0BC42"/>
    <w:lvl w:ilvl="0">
      <w:start w:val="1"/>
      <w:numFmt w:val="decimal"/>
      <w:lvlText w:val="%1."/>
      <w:lvlJc w:val="left"/>
      <w:pPr>
        <w:ind w:left="720" w:hanging="360"/>
      </w:pPr>
      <w:rPr>
        <w:rFonts w:hint="default"/>
        <w:color w:val="000000"/>
      </w:rPr>
    </w:lvl>
    <w:lvl w:ilvl="1">
      <w:start w:val="3"/>
      <w:numFmt w:val="decimal"/>
      <w:isLgl/>
      <w:lvlText w:val="%1.%2"/>
      <w:lvlJc w:val="left"/>
      <w:pPr>
        <w:ind w:left="400" w:hanging="400"/>
      </w:pPr>
      <w:rPr>
        <w:rFonts w:ascii="Cambria" w:cs="Times" w:eastAsia="MS Mincho" w:hAnsi="Cambria" w:hint="default"/>
        <w:b/>
        <w:sz w:val="24"/>
        <w:szCs w:val="24"/>
      </w:rPr>
    </w:lvl>
    <w:lvl w:ilvl="2">
      <w:start w:val="1"/>
      <w:numFmt w:val="decimal"/>
      <w:isLgl/>
      <w:lvlText w:val="%1.%2.%3"/>
      <w:lvlJc w:val="left"/>
      <w:pPr>
        <w:ind w:left="1080" w:hanging="720"/>
      </w:pPr>
      <w:rPr>
        <w:rFonts w:ascii="Times" w:cs="Times" w:eastAsia="MS Mincho" w:hAnsi="Times" w:hint="default"/>
        <w:b/>
        <w:sz w:val="32"/>
      </w:rPr>
    </w:lvl>
    <w:lvl w:ilvl="3">
      <w:start w:val="1"/>
      <w:numFmt w:val="decimal"/>
      <w:isLgl/>
      <w:lvlText w:val="%1.%2.%3.%4"/>
      <w:lvlJc w:val="left"/>
      <w:pPr>
        <w:ind w:left="1440" w:hanging="1080"/>
      </w:pPr>
      <w:rPr>
        <w:rFonts w:ascii="Times" w:cs="Times" w:eastAsia="MS Mincho" w:hAnsi="Times" w:hint="default"/>
        <w:b/>
        <w:sz w:val="32"/>
      </w:rPr>
    </w:lvl>
    <w:lvl w:ilvl="4">
      <w:start w:val="1"/>
      <w:numFmt w:val="decimal"/>
      <w:isLgl/>
      <w:lvlText w:val="%1.%2.%3.%4.%5"/>
      <w:lvlJc w:val="left"/>
      <w:pPr>
        <w:ind w:left="1440" w:hanging="1080"/>
      </w:pPr>
      <w:rPr>
        <w:rFonts w:ascii="Times" w:cs="Times" w:eastAsia="MS Mincho" w:hAnsi="Times" w:hint="default"/>
        <w:b/>
        <w:sz w:val="32"/>
      </w:rPr>
    </w:lvl>
    <w:lvl w:ilvl="5">
      <w:start w:val="1"/>
      <w:numFmt w:val="decimal"/>
      <w:isLgl/>
      <w:lvlText w:val="%1.%2.%3.%4.%5.%6"/>
      <w:lvlJc w:val="left"/>
      <w:pPr>
        <w:ind w:left="1800" w:hanging="1440"/>
      </w:pPr>
      <w:rPr>
        <w:rFonts w:ascii="Times" w:cs="Times" w:eastAsia="MS Mincho" w:hAnsi="Times" w:hint="default"/>
        <w:b/>
        <w:sz w:val="32"/>
      </w:rPr>
    </w:lvl>
    <w:lvl w:ilvl="6">
      <w:start w:val="1"/>
      <w:numFmt w:val="decimal"/>
      <w:isLgl/>
      <w:lvlText w:val="%1.%2.%3.%4.%5.%6.%7"/>
      <w:lvlJc w:val="left"/>
      <w:pPr>
        <w:ind w:left="1800" w:hanging="1440"/>
      </w:pPr>
      <w:rPr>
        <w:rFonts w:ascii="Times" w:cs="Times" w:eastAsia="MS Mincho" w:hAnsi="Times" w:hint="default"/>
        <w:b/>
        <w:sz w:val="32"/>
      </w:rPr>
    </w:lvl>
    <w:lvl w:ilvl="7">
      <w:start w:val="1"/>
      <w:numFmt w:val="decimal"/>
      <w:isLgl/>
      <w:lvlText w:val="%1.%2.%3.%4.%5.%6.%7.%8"/>
      <w:lvlJc w:val="left"/>
      <w:pPr>
        <w:ind w:left="2160" w:hanging="1800"/>
      </w:pPr>
      <w:rPr>
        <w:rFonts w:ascii="Times" w:cs="Times" w:eastAsia="MS Mincho" w:hAnsi="Times" w:hint="default"/>
        <w:b/>
        <w:sz w:val="32"/>
      </w:rPr>
    </w:lvl>
    <w:lvl w:ilvl="8">
      <w:start w:val="1"/>
      <w:numFmt w:val="decimal"/>
      <w:isLgl/>
      <w:lvlText w:val="%1.%2.%3.%4.%5.%6.%7.%8.%9"/>
      <w:lvlJc w:val="left"/>
      <w:pPr>
        <w:ind w:left="2160" w:hanging="1800"/>
      </w:pPr>
      <w:rPr>
        <w:rFonts w:ascii="Times" w:cs="Times" w:eastAsia="MS Mincho" w:hAnsi="Times" w:hint="default"/>
        <w:b/>
        <w:sz w:val="32"/>
      </w:rPr>
    </w:lvl>
  </w:abstractNum>
  <w:abstractNum w:abstractNumId="15">
    <w:nsid w:val="0000000F"/>
    <w:multiLevelType w:val="hybridMultilevel"/>
    <w:tmpl w:val="8D706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0"/>
    <w:multiLevelType w:val="hybridMultilevel"/>
    <w:tmpl w:val="10A023C2"/>
    <w:lvl w:ilvl="0" w:tplc="0DBA05BE">
      <w:start w:val="1"/>
      <w:numFmt w:val="decimal"/>
      <w:lvlText w:val="%1."/>
      <w:lvlJc w:val="left"/>
      <w:pPr>
        <w:ind w:left="1080" w:hanging="360"/>
      </w:pPr>
      <w:rPr>
        <w:rFonts w:hint="default"/>
        <w:b w:val="fals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0000011"/>
    <w:multiLevelType w:val="multilevel"/>
    <w:tmpl w:val="2D20B054"/>
    <w:lvl w:ilvl="0">
      <w:start w:val="1"/>
      <w:numFmt w:val="decimal"/>
      <w:lvlText w:val="%1."/>
      <w:lvlJc w:val="left"/>
      <w:pPr>
        <w:ind w:left="1080" w:hanging="360"/>
      </w:pPr>
    </w:lvl>
    <w:lvl w:ilvl="1">
      <w:start w:val="6"/>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nsid w:val="00000012"/>
    <w:multiLevelType w:val="multilevel"/>
    <w:tmpl w:val="262E2B46"/>
    <w:lvl w:ilvl="0">
      <w:start w:val="1"/>
      <w:numFmt w:val="decimal"/>
      <w:lvlText w:val="%1."/>
      <w:lvlJc w:val="left"/>
      <w:pPr>
        <w:ind w:left="1146" w:hanging="360"/>
      </w:pPr>
    </w:lvl>
    <w:lvl w:ilvl="1">
      <w:start w:val="2"/>
      <w:numFmt w:val="decimal"/>
      <w:isLgl/>
      <w:lvlText w:val="%1.%2"/>
      <w:lvlJc w:val="left"/>
      <w:pPr>
        <w:ind w:left="1611" w:hanging="825"/>
      </w:pPr>
      <w:rPr>
        <w:rFonts w:hint="default"/>
      </w:rPr>
    </w:lvl>
    <w:lvl w:ilvl="2">
      <w:start w:val="1"/>
      <w:numFmt w:val="decimal"/>
      <w:isLgl/>
      <w:lvlText w:val="%1.%2.%3"/>
      <w:lvlJc w:val="left"/>
      <w:pPr>
        <w:ind w:left="1611" w:hanging="825"/>
      </w:pPr>
      <w:rPr>
        <w:rFonts w:hint="default"/>
      </w:rPr>
    </w:lvl>
    <w:lvl w:ilvl="3">
      <w:start w:val="2"/>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9">
    <w:nsid w:val="00000013"/>
    <w:multiLevelType w:val="hybridMultilevel"/>
    <w:tmpl w:val="F47E2CD4"/>
    <w:lvl w:ilvl="0" w:tplc="1C8A4B9A">
      <w:start w:val="1"/>
      <w:numFmt w:val="decimal"/>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00000014"/>
    <w:multiLevelType w:val="hybridMultilevel"/>
    <w:tmpl w:val="28BE60CE"/>
    <w:lvl w:ilvl="0" w:tplc="5AD2A2A6">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00000015"/>
    <w:multiLevelType w:val="hybridMultilevel"/>
    <w:tmpl w:val="9478281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cs="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cs="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cs="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nsid w:val="00000016"/>
    <w:multiLevelType w:val="hybridMultilevel"/>
    <w:tmpl w:val="B22CC5B4"/>
    <w:lvl w:ilvl="0" w:tplc="7CBCA732">
      <w:start w:val="1"/>
      <w:numFmt w:val="decimal"/>
      <w:lvlText w:val="%1."/>
      <w:lvlJc w:val="left"/>
      <w:pPr>
        <w:ind w:left="1221" w:hanging="360"/>
      </w:pPr>
      <w:rPr>
        <w:rFonts w:ascii="Calibri" w:hAnsi="Calibri" w:hint="default"/>
        <w:sz w:val="22"/>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num w:numId="1">
    <w:abstractNumId w:val="5"/>
  </w:num>
  <w:num w:numId="2">
    <w:abstractNumId w:val="2"/>
  </w:num>
  <w:num w:numId="3">
    <w:abstractNumId w:val="7"/>
  </w:num>
  <w:num w:numId="4">
    <w:abstractNumId w:val="18"/>
  </w:num>
  <w:num w:numId="5">
    <w:abstractNumId w:val="8"/>
  </w:num>
  <w:num w:numId="6">
    <w:abstractNumId w:val="11"/>
  </w:num>
  <w:num w:numId="7">
    <w:abstractNumId w:val="0"/>
  </w:num>
  <w:num w:numId="8">
    <w:abstractNumId w:val="12"/>
  </w:num>
  <w:num w:numId="9">
    <w:abstractNumId w:val="20"/>
  </w:num>
  <w:num w:numId="10">
    <w:abstractNumId w:val="9"/>
  </w:num>
  <w:num w:numId="11">
    <w:abstractNumId w:val="13"/>
  </w:num>
  <w:num w:numId="12">
    <w:abstractNumId w:val="1"/>
  </w:num>
  <w:num w:numId="13">
    <w:abstractNumId w:val="16"/>
  </w:num>
  <w:num w:numId="14">
    <w:abstractNumId w:val="19"/>
  </w:num>
  <w:num w:numId="15">
    <w:abstractNumId w:val="6"/>
  </w:num>
  <w:num w:numId="16">
    <w:abstractNumId w:val="4"/>
  </w:num>
  <w:num w:numId="17">
    <w:abstractNumId w:val="15"/>
  </w:num>
  <w:num w:numId="18">
    <w:abstractNumId w:val="17"/>
  </w:num>
  <w:num w:numId="19">
    <w:abstractNumId w:val="10"/>
  </w:num>
  <w:num w:numId="20">
    <w:abstractNumId w:val="3"/>
  </w:num>
  <w:num w:numId="21">
    <w:abstractNumId w:val="22"/>
  </w:num>
  <w:num w:numId="22">
    <w:abstractNumId w:val="21"/>
  </w:num>
  <w:num w:numId="23">
    <w:abstractNumId w:val="1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hideSpellingError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seFELayout/>
  </w:compat>
  <m:mathPr>
    <m:mathFont m:val="Cambria Math"/>
    <m:brkBin m:val="before"/>
    <m:brkBinSub m:val="--"/>
    <m:smallFrac m:val="1"/>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cs="SimSun" w:eastAsia="MS Mincho" w:hAnsi="Cambria"/>
        <w:sz w:val="24"/>
        <w:szCs w:val="24"/>
        <w:lang w:val="en-US" w:bidi="ar-SA" w:eastAsia="en-US"/>
      </w:rPr>
    </w:rPrDefault>
    <w:pPrDefault>
      <w:pPr/>
    </w:pPrDefault>
  </w:docDefaults>
  <w:style w:type="paragraph" w:default="1" w:styleId="style0">
    <w:name w:val="Normal"/>
    <w:next w:val="style0"/>
    <w:qFormat/>
    <w:pPr>
      <w:spacing w:after="160" w:lineRule="auto" w:line="259"/>
    </w:pPr>
    <w:rPr>
      <w:rFonts w:eastAsia="Cambria"/>
      <w:sz w:val="22"/>
      <w:szCs w:val="22"/>
    </w:rPr>
  </w:style>
  <w:style w:type="paragraph" w:styleId="style1">
    <w:name w:val="heading 1"/>
    <w:basedOn w:val="style0"/>
    <w:next w:val="style0"/>
    <w:link w:val="style4098"/>
    <w:qFormat/>
    <w:uiPriority w:val="9"/>
    <w:pPr>
      <w:keepNext/>
      <w:tabs>
        <w:tab w:val="left" w:leader="none" w:pos="720"/>
      </w:tabs>
      <w:spacing w:before="240" w:after="60" w:lineRule="auto" w:line="240"/>
      <w:ind w:left="720" w:hanging="720"/>
      <w:outlineLvl w:val="0"/>
    </w:pPr>
    <w:rPr>
      <w:rFonts w:ascii="Calibri" w:eastAsia="MS Gothic" w:hAnsi="Calibri"/>
      <w:b/>
      <w:bCs/>
      <w:kern w:val="32"/>
      <w:sz w:val="32"/>
      <w:szCs w:val="32"/>
    </w:rPr>
  </w:style>
  <w:style w:type="paragraph" w:styleId="style2">
    <w:name w:val="heading 2"/>
    <w:basedOn w:val="style0"/>
    <w:next w:val="style0"/>
    <w:link w:val="style4100"/>
    <w:qFormat/>
    <w:uiPriority w:val="9"/>
    <w:pPr>
      <w:keepNext/>
      <w:keepLines/>
      <w:spacing w:before="200" w:after="0"/>
      <w:outlineLvl w:val="1"/>
    </w:pPr>
    <w:rPr>
      <w:rFonts w:ascii="Calibri" w:eastAsia="MS Gothic" w:hAnsi="Calibri"/>
      <w:b/>
      <w:bCs/>
      <w:color w:val="4f81bd"/>
      <w:sz w:val="26"/>
      <w:szCs w:val="26"/>
    </w:rPr>
  </w:style>
  <w:style w:type="paragraph" w:styleId="style3">
    <w:name w:val="heading 3"/>
    <w:basedOn w:val="style0"/>
    <w:next w:val="style0"/>
    <w:link w:val="style4101"/>
    <w:qFormat/>
    <w:uiPriority w:val="9"/>
    <w:pPr>
      <w:keepNext/>
      <w:keepLines/>
      <w:spacing w:before="200" w:after="0"/>
      <w:outlineLvl w:val="2"/>
    </w:pPr>
    <w:rPr>
      <w:rFonts w:ascii="Calibri" w:eastAsia="MS Gothic" w:hAnsi="Calibri"/>
      <w:b/>
      <w:bCs/>
      <w:color w:val="4f81bd"/>
    </w:rPr>
  </w:style>
  <w:style w:type="paragraph" w:styleId="style4">
    <w:name w:val="heading 4"/>
    <w:basedOn w:val="style0"/>
    <w:next w:val="style0"/>
    <w:link w:val="style4102"/>
    <w:qFormat/>
    <w:uiPriority w:val="9"/>
    <w:pPr>
      <w:keepNext/>
      <w:keepLines/>
      <w:spacing w:before="200" w:after="0"/>
      <w:outlineLvl w:val="3"/>
    </w:pPr>
    <w:rPr>
      <w:rFonts w:ascii="Calibri" w:eastAsia="MS Gothic" w:hAnsi="Calibri"/>
      <w:b/>
      <w:bCs/>
      <w:i/>
      <w:iCs/>
      <w:color w:val="4f81bd"/>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7"/>
    <w:uiPriority w:val="99"/>
    <w:pPr>
      <w:spacing w:after="0" w:lineRule="auto" w:line="240"/>
    </w:pPr>
    <w:rPr>
      <w:rFonts w:ascii="Lucida Grande" w:cs="Lucida Grande" w:hAnsi="Lucida Grande"/>
      <w:sz w:val="18"/>
      <w:szCs w:val="18"/>
    </w:rPr>
  </w:style>
  <w:style w:type="character" w:customStyle="1" w:styleId="style4097">
    <w:name w:val="Balloon Text Char"/>
    <w:basedOn w:val="style65"/>
    <w:next w:val="style4097"/>
    <w:link w:val="style153"/>
    <w:uiPriority w:val="99"/>
    <w:rPr>
      <w:rFonts w:ascii="Lucida Grande" w:cs="Lucida Grande" w:eastAsia="Cambria" w:hAnsi="Lucida Grande"/>
      <w:sz w:val="18"/>
      <w:szCs w:val="18"/>
    </w:r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styleId="style156">
    <w:name w:val="Placeholder Text"/>
    <w:basedOn w:val="style65"/>
    <w:next w:val="style156"/>
    <w:uiPriority w:val="99"/>
    <w:rPr>
      <w:color w:val="808080"/>
    </w:rPr>
  </w:style>
  <w:style w:type="character" w:customStyle="1" w:styleId="style4098">
    <w:name w:val="Heading 1 Char_b3efa1cd-7a6d-4f9e-a0a1-52d36cd44d9b"/>
    <w:basedOn w:val="style65"/>
    <w:next w:val="style4098"/>
    <w:link w:val="style1"/>
    <w:uiPriority w:val="9"/>
    <w:rPr>
      <w:rFonts w:ascii="Calibri" w:cs="SimSun" w:eastAsia="MS Gothic" w:hAnsi="Calibri"/>
      <w:b/>
      <w:bCs/>
      <w:kern w:val="32"/>
      <w:sz w:val="32"/>
      <w:szCs w:val="32"/>
    </w:rPr>
  </w:style>
  <w:style w:type="character" w:styleId="style88">
    <w:name w:val="Emphasis"/>
    <w:basedOn w:val="style65"/>
    <w:next w:val="style88"/>
    <w:qFormat/>
    <w:uiPriority w:val="20"/>
    <w:rPr>
      <w:i/>
      <w:iCs/>
    </w:rPr>
  </w:style>
  <w:style w:type="paragraph" w:styleId="style94">
    <w:name w:val="Normal (Web)"/>
    <w:basedOn w:val="style0"/>
    <w:next w:val="style94"/>
    <w:uiPriority w:val="99"/>
    <w:pPr>
      <w:spacing w:before="100" w:beforeAutospacing="true" w:after="100" w:afterAutospacing="true" w:lineRule="auto" w:line="240"/>
    </w:pPr>
    <w:rPr>
      <w:rFonts w:ascii="Times" w:cs="Times New Roman" w:eastAsia="MS Mincho" w:hAnsi="Times"/>
      <w:sz w:val="20"/>
      <w:szCs w:val="20"/>
    </w:rPr>
  </w:style>
  <w:style w:type="paragraph" w:styleId="style89">
    <w:name w:val="Document Map"/>
    <w:basedOn w:val="style0"/>
    <w:next w:val="style89"/>
    <w:link w:val="style4099"/>
    <w:uiPriority w:val="99"/>
    <w:pPr>
      <w:spacing w:after="0" w:lineRule="auto" w:line="240"/>
    </w:pPr>
    <w:rPr>
      <w:rFonts w:ascii="Tahoma" w:cs="Tahoma" w:hAnsi="Tahoma"/>
      <w:sz w:val="16"/>
      <w:szCs w:val="16"/>
    </w:rPr>
  </w:style>
  <w:style w:type="character" w:customStyle="1" w:styleId="style4099">
    <w:name w:val="Document Map Char"/>
    <w:basedOn w:val="style65"/>
    <w:next w:val="style4099"/>
    <w:link w:val="style89"/>
    <w:uiPriority w:val="99"/>
    <w:rPr>
      <w:rFonts w:ascii="Tahoma" w:cs="Tahoma" w:eastAsia="Cambria" w:hAnsi="Tahoma"/>
      <w:sz w:val="16"/>
      <w:szCs w:val="16"/>
    </w:rPr>
  </w:style>
  <w:style w:type="paragraph" w:styleId="style266">
    <w:name w:val="TOC Heading"/>
    <w:basedOn w:val="style1"/>
    <w:next w:val="style0"/>
    <w:qFormat/>
    <w:uiPriority w:val="39"/>
    <w:pPr>
      <w:keepLines/>
      <w:tabs>
        <w:tab w:val="clear" w:pos="720"/>
      </w:tabs>
      <w:spacing w:before="480" w:after="0" w:lineRule="auto" w:line="276"/>
      <w:ind w:left="0" w:firstLine="0"/>
      <w:outlineLvl w:val="9"/>
    </w:pPr>
    <w:rPr>
      <w:color w:val="365f91"/>
      <w:kern w:val="0"/>
      <w:sz w:val="28"/>
      <w:szCs w:val="28"/>
    </w:rPr>
  </w:style>
  <w:style w:type="paragraph" w:styleId="style19">
    <w:name w:val="toc 1"/>
    <w:basedOn w:val="style0"/>
    <w:next w:val="style0"/>
    <w:uiPriority w:val="39"/>
    <w:pPr>
      <w:tabs>
        <w:tab w:val="right" w:leader="dot" w:pos="7928"/>
      </w:tabs>
      <w:spacing w:after="100"/>
    </w:pPr>
    <w:rPr/>
  </w:style>
  <w:style w:type="character" w:styleId="style85">
    <w:name w:val="Hyperlink"/>
    <w:basedOn w:val="style65"/>
    <w:next w:val="style85"/>
    <w:uiPriority w:val="99"/>
    <w:rPr>
      <w:color w:val="0000ff"/>
      <w:u w:val="single"/>
    </w:rPr>
  </w:style>
  <w:style w:type="character" w:customStyle="1" w:styleId="style4100">
    <w:name w:val="Heading 2 Char_5dc7b5ad-aa78-4acf-a1a7-9cf53764a931"/>
    <w:basedOn w:val="style65"/>
    <w:next w:val="style4100"/>
    <w:link w:val="style2"/>
    <w:uiPriority w:val="9"/>
    <w:rPr>
      <w:rFonts w:ascii="Calibri" w:cs="SimSun" w:eastAsia="MS Gothic" w:hAnsi="Calibri"/>
      <w:b/>
      <w:bCs/>
      <w:color w:val="4f81bd"/>
      <w:sz w:val="26"/>
      <w:szCs w:val="26"/>
    </w:rPr>
  </w:style>
  <w:style w:type="paragraph" w:styleId="style34">
    <w:name w:val="caption"/>
    <w:basedOn w:val="style0"/>
    <w:next w:val="style0"/>
    <w:qFormat/>
    <w:uiPriority w:val="35"/>
    <w:pPr>
      <w:spacing w:after="200" w:lineRule="auto" w:line="240"/>
    </w:pPr>
    <w:rPr>
      <w:b/>
      <w:bCs/>
      <w:color w:val="4f81bd"/>
      <w:sz w:val="18"/>
      <w:szCs w:val="18"/>
    </w:rPr>
  </w:style>
  <w:style w:type="paragraph" w:styleId="style35">
    <w:name w:val="table of figures"/>
    <w:basedOn w:val="style0"/>
    <w:next w:val="style0"/>
    <w:uiPriority w:val="99"/>
    <w:pPr>
      <w:spacing w:after="0"/>
    </w:pPr>
    <w:rPr/>
  </w:style>
  <w:style w:type="character" w:customStyle="1" w:styleId="style4101">
    <w:name w:val="Heading 3 Char_8e8beb41-7435-4e3f-b050-2a7895a41810"/>
    <w:basedOn w:val="style65"/>
    <w:next w:val="style4101"/>
    <w:link w:val="style3"/>
    <w:uiPriority w:val="9"/>
    <w:rPr>
      <w:rFonts w:ascii="Calibri" w:cs="SimSun" w:eastAsia="MS Gothic" w:hAnsi="Calibri"/>
      <w:b/>
      <w:bCs/>
      <w:color w:val="4f81bd"/>
      <w:sz w:val="22"/>
      <w:szCs w:val="22"/>
    </w:rPr>
  </w:style>
  <w:style w:type="character" w:customStyle="1" w:styleId="style4102">
    <w:name w:val="Heading 4 Char_9f8dc017-cd9e-452d-824e-1b1c0510a654"/>
    <w:basedOn w:val="style65"/>
    <w:next w:val="style4102"/>
    <w:link w:val="style4"/>
    <w:uiPriority w:val="9"/>
    <w:rPr>
      <w:rFonts w:ascii="Calibri" w:cs="SimSun" w:eastAsia="MS Gothic" w:hAnsi="Calibri"/>
      <w:b/>
      <w:bCs/>
      <w:i/>
      <w:iCs/>
      <w:color w:val="4f81bd"/>
      <w:sz w:val="22"/>
      <w:szCs w:val="22"/>
    </w:rPr>
  </w:style>
  <w:style w:type="paragraph" w:styleId="style31">
    <w:name w:val="header"/>
    <w:basedOn w:val="style0"/>
    <w:next w:val="style31"/>
    <w:link w:val="style4103"/>
    <w:uiPriority w:val="99"/>
    <w:pPr>
      <w:tabs>
        <w:tab w:val="center" w:leader="none" w:pos="4513"/>
        <w:tab w:val="right" w:leader="none" w:pos="9026"/>
      </w:tabs>
      <w:spacing w:after="0" w:lineRule="auto" w:line="240"/>
    </w:pPr>
    <w:rPr/>
  </w:style>
  <w:style w:type="character" w:customStyle="1" w:styleId="style4103">
    <w:name w:val="Header Char_8a999d16-4b75-49d0-986d-5aeb77c7c733"/>
    <w:basedOn w:val="style65"/>
    <w:next w:val="style4103"/>
    <w:link w:val="style31"/>
    <w:uiPriority w:val="99"/>
    <w:rPr>
      <w:rFonts w:eastAsia="Cambria"/>
      <w:sz w:val="22"/>
      <w:szCs w:val="22"/>
    </w:rPr>
  </w:style>
  <w:style w:type="paragraph" w:styleId="style32">
    <w:name w:val="footer"/>
    <w:basedOn w:val="style0"/>
    <w:next w:val="style32"/>
    <w:link w:val="style4104"/>
    <w:uiPriority w:val="99"/>
    <w:pPr>
      <w:tabs>
        <w:tab w:val="center" w:leader="none" w:pos="4513"/>
        <w:tab w:val="right" w:leader="none" w:pos="9026"/>
      </w:tabs>
      <w:spacing w:after="0" w:lineRule="auto" w:line="240"/>
    </w:pPr>
    <w:rPr/>
  </w:style>
  <w:style w:type="character" w:customStyle="1" w:styleId="style4104">
    <w:name w:val="Footer Char_0532d293-adb2-45fa-9529-d8a91dcd8a53"/>
    <w:basedOn w:val="style65"/>
    <w:next w:val="style4104"/>
    <w:link w:val="style32"/>
    <w:uiPriority w:val="99"/>
    <w:rPr>
      <w:rFonts w:eastAsia="Cambria"/>
      <w:sz w:val="22"/>
      <w:szCs w:val="22"/>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2" Type="http://schemas.openxmlformats.org/officeDocument/2006/relationships/footer" Target="footer7.xml"/><Relationship Id="rId16" Type="http://schemas.openxmlformats.org/officeDocument/2006/relationships/image" Target="media/image2.emf"/><Relationship Id="rId20" Type="http://schemas.openxmlformats.org/officeDocument/2006/relationships/footer" Target="footer11.xml"/><Relationship Id="rId15" Type="http://schemas.openxmlformats.org/officeDocument/2006/relationships/footer" Target="footer9.xml"/><Relationship Id="rId11" Type="http://schemas.openxmlformats.org/officeDocument/2006/relationships/header" Target="header6.xml"/><Relationship Id="rId14" Type="http://schemas.openxmlformats.org/officeDocument/2006/relationships/header" Target="header8.xml"/><Relationship Id="rId7" Type="http://schemas.openxmlformats.org/officeDocument/2006/relationships/footer" Target="footer5.xml"/><Relationship Id="rId25" Type="http://schemas.openxmlformats.org/officeDocument/2006/relationships/settings" Target="settings.xml"/><Relationship Id="rId27" Type="http://schemas.openxmlformats.org/officeDocument/2006/relationships/customXml" Target="../customXml/item1.xml"/><Relationship Id="rId13" Type="http://schemas.openxmlformats.org/officeDocument/2006/relationships/image" Target="media/image2.png"/><Relationship Id="rId8" Type="http://schemas.openxmlformats.org/officeDocument/2006/relationships/image" Target="media/image2.jpeg"/><Relationship Id="rId4" Type="http://schemas.openxmlformats.org/officeDocument/2006/relationships/header" Target="header2.xml"/><Relationship Id="rId9" Type="http://schemas.openxmlformats.org/officeDocument/2006/relationships/image" Target="media/image3.jpeg"/><Relationship Id="rId1" Type="http://schemas.openxmlformats.org/officeDocument/2006/relationships/numbering" Target="numbering.xml"/><Relationship Id="rId22" Type="http://schemas.openxmlformats.org/officeDocument/2006/relationships/footer" Target="footer13.xml"/><Relationship Id="rId18" Type="http://schemas.openxmlformats.org/officeDocument/2006/relationships/image" Target="media/image4.emf"/><Relationship Id="rId5" Type="http://schemas.openxmlformats.org/officeDocument/2006/relationships/footer" Target="footer3.xml"/><Relationship Id="rId26" Type="http://schemas.openxmlformats.org/officeDocument/2006/relationships/theme" Target="theme/theme1.xml"/><Relationship Id="rId24" Type="http://schemas.openxmlformats.org/officeDocument/2006/relationships/fontTable" Target="fontTable.xml"/><Relationship Id="rId2" Type="http://schemas.openxmlformats.org/officeDocument/2006/relationships/image" Target="media/image1.png"/><Relationship Id="rId21" Type="http://schemas.openxmlformats.org/officeDocument/2006/relationships/header" Target="header12.xml"/><Relationship Id="rId23" Type="http://schemas.openxmlformats.org/officeDocument/2006/relationships/styles" Target="styles.xml"/><Relationship Id="rId10" Type="http://schemas.openxmlformats.org/officeDocument/2006/relationships/image" Target="media/image4.jpeg"/><Relationship Id="rId19" Type="http://schemas.openxmlformats.org/officeDocument/2006/relationships/header" Target="header10.xml"/><Relationship Id="rId17" Type="http://schemas.openxmlformats.org/officeDocument/2006/relationships/image" Target="media/image3.emf"/><Relationship Id="rId3" Type="http://schemas.openxmlformats.org/officeDocument/2006/relationships/footer" Target="footer1.xml"/><Relationship Id="rId6"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1594A1-7ADD-4F20-8293-52C0D2DF3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7067</Words>
  <Pages>47</Pages>
  <Characters>43544</Characters>
  <Application>WPS Office</Application>
  <DocSecurity>0</DocSecurity>
  <Paragraphs>978</Paragraphs>
  <ScaleCrop>false</ScaleCrop>
  <LinksUpToDate>false</LinksUpToDate>
  <CharactersWithSpaces>50179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2019-03-08T02:55:40Z</dcterms:created>
  <dc:creator>mc</dc:creator>
  <lastModifiedBy>vivo 1713</lastModifiedBy>
  <dcterms:modified xsi:type="dcterms:W3CDTF">2019-03-08T02:55:41Z</dcterms:modified>
  <revision>4</revision>
</coreProperties>
</file>

<file path=docProps/custom.xml><?xml version="1.0" encoding="utf-8"?>
<Properties xmlns="http://schemas.openxmlformats.org/officeDocument/2006/custom-properties" xmlns:vt="http://schemas.openxmlformats.org/officeDocument/2006/docPropsVTypes"/>
</file>