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2026-W37</w:t>
      </w:r>
    </w:p>
    <w:p>
      <w:pPr>
        <w:pStyle w:val="Heading1"/>
      </w:pPr>
      <w:r>
        <w:t>一、总体概况</w:t>
      </w:r>
    </w:p>
    <w:p>
      <w:r>
        <w:t>论文总数：26</w:t>
      </w:r>
    </w:p>
    <w:p>
      <w:r>
        <w:t>已确认开源论文数：4</w:t>
      </w:r>
    </w:p>
    <w:p>
      <w:r>
        <w:t>待人工复核候选数：0</w:t>
      </w:r>
    </w:p>
    <w:p>
      <w:r>
        <w:t>自动未发现代码数：22</w:t>
      </w:r>
    </w:p>
    <w:p>
      <w:r>
        <w:t>年份分布：2026 21；2025 5</w:t>
      </w:r>
    </w:p>
    <w:p>
      <w:r>
        <w:t>场景分布：文本语义通信 8；6G / 无线通信 6；图像语义通信 5；多模态语义通信 2；IoT / 边缘智能 1；未分类 1；车联网 / UAV / 工业互联网 1；视频语义通信 1；LLM / Agent 辅助语义通信 1</w:t>
      </w:r>
    </w:p>
    <w:p>
      <w:r>
        <w:t>技术框架分布：Autoencoder / DeepSC 5；Transformer 4；CNN / DeepJSCC 4；Hybrid Classical + Neural Coding 3；Optimization / Resource Allocation 3；未分类 3；Multi-Agent 3；Foundation Model / LLM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多模态语义通信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IoT / 边缘智能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车联网 / UAV / 工业互联网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视频语义通信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Semantic Communications in the THz Band（2026）｜6G / 无线通信｜Autoencoder / DeepSC｜相关性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Closing the Semantic-Edge Gap: Tiny Language Models for 6G Wireless Intelligence（2026）｜6G / 无线通信｜Hybrid Classical + Neural Coding｜相关性 10.0｜not_detected</w:t>
      </w:r>
    </w:p>
    <w:p>
      <w:pPr>
        <w:pStyle w:val="ListBullet"/>
      </w:pPr>
      <w:r>
        <w:t>Resource-efficient Semantic Coding Schemes with Manifold-constrained Hyper-connections（2026）｜6G / 无线通信｜Optimization / Resource Allocation｜相关性 9.5｜not_detected</w:t>
      </w:r>
    </w:p>
    <w:p>
      <w:pPr>
        <w:pStyle w:val="ListBullet"/>
      </w:pPr>
      <w:r>
        <w:t>Privacy Preserving Semantic Communications in Wireless Edge Networks with Vision Language Models（2026）｜多模态语义通信｜未分类｜相关性 9.5｜not_detected</w:t>
      </w:r>
    </w:p>
    <w:p>
      <w:pPr>
        <w:pStyle w:val="ListBullet"/>
      </w:pPr>
      <w:r>
        <w:t>VQ-VAE Based Digital Semantic Communication with Importance-Aware OFDM Transmission（2025）｜文本语义通信｜Autoencoder / DeepSC｜相关性 9.0｜detected: https://github.com/Molkaat/semantic-communication-refs</w:t>
      </w:r>
    </w:p>
    <w:p>
      <w:pPr>
        <w:pStyle w:val="ListBullet"/>
      </w:pPr>
      <w:r>
        <w:t>LLM-Enabled Data Transmission in End-to-End Semantic Communication（2025）｜文本语义通信｜Foundation Model / LLM｜相关性 9.0｜not_detected</w:t>
      </w:r>
    </w:p>
    <w:p>
      <w:pPr>
        <w:pStyle w:val="ListBullet"/>
      </w:pPr>
      <w:r>
        <w:t>Semantic-Aware Sub-Band Allocation for Terahertz Communications（2026）｜文本语义通信｜Autoencoder / DeepSC｜相关性 8.5｜not_detected</w:t>
      </w:r>
    </w:p>
    <w:p>
      <w:pPr>
        <w:pStyle w:val="ListBullet"/>
      </w:pPr>
      <w:r>
        <w:t>SignDeepSC: A Semantic Signature-based Approach for Robust Semantic Communication（2026）｜文本语义通信｜Transformer｜相关性 8.5｜not_detected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Semantic Communications in the THz Band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Closing the Semantic-Edge Gap: Tiny Language Models for 6G Wireless Intelligence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Resource-efficient Semantic Coding Schemes with Manifold-constrained Hyper-connections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Privacy Preserving Semantic Communications in Wireless Edge Networks with Vision Language Models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多模态语义通信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Semantic-Aware Sub-Band Allocation for Terahertz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SignDeepSC: A Semantic Signature-based Approach for Robust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Rethinking Communication Metrics: How Should We Measure Meaning?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FlowSem: Flow Matching for Adaptive Wireless Image Transmission in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Differential Privacy in Feature Reconstruction Aided Federated Learning for Agent's Semantic Communication Model Update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Token-Oriented Semantic Communication with Pretrained Vision Transformers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Ada-TokenCom: Rate-Adaptive Token Communications via Large-Model-Driven Token Compression and Generation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多模态语义通信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Document-Level Transformer-Based Text Semantic Communication System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Adaptive federated edge intelligence with semantic communication and trust-aware optimization for heterogeneous IoT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IoT / 边缘智能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Knowledge Distillation Driven Semantic NOMA with GAN Refinement for 6G Robotic Vehicle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Cooperative Multi-Task Semantic Communication for Joint Classification and Regression Tasks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Air-Ground Collaborative Vision-and-Language Navigation via Shared Bird's-Eye Maps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车联网 / UAV / 工业互联网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detected: https://github.com/ZSN2024/AGC-VLN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Generalized Query-Oriented Image Semantic Coding Empowered by Large AI Models and Semantic-Aware Hybrid Beamforming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Prediction-Aware Semantic Communication for Edge Video Digital Twins: derived results and analysis code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视频语义通信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detected: https://github.com/Davelias/viot-paper-data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Heterogeneity-Aware Belief Synchronization for Semantic Communication in AI-Native 6G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GAN-Based Semantic Communication for Image Transmission in IoV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A Semantic-Aware Multiple Access Scheme Leveraging Spatial Redundancy for Uplink-Dominant Network Services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3.5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ListBullet"/>
      </w:pPr>
      <w:r>
        <w:t>Air-Ground Collaborative Vision-and-Language Navigation via Shared Bird's-Eye Maps (2026) | https://github.com/ZSN2024/AGC-VLN | evidence=metadata</w:t>
      </w:r>
    </w:p>
    <w:p>
      <w:pPr>
        <w:pStyle w:val="ListBullet"/>
      </w:pPr>
      <w:r>
        <w:t>Prediction-Aware Semantic Communication for Edge Video Digital Twins: derived results and analysis code (2026) | https://github.com/Davelias/viot-paper-data | evidence=pdf_link_extract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本次没有需要人工复核的候选链接。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Over-the-Air ODE-Inspired Neural Network for Dual Task-Oriented Semantic Communications (2025) | evidence=source_error:papers_with_code</w:t>
      </w:r>
    </w:p>
    <w:p>
      <w:pPr>
        <w:pStyle w:val="ListBullet"/>
      </w:pPr>
      <w:r>
        <w:t>Semantic Communications in the THz Band (2026) | evidence=source_error:papers_with_code</w:t>
      </w:r>
    </w:p>
    <w:p>
      <w:pPr>
        <w:pStyle w:val="ListBullet"/>
      </w:pPr>
      <w:r>
        <w:t>Closing the Semantic-Edge Gap: Tiny Language Models for 6G Wireless Intelligence (2026) | evidence=source_error:papers_with_code;source_error:github_search</w:t>
      </w:r>
    </w:p>
    <w:p>
      <w:pPr>
        <w:pStyle w:val="ListBullet"/>
      </w:pPr>
      <w:r>
        <w:t>Resource-efficient Semantic Coding Schemes with Manifold-constrained Hyper-connections (2026) | evidence=source_error:papers_with_code;source_error:github_search</w:t>
      </w:r>
    </w:p>
    <w:p>
      <w:pPr>
        <w:pStyle w:val="ListBullet"/>
      </w:pPr>
      <w:r>
        <w:t>Privacy Preserving Semantic Communications in Wireless Edge Networks with Vision Language Models (2026) | evidence=source_error:papers_with_code;source_error:github_search</w:t>
      </w:r>
    </w:p>
    <w:p>
      <w:pPr>
        <w:pStyle w:val="ListBullet"/>
      </w:pPr>
      <w:r>
        <w:t>LLM-Enabled Data Transmission in End-to-End Semantic Communication (2025) | evidence=source_error:papers_with_code</w:t>
      </w:r>
    </w:p>
    <w:p>
      <w:pPr>
        <w:pStyle w:val="ListBullet"/>
      </w:pPr>
      <w:r>
        <w:t>Semantic-Aware Sub-Band Allocation for Terahertz Communications (2026) | evidence=source_error:papers_with_code</w:t>
      </w:r>
    </w:p>
    <w:p>
      <w:pPr>
        <w:pStyle w:val="ListBullet"/>
      </w:pPr>
      <w:r>
        <w:t>SignDeepSC: A Semantic Signature-based Approach for Robust Semantic Communication (2026) | evidence=source_error:papers_with_code</w:t>
      </w:r>
    </w:p>
    <w:p>
      <w:pPr>
        <w:pStyle w:val="ListBullet"/>
      </w:pPr>
      <w:r>
        <w:t>A Semantic Approach to Successive Interference Cancellation for Multiple Access Networks (2025) | evidence=source_error:papers_with_code;source_error:github_search</w:t>
      </w:r>
    </w:p>
    <w:p>
      <w:pPr>
        <w:pStyle w:val="ListBullet"/>
      </w:pPr>
      <w:r>
        <w:t>Rethinking Communication Metrics: How Should We Measure Meaning? (2026) | evidence=source_error:papers_with_code</w:t>
      </w:r>
    </w:p>
    <w:p>
      <w:pPr>
        <w:pStyle w:val="ListBullet"/>
      </w:pPr>
      <w:r>
        <w:t>FlowSem: Flow Matching for Adaptive Wireless Image Transmission in Semantic Communication (2026) | evidence=source_error:papers_with_code;source_error:github_search</w:t>
      </w:r>
    </w:p>
    <w:p>
      <w:pPr>
        <w:pStyle w:val="ListBullet"/>
      </w:pPr>
      <w:r>
        <w:t>Differential Privacy in Feature Reconstruction Aided Federated Learning for Agent's Semantic Communication Model Update (2026) | evidence=source_error:papers_with_code;source_error:github_search</w:t>
      </w:r>
    </w:p>
    <w:p>
      <w:pPr>
        <w:pStyle w:val="ListBullet"/>
      </w:pPr>
      <w:r>
        <w:t>Token-Oriented Semantic Communication with Pretrained Vision Transformers (2026) | evidence=source_error:papers_with_code</w:t>
      </w:r>
    </w:p>
    <w:p>
      <w:pPr>
        <w:pStyle w:val="ListBullet"/>
      </w:pPr>
      <w:r>
        <w:t>Ada-TokenCom: Rate-Adaptive Token Communications via Large-Model-Driven Token Compression and Generation (2026) | evidence=source_error:papers_with_code</w:t>
      </w:r>
    </w:p>
    <w:p>
      <w:pPr>
        <w:pStyle w:val="ListBullet"/>
      </w:pPr>
      <w:r>
        <w:t>Document-Level Transformer-Based Text Semantic Communication System (2026) | evidence=source_error:papers_with_code;source_error:github_search;source_error:pdf_link_extract</w:t>
      </w:r>
    </w:p>
    <w:p>
      <w:pPr>
        <w:pStyle w:val="ListBullet"/>
      </w:pPr>
      <w:r>
        <w:t>Adaptive federated edge intelligence with semantic communication and trust-aware optimization for heterogeneous IoT networks (2026) | evidence=source_error:papers_with_code;source_error:github_search</w:t>
      </w:r>
    </w:p>
    <w:p>
      <w:pPr>
        <w:pStyle w:val="ListBullet"/>
      </w:pPr>
      <w:r>
        <w:t>Knowledge Distillation Driven Semantic NOMA with GAN Refinement for 6G Robotic Vehicle Networks (2026) | evidence=source_error:papers_with_code;source_error:github_search</w:t>
      </w:r>
    </w:p>
    <w:p>
      <w:pPr>
        <w:pStyle w:val="ListBullet"/>
      </w:pPr>
      <w:r>
        <w:t>Cooperative Multi-Task Semantic Communication for Joint Classification and Regression Tasks (2026) | evidence=source_error:papers_with_code;source_error:github_search</w:t>
      </w:r>
    </w:p>
    <w:p>
      <w:pPr>
        <w:pStyle w:val="ListBullet"/>
      </w:pPr>
      <w:r>
        <w:t>Generalized Query-Oriented Image Semantic Coding Empowered by Large AI Models and Semantic-Aware Hybrid Beamforming (2026) | evidence=source_error:papers_with_code;source_error:github_search</w:t>
      </w:r>
    </w:p>
    <w:p>
      <w:pPr>
        <w:pStyle w:val="ListBullet"/>
      </w:pPr>
      <w:r>
        <w:t>Heterogeneity-Aware Belief Synchronization for Semantic Communication in AI-Native 6G Networks (2026) | evidence=source_error:papers_with_code;source_error:github_search</w:t>
      </w:r>
    </w:p>
    <w:p>
      <w:pPr>
        <w:pStyle w:val="ListBullet"/>
      </w:pPr>
      <w:r>
        <w:t>GAN-Based Semantic Communication for Image Transmission in IoV (2026) | evidence=source_error:papers_with_code;source_error:github_search</w:t>
      </w:r>
    </w:p>
    <w:p>
      <w:pPr>
        <w:pStyle w:val="ListBullet"/>
      </w:pPr>
      <w:r>
        <w:t>A Semantic-Aware Multiple Access Scheme Leveraging Spatial Redundancy for Uplink-Dominant Network Services (2026) | evidence=source_error:papers_with_code;source_error:github_search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