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语义通信论文周报 2026-W20</w:t>
      </w:r>
    </w:p>
    <w:p>
      <w:r>
        <w:t>论文总数：80</w:t>
      </w:r>
    </w:p>
    <w:p>
      <w:r>
        <w:t>开源论文数：3</w:t>
      </w:r>
    </w:p>
    <w:p>
      <w:r>
        <w:t>年份分布：2026 63；2027 12；2050 4；2028 1</w:t>
      </w:r>
    </w:p>
    <w:p>
      <w:r>
        <w:t>场景分布：文本语义通信 23；未分类 19；LLM / Agent 辅助语义通信 10；6G / 无线通信 8；图像语义通信 8；任务导向通信 5；语音语义通信 2；IoT / 边缘智能 2；综述类论文 1；多模态语义通信 1；视频语义通信 1</w:t>
      </w:r>
    </w:p>
    <w:p>
      <w:r>
        <w:t>技术框架分布：未分类 31；Reinforcement Learning 18；Foundation Model / LLM 12；Transformer 6；Multi-Agent 5；Hybrid Classical + Neural Coding 4；Autoencoder / DeepSC 3；CNN / DeepJSCC 1</w:t>
      </w:r>
    </w:p>
    <w:p>
      <w:pPr>
        <w:pStyle w:val="Heading1"/>
      </w:pPr>
      <w:r>
        <w:t>建议精读论文</w:t>
      </w:r>
    </w:p>
    <w:p>
      <w:pPr>
        <w:pStyle w:val="ListBullet"/>
      </w:pPr>
      <w:r>
        <w:t>Joint Optimization of Hovering Position and Resource Allocation in UAV-Enabled Semantic Communications via Greedy-Enhanced Adaptive Cellular Genetic Algorithm（2026）｜6G / 无线通信｜未分类｜相关性 13.5</w:t>
      </w:r>
    </w:p>
    <w:p>
      <w:pPr>
        <w:pStyle w:val="ListBullet"/>
      </w:pPr>
      <w:r>
        <w:t>Not All Symbols Are Equal: Importance-Aware Constellation Design for Semantic Communication（2026）｜任务导向通信｜Autoencoder / DeepSC｜相关性 9.5</w:t>
      </w:r>
    </w:p>
    <w:p>
      <w:pPr>
        <w:pStyle w:val="ListBullet"/>
      </w:pPr>
      <w:r>
        <w:t>When Semantic Communication Meets Queueing: Cross-Layer Latency and Task Fidelity Optimization（2026）｜6G / 无线通信｜Autoencoder / DeepSC｜相关性 8.0</w:t>
      </w:r>
    </w:p>
    <w:p>
      <w:pPr>
        <w:pStyle w:val="ListBullet"/>
      </w:pPr>
      <w:r>
        <w:t>Research on Multi-Agent Semantic Communication Framework Based on Comparative Learning Joint Optimization（2026）｜LLM / Agent 辅助语义通信｜Multi-Agent｜相关性 7.5</w:t>
      </w:r>
    </w:p>
    <w:p>
      <w:pPr>
        <w:pStyle w:val="ListBullet"/>
      </w:pPr>
      <w:r>
        <w:t>Semantic Communication with an LLM-enabled Knowledge Base（2026）｜LLM / Agent 辅助语义通信｜Foundation Model / LLM｜相关性 7.5</w:t>
      </w:r>
    </w:p>
    <w:p>
      <w:pPr>
        <w:pStyle w:val="ListBullet"/>
      </w:pPr>
      <w:r>
        <w:t>Joint Communication and Computation Design for Mobile Embodied AI Network (MEAN)（2026）｜6G / 无线通信｜Multi-Agent｜相关性 7.0</w:t>
      </w:r>
    </w:p>
    <w:p>
      <w:pPr>
        <w:pStyle w:val="ListBullet"/>
      </w:pPr>
      <w:r>
        <w:t>Adaptive Dual-Path Framework for Covert Semantic Communication（2026）｜任务导向通信｜未分类｜相关性 7.0</w:t>
      </w:r>
    </w:p>
    <w:p>
      <w:pPr>
        <w:pStyle w:val="ListBullet"/>
      </w:pPr>
      <w:r>
        <w:t>Spacing-Based Coupling Radiation Control in Pinching-Antennas Systems for Heterogeneous NOMA Users（2026）｜6G / 无线通信｜Reinforcement Learning｜相关性 7.0</w:t>
      </w:r>
    </w:p>
    <w:p>
      <w:pPr>
        <w:pStyle w:val="ListBullet"/>
      </w:pPr>
      <w:r>
        <w:t>Adaptive Dual-Path Framework for Covert Semantic Communication（2026）｜任务导向通信｜未分类｜相关性 7.0</w:t>
      </w:r>
    </w:p>
    <w:p>
      <w:pPr>
        <w:pStyle w:val="ListBullet"/>
      </w:pPr>
      <w:r>
        <w:t>Waveguide to Meaning: Semantic-Aware NOMA for Pinching-Antenna Systems（2026）｜6G / 无线通信｜未分类｜相关性 7.0</w:t>
      </w:r>
    </w:p>
    <w:p>
      <w:pPr>
        <w:pStyle w:val="Heading1"/>
      </w:pPr>
      <w:r>
        <w:t>开源论文</w:t>
      </w:r>
    </w:p>
    <w:p>
      <w:pPr>
        <w:pStyle w:val="ListBullet"/>
      </w:pPr>
      <w:r>
        <w:t>LatentRouter: Can We Choose the Right Multimodal Model Before Seeing Its Answer?：https://github.com/LabRAI/LatentRouter</w:t>
      </w:r>
    </w:p>
    <w:p>
      <w:pPr>
        <w:pStyle w:val="ListBullet"/>
      </w:pPr>
      <w:r>
        <w:t>TERRA-CD: Multi-Temporal Framework for Multi-class and Semantic Change Detection：https://github.com/omkarsoak/TERRA-CD</w:t>
      </w:r>
    </w:p>
    <w:p>
      <w:pPr>
        <w:pStyle w:val="ListBullet"/>
      </w:pPr>
      <w:r>
        <w:t>A Comprehensive Survey on Agent Skills: Taxonomy, Techniques, and Applications：https://github.com/JayLZhou/Awesome-Agent-Skills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