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2026-W22</w:t>
      </w:r>
    </w:p>
    <w:p>
      <w:pPr>
        <w:pStyle w:val="Heading1"/>
      </w:pPr>
      <w:r>
        <w:t>一、总体概况</w:t>
      </w:r>
    </w:p>
    <w:p>
      <w:r>
        <w:t>论文总数：29</w:t>
      </w:r>
    </w:p>
    <w:p>
      <w:r>
        <w:t>已确认开源论文数：4</w:t>
      </w:r>
    </w:p>
    <w:p>
      <w:r>
        <w:t>待人工复核候选数：1</w:t>
      </w:r>
    </w:p>
    <w:p>
      <w:r>
        <w:t>自动未发现代码数：24</w:t>
      </w:r>
    </w:p>
    <w:p>
      <w:r>
        <w:t>年份分布：2026 19；2025 6；2024 4</w:t>
      </w:r>
    </w:p>
    <w:p>
      <w:r>
        <w:t>场景分布：文本语义通信 8；6G / 无线通信 7；图像语义通信 6；LLM / Agent 辅助语义通信 3；任务导向通信 2；车联网 / UAV / 工业互联网 1；视频语义通信 1；理论与信息论基础 1</w:t>
      </w:r>
    </w:p>
    <w:p>
      <w:r>
        <w:t>技术框架分布：Autoencoder / DeepSC 6；Optimization / Resource Allocation 5；Foundation Model / LLM 4；Semantic-Aware Physical Layer 4；CNN / DeepJSCC 2；Transformer 2；未分类 2；Hybrid Classical + Neural Coding 1；Reinforcement Learning 1；Multi-Agent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Algorithm（2026）｜6G / 无线通信｜Optimization / Resource Allocation｜相关性 13.5｜not_detected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SkillCom: Decomposing LLM-based Semantic Communication into Task and Channel Aware Skills（2026）｜文本语义通信｜Foundation Model / LLM｜相关性 9.5｜not_detected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Joint Optimization of Hovering Position and Resource Allocation in UAV-Enabled Semantic Communications via Greedy-Enhanced Adaptive Cellular Genetic Algorithm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SkillCom: Decomposing LLM-based Semantic Communication into Task and Channel Aware Skills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Learning to Compress and Transmit: Adaptive Rate Control for Semantic Communications over LEO Satellite-to-Ground Links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When Semantic Communication Meets Queueing: Cross-Layer Latency and Task Fidelity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Semantic Communication with an LLM-enabled Knowledge Base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Perception-Aware Video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https://vcgit.hhi.fraunhofer.de/jvet/VVCSoftware_VTM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Semi-Supervised Goal-Oriented Semantic Communication Framework for Foreground Classification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Adaptive Dual-Path Framework for Covert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Waveguide to Meaning: Semantic-Aware NOMA for Pinching-Antenna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Tube-Structured Incremental Semantic HARQ for Generative Video Receivers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Semantic Channel Theory: Deductive Compression and Structural Fidelity for Multi-Agent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On Privacy-Preserving Image Transmission in Low-Altitude Networks: A Swin Transformer-Based Framework with Federated Learning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evidence=github_search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Perception-Aware Video Semantic Communication (2026) | candidates=https://vcgit.hhi.fraunhofer.de/jvet/VVCSoftware_VTM | evidence=pdf_link_extract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 (2026) | evidence=source_error:papers_with_code;source_error:github_search;source_error:pdf_link_extract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evidence=source_error:papers_with_code;source_error:github_search</w:t>
      </w:r>
    </w:p>
    <w:p>
      <w:pPr>
        <w:pStyle w:val="ListBullet"/>
      </w:pPr>
      <w:r>
        <w:t>SkillCom: Decomposing LLM-based Semantic Communication into Task and Channel Aware Skills (2026)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evidence=source_error:papers_with_code;source_error:github_search</w:t>
      </w:r>
    </w:p>
    <w:p>
      <w:pPr>
        <w:pStyle w:val="ListBullet"/>
      </w:pPr>
      <w:r>
        <w:t>Learning to Compress and Transmit: Adaptive Rate Control for Semantic Communications over LEO Satellite-to-Ground Links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When Semantic Communication Meets Queueing: Cross-Layer Latency and Task Fidelity Optimization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evidence=source_error:papers_with_code;source_error:pdf_link_extract</w:t>
      </w:r>
    </w:p>
    <w:p>
      <w:pPr>
        <w:pStyle w:val="ListBullet"/>
      </w:pPr>
      <w:r>
        <w:t>Semantic Communication with an LLM-enabled Knowledge Base (2026) | evidence=source_error:papers_with_code;source_error:github_search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Semi-Supervised Goal-Oriented Semantic Communication Framework for Foreground Classification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evidence=source_error:papers_with_code;source_error:github_search</w:t>
      </w:r>
    </w:p>
    <w:p>
      <w:pPr>
        <w:pStyle w:val="ListBullet"/>
      </w:pPr>
      <w:r>
        <w:t>Adaptive Dual-Path Framework for Covert Semantic Communication (2026) | evidence=source_error:papers_with_code;source_error:github_search</w:t>
      </w:r>
    </w:p>
    <w:p>
      <w:pPr>
        <w:pStyle w:val="ListBullet"/>
      </w:pPr>
      <w:r>
        <w:t>Waveguide to Meaning: Semantic-Aware NOMA for Pinching-Antenna Systems (2026) | evidence=source_error:papers_with_code;source_error:github_search</w:t>
      </w:r>
    </w:p>
    <w:p>
      <w:pPr>
        <w:pStyle w:val="ListBullet"/>
      </w:pPr>
      <w:r>
        <w:t>Tube-Structured Incremental Semantic HARQ for Generative Video Receivers (2026) | evidence=source_error:papers_with_code;source_error:github_search</w:t>
      </w:r>
    </w:p>
    <w:p>
      <w:pPr>
        <w:pStyle w:val="ListBullet"/>
      </w:pPr>
      <w:r>
        <w:t>Goal-Oriented Semantic Communication for Logical Decision Making (2026) | evidence=source_error:papers_with_code;source_error:github_search</w:t>
      </w:r>
    </w:p>
    <w:p>
      <w:pPr>
        <w:pStyle w:val="ListBullet"/>
      </w:pPr>
      <w:r>
        <w:t>Semantic Channel Theory: Deductive Compression and Structural Fidelity for Multi-Agent Communication (2026) | evidence=source_error:papers_with_code;source_error:github_search</w:t>
      </w:r>
    </w:p>
    <w:p>
      <w:pPr>
        <w:pStyle w:val="ListBullet"/>
      </w:pPr>
      <w:r>
        <w:t>On Privacy-Preserving Image Transmission in Low-Altitude Networks: A Swin Transformer-Based Framework with Federated Learning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