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2026-W31</w:t>
      </w:r>
    </w:p>
    <w:p>
      <w:pPr>
        <w:pStyle w:val="Heading1"/>
      </w:pPr>
      <w:r>
        <w:t>一、总体概况</w:t>
      </w:r>
    </w:p>
    <w:p>
      <w:r>
        <w:t>论文总数：23</w:t>
      </w:r>
    </w:p>
    <w:p>
      <w:r>
        <w:t>已确认开源论文数：6</w:t>
      </w:r>
    </w:p>
    <w:p>
      <w:r>
        <w:t>待人工复核候选数：1</w:t>
      </w:r>
    </w:p>
    <w:p>
      <w:r>
        <w:t>自动未发现代码数：16</w:t>
      </w:r>
    </w:p>
    <w:p>
      <w:r>
        <w:t>年份分布：2026 14；2025 6；2024 3</w:t>
      </w:r>
    </w:p>
    <w:p>
      <w:r>
        <w:t>场景分布：6G / 无线通信 9；文本语义通信 7；IoT / 边缘智能 2；图像语义通信 2；LLM / Agent 辅助语义通信 1；任务导向通信 1；未分类 1</w:t>
      </w:r>
    </w:p>
    <w:p>
      <w:r>
        <w:t>技术框架分布：Autoencoder / DeepSC 6；Optimization / Resource Allocation 6；Hybrid Classical + Neural Coding 3；Multi-Agent 3；CNN / DeepJSCC 2；Semantic-Aware Physical Layer 1；Information Theory / Semantic Coding 1；Foundation Model / LLM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IoT / 边缘智能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Semantic-Aware Physical Layer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Information Theory / Semantic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Spatial Semantic Communication: When Semantic Transmission Meets Index Modulation（2026）｜6G / 无线通信｜Semantic-Aware Physical Layer｜相关性 11.5｜detected: https://github.com/gxh1106/SSC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Semantic-Aware Resource Management for C-V2X Platooning via Multi-Agent Reinforcement Learning（2024）｜6G / 无线通信｜Optimization / Resource Allocation｜相关性 9.5｜detected: https://github.com/qiongwu86/Semantic-Aware-Resource-Management-for-C-V2X-Platooning-via-Multi-Agent-Reinforcement-Learning</w:t>
      </w:r>
    </w:p>
    <w:p>
      <w:pPr>
        <w:pStyle w:val="ListBullet"/>
      </w:pPr>
      <w:r>
        <w:t>Generative Semantic Communications for Multimodal Data: Metric Design and Robust Resource Allocation via Bayes-Jackknife GRPO（2026）｜IoT / 边缘智能｜Optimization / Resource Allocation｜相关性 9.0｜needs_review: https://code.jquery.com/jquery-1.12.4.min.js</w:t>
      </w:r>
    </w:p>
    <w:p>
      <w:pPr>
        <w:pStyle w:val="ListBullet"/>
      </w:pPr>
      <w:r>
        <w:t>ATS-ToDMA: Adaptive Token Selection and Token-Domain Multiple Access for Cross-Modal Semantic Communications（2026）｜6G / 无线通信｜Optimization / Resource Allocation｜相关性 9.0｜not_detected</w:t>
      </w:r>
    </w:p>
    <w:p>
      <w:pPr>
        <w:pStyle w:val="ListBullet"/>
      </w:pPr>
      <w:r>
        <w:t>Datasets and Results for "Natural Transports-Inspired Differential Semantic Communications: Intelligent Transceivers Carry Just Differences as Meanings"（2026）｜文本语义通信｜Information Theory / Semantic Coding｜相关性 9.0｜detected: https://github.com/zenodo/zenodo-rdm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Spatial Semantic Communication: When Semantic Transmission Meets Index Modulation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detected: https://github.com/gxh1106/SSC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Semantic-Aware Resource Management for C-V2X Platooning via Multi-Agent Reinforcement Learning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detected: https://github.com/qiongwu86/Semantic-Aware-Resource-Management-for-C-V2X-Platooning-via-Multi-Agent-Reinforcement-Learning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Generative Semantic Communications for Multimodal Data: Metric Design and Robust Resource Allocation via Bayes-Jackknife GRPO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IoT / 边缘智能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needs_review: https://code.jquery.com/jquery-1.12.4.min.js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ATS-ToDMA: Adaptive Token Selection and Token-Domain Multiple Access for Cross-Modal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Datasets and Results for "Natural Transports-Inspired Differential Semantic Communications: Intelligent Transceivers Carry Just Differences as Meanings"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Information Theory / Semantic Coding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https://github.com/zenodo/zenodo-rdm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SAFE: Semantic Adaptive Feature Extraction with Rate Control for 6G Wireless Communications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SEM-EDGE-X: INTeNT-aWaRe Semantic Edge Intelligence for Autonomous 6G Vehicular and UAV Communication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IoT / 边缘智能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detected: https://github.com/salma-shaik-begum/SEM-EDGE-X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Bridging the Semantic Gap in 6G: Tiny Language Models Under the Latency-Accuracy-Size Trilemma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SkillComm: Skill-Driven Semantic Communication for Sequential Workflows via Incremental Token Transmission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Compositional Semantic Communication for Physical AI: Category Theory Meets Game Theory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Toward Semantic Communication for Real-time Mobile 3D Reconstruction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-8 dB SNR + 90% Packet Loss: MamVSC -- CSI-Guided Semantic Mamba for Extreme-Robust Video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Goal-Oriented Semantic Communication for Distributed ISAC-Enabled Vehicle Coordination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Semantic-Aware Task Clustering for Constructive and Cooperative Multi-Tasking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Adaptive resource allocation in dynamic wireless environments: a systematic review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Spatial Semantic Communication: When Semantic Transmission Meets Index Modulation (2026) | https://github.com/gxh1106/SSC | evidence=metadata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Semantic-Aware Resource Management for C-V2X Platooning via Multi-Agent Reinforcement Learning (2024) | https://github.com/qiongwu86/Semantic-Aware-Resource-Management-for-C-V2X-Platooning-via-Multi-Agent-Reinforcement-Learning | evidence=arxiv_comment</w:t>
      </w:r>
    </w:p>
    <w:p>
      <w:pPr>
        <w:pStyle w:val="ListBullet"/>
      </w:pPr>
      <w:r>
        <w:t>Datasets and Results for "Natural Transports-Inspired Differential Semantic Communications: Intelligent Transceivers Carry Just Differences as Meanings" (2026) | https://github.com/zenodo/zenodo-rdm | evidence=pdf_link_extract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ListBullet"/>
      </w:pPr>
      <w:r>
        <w:t>SEM-EDGE-X: INTeNT-aWaRe Semantic Edge Intelligence for Autonomous 6G Vehicular and UAV Communication Networks (2026) | https://github.com/salma-shaik-begum/SEM-EDGE-X | evidence=pdf_link_extract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Generative Semantic Communications for Multimodal Data: Metric Design and Robust Resource Allocation via Bayes-Jackknife GRPO (2026) | candidates=https://code.jquery.com/jquery-1.12.4.min.js | evidence=author_project_page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Editable-DeepSC: Reliable Cross-Modal Semantic Communications for Facial Editing (2024) | evidence=source_error:papers_with_code;source_error:github_search</w:t>
      </w:r>
    </w:p>
    <w:p>
      <w:pPr>
        <w:pStyle w:val="ListBullet"/>
      </w:pPr>
      <w:r>
        <w:t>Semantic Communications in the THz Band (2026) | evidence=source_error:papers_with_code</w:t>
      </w:r>
    </w:p>
    <w:p>
      <w:pPr>
        <w:pStyle w:val="ListBullet"/>
      </w:pPr>
      <w:r>
        <w:t>Power-Efficient Optimization for Coexisting Semantic and Bit-Based Users in NOMA Networks (2025) | evidence=source_error:papers_with_code</w:t>
      </w:r>
    </w:p>
    <w:p>
      <w:pPr>
        <w:pStyle w:val="ListBullet"/>
      </w:pPr>
      <w:r>
        <w:t>ATS-ToDMA: Adaptive Token Selection and Token-Domain Multiple Access for Cross-Modal Semantic Communications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</w:t>
      </w:r>
    </w:p>
    <w:p>
      <w:pPr>
        <w:pStyle w:val="ListBullet"/>
      </w:pPr>
      <w:r>
        <w:t>SAFE: Semantic Adaptive Feature Extraction with Rate Control for 6G Wireless Communications (2024) | evidence=source_error:papers_with_code;source_error:github_search</w:t>
      </w:r>
    </w:p>
    <w:p>
      <w:pPr>
        <w:pStyle w:val="ListBullet"/>
      </w:pPr>
      <w:r>
        <w:t>A Semantic Approach to Successive Interference Cancellation for Multiple Access Networks (2025) | evidence=source_error:papers_with_code</w:t>
      </w:r>
    </w:p>
    <w:p>
      <w:pPr>
        <w:pStyle w:val="ListBullet"/>
      </w:pPr>
      <w:r>
        <w:t>Bridging the Semantic Gap in 6G: Tiny Language Models Under the Latency-Accuracy-Size Trilemma (2026) | evidence=source_error:papers_with_code;source_error:github_search</w:t>
      </w:r>
    </w:p>
    <w:p>
      <w:pPr>
        <w:pStyle w:val="ListBullet"/>
      </w:pPr>
      <w:r>
        <w:t>SkillComm: Skill-Driven Semantic Communication for Sequential Workflows via Incremental Token Transmission (2026) | evidence=source_error:papers_with_code;source_error:github_search</w:t>
      </w:r>
    </w:p>
    <w:p>
      <w:pPr>
        <w:pStyle w:val="ListBullet"/>
      </w:pPr>
      <w:r>
        <w:t>Compositional Semantic Communication for Physical AI: Category Theory Meets Game Theory (2026) | evidence=source_error:papers_with_code</w:t>
      </w:r>
    </w:p>
    <w:p>
      <w:pPr>
        <w:pStyle w:val="ListBullet"/>
      </w:pPr>
      <w:r>
        <w:t>Toward Semantic Communication for Real-time Mobile 3D Reconstruction (2026) | evidence=source_error:papers_with_code</w:t>
      </w:r>
    </w:p>
    <w:p>
      <w:pPr>
        <w:pStyle w:val="ListBullet"/>
      </w:pPr>
      <w:r>
        <w:t>-8 dB SNR + 90% Packet Loss: MamVSC -CSI-Guided Semantic Mamba for Extreme-Robust Video Semantic Communication (2026) | evidence=source_error:papers_with_code;source_error:github_search</w:t>
      </w:r>
    </w:p>
    <w:p>
      <w:pPr>
        <w:pStyle w:val="ListBullet"/>
      </w:pPr>
      <w:r>
        <w:t>Goal-Oriented Semantic Communication for Distributed ISAC-Enabled Vehicle Coordination (2026) | evidence=source_error:papers_with_code</w:t>
      </w:r>
    </w:p>
    <w:p>
      <w:pPr>
        <w:pStyle w:val="ListBullet"/>
      </w:pPr>
      <w:r>
        <w:t>Semantic-Aware Task Clustering for Constructive and Cooperative Multi-Tasking (2026) | evidence=source_error:papers_with_code;source_error:github_search</w:t>
      </w:r>
    </w:p>
    <w:p>
      <w:pPr>
        <w:pStyle w:val="ListBullet"/>
      </w:pPr>
      <w:r>
        <w:t>Adaptive resource allocation in dynamic wireless environments: a systematic review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