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2026-W23</w:t>
      </w:r>
    </w:p>
    <w:p>
      <w:pPr>
        <w:pStyle w:val="Heading1"/>
      </w:pPr>
      <w:r>
        <w:t>一、总体概况</w:t>
      </w:r>
    </w:p>
    <w:p>
      <w:r>
        <w:t>论文总数：27</w:t>
      </w:r>
    </w:p>
    <w:p>
      <w:r>
        <w:t>已确认开源论文数：4</w:t>
      </w:r>
    </w:p>
    <w:p>
      <w:r>
        <w:t>待人工复核候选数：1</w:t>
      </w:r>
    </w:p>
    <w:p>
      <w:r>
        <w:t>自动未发现代码数：22</w:t>
      </w:r>
    </w:p>
    <w:p>
      <w:r>
        <w:t>年份分布：2026 17；2025 6；2024 4</w:t>
      </w:r>
    </w:p>
    <w:p>
      <w:r>
        <w:t>场景分布：6G / 无线通信 8；文本语义通信 7；图像语义通信 5；任务导向通信 2；LLM / Agent 辅助语义通信 2；车联网 / UAV / 工业互联网 1；视频语义通信 1；理论与信息论基础 1</w:t>
      </w:r>
    </w:p>
    <w:p>
      <w:r>
        <w:t>技术框架分布：Autoencoder / DeepSC 6；Optimization / Resource Allocation 5；Semantic-Aware Physical Layer 4；Foundation Model / LLM 3；Transformer 2；未分类 2；Hybrid Classical + Neural Coding 1；Reinforcement Learning 1；Diffusion Model 1；CNN / DeepJSCC 1；Multi-Agent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Diffusion Model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Joint Optimization of Hovering Position and Resource Allocation in UAV-Enabled Semantic Communications via Greedy-Enhanced Adaptive Cellular Genetic Algorithm（2026）｜6G / 无线通信｜Optimization / Resource Allocation｜相关性 13.5｜not_detected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Not All Symbols Are Equal: Importance-Aware Constellation Design for Semantic Communication（2026）｜任务导向通信｜Semantic-Aware Physical Layer｜相关性 9.5｜not_detected</w:t>
      </w:r>
    </w:p>
    <w:p>
      <w:pPr>
        <w:pStyle w:val="ListBullet"/>
      </w:pPr>
      <w:r>
        <w:t>DSRDM: Digital Signal Recovery Diffusion Model for Semantic Communications（2026）｜6G / 无线通信｜Diffusion Model｜相关性 9.5｜not_detected</w:t>
      </w:r>
    </w:p>
    <w:p>
      <w:pPr>
        <w:pStyle w:val="ListBullet"/>
      </w:pPr>
      <w:r>
        <w:t>Semantic-Aware Resource Management for C-V2X Platooning via Multi-Agent Reinforcement Learning（2024）｜6G / 无线通信｜Optimization / Resource Allocation｜相关性 9.5｜detected: https://github.com/qiongwu86/Semantic-Aware-Resource-Management-for-C-V2X-Platooning-via-Multi-Agent-Reinforcement-Learning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Joint Optimization of Hovering Position and Resource Allocation in UAV-Enabled Semantic Communications via Greedy-Enhanced Adaptive Cellular Genetic Algorithm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DSRDM: Digital Signal Recovery Diffusion Model for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Semi-Supervised Goal-Oriented Semantic Communication Framework for Foreground Classification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ChronoSC: Task-Oriented Semantic Communication via Temporal-to-Color Encoding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Perception-Aware Video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needs_review: https://vcgit.hhi.fraunhofer.de/jvet/VVCSoftware_VTM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Goal-Oriented Semantic Communication for Logical Decision Making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Spacing-Based Coupling Radiation Control in Pinching-Antennas Systems for Heterogeneous NOMA Users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Adaptive Dual-Path Framework for Covert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Tube-Structured Incremental Semantic HARQ for Generative Video Receivers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Quantum Machine Learning-based 6G edge Network: Enabling Adaptive Communication and Model Aggregation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MIMO-OTFS-Based Semantic Communication for High-Mobility Scenarios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Distribution-Aware Constellation Learning for Image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Learning to Choose: An Empowerment-Guided Multi-Agent System with semantic communication for Adaptive Method Selection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Perception-Aware Video Semantic Communication (2026) | candidates=https://vcgit.hhi.fraunhofer.de/jvet/VVCSoftware_VTM | evidence=pdf_link_extract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Joint Optimization of Hovering Position and Resource Allocation in UAV-Enabled Semantic Communications via Greedy-Enhanced Adaptive Cellular Genetic Algorithm (2026) | evidence=source_error:papers_with_code;source_error:github_search;source_error:pdf_link_extract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Not All Symbols Are Equal: Importance-Aware Constellation Design for Semantic Communication (2026) | evidence=source_error:papers_with_code</w:t>
      </w:r>
    </w:p>
    <w:p>
      <w:pPr>
        <w:pStyle w:val="ListBullet"/>
      </w:pPr>
      <w:r>
        <w:t>DSRDM: Digital Signal Recovery Diffusion Model for Semantic Communications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TONIC: Token-Centric Semantic Communication for Task-Oriented Wireless Systems (2026) | evidence=source_error:papers_with_code</w:t>
      </w:r>
    </w:p>
    <w:p>
      <w:pPr>
        <w:pStyle w:val="ListBullet"/>
      </w:pPr>
      <w:r>
        <w:t>Semi-Supervised Goal-Oriented Semantic Communication Framework for Foreground Classification (2026) | evidence=source_error:papers_with_code</w:t>
      </w:r>
    </w:p>
    <w:p>
      <w:pPr>
        <w:pStyle w:val="ListBullet"/>
      </w:pPr>
      <w:r>
        <w:t>ChronoSC: Task-Oriented Semantic Communication via Temporal-to-Color Encoding (2026) | evidence=source_error:papers_with_code;source_error:github_search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evidence=source_error:papers_with_code;source_error:github_search;source_error:pdf_link_extract</w:t>
      </w:r>
    </w:p>
    <w:p>
      <w:pPr>
        <w:pStyle w:val="ListBullet"/>
      </w:pPr>
      <w:r>
        <w:t>Goal-Oriented Semantic Communication for Logical Decision Making (2026) | evidence=source_error:papers_with_code</w:t>
      </w:r>
    </w:p>
    <w:p>
      <w:pPr>
        <w:pStyle w:val="ListBullet"/>
      </w:pPr>
      <w:r>
        <w:t>Spacing-Based Coupling Radiation Control in Pinching-Antennas Systems for Heterogeneous NOMA Users (2026) | evidence=source_error:papers_with_code;source_error:github_search</w:t>
      </w:r>
    </w:p>
    <w:p>
      <w:pPr>
        <w:pStyle w:val="ListBullet"/>
      </w:pPr>
      <w:r>
        <w:t>Adaptive Dual-Path Framework for Covert Semantic Communication (2026) | evidence=source_error:papers_with_code;source_error:github_search</w:t>
      </w:r>
    </w:p>
    <w:p>
      <w:pPr>
        <w:pStyle w:val="ListBullet"/>
      </w:pPr>
      <w:r>
        <w:t>Tube-Structured Incremental Semantic HARQ for Generative Video Receivers (2026) | evidence=source_error:papers_with_code;source_error:github_search</w:t>
      </w:r>
    </w:p>
    <w:p>
      <w:pPr>
        <w:pStyle w:val="ListBullet"/>
      </w:pPr>
      <w:r>
        <w:t>Quantum Machine Learning-based 6G edge Network: Enabling Adaptive Communication and Model Aggregation (2026) | evidence=source_error:papers_with_code;source_error:github_search</w:t>
      </w:r>
    </w:p>
    <w:p>
      <w:pPr>
        <w:pStyle w:val="ListBullet"/>
      </w:pPr>
      <w:r>
        <w:t>MIMO-OTFS-Based Semantic Communication for High-Mobility Scenarios (2026) | evidence=source_error:papers_with_code;source_error:github_search</w:t>
      </w:r>
    </w:p>
    <w:p>
      <w:pPr>
        <w:pStyle w:val="ListBullet"/>
      </w:pPr>
      <w:r>
        <w:t>Distribution-Aware Constellation Learning for Image Transmission (2026) | evidence=source_error:papers_with_code;source_error:github_search</w:t>
      </w:r>
    </w:p>
    <w:p>
      <w:pPr>
        <w:pStyle w:val="ListBullet"/>
      </w:pPr>
      <w:r>
        <w:t>Learning to Choose: An Empowerment-Guided Multi-Agent System with semantic communication for Adaptive Method Selection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