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2026-W44</w:t>
      </w:r>
    </w:p>
    <w:p>
      <w:pPr>
        <w:pStyle w:val="Heading1"/>
      </w:pPr>
      <w:r>
        <w:t>一、总体概况</w:t>
      </w:r>
    </w:p>
    <w:p>
      <w:r>
        <w:t>论文总数：30</w:t>
      </w:r>
    </w:p>
    <w:p>
      <w:r>
        <w:t>已确认开源论文数：3</w:t>
      </w:r>
    </w:p>
    <w:p>
      <w:r>
        <w:t>待人工复核候选数：2</w:t>
      </w:r>
    </w:p>
    <w:p>
      <w:r>
        <w:t>自动未发现代码数：25</w:t>
      </w:r>
    </w:p>
    <w:p>
      <w:r>
        <w:t>年份分布：2026 28；2025 2</w:t>
      </w:r>
    </w:p>
    <w:p>
      <w:r>
        <w:t>场景分布：6G / 无线通信 12；文本语义通信 6；LLM / Agent 辅助语义通信 6；任务导向通信 2；图像语义通信 2；视频语义通信 1；IoT / 边缘智能 1</w:t>
      </w:r>
    </w:p>
    <w:p>
      <w:r>
        <w:t>技术框架分布：Optimization / Resource Allocation 7；Transformer 6；Multi-Agent 6；Autoencoder / DeepSC 5；Hybrid Classical + Neural Coding 2；CNN / DeepJSCC 2；未分类 1；Foundation Model / LLM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Language Model-Aided Text Semantic Communications for Digital-Twin Interaction（2026）｜文本语义通信｜Autoencoder / DeepSC｜相关性 13.5｜not_detected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Energy-Efficient Risk-Constrained Adaptive Semantic Communications Under Uncertain Adversarial Threats（2026）｜6G / 无线通信｜Optimization / Resource Allocation｜相关性 10.0｜not_detected</w:t>
      </w:r>
    </w:p>
    <w:p>
      <w:pPr>
        <w:pStyle w:val="ListBullet"/>
      </w:pPr>
      <w:r>
        <w:t>End-to-End Hardware Validation of OSSDM Semantic Waveform for 6G Communications（2026）｜6G / 无线通信｜未分类｜相关性 10.0｜needs_review: https://code.jquery.com/ui/1.12.1/jquery-ui.min.js</w:t>
      </w:r>
    </w:p>
    <w:p>
      <w:pPr>
        <w:pStyle w:val="ListBullet"/>
      </w:pPr>
      <w:r>
        <w:t>Adaptive Goal-Oriented Semantic Communication with Pretrained Semantic Encoding and Effectiveness-Aware Equalization for Beyond-5G/6G Networks（2026）｜文本语义通信｜Transformer｜相关性 9.5｜not_detected</w:t>
      </w:r>
    </w:p>
    <w:p>
      <w:pPr>
        <w:pStyle w:val="ListBullet"/>
      </w:pPr>
      <w:r>
        <w:t>Semantic Communications: Principles, Architectures and Applications（2026）｜任务导向通信｜CNN / DeepJSCC｜相关性 9.5｜not_detected</w:t>
      </w:r>
    </w:p>
    <w:p>
      <w:pPr>
        <w:pStyle w:val="ListBullet"/>
      </w:pPr>
      <w:r>
        <w:t>Recursive Code Evolution for Task-Oriented Semantic Communications（2026）｜6G / 无线通信｜Transformer｜相关性 9.5｜not_detected</w:t>
      </w:r>
    </w:p>
    <w:p>
      <w:pPr>
        <w:pStyle w:val="ListBullet"/>
      </w:pPr>
      <w:r>
        <w:t>More Interactions Make Communications More Efficient: A Directed Information Bottleneck Approach to Task-Oriented Communication（2026）｜视频语义通信｜Transformer｜相关性 9.0｜not_detected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Language Model-Aided Text Semantic Communications for Digital-Twin Interaction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Energy-Efficient Risk-Constrained Adaptive Semantic Communications Under Uncertain Adversarial Threats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End-to-End Hardware Validation of OSSDM Semantic Waveform for 6G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needs_review: https://code.jquery.com/ui/1.12.1/jquery-ui.min.js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Adaptive Goal-Oriented Semantic Communication with Pretrained Semantic Encoding and Effectiveness-Aware Equalization for Beyond-5G/6G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Semantic Communications: Principles, Architectures and Applications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Recursive Code Evolution for Task-Oriented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More Interactions Make Communications More Efficient: A Directed Information Bottleneck Approach to Task-Oriented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TwinViT-DeepJSCC: Adversarially Robust Semantic Image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Resource-Efficient Semantic Communication for Heterogeneous Agentic Teams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https://github.com/frezazadeh/gosc-agentic-teams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AI-ENABLED SEMANTIC COMMUNICATION ARCHITECTURE FOR 6G NETWORKS: AN INTELLIGENT, CONTEXT-AWARE AND RESOURCE-EFFICIENT FRAMEWORK WITH HYBRID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Secure Agentic AI and Multimodal Intelligence in 6G Communication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QoE-Driven Hybrid Resource Allocation for Multi-User OFDMA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Predictive Semantic-Aware Hybrid Automatic Repeat Request for Reliable and Efficient 6G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A2SSC: An Agent-based Adaptive Semantic Speech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https://beian.mps.gov.cn/#/query/webSearch?code=11010802044758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Covert Digital Semantic Communication With Movable Antennas: Constellation Shaping, Spatial Optimization, and Semantic Mapping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Adaptive Semantic Communication with Residual Quantization for Resilient Vehicular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6G Semantic Intelligence for UAV Anti Jamming: A Transformer Augmented Predictive Deep Reinforcement Learning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RetinaSC: Retinal Semantic Communication Framework for Diabetic Retinopathy Detection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Semantic Edge-Cloud Communication for Real-Time Urban Traffic Digital Twins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Beyond Task Relevance: Interaction-Aware Semantic Communication for Wireless Agent Collaboration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Cryptographically Secure Agent-to-Agent Communication in Multi-Agent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Adaptive Role Assignment and Controlled Feature Reconstruction for Federated Image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Receiver-Specific Interventional Valuation of Semantic Atoms for Budget-Constrained Multi-Agent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Resource-Efficient Semantic Communication for Heterogeneous Agentic Teams (2026) | https://github.com/frezazadeh/gosc-agentic-teams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End-to-End Hardware Validation of OSSDM Semantic Waveform for 6G Communications (2026) | candidates=https://code.jquery.com/ui/1.12.1/jquery-ui.min.js | evidence=author_project_page</w:t>
      </w:r>
    </w:p>
    <w:p>
      <w:pPr>
        <w:pStyle w:val="ListBullet"/>
      </w:pPr>
      <w:r>
        <w:t>A2SSC: An Agent-based Adaptive Semantic Speech Communication System (2026) | candidates=https://beian.mps.gov.cn/#/query/webSearch?code=11010802044758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Language Model-Aided Text Semantic Communications for Digital-Twin Interaction (2026) | evidence=source_error:papers_with_code;source_error:github_search;source_error:pdf_link_extract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</w:t>
      </w:r>
    </w:p>
    <w:p>
      <w:pPr>
        <w:pStyle w:val="ListBullet"/>
      </w:pPr>
      <w:r>
        <w:t>Energy-Efficient Risk-Constrained Adaptive Semantic Communications Under Uncertain Adversarial Threats (2026) | evidence=source_error:papers_with_code;source_error:github_search</w:t>
      </w:r>
    </w:p>
    <w:p>
      <w:pPr>
        <w:pStyle w:val="ListBullet"/>
      </w:pPr>
      <w:r>
        <w:t>Adaptive Goal-Oriented Semantic Communication with Pretrained Semantic Encoding and Effectiveness-Aware Equalization for Beyond-5G/6G Networks (2026) | evidence=source_error:papers_with_code;source_error:github_search;source_error:pdf_link_extract</w:t>
      </w:r>
    </w:p>
    <w:p>
      <w:pPr>
        <w:pStyle w:val="ListBullet"/>
      </w:pPr>
      <w:r>
        <w:t>Semantic Communications: Principles, Architectures and Applications (2026) | evidence=source_error:papers_with_code;source_error:github_search</w:t>
      </w:r>
    </w:p>
    <w:p>
      <w:pPr>
        <w:pStyle w:val="ListBullet"/>
      </w:pPr>
      <w:r>
        <w:t>Recursive Code Evolution for Task-Oriented Semantic Communications (2026) | evidence=source_error:papers_with_code;source_error:github_search</w:t>
      </w:r>
    </w:p>
    <w:p>
      <w:pPr>
        <w:pStyle w:val="ListBullet"/>
      </w:pPr>
      <w:r>
        <w:t>More Interactions Make Communications More Efficient: A Directed Information Bottleneck Approach to Task-Oriented Communication (2026) | evidence=source_error:papers_with_code</w:t>
      </w:r>
    </w:p>
    <w:p>
      <w:pPr>
        <w:pStyle w:val="ListBullet"/>
      </w:pPr>
      <w:r>
        <w:t>TwinViT-DeepJSCC: Adversarially Robust Semantic Image Communication (2026) | evidence=source_error:papers_with_code;source_error:github_search</w:t>
      </w:r>
    </w:p>
    <w:p>
      <w:pPr>
        <w:pStyle w:val="ListBullet"/>
      </w:pPr>
      <w:r>
        <w:t>Krum-Inspired Central Teacher Selection and Residual Channel Bottlenecks for Efficient DeepSC (2026)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AI-ENABLED SEMANTIC COMMUNICATION ARCHITECTURE FOR 6G NETWORKS: AN INTELLIGENT, CONTEXT-AWARE AND RESOURCE-EFFICIENT FRAMEWORK WITH HYBRID OPTIMIZATION (2026) | evidence=source_error:papers_with_code;source_error:github_search</w:t>
      </w:r>
    </w:p>
    <w:p>
      <w:pPr>
        <w:pStyle w:val="ListBullet"/>
      </w:pPr>
      <w:r>
        <w:t>Secure Agentic AI and Multimodal Intelligence in 6G Communication Systems (2026) | evidence=source_error:papers_with_code;source_error:github_search</w:t>
      </w:r>
    </w:p>
    <w:p>
      <w:pPr>
        <w:pStyle w:val="ListBullet"/>
      </w:pPr>
      <w:r>
        <w:t>QoE-Driven Hybrid Resource Allocation for Multi-User OFDMA Semantic Communications (2026) | evidence=source_error:papers_with_code;source_error:github_search</w:t>
      </w:r>
    </w:p>
    <w:p>
      <w:pPr>
        <w:pStyle w:val="ListBullet"/>
      </w:pPr>
      <w:r>
        <w:t>Predictive Semantic-Aware Hybrid Automatic Repeat Request for Reliable and Efficient 6G Communications (2026) | evidence=source_error:papers_with_code;source_error:github_search;source_error:pdf_link_extract</w:t>
      </w:r>
    </w:p>
    <w:p>
      <w:pPr>
        <w:pStyle w:val="ListBullet"/>
      </w:pPr>
      <w:r>
        <w:t>Covert Digital Semantic Communication With Movable Antennas: Constellation Shaping, Spatial Optimization, and Semantic Mapping (2026) | evidence=source_error:papers_with_code;source_error:github_search</w:t>
      </w:r>
    </w:p>
    <w:p>
      <w:pPr>
        <w:pStyle w:val="ListBullet"/>
      </w:pPr>
      <w:r>
        <w:t>Adaptive Semantic Communication with Residual Quantization for Resilient Vehicular Networks (2026) | evidence=source_error:papers_with_code;source_error:github_search</w:t>
      </w:r>
    </w:p>
    <w:p>
      <w:pPr>
        <w:pStyle w:val="ListBullet"/>
      </w:pPr>
      <w:r>
        <w:t>6G Semantic Intelligence for UAV Anti Jamming: A Transformer Augmented Predictive Deep Reinforcement Learning Framework (2026) | evidence=source_error:papers_with_code;source_error:github_search</w:t>
      </w:r>
    </w:p>
    <w:p>
      <w:pPr>
        <w:pStyle w:val="ListBullet"/>
      </w:pPr>
      <w:r>
        <w:t>RetinaSC: Retinal Semantic Communication Framework for Diabetic Retinopathy Detection (2026) | evidence=source_error:papers_with_code</w:t>
      </w:r>
    </w:p>
    <w:p>
      <w:pPr>
        <w:pStyle w:val="ListBullet"/>
      </w:pPr>
      <w:r>
        <w:t>Semantic Edge-Cloud Communication for Real-Time Urban Traffic Digital Twins (2026) | evidence=source_error:papers_with_code;source_error:github_search</w:t>
      </w:r>
    </w:p>
    <w:p>
      <w:pPr>
        <w:pStyle w:val="ListBullet"/>
      </w:pPr>
      <w:r>
        <w:t>Beyond Task Relevance: Interaction-Aware Semantic Communication for Wireless Agent Collaboration (2026) | evidence=source_error:papers_with_code;source_error:github_search</w:t>
      </w:r>
    </w:p>
    <w:p>
      <w:pPr>
        <w:pStyle w:val="ListBullet"/>
      </w:pPr>
      <w:r>
        <w:t>Cryptographically Secure Agent-to-Agent Communication in Multi-Agent Systems (2026) | evidence=source_error:papers_with_code;source_error:github_search</w:t>
      </w:r>
    </w:p>
    <w:p>
      <w:pPr>
        <w:pStyle w:val="ListBullet"/>
      </w:pPr>
      <w:r>
        <w:t>Adaptive Role Assignment and Controlled Feature Reconstruction for Federated Image Semantic Communication (2026) | evidence=source_error:papers_with_code;source_error:github_search</w:t>
      </w:r>
    </w:p>
    <w:p>
      <w:pPr>
        <w:pStyle w:val="ListBullet"/>
      </w:pPr>
      <w:r>
        <w:t>Receiver-Specific Interventional Valuation of Semantic Atoms for Budget-Constrained Multi-Agent Communication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