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2026-W28</w:t>
      </w:r>
    </w:p>
    <w:p>
      <w:pPr>
        <w:pStyle w:val="Heading1"/>
      </w:pPr>
      <w:r>
        <w:t>一、总体概况</w:t>
      </w:r>
    </w:p>
    <w:p>
      <w:r>
        <w:t>论文总数：30</w:t>
      </w:r>
    </w:p>
    <w:p>
      <w:r>
        <w:t>已确认开源论文数：7</w:t>
      </w:r>
    </w:p>
    <w:p>
      <w:r>
        <w:t>待人工复核候选数：1</w:t>
      </w:r>
    </w:p>
    <w:p>
      <w:r>
        <w:t>自动未发现代码数：22</w:t>
      </w:r>
    </w:p>
    <w:p>
      <w:r>
        <w:t>年份分布：2026 20；2025 6；2024 4</w:t>
      </w:r>
    </w:p>
    <w:p>
      <w:r>
        <w:t>场景分布：6G / 无线通信 14；文本语义通信 7；图像语义通信 3；车联网 / UAV / 工业互联网 2；IoT / 边缘智能 1；LLM / Agent 辅助语义通信 1；理论与信息论基础 1；视频语义通信 1</w:t>
      </w:r>
    </w:p>
    <w:p>
      <w:r>
        <w:t>技术框架分布：Optimization / Resource Allocation 8；Autoencoder / DeepSC 6；未分类 6；CNN / DeepJSCC 3；Foundation Model / LLM 2；Hybrid Classical + Neural Coding 1；Reinforcement Learning 1；Transformer 1；Multi-Agent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Semantic-Aware Multiple Access via Spatial Redundancy Exploitation for Uplink-Dominant 6G Use Cases（2026）｜6G / 无线通信｜未分类｜相关性 10.0｜not_detected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Wireless Backdoor Attack and Defense for Semantic Communications over Multiple Access Channel（2026）｜6G / 无线通信｜未分类｜相关性 9.5｜not_detected</w:t>
      </w:r>
    </w:p>
    <w:p>
      <w:pPr>
        <w:pStyle w:val="ListBullet"/>
      </w:pPr>
      <w:r>
        <w:t>Semantic Noise Aided Secure Image Transmission over MIMO Fading Channels（2026）｜6G / 无线通信｜Optimization / Resource Allocation｜相关性 9.5｜not_detected</w:t>
      </w:r>
    </w:p>
    <w:p>
      <w:pPr>
        <w:pStyle w:val="ListBullet"/>
      </w:pPr>
      <w:r>
        <w:t>An Information-Theoretic Metric for Semantic Value of Spatiotemporal Information（2026）｜6G / 无线通信｜未分类｜相关性 9.5｜not_detected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Semantic-Aware Multiple Access via Spatial Redundancy Exploitation for Uplink-Dominant 6G Use Cases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Wireless Backdoor Attack and Defense for Semantic Communications over Multiple Access Channel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Semantic Noise Aided Secure Image Transmission over MIMO Fading Channels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An Information-Theoretic Metric for Semantic Value of Spatiotemporal Information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Semantic Leakage and Privacy Preservation in Relay-Assisted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Minimizing Quantized Semantic Age of Information (QSAoI) in Foundation Model-Based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SA-RA-JSCC: SNR-Adaptive and Semantic-Rate-Aware Joint Source-Channel 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Generative Semantic Communications for Multimodal Data: Metric Design and Robust Resource Allocation via Bayes-Jackknife GRPO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needs_review: https://code.jquery.com/jquery-1.12.4.min.js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Towards a Joint Task-Oriented and Generative Semantic Communication Framework for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https://github.com/philpolo/rsgen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Importance-Aware Resource Allocation for Collaborative Task-Oriented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Holographic Beamforming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https://github.com/fudan-zvg/Semantic-Segment-Anything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DinoLink: A Token-Centric Representation Compression Framework for Bandwidth-Constrained Collaborative V2X Perception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detected: https://github.com/UGA-MOBILITY-LAB/dino_link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Rate-Splitting Multiple Access Enabled Probabilistic Semantic Communication in UAV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Implicit Semantic-Aware Communication Based on Hypergraph Reasoning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Towards a Joint Task-Oriented and Generative Semantic Communication Framework for 6G Networks (2026) | https://github.com/philpolo/rsgen | evidence=pdf_link_extract</w:t>
      </w:r>
    </w:p>
    <w:p>
      <w:pPr>
        <w:pStyle w:val="ListBullet"/>
      </w:pPr>
      <w:r>
        <w:t>Holographic Beamforming for Semantic Communication (2026) | https://github.com/fudan-zvg/Semantic-Segment-Anything | evidence=pdf_link_extract</w:t>
      </w:r>
    </w:p>
    <w:p>
      <w:pPr>
        <w:pStyle w:val="ListBullet"/>
      </w:pPr>
      <w:r>
        <w:t>DinoLink: A Token-Centric Representation Compression Framework for Bandwidth-Constrained Collaborative V2X Perception (2026) | https://github.com/UGA-MOBILITY-LAB/dino_link | evidence=metadata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Generative Semantic Communications for Multimodal Data: Metric Design and Robust Resource Allocation via Bayes-Jackknife GRPO (2026) | candidates=https://code.jquery.com/jquery-1.12.4.min.js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Semantic-Aware Multiple Access via Spatial Redundancy Exploitation for Uplink-Dominant 6G Use Cases (2026) | evidence=source_error:papers_with_code;source_error:github_search</w:t>
      </w:r>
    </w:p>
    <w:p>
      <w:pPr>
        <w:pStyle w:val="ListBullet"/>
      </w:pPr>
      <w:r>
        <w:t>Wireless Backdoor Attack and Defense for Semantic Communications over Multiple Access Channel (2026) | evidence=source_error:papers_with_code</w:t>
      </w:r>
    </w:p>
    <w:p>
      <w:pPr>
        <w:pStyle w:val="ListBullet"/>
      </w:pPr>
      <w:r>
        <w:t>Semantic Noise Aided Secure Image Transmission over MIMO Fading Channels (2026) | evidence=source_error:papers_with_code</w:t>
      </w:r>
    </w:p>
    <w:p>
      <w:pPr>
        <w:pStyle w:val="ListBullet"/>
      </w:pPr>
      <w:r>
        <w:t>An Information-Theoretic Metric for Semantic Value of Spatiotemporal Information (2026) | evidence=source_error:papers_with_code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Semantic Leakage and Privacy Preservation in Relay-Assisted Semantic Communications (2026) | evidence=source_error:papers_with_code;source_error:github_search</w:t>
      </w:r>
    </w:p>
    <w:p>
      <w:pPr>
        <w:pStyle w:val="ListBullet"/>
      </w:pPr>
      <w:r>
        <w:t>Minimizing Quantized Semantic Age of Information (QSAoI) in Foundation Model-Based Semantic Communications (2026) | evidence=source_error:papers_with_code;source_error:github_search</w:t>
      </w:r>
    </w:p>
    <w:p>
      <w:pPr>
        <w:pStyle w:val="ListBullet"/>
      </w:pPr>
      <w:r>
        <w:t>SA-RA-JSCC: SNR-Adaptive and Semantic-Rate-Aware Joint Source-Channel Coding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Importance-Aware Resource Allocation for Collaborative Task-Oriented Semantic Communication (2026) | evidence=source_error:papers_with_code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Rate-Splitting Multiple Access Enabled Probabilistic Semantic Communication in UAV Networks (2026) | evidence=source_error:papers_with_code;source_error:github_search</w:t>
      </w:r>
    </w:p>
    <w:p>
      <w:pPr>
        <w:pStyle w:val="ListBullet"/>
      </w:pPr>
      <w:r>
        <w:t>Implicit Semantic-Aware Communication Based on Hypergraph Reasoning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