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A58DD">
      <w:pPr>
        <w:jc w:val="center"/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串口屏通信协议</w:t>
      </w:r>
    </w:p>
    <w:p w14:paraId="5F92391F">
      <w:pPr>
        <w:jc w:val="center"/>
        <w:rPr>
          <w:rFonts w:hint="eastAsia"/>
          <w:sz w:val="44"/>
          <w:szCs w:val="52"/>
          <w:lang w:val="en-US" w:eastAsia="zh-CN"/>
        </w:rPr>
      </w:pPr>
    </w:p>
    <w:p w14:paraId="7D30C656">
      <w:pPr>
        <w:jc w:val="center"/>
        <w:rPr>
          <w:rFonts w:hint="eastAsia"/>
          <w:sz w:val="44"/>
          <w:szCs w:val="52"/>
          <w:lang w:val="en-US" w:eastAsia="zh-CN"/>
        </w:rPr>
      </w:pPr>
      <w:r>
        <w:drawing>
          <wp:inline distT="0" distB="0" distL="114300" distR="114300">
            <wp:extent cx="5266690" cy="1492250"/>
            <wp:effectExtent l="0" t="0" r="635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ADECD">
      <w:pPr>
        <w:jc w:val="center"/>
        <w:rPr>
          <w:rFonts w:hint="eastAsia"/>
          <w:sz w:val="44"/>
          <w:szCs w:val="52"/>
          <w:lang w:val="en-US" w:eastAsia="zh-CN"/>
        </w:rPr>
      </w:pPr>
    </w:p>
    <w:p w14:paraId="7C301C08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串口屏➡️测试设备</w:t>
      </w:r>
    </w:p>
    <w:p w14:paraId="6AC0A04B">
      <w:pPr>
        <w:numPr>
          <w:numId w:val="0"/>
        </w:numPr>
        <w:jc w:val="left"/>
        <w:rPr>
          <w:rFonts w:hint="eastAsia"/>
          <w:lang w:val="en-US" w:eastAsia="zh-CN"/>
        </w:rPr>
      </w:pPr>
      <w:bookmarkStart w:id="0" w:name="_GoBack"/>
      <w:bookmarkEnd w:id="0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6804"/>
      </w:tblGrid>
      <w:tr w14:paraId="13BC7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03FAC2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串口1波特率</w:t>
            </w:r>
          </w:p>
        </w:tc>
        <w:tc>
          <w:tcPr>
            <w:tcW w:w="6804" w:type="dxa"/>
          </w:tcPr>
          <w:p w14:paraId="525B6409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115200:A=1,B=1,C=5,D=2,E=0,F=0</w:t>
            </w:r>
          </w:p>
          <w:p w14:paraId="7F6475B8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EE B1 11 00 01 00 10 11 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B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00 FF FC FF FF </w:t>
            </w:r>
          </w:p>
        </w:tc>
      </w:tr>
      <w:tr w14:paraId="5DFB8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354825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串口2波特率</w:t>
            </w:r>
          </w:p>
        </w:tc>
        <w:tc>
          <w:tcPr>
            <w:tcW w:w="6804" w:type="dxa"/>
          </w:tcPr>
          <w:p w14:paraId="00603425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115200:A=1,B=1,C=5,D=2,E=0,F=0</w:t>
            </w:r>
          </w:p>
          <w:p w14:paraId="09D8C610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EE B1 11 00 01 00 10 11 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B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00 FF FC FF FF </w:t>
            </w:r>
          </w:p>
        </w:tc>
      </w:tr>
      <w:tr w14:paraId="7FEFB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48389A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串口3波特率</w:t>
            </w:r>
          </w:p>
        </w:tc>
        <w:tc>
          <w:tcPr>
            <w:tcW w:w="6804" w:type="dxa"/>
          </w:tcPr>
          <w:p w14:paraId="51769252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115200:A=1,B=1,C=5,D=2,E=0,F=0</w:t>
            </w:r>
          </w:p>
          <w:p w14:paraId="6C4EA04E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EE B1 11 00 01 00 15 11 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B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00 FF FC FF FF </w:t>
            </w:r>
          </w:p>
        </w:tc>
      </w:tr>
      <w:tr w14:paraId="69205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1537C0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串口4波特率</w:t>
            </w:r>
          </w:p>
        </w:tc>
        <w:tc>
          <w:tcPr>
            <w:tcW w:w="6804" w:type="dxa"/>
          </w:tcPr>
          <w:p w14:paraId="04DB621E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115200:A=1,B=1,C=5,D=2,E=0,F=0</w:t>
            </w:r>
          </w:p>
          <w:p w14:paraId="496D34F4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EE B1 11 00 01 00 15 11 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B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C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 xml:space="preserve"> 3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00 FF FC FF FF </w:t>
            </w:r>
          </w:p>
        </w:tc>
      </w:tr>
      <w:tr w14:paraId="6CDD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54F66E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开始测试</w:t>
            </w:r>
          </w:p>
        </w:tc>
        <w:tc>
          <w:tcPr>
            <w:tcW w:w="6804" w:type="dxa"/>
          </w:tcPr>
          <w:p w14:paraId="1C725019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EE B1 10 00 01 00 31 00 FF </w:t>
            </w:r>
          </w:p>
        </w:tc>
      </w:tr>
      <w:tr w14:paraId="0E482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47FC2E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停止测试</w:t>
            </w:r>
          </w:p>
        </w:tc>
        <w:tc>
          <w:tcPr>
            <w:tcW w:w="6804" w:type="dxa"/>
          </w:tcPr>
          <w:p w14:paraId="21C6EE61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EE B1 10 00 01 00 </w:t>
            </w:r>
            <w:r>
              <w:rPr>
                <w:rFonts w:hint="eastAsia"/>
                <w:vertAlign w:val="baseline"/>
                <w:lang w:val="en-US" w:eastAsia="zh-CN"/>
              </w:rPr>
              <w:t>45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00 FF </w:t>
            </w:r>
          </w:p>
        </w:tc>
      </w:tr>
      <w:tr w14:paraId="2722C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091857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串口1使能</w:t>
            </w:r>
          </w:p>
        </w:tc>
        <w:tc>
          <w:tcPr>
            <w:tcW w:w="6804" w:type="dxa"/>
          </w:tcPr>
          <w:p w14:paraId="5A056926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开：</w:t>
            </w:r>
            <w:r>
              <w:rPr>
                <w:rFonts w:hint="default"/>
                <w:vertAlign w:val="baseline"/>
                <w:lang w:val="en-US" w:eastAsia="zh-CN"/>
              </w:rPr>
              <w:t>EE B1 11 00 01 00 11 10 01 01 FF FC FF FF</w:t>
            </w:r>
          </w:p>
          <w:p w14:paraId="4D89BD61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关：EE B1 11 00 01 00 11 10 01 00 FF FC FF FF</w:t>
            </w:r>
          </w:p>
        </w:tc>
      </w:tr>
      <w:tr w14:paraId="247BD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2CA888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串口2使能</w:t>
            </w:r>
          </w:p>
        </w:tc>
        <w:tc>
          <w:tcPr>
            <w:tcW w:w="6804" w:type="dxa"/>
          </w:tcPr>
          <w:p w14:paraId="020F6FF3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开：</w:t>
            </w:r>
            <w:r>
              <w:rPr>
                <w:rFonts w:hint="default"/>
                <w:vertAlign w:val="baseline"/>
                <w:lang w:val="en-US" w:eastAsia="zh-CN"/>
              </w:rPr>
              <w:t>EE B1 11 00 01 00 06 10 01 01 FF FC FF FF</w:t>
            </w:r>
          </w:p>
          <w:p w14:paraId="3E00EF0D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关：EE B1 11 00 01 00 06 10 01 00 FF FC FF FF </w:t>
            </w:r>
          </w:p>
        </w:tc>
      </w:tr>
      <w:tr w14:paraId="39BAA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17015C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串口3使能</w:t>
            </w:r>
          </w:p>
        </w:tc>
        <w:tc>
          <w:tcPr>
            <w:tcW w:w="6804" w:type="dxa"/>
          </w:tcPr>
          <w:p w14:paraId="71D42B76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开：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EE B1 11 00 01 00 16 10 01 01 FF FC FF FF </w:t>
            </w:r>
          </w:p>
          <w:p w14:paraId="16222B76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关：EE B1 11 00 01 00 16 10 01 00 FF FC FF FF </w:t>
            </w:r>
          </w:p>
        </w:tc>
      </w:tr>
      <w:tr w14:paraId="18C90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7E1A5C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串口4使能</w:t>
            </w:r>
          </w:p>
        </w:tc>
        <w:tc>
          <w:tcPr>
            <w:tcW w:w="6804" w:type="dxa"/>
          </w:tcPr>
          <w:p w14:paraId="354F8567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开：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EE B1 11 00 01 00 1C 10 01 01 FF FC FF FF </w:t>
            </w:r>
          </w:p>
          <w:p w14:paraId="7EB76AAC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关：EE B1 11 00 01 00 1C 10 01 00 FF FC FF FF </w:t>
            </w:r>
          </w:p>
        </w:tc>
      </w:tr>
    </w:tbl>
    <w:p w14:paraId="55C575FD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CDDBE03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测试设备➡️串口屏</w:t>
      </w:r>
    </w:p>
    <w:p w14:paraId="7B5C8A8E"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256790"/>
            <wp:effectExtent l="0" t="0" r="63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6804"/>
      </w:tblGrid>
      <w:tr w14:paraId="17E5E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1CD81E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串口1总发数</w:t>
            </w:r>
          </w:p>
        </w:tc>
        <w:tc>
          <w:tcPr>
            <w:tcW w:w="6804" w:type="dxa"/>
          </w:tcPr>
          <w:p w14:paraId="5C18CD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19CA0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39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10473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45BDBB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串口2总发数</w:t>
            </w:r>
          </w:p>
        </w:tc>
        <w:tc>
          <w:tcPr>
            <w:tcW w:w="6804" w:type="dxa"/>
          </w:tcPr>
          <w:p w14:paraId="028F3CD7">
            <w:pPr>
              <w:keepNext w:val="0"/>
              <w:keepLines w:val="0"/>
              <w:widowControl/>
              <w:suppressLineNumbers w:val="0"/>
              <w:jc w:val="left"/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30ECEA5F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02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4A116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20A9BA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串口3总发数</w:t>
            </w:r>
          </w:p>
        </w:tc>
        <w:tc>
          <w:tcPr>
            <w:tcW w:w="6804" w:type="dxa"/>
          </w:tcPr>
          <w:p w14:paraId="7736A9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565DE481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19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37464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418F90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串口4总发数</w:t>
            </w:r>
          </w:p>
        </w:tc>
        <w:tc>
          <w:tcPr>
            <w:tcW w:w="6804" w:type="dxa"/>
          </w:tcPr>
          <w:p w14:paraId="3DA17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2D07C850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25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16197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5914D9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串口1总收数</w:t>
            </w:r>
          </w:p>
        </w:tc>
        <w:tc>
          <w:tcPr>
            <w:tcW w:w="6804" w:type="dxa"/>
          </w:tcPr>
          <w:p w14:paraId="278D2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25664E7E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40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617E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4F7EEF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串口2总收数</w:t>
            </w:r>
          </w:p>
        </w:tc>
        <w:tc>
          <w:tcPr>
            <w:tcW w:w="6804" w:type="dxa"/>
          </w:tcPr>
          <w:p w14:paraId="7FF23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3A5D7CDF">
            <w:pPr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14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06E2C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1908B4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串口3总收数</w:t>
            </w:r>
          </w:p>
        </w:tc>
        <w:tc>
          <w:tcPr>
            <w:tcW w:w="6804" w:type="dxa"/>
            <w:vAlign w:val="top"/>
          </w:tcPr>
          <w:p w14:paraId="274BA9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340FAA47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23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3231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78809C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串口4总收数</w:t>
            </w:r>
          </w:p>
        </w:tc>
        <w:tc>
          <w:tcPr>
            <w:tcW w:w="6804" w:type="dxa"/>
            <w:vAlign w:val="top"/>
          </w:tcPr>
          <w:p w14:paraId="568D7F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4ABDBDAF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29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29B2E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11E1E2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串口1误码率</w:t>
            </w:r>
          </w:p>
        </w:tc>
        <w:tc>
          <w:tcPr>
            <w:tcW w:w="6804" w:type="dxa"/>
            <w:vAlign w:val="top"/>
          </w:tcPr>
          <w:p w14:paraId="52141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3D6BC16D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41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2DB0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4E7A89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串口2误码率</w:t>
            </w:r>
          </w:p>
        </w:tc>
        <w:tc>
          <w:tcPr>
            <w:tcW w:w="6804" w:type="dxa"/>
            <w:vAlign w:val="top"/>
          </w:tcPr>
          <w:p w14:paraId="01FB0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66E9AE51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18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39E06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07DFE8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串口3误码率</w:t>
            </w:r>
          </w:p>
        </w:tc>
        <w:tc>
          <w:tcPr>
            <w:tcW w:w="6804" w:type="dxa"/>
            <w:vAlign w:val="top"/>
          </w:tcPr>
          <w:p w14:paraId="544DE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16675F4C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24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  <w:tr w14:paraId="66499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8" w:type="dxa"/>
            <w:vAlign w:val="center"/>
          </w:tcPr>
          <w:p w14:paraId="533056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串口4误码率</w:t>
            </w:r>
          </w:p>
        </w:tc>
        <w:tc>
          <w:tcPr>
            <w:tcW w:w="6804" w:type="dxa"/>
            <w:vAlign w:val="top"/>
          </w:tcPr>
          <w:p w14:paraId="431E6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总数为：ABCDEF</w:t>
            </w:r>
          </w:p>
          <w:p w14:paraId="24F3F308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EE【B1 10 00 01 00 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30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B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 3</w:t>
            </w:r>
            <w:r>
              <w:rPr>
                <w:rFonts w:hint="eastAsia"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C 3D 3E 3F</w:t>
            </w:r>
            <w:r>
              <w:rPr>
                <w:rFonts w:ascii="华文新魏" w:hAnsi="华文新魏" w:eastAsia="华文新魏" w:cs="华文新魏"/>
                <w:color w:val="000000"/>
                <w:kern w:val="0"/>
                <w:sz w:val="18"/>
                <w:szCs w:val="18"/>
                <w:lang w:val="en-US" w:eastAsia="zh-CN" w:bidi="ar"/>
              </w:rPr>
              <w:t>】FF FC FF FF</w:t>
            </w:r>
          </w:p>
        </w:tc>
      </w:tr>
    </w:tbl>
    <w:p w14:paraId="187CF218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A3995D8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819B7A"/>
    <w:multiLevelType w:val="singleLevel"/>
    <w:tmpl w:val="0C819B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481B7D"/>
    <w:rsid w:val="29B80978"/>
    <w:rsid w:val="5A5D39F8"/>
    <w:rsid w:val="5B481B7D"/>
    <w:rsid w:val="645F6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661</Words>
  <Characters>1247</Characters>
  <Lines>0</Lines>
  <Paragraphs>0</Paragraphs>
  <TotalTime>77</TotalTime>
  <ScaleCrop>false</ScaleCrop>
  <LinksUpToDate>false</LinksUpToDate>
  <CharactersWithSpaces>1618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2026-07-08T05:44:00Z</dcterms:created>
  <dc:creator>幻梦空花</dc:creator>
  <cp:lastModifiedBy>幻梦空花</cp:lastModifiedBy>
  <dcterms:modified xsi:type="dcterms:W3CDTF">2026-07-08T10:11:55Z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FB458D8A79B5408F87505240D3F251C7_11</vt:lpwstr>
  </property>
  <property fmtid="{D5CDD505-2E9C-101B-9397-08002B2CF9AE}" pid="4" name="KSOTemplateDocerSaveRecord">
    <vt:lpwstr>eyJoZGlkIjoiMzEwNTM5NzYwMDRjMzkwZTVkZjY2ODkwMGIxNGU0OTUiLCJ1c2VySWQiOiI1NTAwNDE2ODQifQ==</vt:lpwstr>
  </property>
</Properties>
</file>