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8CC9" w14:textId="77777777" w:rsidR="00EB47B9" w:rsidRPr="007E3AA2" w:rsidRDefault="00000000">
      <w:pPr>
        <w:spacing w:before="2600"/>
        <w:jc w:val="center"/>
        <w:rPr>
          <w:rFonts w:hint="eastAsia"/>
          <w:color w:val="000000" w:themeColor="text1"/>
        </w:rPr>
      </w:pPr>
      <w:r w:rsidRPr="007E3AA2">
        <w:rPr>
          <w:rFonts w:ascii="黑体" w:eastAsia="黑体" w:hAnsi="黑体" w:cs="黑体"/>
          <w:b/>
          <w:bCs/>
          <w:color w:val="000000" w:themeColor="text1"/>
          <w:sz w:val="40"/>
          <w:szCs w:val="40"/>
        </w:rPr>
        <w:t>卫星仿真平台</w:t>
      </w:r>
    </w:p>
    <w:p w14:paraId="7398CD37" w14:textId="77777777" w:rsidR="00EB47B9" w:rsidRPr="007E3AA2" w:rsidRDefault="00000000">
      <w:pPr>
        <w:spacing w:before="160"/>
        <w:jc w:val="center"/>
        <w:rPr>
          <w:rFonts w:hint="eastAsia"/>
          <w:color w:val="000000" w:themeColor="text1"/>
        </w:rPr>
      </w:pPr>
      <w:r w:rsidRPr="007E3AA2">
        <w:rPr>
          <w:rFonts w:ascii="黑体" w:eastAsia="黑体" w:hAnsi="黑体" w:cs="黑体"/>
          <w:b/>
          <w:bCs/>
          <w:color w:val="000000" w:themeColor="text1"/>
          <w:sz w:val="30"/>
          <w:szCs w:val="30"/>
        </w:rPr>
        <w:t>ITU-R 建议书计算准确性校验报告</w:t>
      </w:r>
    </w:p>
    <w:p w14:paraId="48059AC9" w14:textId="77777777" w:rsidR="00EB47B9" w:rsidRPr="007E3AA2" w:rsidRDefault="00000000">
      <w:pPr>
        <w:spacing w:before="120"/>
        <w:jc w:val="center"/>
        <w:rPr>
          <w:rFonts w:hint="eastAsia"/>
          <w:color w:val="000000" w:themeColor="text1"/>
        </w:rPr>
      </w:pPr>
      <w:r w:rsidRPr="007E3AA2">
        <w:rPr>
          <w:color w:val="000000" w:themeColor="text1"/>
          <w:sz w:val="22"/>
          <w:szCs w:val="22"/>
        </w:rPr>
        <w:t>大气衰减与链路几何模型对 ITU 官方算例的符合性验证</w:t>
      </w:r>
    </w:p>
    <w:p w14:paraId="1A0FE8C3" w14:textId="77777777" w:rsidR="00EB47B9" w:rsidRPr="007E3AA2" w:rsidRDefault="00000000">
      <w:pPr>
        <w:spacing w:before="1400"/>
        <w:jc w:val="center"/>
        <w:rPr>
          <w:rFonts w:hint="eastAsia"/>
          <w:color w:val="000000" w:themeColor="text1"/>
        </w:rPr>
      </w:pPr>
      <w:r w:rsidRPr="007E3AA2">
        <w:rPr>
          <w:rFonts w:ascii="黑体" w:eastAsia="黑体" w:hAnsi="黑体" w:cs="黑体"/>
          <w:color w:val="000000" w:themeColor="text1"/>
          <w:sz w:val="24"/>
          <w:szCs w:val="24"/>
        </w:rPr>
        <w:t>软件版本 v1.1.2</w:t>
      </w:r>
    </w:p>
    <w:p w14:paraId="6F614F36" w14:textId="77777777" w:rsidR="00EB47B9" w:rsidRPr="007E3AA2" w:rsidRDefault="00000000">
      <w:pPr>
        <w:spacing w:before="80"/>
        <w:jc w:val="center"/>
        <w:rPr>
          <w:rFonts w:hint="eastAsia"/>
          <w:color w:val="000000" w:themeColor="text1"/>
        </w:rPr>
      </w:pPr>
      <w:r w:rsidRPr="007E3AA2">
        <w:rPr>
          <w:color w:val="000000" w:themeColor="text1"/>
          <w:sz w:val="22"/>
          <w:szCs w:val="22"/>
        </w:rPr>
        <w:t>2026 年 6 月 29 日</w:t>
      </w:r>
    </w:p>
    <w:p w14:paraId="0328CAAC" w14:textId="77777777" w:rsidR="00EB47B9" w:rsidRPr="007E3AA2" w:rsidRDefault="00000000">
      <w:pPr>
        <w:rPr>
          <w:rFonts w:hint="eastAsia"/>
          <w:color w:val="000000" w:themeColor="text1"/>
        </w:rPr>
      </w:pPr>
      <w:r w:rsidRPr="007E3AA2">
        <w:rPr>
          <w:color w:val="000000" w:themeColor="text1"/>
        </w:rPr>
        <w:br w:type="page"/>
      </w:r>
    </w:p>
    <w:p w14:paraId="4EF3EC4B" w14:textId="77777777" w:rsidR="00EB47B9" w:rsidRPr="007E3AA2" w:rsidRDefault="00000000">
      <w:pPr>
        <w:pStyle w:val="2"/>
        <w:spacing w:after="140"/>
        <w:rPr>
          <w:rFonts w:hint="eastAsia"/>
          <w:color w:val="000000" w:themeColor="text1"/>
        </w:rPr>
      </w:pPr>
      <w:bookmarkStart w:id="0" w:name="_Toc233668710"/>
      <w:r w:rsidRPr="007E3AA2">
        <w:rPr>
          <w:color w:val="000000" w:themeColor="text1"/>
        </w:rPr>
        <w:lastRenderedPageBreak/>
        <w:t>文档信息</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B47B9" w:rsidRPr="007E3AA2" w14:paraId="0AF97C0F" w14:textId="77777777" w:rsidTr="007E3AA2">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EBCE1D8"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项目</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F312231"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内容</w:t>
            </w:r>
          </w:p>
        </w:tc>
      </w:tr>
      <w:tr w:rsidR="00EB47B9" w:rsidRPr="007E3AA2" w14:paraId="1C4FEBA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018FF27" w14:textId="77777777" w:rsidR="00EB47B9" w:rsidRPr="007E3AA2" w:rsidRDefault="00000000">
            <w:pPr>
              <w:rPr>
                <w:rFonts w:hint="eastAsia"/>
                <w:color w:val="000000" w:themeColor="text1"/>
              </w:rPr>
            </w:pPr>
            <w:r w:rsidRPr="007E3AA2">
              <w:rPr>
                <w:color w:val="000000" w:themeColor="text1"/>
                <w:sz w:val="19"/>
                <w:szCs w:val="19"/>
              </w:rPr>
              <w:t>软件名称</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013B61" w14:textId="77777777" w:rsidR="00EB47B9" w:rsidRPr="007E3AA2" w:rsidRDefault="00000000">
            <w:pPr>
              <w:rPr>
                <w:rFonts w:hint="eastAsia"/>
                <w:color w:val="000000" w:themeColor="text1"/>
              </w:rPr>
            </w:pPr>
            <w:r w:rsidRPr="007E3AA2">
              <w:rPr>
                <w:color w:val="000000" w:themeColor="text1"/>
                <w:sz w:val="19"/>
                <w:szCs w:val="19"/>
              </w:rPr>
              <w:t>卫星仿真平台（satellite-sim-platform）</w:t>
            </w:r>
          </w:p>
        </w:tc>
      </w:tr>
      <w:tr w:rsidR="00EB47B9" w:rsidRPr="007E3AA2" w14:paraId="54C9392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C3BDDB" w14:textId="77777777" w:rsidR="00EB47B9" w:rsidRPr="007E3AA2" w:rsidRDefault="00000000">
            <w:pPr>
              <w:rPr>
                <w:rFonts w:hint="eastAsia"/>
                <w:color w:val="000000" w:themeColor="text1"/>
              </w:rPr>
            </w:pPr>
            <w:r w:rsidRPr="007E3AA2">
              <w:rPr>
                <w:color w:val="000000" w:themeColor="text1"/>
                <w:sz w:val="19"/>
                <w:szCs w:val="19"/>
              </w:rPr>
              <w:t>校验对象</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F57579E" w14:textId="77777777" w:rsidR="00EB47B9" w:rsidRPr="007E3AA2" w:rsidRDefault="00000000">
            <w:pPr>
              <w:rPr>
                <w:rFonts w:hint="eastAsia"/>
                <w:color w:val="000000" w:themeColor="text1"/>
              </w:rPr>
            </w:pPr>
            <w:r w:rsidRPr="007E3AA2">
              <w:rPr>
                <w:color w:val="000000" w:themeColor="text1"/>
                <w:sz w:val="19"/>
                <w:szCs w:val="19"/>
              </w:rPr>
              <w:t>链路预算大气衰减模型、链路几何与轨道传播模型</w:t>
            </w:r>
          </w:p>
        </w:tc>
      </w:tr>
      <w:tr w:rsidR="00EB47B9" w:rsidRPr="007E3AA2" w14:paraId="149FD6BB" w14:textId="77777777" w:rsidTr="007E3AA2">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A2E855" w14:textId="77777777" w:rsidR="00EB47B9" w:rsidRPr="007E3AA2" w:rsidRDefault="00000000">
            <w:pPr>
              <w:rPr>
                <w:rFonts w:hint="eastAsia"/>
                <w:color w:val="000000" w:themeColor="text1"/>
              </w:rPr>
            </w:pPr>
            <w:r w:rsidRPr="007E3AA2">
              <w:rPr>
                <w:color w:val="000000" w:themeColor="text1"/>
                <w:sz w:val="19"/>
                <w:szCs w:val="19"/>
              </w:rPr>
              <w:t>参照基准</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B7EA2E" w14:textId="77777777" w:rsidR="00EB47B9" w:rsidRPr="007E3AA2" w:rsidRDefault="00000000">
            <w:pPr>
              <w:rPr>
                <w:rFonts w:hint="eastAsia"/>
                <w:color w:val="000000" w:themeColor="text1"/>
              </w:rPr>
            </w:pPr>
            <w:r w:rsidRPr="007E3AA2">
              <w:rPr>
                <w:color w:val="000000" w:themeColor="text1"/>
                <w:sz w:val="19"/>
                <w:szCs w:val="19"/>
              </w:rPr>
              <w:t>ITU 官方 Validation examples（rev 5.1），经 ITU-</w:t>
            </w:r>
            <w:proofErr w:type="spellStart"/>
            <w:r w:rsidRPr="007E3AA2">
              <w:rPr>
                <w:color w:val="000000" w:themeColor="text1"/>
                <w:sz w:val="19"/>
                <w:szCs w:val="19"/>
              </w:rPr>
              <w:t>Rpy</w:t>
            </w:r>
            <w:proofErr w:type="spellEnd"/>
            <w:r w:rsidRPr="007E3AA2">
              <w:rPr>
                <w:color w:val="000000" w:themeColor="text1"/>
                <w:sz w:val="19"/>
                <w:szCs w:val="19"/>
              </w:rPr>
              <w:t xml:space="preserve"> 公开</w:t>
            </w:r>
          </w:p>
        </w:tc>
      </w:tr>
      <w:tr w:rsidR="00EB47B9" w:rsidRPr="007E3AA2" w14:paraId="1A744C4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FD8CB0" w14:textId="77777777" w:rsidR="00EB47B9" w:rsidRPr="007E3AA2" w:rsidRDefault="00000000">
            <w:pPr>
              <w:rPr>
                <w:rFonts w:hint="eastAsia"/>
                <w:color w:val="000000" w:themeColor="text1"/>
              </w:rPr>
            </w:pPr>
            <w:r w:rsidRPr="007E3AA2">
              <w:rPr>
                <w:color w:val="000000" w:themeColor="text1"/>
                <w:sz w:val="19"/>
                <w:szCs w:val="19"/>
              </w:rPr>
              <w:t>对照建议书</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0B2416" w14:textId="77777777" w:rsidR="00EB47B9" w:rsidRPr="007E3AA2" w:rsidRDefault="00000000">
            <w:pPr>
              <w:rPr>
                <w:rFonts w:hint="eastAsia"/>
                <w:color w:val="000000" w:themeColor="text1"/>
              </w:rPr>
            </w:pPr>
            <w:r w:rsidRPr="007E3AA2">
              <w:rPr>
                <w:color w:val="000000" w:themeColor="text1"/>
                <w:sz w:val="19"/>
                <w:szCs w:val="19"/>
              </w:rPr>
              <w:t>ITU-R P.618-14 / P.676-13 / P.838-3 / P.840-9</w:t>
            </w:r>
          </w:p>
        </w:tc>
      </w:tr>
      <w:tr w:rsidR="00EB47B9" w:rsidRPr="007E3AA2" w14:paraId="7984D6B6" w14:textId="77777777" w:rsidTr="007E3AA2">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9E923C" w14:textId="77777777" w:rsidR="00EB47B9" w:rsidRPr="007E3AA2" w:rsidRDefault="00000000">
            <w:pPr>
              <w:rPr>
                <w:rFonts w:hint="eastAsia"/>
                <w:color w:val="000000" w:themeColor="text1"/>
              </w:rPr>
            </w:pPr>
            <w:r w:rsidRPr="007E3AA2">
              <w:rPr>
                <w:color w:val="000000" w:themeColor="text1"/>
                <w:sz w:val="19"/>
                <w:szCs w:val="19"/>
              </w:rPr>
              <w:t>校验方式</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5CF737" w14:textId="77777777" w:rsidR="00EB47B9" w:rsidRPr="007E3AA2" w:rsidRDefault="00000000">
            <w:pPr>
              <w:rPr>
                <w:rFonts w:hint="eastAsia"/>
                <w:color w:val="000000" w:themeColor="text1"/>
              </w:rPr>
            </w:pPr>
            <w:r w:rsidRPr="007E3AA2">
              <w:rPr>
                <w:color w:val="000000" w:themeColor="text1"/>
                <w:sz w:val="19"/>
                <w:szCs w:val="19"/>
              </w:rPr>
              <w:t>非侵入式复算：直接调用软件生产代码函数，与官方期望值逐点比对</w:t>
            </w:r>
          </w:p>
        </w:tc>
      </w:tr>
      <w:tr w:rsidR="00EB47B9" w:rsidRPr="007E3AA2" w14:paraId="4115741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82E0D3C" w14:textId="77777777" w:rsidR="00EB47B9" w:rsidRPr="007E3AA2" w:rsidRDefault="00000000">
            <w:pPr>
              <w:rPr>
                <w:rFonts w:hint="eastAsia"/>
                <w:color w:val="000000" w:themeColor="text1"/>
              </w:rPr>
            </w:pPr>
            <w:r w:rsidRPr="007E3AA2">
              <w:rPr>
                <w:color w:val="000000" w:themeColor="text1"/>
                <w:sz w:val="19"/>
                <w:szCs w:val="19"/>
              </w:rPr>
              <w:t>编制日期</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9BEA039" w14:textId="77777777" w:rsidR="00EB47B9" w:rsidRPr="007E3AA2" w:rsidRDefault="00000000">
            <w:pPr>
              <w:rPr>
                <w:rFonts w:hint="eastAsia"/>
                <w:color w:val="000000" w:themeColor="text1"/>
              </w:rPr>
            </w:pPr>
            <w:r w:rsidRPr="007E3AA2">
              <w:rPr>
                <w:color w:val="000000" w:themeColor="text1"/>
                <w:sz w:val="19"/>
                <w:szCs w:val="19"/>
              </w:rPr>
              <w:t>2026-06-29</w:t>
            </w:r>
          </w:p>
        </w:tc>
      </w:tr>
    </w:tbl>
    <w:p w14:paraId="6F125CFB" w14:textId="77777777" w:rsidR="00EB47B9" w:rsidRPr="007E3AA2" w:rsidRDefault="00000000">
      <w:pPr>
        <w:rPr>
          <w:rFonts w:hint="eastAsia"/>
          <w:color w:val="000000" w:themeColor="text1"/>
        </w:rPr>
      </w:pPr>
      <w:r w:rsidRPr="007E3AA2">
        <w:rPr>
          <w:color w:val="000000" w:themeColor="text1"/>
        </w:rPr>
        <w:br w:type="page"/>
      </w:r>
    </w:p>
    <w:p w14:paraId="2E85FADA" w14:textId="77777777" w:rsidR="00EB47B9" w:rsidRPr="007E3AA2" w:rsidRDefault="00000000">
      <w:pPr>
        <w:spacing w:after="160"/>
        <w:jc w:val="center"/>
        <w:rPr>
          <w:rFonts w:hint="eastAsia"/>
          <w:color w:val="000000" w:themeColor="text1"/>
        </w:rPr>
      </w:pPr>
      <w:r w:rsidRPr="007E3AA2">
        <w:rPr>
          <w:rFonts w:ascii="黑体" w:eastAsia="黑体" w:hAnsi="黑体" w:cs="黑体"/>
          <w:b/>
          <w:bCs/>
          <w:color w:val="000000" w:themeColor="text1"/>
          <w:sz w:val="30"/>
          <w:szCs w:val="30"/>
        </w:rPr>
        <w:t>目  录</w:t>
      </w:r>
    </w:p>
    <w:sdt>
      <w:sdtPr>
        <w:rPr>
          <w:color w:val="000000" w:themeColor="text1"/>
        </w:rPr>
        <w:alias w:val="目录"/>
        <w:id w:val="-607352229"/>
      </w:sdtPr>
      <w:sdtContent>
        <w:p w14:paraId="7F5EB205" w14:textId="4F6254EC" w:rsidR="007E3AA2" w:rsidRDefault="00000000">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r w:rsidRPr="007E3AA2">
            <w:rPr>
              <w:color w:val="000000" w:themeColor="text1"/>
            </w:rPr>
            <w:fldChar w:fldCharType="begin"/>
          </w:r>
          <w:r w:rsidRPr="007E3AA2">
            <w:rPr>
              <w:color w:val="000000" w:themeColor="text1"/>
            </w:rPr>
            <w:instrText>TOC \h \o "1-2"</w:instrText>
          </w:r>
          <w:r w:rsidRPr="007E3AA2">
            <w:rPr>
              <w:color w:val="000000" w:themeColor="text1"/>
            </w:rPr>
            <w:fldChar w:fldCharType="separate"/>
          </w:r>
          <w:hyperlink w:anchor="_Toc233668710" w:history="1">
            <w:r w:rsidR="007E3AA2" w:rsidRPr="00EB701A">
              <w:rPr>
                <w:rStyle w:val="a5"/>
                <w:noProof/>
              </w:rPr>
              <w:t>文档信息</w:t>
            </w:r>
            <w:r w:rsidR="007E3AA2">
              <w:rPr>
                <w:rFonts w:hint="eastAsia"/>
                <w:noProof/>
              </w:rPr>
              <w:tab/>
            </w:r>
            <w:r w:rsidR="007E3AA2">
              <w:rPr>
                <w:rFonts w:hint="eastAsia"/>
                <w:noProof/>
              </w:rPr>
              <w:fldChar w:fldCharType="begin"/>
            </w:r>
            <w:r w:rsidR="007E3AA2">
              <w:rPr>
                <w:rFonts w:hint="eastAsia"/>
                <w:noProof/>
              </w:rPr>
              <w:instrText xml:space="preserve"> </w:instrText>
            </w:r>
            <w:r w:rsidR="007E3AA2">
              <w:rPr>
                <w:noProof/>
              </w:rPr>
              <w:instrText>PAGEREF _Toc233668710 \h</w:instrText>
            </w:r>
            <w:r w:rsidR="007E3AA2">
              <w:rPr>
                <w:rFonts w:hint="eastAsia"/>
                <w:noProof/>
              </w:rPr>
              <w:instrText xml:space="preserve"> </w:instrText>
            </w:r>
            <w:r w:rsidR="007E3AA2">
              <w:rPr>
                <w:rFonts w:hint="eastAsia"/>
                <w:noProof/>
              </w:rPr>
            </w:r>
            <w:r w:rsidR="007E3AA2">
              <w:rPr>
                <w:rFonts w:hint="eastAsia"/>
                <w:noProof/>
              </w:rPr>
              <w:fldChar w:fldCharType="separate"/>
            </w:r>
            <w:r w:rsidR="007E3AA2">
              <w:rPr>
                <w:rFonts w:hint="eastAsia"/>
                <w:noProof/>
              </w:rPr>
              <w:t>2</w:t>
            </w:r>
            <w:r w:rsidR="007E3AA2">
              <w:rPr>
                <w:rFonts w:hint="eastAsia"/>
                <w:noProof/>
              </w:rPr>
              <w:fldChar w:fldCharType="end"/>
            </w:r>
          </w:hyperlink>
        </w:p>
        <w:p w14:paraId="6EE0643F" w14:textId="3A429C82" w:rsidR="007E3AA2" w:rsidRDefault="007E3AA2">
          <w:pPr>
            <w:pStyle w:val="TOC1"/>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1" w:history="1">
            <w:r w:rsidRPr="00EB701A">
              <w:rPr>
                <w:rStyle w:val="a5"/>
                <w:noProof/>
              </w:rPr>
              <w:t>1  概述</w:t>
            </w:r>
            <w:r>
              <w:rPr>
                <w:rFonts w:hint="eastAsia"/>
                <w:noProof/>
              </w:rPr>
              <w:tab/>
            </w:r>
            <w:r>
              <w:rPr>
                <w:rFonts w:hint="eastAsia"/>
                <w:noProof/>
              </w:rPr>
              <w:fldChar w:fldCharType="begin"/>
            </w:r>
            <w:r>
              <w:rPr>
                <w:rFonts w:hint="eastAsia"/>
                <w:noProof/>
              </w:rPr>
              <w:instrText xml:space="preserve"> </w:instrText>
            </w:r>
            <w:r>
              <w:rPr>
                <w:noProof/>
              </w:rPr>
              <w:instrText>PAGEREF _Toc233668711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3172BD99" w14:textId="11AB3D70"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2" w:history="1">
            <w:r w:rsidRPr="00EB701A">
              <w:rPr>
                <w:rStyle w:val="a5"/>
                <w:noProof/>
              </w:rPr>
              <w:t>1.1  目的与范围</w:t>
            </w:r>
            <w:r>
              <w:rPr>
                <w:rFonts w:hint="eastAsia"/>
                <w:noProof/>
              </w:rPr>
              <w:tab/>
            </w:r>
            <w:r>
              <w:rPr>
                <w:rFonts w:hint="eastAsia"/>
                <w:noProof/>
              </w:rPr>
              <w:fldChar w:fldCharType="begin"/>
            </w:r>
            <w:r>
              <w:rPr>
                <w:rFonts w:hint="eastAsia"/>
                <w:noProof/>
              </w:rPr>
              <w:instrText xml:space="preserve"> </w:instrText>
            </w:r>
            <w:r>
              <w:rPr>
                <w:noProof/>
              </w:rPr>
              <w:instrText>PAGEREF _Toc233668712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19E0620A" w14:textId="247644E1"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3" w:history="1">
            <w:r w:rsidRPr="00EB701A">
              <w:rPr>
                <w:rStyle w:val="a5"/>
                <w:noProof/>
              </w:rPr>
              <w:t>1.2  软件计算基准</w:t>
            </w:r>
            <w:r>
              <w:rPr>
                <w:rFonts w:hint="eastAsia"/>
                <w:noProof/>
              </w:rPr>
              <w:tab/>
            </w:r>
            <w:r>
              <w:rPr>
                <w:rFonts w:hint="eastAsia"/>
                <w:noProof/>
              </w:rPr>
              <w:fldChar w:fldCharType="begin"/>
            </w:r>
            <w:r>
              <w:rPr>
                <w:rFonts w:hint="eastAsia"/>
                <w:noProof/>
              </w:rPr>
              <w:instrText xml:space="preserve"> </w:instrText>
            </w:r>
            <w:r>
              <w:rPr>
                <w:noProof/>
              </w:rPr>
              <w:instrText>PAGEREF _Toc233668713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501DC9BC" w14:textId="0E95339E"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4" w:history="1">
            <w:r w:rsidRPr="00EB701A">
              <w:rPr>
                <w:rStyle w:val="a5"/>
                <w:noProof/>
              </w:rPr>
              <w:t>1.3  校验结论摘要</w:t>
            </w:r>
            <w:r>
              <w:rPr>
                <w:rFonts w:hint="eastAsia"/>
                <w:noProof/>
              </w:rPr>
              <w:tab/>
            </w:r>
            <w:r>
              <w:rPr>
                <w:rFonts w:hint="eastAsia"/>
                <w:noProof/>
              </w:rPr>
              <w:fldChar w:fldCharType="begin"/>
            </w:r>
            <w:r>
              <w:rPr>
                <w:rFonts w:hint="eastAsia"/>
                <w:noProof/>
              </w:rPr>
              <w:instrText xml:space="preserve"> </w:instrText>
            </w:r>
            <w:r>
              <w:rPr>
                <w:noProof/>
              </w:rPr>
              <w:instrText>PAGEREF _Toc233668714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21D122AA" w14:textId="05A20058" w:rsidR="007E3AA2" w:rsidRDefault="007E3AA2">
          <w:pPr>
            <w:pStyle w:val="TOC1"/>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5" w:history="1">
            <w:r w:rsidRPr="00EB701A">
              <w:rPr>
                <w:rStyle w:val="a5"/>
                <w:noProof/>
              </w:rPr>
              <w:t>2  校验方法</w:t>
            </w:r>
            <w:r>
              <w:rPr>
                <w:rFonts w:hint="eastAsia"/>
                <w:noProof/>
              </w:rPr>
              <w:tab/>
            </w:r>
            <w:r>
              <w:rPr>
                <w:rFonts w:hint="eastAsia"/>
                <w:noProof/>
              </w:rPr>
              <w:fldChar w:fldCharType="begin"/>
            </w:r>
            <w:r>
              <w:rPr>
                <w:rFonts w:hint="eastAsia"/>
                <w:noProof/>
              </w:rPr>
              <w:instrText xml:space="preserve"> </w:instrText>
            </w:r>
            <w:r>
              <w:rPr>
                <w:noProof/>
              </w:rPr>
              <w:instrText>PAGEREF _Toc233668715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6F2BA6C7" w14:textId="4F1EF878"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6" w:history="1">
            <w:r w:rsidRPr="00EB701A">
              <w:rPr>
                <w:rStyle w:val="a5"/>
                <w:noProof/>
              </w:rPr>
              <w:t>2.1  参照基准来源</w:t>
            </w:r>
            <w:r>
              <w:rPr>
                <w:rFonts w:hint="eastAsia"/>
                <w:noProof/>
              </w:rPr>
              <w:tab/>
            </w:r>
            <w:r>
              <w:rPr>
                <w:rFonts w:hint="eastAsia"/>
                <w:noProof/>
              </w:rPr>
              <w:fldChar w:fldCharType="begin"/>
            </w:r>
            <w:r>
              <w:rPr>
                <w:rFonts w:hint="eastAsia"/>
                <w:noProof/>
              </w:rPr>
              <w:instrText xml:space="preserve"> </w:instrText>
            </w:r>
            <w:r>
              <w:rPr>
                <w:noProof/>
              </w:rPr>
              <w:instrText>PAGEREF _Toc233668716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78AA0405" w14:textId="0CC7D377"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7" w:history="1">
            <w:r w:rsidRPr="00EB701A">
              <w:rPr>
                <w:rStyle w:val="a5"/>
                <w:noProof/>
              </w:rPr>
              <w:t>2.2  校验原理（非侵入式复算）</w:t>
            </w:r>
            <w:r>
              <w:rPr>
                <w:rFonts w:hint="eastAsia"/>
                <w:noProof/>
              </w:rPr>
              <w:tab/>
            </w:r>
            <w:r>
              <w:rPr>
                <w:rFonts w:hint="eastAsia"/>
                <w:noProof/>
              </w:rPr>
              <w:fldChar w:fldCharType="begin"/>
            </w:r>
            <w:r>
              <w:rPr>
                <w:rFonts w:hint="eastAsia"/>
                <w:noProof/>
              </w:rPr>
              <w:instrText xml:space="preserve"> </w:instrText>
            </w:r>
            <w:r>
              <w:rPr>
                <w:noProof/>
              </w:rPr>
              <w:instrText>PAGEREF _Toc233668717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2D692B07" w14:textId="7C2BECA0"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8" w:history="1">
            <w:r w:rsidRPr="00EB701A">
              <w:rPr>
                <w:rStyle w:val="a5"/>
                <w:noProof/>
              </w:rPr>
              <w:t>2.3  统一测试点</w:t>
            </w:r>
            <w:r>
              <w:rPr>
                <w:rFonts w:hint="eastAsia"/>
                <w:noProof/>
              </w:rPr>
              <w:tab/>
            </w:r>
            <w:r>
              <w:rPr>
                <w:rFonts w:hint="eastAsia"/>
                <w:noProof/>
              </w:rPr>
              <w:fldChar w:fldCharType="begin"/>
            </w:r>
            <w:r>
              <w:rPr>
                <w:rFonts w:hint="eastAsia"/>
                <w:noProof/>
              </w:rPr>
              <w:instrText xml:space="preserve"> </w:instrText>
            </w:r>
            <w:r>
              <w:rPr>
                <w:noProof/>
              </w:rPr>
              <w:instrText>PAGEREF _Toc233668718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36A48515" w14:textId="75A43784"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19" w:history="1">
            <w:r w:rsidRPr="00EB701A">
              <w:rPr>
                <w:rStyle w:val="a5"/>
                <w:noProof/>
              </w:rPr>
              <w:t>2.4  判定准则</w:t>
            </w:r>
            <w:r>
              <w:rPr>
                <w:rFonts w:hint="eastAsia"/>
                <w:noProof/>
              </w:rPr>
              <w:tab/>
            </w:r>
            <w:r>
              <w:rPr>
                <w:rFonts w:hint="eastAsia"/>
                <w:noProof/>
              </w:rPr>
              <w:fldChar w:fldCharType="begin"/>
            </w:r>
            <w:r>
              <w:rPr>
                <w:rFonts w:hint="eastAsia"/>
                <w:noProof/>
              </w:rPr>
              <w:instrText xml:space="preserve"> </w:instrText>
            </w:r>
            <w:r>
              <w:rPr>
                <w:noProof/>
              </w:rPr>
              <w:instrText>PAGEREF _Toc233668719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609252CA" w14:textId="76C58C3E" w:rsidR="007E3AA2" w:rsidRDefault="007E3AA2">
          <w:pPr>
            <w:pStyle w:val="TOC1"/>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0" w:history="1">
            <w:r w:rsidRPr="00EB701A">
              <w:rPr>
                <w:rStyle w:val="a5"/>
                <w:noProof/>
              </w:rPr>
              <w:t>3  几何与轨道模型校验</w:t>
            </w:r>
            <w:r>
              <w:rPr>
                <w:rFonts w:hint="eastAsia"/>
                <w:noProof/>
              </w:rPr>
              <w:tab/>
            </w:r>
            <w:r>
              <w:rPr>
                <w:rFonts w:hint="eastAsia"/>
                <w:noProof/>
              </w:rPr>
              <w:fldChar w:fldCharType="begin"/>
            </w:r>
            <w:r>
              <w:rPr>
                <w:rFonts w:hint="eastAsia"/>
                <w:noProof/>
              </w:rPr>
              <w:instrText xml:space="preserve"> </w:instrText>
            </w:r>
            <w:r>
              <w:rPr>
                <w:noProof/>
              </w:rPr>
              <w:instrText>PAGEREF _Toc233668720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687EF941" w14:textId="4FBA139F"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1" w:history="1">
            <w:r w:rsidRPr="00EB701A">
              <w:rPr>
                <w:rStyle w:val="a5"/>
                <w:noProof/>
              </w:rPr>
              <w:t>3.1  轨道传播（SGP4/SDP4）</w:t>
            </w:r>
            <w:r>
              <w:rPr>
                <w:rFonts w:hint="eastAsia"/>
                <w:noProof/>
              </w:rPr>
              <w:tab/>
            </w:r>
            <w:r>
              <w:rPr>
                <w:rFonts w:hint="eastAsia"/>
                <w:noProof/>
              </w:rPr>
              <w:fldChar w:fldCharType="begin"/>
            </w:r>
            <w:r>
              <w:rPr>
                <w:rFonts w:hint="eastAsia"/>
                <w:noProof/>
              </w:rPr>
              <w:instrText xml:space="preserve"> </w:instrText>
            </w:r>
            <w:r>
              <w:rPr>
                <w:noProof/>
              </w:rPr>
              <w:instrText>PAGEREF _Toc233668721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6A2D25B3" w14:textId="1294A378"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2" w:history="1">
            <w:r w:rsidRPr="00EB701A">
              <w:rPr>
                <w:rStyle w:val="a5"/>
                <w:noProof/>
              </w:rPr>
              <w:t>3.2  GEO 链路几何：球面与 WGS84 椭球差异量化</w:t>
            </w:r>
            <w:r>
              <w:rPr>
                <w:rFonts w:hint="eastAsia"/>
                <w:noProof/>
              </w:rPr>
              <w:tab/>
            </w:r>
            <w:r>
              <w:rPr>
                <w:rFonts w:hint="eastAsia"/>
                <w:noProof/>
              </w:rPr>
              <w:fldChar w:fldCharType="begin"/>
            </w:r>
            <w:r>
              <w:rPr>
                <w:rFonts w:hint="eastAsia"/>
                <w:noProof/>
              </w:rPr>
              <w:instrText xml:space="preserve"> </w:instrText>
            </w:r>
            <w:r>
              <w:rPr>
                <w:noProof/>
              </w:rPr>
              <w:instrText>PAGEREF _Toc233668722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610C443A" w14:textId="74F1DE6C" w:rsidR="007E3AA2" w:rsidRDefault="007E3AA2">
          <w:pPr>
            <w:pStyle w:val="TOC1"/>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3" w:history="1">
            <w:r w:rsidRPr="00EB701A">
              <w:rPr>
                <w:rStyle w:val="a5"/>
                <w:noProof/>
              </w:rPr>
              <w:t>4  大气衰减模型校验</w:t>
            </w:r>
            <w:r>
              <w:rPr>
                <w:rFonts w:hint="eastAsia"/>
                <w:noProof/>
              </w:rPr>
              <w:tab/>
            </w:r>
            <w:r>
              <w:rPr>
                <w:rFonts w:hint="eastAsia"/>
                <w:noProof/>
              </w:rPr>
              <w:fldChar w:fldCharType="begin"/>
            </w:r>
            <w:r>
              <w:rPr>
                <w:rFonts w:hint="eastAsia"/>
                <w:noProof/>
              </w:rPr>
              <w:instrText xml:space="preserve"> </w:instrText>
            </w:r>
            <w:r>
              <w:rPr>
                <w:noProof/>
              </w:rPr>
              <w:instrText>PAGEREF _Toc233668723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2EA25D1B" w14:textId="4BEF98EC"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4" w:history="1">
            <w:r w:rsidRPr="00EB701A">
              <w:rPr>
                <w:rStyle w:val="a5"/>
                <w:noProof/>
              </w:rPr>
              <w:t>4.1  雨衰比衰减系数（ITU-R P.838-3）</w:t>
            </w:r>
            <w:r>
              <w:rPr>
                <w:rFonts w:hint="eastAsia"/>
                <w:noProof/>
              </w:rPr>
              <w:tab/>
            </w:r>
            <w:r>
              <w:rPr>
                <w:rFonts w:hint="eastAsia"/>
                <w:noProof/>
              </w:rPr>
              <w:fldChar w:fldCharType="begin"/>
            </w:r>
            <w:r>
              <w:rPr>
                <w:rFonts w:hint="eastAsia"/>
                <w:noProof/>
              </w:rPr>
              <w:instrText xml:space="preserve"> </w:instrText>
            </w:r>
            <w:r>
              <w:rPr>
                <w:noProof/>
              </w:rPr>
              <w:instrText>PAGEREF _Toc233668724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25DAAE33" w14:textId="0C38C252"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5" w:history="1">
            <w:r w:rsidRPr="00EB701A">
              <w:rPr>
                <w:rStyle w:val="a5"/>
                <w:noProof/>
              </w:rPr>
              <w:t>4.2  雨衰路径衰减（ITU-R P.618-14）</w:t>
            </w:r>
            <w:r>
              <w:rPr>
                <w:rFonts w:hint="eastAsia"/>
                <w:noProof/>
              </w:rPr>
              <w:tab/>
            </w:r>
            <w:r>
              <w:rPr>
                <w:rFonts w:hint="eastAsia"/>
                <w:noProof/>
              </w:rPr>
              <w:fldChar w:fldCharType="begin"/>
            </w:r>
            <w:r>
              <w:rPr>
                <w:rFonts w:hint="eastAsia"/>
                <w:noProof/>
              </w:rPr>
              <w:instrText xml:space="preserve"> </w:instrText>
            </w:r>
            <w:r>
              <w:rPr>
                <w:noProof/>
              </w:rPr>
              <w:instrText>PAGEREF _Toc233668725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5159A8C0" w14:textId="692F5E98"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6" w:history="1">
            <w:r w:rsidRPr="00EB701A">
              <w:rPr>
                <w:rStyle w:val="a5"/>
                <w:noProof/>
              </w:rPr>
              <w:t>4.3  大气气体衰减（ITU-R P.676-13）</w:t>
            </w:r>
            <w:r>
              <w:rPr>
                <w:rFonts w:hint="eastAsia"/>
                <w:noProof/>
              </w:rPr>
              <w:tab/>
            </w:r>
            <w:r>
              <w:rPr>
                <w:rFonts w:hint="eastAsia"/>
                <w:noProof/>
              </w:rPr>
              <w:fldChar w:fldCharType="begin"/>
            </w:r>
            <w:r>
              <w:rPr>
                <w:rFonts w:hint="eastAsia"/>
                <w:noProof/>
              </w:rPr>
              <w:instrText xml:space="preserve"> </w:instrText>
            </w:r>
            <w:r>
              <w:rPr>
                <w:noProof/>
              </w:rPr>
              <w:instrText>PAGEREF _Toc233668726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77ABBFDD" w14:textId="73EA402F"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7" w:history="1">
            <w:r w:rsidRPr="00EB701A">
              <w:rPr>
                <w:rStyle w:val="a5"/>
                <w:noProof/>
              </w:rPr>
              <w:t>4.4  云衰减（ITU-R P.840-9，最新版）</w:t>
            </w:r>
            <w:r>
              <w:rPr>
                <w:rFonts w:hint="eastAsia"/>
                <w:noProof/>
              </w:rPr>
              <w:tab/>
            </w:r>
            <w:r>
              <w:rPr>
                <w:rFonts w:hint="eastAsia"/>
                <w:noProof/>
              </w:rPr>
              <w:fldChar w:fldCharType="begin"/>
            </w:r>
            <w:r>
              <w:rPr>
                <w:rFonts w:hint="eastAsia"/>
                <w:noProof/>
              </w:rPr>
              <w:instrText xml:space="preserve"> </w:instrText>
            </w:r>
            <w:r>
              <w:rPr>
                <w:noProof/>
              </w:rPr>
              <w:instrText>PAGEREF _Toc233668727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12EC73A1" w14:textId="1DF182C5" w:rsidR="007E3AA2" w:rsidRDefault="007E3AA2">
          <w:pPr>
            <w:pStyle w:val="TOC2"/>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8" w:history="1">
            <w:r w:rsidRPr="00EB701A">
              <w:rPr>
                <w:rStyle w:val="a5"/>
                <w:noProof/>
              </w:rPr>
              <w:t>4.5  雨致去极化 XPD（ITU-R P.618-14 §4.1）</w:t>
            </w:r>
            <w:r>
              <w:rPr>
                <w:rFonts w:hint="eastAsia"/>
                <w:noProof/>
              </w:rPr>
              <w:tab/>
            </w:r>
            <w:r>
              <w:rPr>
                <w:rFonts w:hint="eastAsia"/>
                <w:noProof/>
              </w:rPr>
              <w:fldChar w:fldCharType="begin"/>
            </w:r>
            <w:r>
              <w:rPr>
                <w:rFonts w:hint="eastAsia"/>
                <w:noProof/>
              </w:rPr>
              <w:instrText xml:space="preserve"> </w:instrText>
            </w:r>
            <w:r>
              <w:rPr>
                <w:noProof/>
              </w:rPr>
              <w:instrText>PAGEREF _Toc233668728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141CA229" w14:textId="0B62FF73" w:rsidR="007E3AA2" w:rsidRDefault="007E3AA2">
          <w:pPr>
            <w:pStyle w:val="TOC1"/>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29" w:history="1">
            <w:r w:rsidRPr="00EB701A">
              <w:rPr>
                <w:rStyle w:val="a5"/>
                <w:noProof/>
              </w:rPr>
              <w:t>5  回归测试</w:t>
            </w:r>
            <w:r>
              <w:rPr>
                <w:rFonts w:hint="eastAsia"/>
                <w:noProof/>
              </w:rPr>
              <w:tab/>
            </w:r>
            <w:r>
              <w:rPr>
                <w:rFonts w:hint="eastAsia"/>
                <w:noProof/>
              </w:rPr>
              <w:fldChar w:fldCharType="begin"/>
            </w:r>
            <w:r>
              <w:rPr>
                <w:rFonts w:hint="eastAsia"/>
                <w:noProof/>
              </w:rPr>
              <w:instrText xml:space="preserve"> </w:instrText>
            </w:r>
            <w:r>
              <w:rPr>
                <w:noProof/>
              </w:rPr>
              <w:instrText>PAGEREF _Toc233668729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2985BAFD" w14:textId="2C51319A" w:rsidR="007E3AA2" w:rsidRDefault="007E3AA2">
          <w:pPr>
            <w:pStyle w:val="TOC1"/>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30" w:history="1">
            <w:r w:rsidRPr="00EB701A">
              <w:rPr>
                <w:rStyle w:val="a5"/>
                <w:noProof/>
              </w:rPr>
              <w:t>6  结论</w:t>
            </w:r>
            <w:r>
              <w:rPr>
                <w:rFonts w:hint="eastAsia"/>
                <w:noProof/>
              </w:rPr>
              <w:tab/>
            </w:r>
            <w:r>
              <w:rPr>
                <w:rFonts w:hint="eastAsia"/>
                <w:noProof/>
              </w:rPr>
              <w:fldChar w:fldCharType="begin"/>
            </w:r>
            <w:r>
              <w:rPr>
                <w:rFonts w:hint="eastAsia"/>
                <w:noProof/>
              </w:rPr>
              <w:instrText xml:space="preserve"> </w:instrText>
            </w:r>
            <w:r>
              <w:rPr>
                <w:noProof/>
              </w:rPr>
              <w:instrText>PAGEREF _Toc233668730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A634951" w14:textId="13A6B87E" w:rsidR="007E3AA2" w:rsidRDefault="007E3AA2">
          <w:pPr>
            <w:pStyle w:val="TOC1"/>
            <w:tabs>
              <w:tab w:val="right" w:leader="dot" w:pos="9350"/>
            </w:tabs>
            <w:rPr>
              <w:rFonts w:asciiTheme="minorHAnsi" w:eastAsiaTheme="minorEastAsia" w:hAnsiTheme="minorHAnsi" w:cstheme="minorBidi" w:hint="eastAsia"/>
              <w:noProof/>
              <w:kern w:val="2"/>
              <w:sz w:val="22"/>
              <w:szCs w:val="24"/>
              <w14:ligatures w14:val="standardContextual"/>
            </w:rPr>
          </w:pPr>
          <w:hyperlink w:anchor="_Toc233668731" w:history="1">
            <w:r w:rsidRPr="00EB701A">
              <w:rPr>
                <w:rStyle w:val="a5"/>
                <w:noProof/>
              </w:rPr>
              <w:t>7  参考文献与数据来源</w:t>
            </w:r>
            <w:r>
              <w:rPr>
                <w:rFonts w:hint="eastAsia"/>
                <w:noProof/>
              </w:rPr>
              <w:tab/>
            </w:r>
            <w:r>
              <w:rPr>
                <w:rFonts w:hint="eastAsia"/>
                <w:noProof/>
              </w:rPr>
              <w:fldChar w:fldCharType="begin"/>
            </w:r>
            <w:r>
              <w:rPr>
                <w:rFonts w:hint="eastAsia"/>
                <w:noProof/>
              </w:rPr>
              <w:instrText xml:space="preserve"> </w:instrText>
            </w:r>
            <w:r>
              <w:rPr>
                <w:noProof/>
              </w:rPr>
              <w:instrText>PAGEREF _Toc233668731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79346E05" w14:textId="1E004DE4" w:rsidR="00EB47B9" w:rsidRPr="007E3AA2" w:rsidRDefault="00000000">
          <w:pPr>
            <w:rPr>
              <w:rFonts w:hint="eastAsia"/>
              <w:color w:val="000000" w:themeColor="text1"/>
            </w:rPr>
          </w:pPr>
          <w:r w:rsidRPr="007E3AA2">
            <w:rPr>
              <w:color w:val="000000" w:themeColor="text1"/>
            </w:rPr>
            <w:fldChar w:fldCharType="end"/>
          </w:r>
        </w:p>
      </w:sdtContent>
    </w:sdt>
    <w:p w14:paraId="6B6DBA96" w14:textId="77777777" w:rsidR="00EB47B9" w:rsidRPr="007E3AA2" w:rsidRDefault="00000000">
      <w:pPr>
        <w:rPr>
          <w:rFonts w:hint="eastAsia"/>
          <w:color w:val="000000" w:themeColor="text1"/>
        </w:rPr>
      </w:pPr>
      <w:r w:rsidRPr="007E3AA2">
        <w:rPr>
          <w:color w:val="000000" w:themeColor="text1"/>
        </w:rPr>
        <w:br w:type="page"/>
      </w:r>
    </w:p>
    <w:p w14:paraId="6B9C0799" w14:textId="77777777" w:rsidR="00EB47B9" w:rsidRPr="007E3AA2" w:rsidRDefault="00000000">
      <w:pPr>
        <w:pStyle w:val="1"/>
        <w:rPr>
          <w:rFonts w:hint="eastAsia"/>
          <w:color w:val="000000" w:themeColor="text1"/>
        </w:rPr>
      </w:pPr>
      <w:bookmarkStart w:id="1" w:name="_Toc233668711"/>
      <w:r w:rsidRPr="007E3AA2">
        <w:rPr>
          <w:color w:val="000000" w:themeColor="text1"/>
        </w:rPr>
        <w:t>1  概述</w:t>
      </w:r>
      <w:bookmarkEnd w:id="1"/>
    </w:p>
    <w:p w14:paraId="5BDC6334" w14:textId="77777777" w:rsidR="00EB47B9" w:rsidRPr="007E3AA2" w:rsidRDefault="00000000">
      <w:pPr>
        <w:pStyle w:val="2"/>
        <w:spacing w:after="140"/>
        <w:rPr>
          <w:rFonts w:hint="eastAsia"/>
          <w:color w:val="000000" w:themeColor="text1"/>
        </w:rPr>
      </w:pPr>
      <w:bookmarkStart w:id="2" w:name="_Toc233668712"/>
      <w:r w:rsidRPr="007E3AA2">
        <w:rPr>
          <w:color w:val="000000" w:themeColor="text1"/>
        </w:rPr>
        <w:t>1.1  目的与范围</w:t>
      </w:r>
      <w:bookmarkEnd w:id="2"/>
    </w:p>
    <w:p w14:paraId="30D6AE03"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本报告记录卫星仿真平台链路预算与链路几何计算模块对国际电信联盟无线电通信部门（ITU-R）相关建议书官方算例的符合性校验结果，用以客观证明软件计算的准确性。校验覆盖对链路预算结果影响最大的各项大气衰减模型（雨衰、气体衰减、云衰、</w:t>
      </w:r>
      <w:proofErr w:type="gramStart"/>
      <w:r w:rsidRPr="007E3AA2">
        <w:rPr>
          <w:color w:val="000000" w:themeColor="text1"/>
          <w:sz w:val="20"/>
          <w:szCs w:val="20"/>
        </w:rPr>
        <w:t>雨致去极化</w:t>
      </w:r>
      <w:proofErr w:type="gramEnd"/>
      <w:r w:rsidRPr="007E3AA2">
        <w:rPr>
          <w:color w:val="000000" w:themeColor="text1"/>
          <w:sz w:val="20"/>
          <w:szCs w:val="20"/>
        </w:rPr>
        <w:t>）以及链路几何与轨道传播模型。</w:t>
      </w:r>
    </w:p>
    <w:p w14:paraId="36DE870D"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本报告所列全部数值均可追溯：每条结论同时给出软件计算所用代码函数位置、所用输入参数、软件输出值，以及对应的 ITU 官方期望值与其公开来源链接（见第 8 节与附录 A）。</w:t>
      </w:r>
    </w:p>
    <w:p w14:paraId="11EFCF06" w14:textId="77777777" w:rsidR="00EB47B9" w:rsidRPr="007E3AA2" w:rsidRDefault="00000000">
      <w:pPr>
        <w:pStyle w:val="2"/>
        <w:spacing w:after="140"/>
        <w:rPr>
          <w:rFonts w:hint="eastAsia"/>
          <w:color w:val="000000" w:themeColor="text1"/>
        </w:rPr>
      </w:pPr>
      <w:bookmarkStart w:id="3" w:name="_Toc233668713"/>
      <w:r w:rsidRPr="007E3AA2">
        <w:rPr>
          <w:color w:val="000000" w:themeColor="text1"/>
        </w:rPr>
        <w:t>1.2  软件计算基准</w:t>
      </w:r>
      <w:bookmarkEnd w:id="3"/>
    </w:p>
    <w:p w14:paraId="37E5CFBA"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软件链路几何统一采用 WGS84 椭球基准；轨道传播采用国际通用的 SGP4/SDP4 标准算法；大气衰减严格按 ITU-R 建议书体系实现。下表为软件实现的 ITU-R 模型清单及其代码位置。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560"/>
      </w:tblGrid>
      <w:tr w:rsidR="00EB47B9" w:rsidRPr="007E3AA2" w14:paraId="710A79FB" w14:textId="77777777" w:rsidTr="007E3AA2">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65EF568"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建议书</w:t>
            </w:r>
          </w:p>
        </w:tc>
        <w:tc>
          <w:tcPr>
            <w:tcW w:w="3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F93A4D"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用途</w:t>
            </w:r>
          </w:p>
        </w:tc>
        <w:tc>
          <w:tcPr>
            <w:tcW w:w="4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3E5333"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代码位置</w:t>
            </w:r>
          </w:p>
        </w:tc>
      </w:tr>
      <w:tr w:rsidR="00EB47B9" w:rsidRPr="007E3AA2" w14:paraId="4DCD71A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F683B3" w14:textId="77777777" w:rsidR="00EB47B9" w:rsidRPr="007E3AA2" w:rsidRDefault="00000000">
            <w:pPr>
              <w:rPr>
                <w:rFonts w:hint="eastAsia"/>
                <w:color w:val="000000" w:themeColor="text1"/>
              </w:rPr>
            </w:pPr>
            <w:r w:rsidRPr="007E3AA2">
              <w:rPr>
                <w:color w:val="000000" w:themeColor="text1"/>
                <w:sz w:val="19"/>
                <w:szCs w:val="19"/>
              </w:rPr>
              <w:t>P.618-14</w:t>
            </w:r>
          </w:p>
        </w:tc>
        <w:tc>
          <w:tcPr>
            <w:tcW w:w="3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274B0F" w14:textId="77777777" w:rsidR="00EB47B9" w:rsidRPr="007E3AA2" w:rsidRDefault="00000000">
            <w:pPr>
              <w:rPr>
                <w:rFonts w:hint="eastAsia"/>
                <w:color w:val="000000" w:themeColor="text1"/>
              </w:rPr>
            </w:pPr>
            <w:proofErr w:type="gramStart"/>
            <w:r w:rsidRPr="007E3AA2">
              <w:rPr>
                <w:color w:val="000000" w:themeColor="text1"/>
                <w:sz w:val="19"/>
                <w:szCs w:val="19"/>
              </w:rPr>
              <w:t>雨衰路径</w:t>
            </w:r>
            <w:proofErr w:type="gramEnd"/>
            <w:r w:rsidRPr="007E3AA2">
              <w:rPr>
                <w:color w:val="000000" w:themeColor="text1"/>
                <w:sz w:val="19"/>
                <w:szCs w:val="19"/>
              </w:rPr>
              <w:t>、</w:t>
            </w:r>
            <w:proofErr w:type="gramStart"/>
            <w:r w:rsidRPr="007E3AA2">
              <w:rPr>
                <w:color w:val="000000" w:themeColor="text1"/>
                <w:sz w:val="19"/>
                <w:szCs w:val="19"/>
              </w:rPr>
              <w:t>雨致去极化</w:t>
            </w:r>
            <w:proofErr w:type="gramEnd"/>
            <w:r w:rsidRPr="007E3AA2">
              <w:rPr>
                <w:color w:val="000000" w:themeColor="text1"/>
                <w:sz w:val="19"/>
                <w:szCs w:val="19"/>
              </w:rPr>
              <w:t xml:space="preserve"> XPD、闪烁</w:t>
            </w:r>
          </w:p>
        </w:tc>
        <w:tc>
          <w:tcPr>
            <w:tcW w:w="4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7760E8" w14:textId="77777777" w:rsidR="00EB47B9" w:rsidRPr="007E3AA2" w:rsidRDefault="00000000">
            <w:pPr>
              <w:rPr>
                <w:rFonts w:hint="eastAsia"/>
                <w:color w:val="000000" w:themeColor="text1"/>
              </w:rPr>
            </w:pPr>
            <w:r w:rsidRPr="007E3AA2">
              <w:rPr>
                <w:color w:val="000000" w:themeColor="text1"/>
                <w:sz w:val="19"/>
                <w:szCs w:val="19"/>
              </w:rPr>
              <w:t>packages/core/utils/linkCalculator.js</w:t>
            </w:r>
          </w:p>
        </w:tc>
      </w:tr>
      <w:tr w:rsidR="00EB47B9" w:rsidRPr="007E3AA2" w14:paraId="41EB17C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D8F1266" w14:textId="77777777" w:rsidR="00EB47B9" w:rsidRPr="007E3AA2" w:rsidRDefault="00000000">
            <w:pPr>
              <w:rPr>
                <w:rFonts w:hint="eastAsia"/>
                <w:color w:val="000000" w:themeColor="text1"/>
              </w:rPr>
            </w:pPr>
            <w:r w:rsidRPr="007E3AA2">
              <w:rPr>
                <w:color w:val="000000" w:themeColor="text1"/>
                <w:sz w:val="19"/>
                <w:szCs w:val="19"/>
              </w:rPr>
              <w:t>P.676-13</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4C1CC5D" w14:textId="77777777" w:rsidR="00EB47B9" w:rsidRPr="007E3AA2" w:rsidRDefault="00000000">
            <w:pPr>
              <w:rPr>
                <w:rFonts w:hint="eastAsia"/>
                <w:color w:val="000000" w:themeColor="text1"/>
              </w:rPr>
            </w:pPr>
            <w:r w:rsidRPr="007E3AA2">
              <w:rPr>
                <w:color w:val="000000" w:themeColor="text1"/>
                <w:sz w:val="19"/>
                <w:szCs w:val="19"/>
              </w:rPr>
              <w:t>大气气体（氧气+水汽）衰减 Annex 2</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9C9E88C" w14:textId="77777777" w:rsidR="00EB47B9" w:rsidRPr="007E3AA2" w:rsidRDefault="00000000">
            <w:pPr>
              <w:rPr>
                <w:rFonts w:hint="eastAsia"/>
                <w:color w:val="000000" w:themeColor="text1"/>
              </w:rPr>
            </w:pPr>
            <w:r w:rsidRPr="007E3AA2">
              <w:rPr>
                <w:color w:val="000000" w:themeColor="text1"/>
                <w:sz w:val="19"/>
                <w:szCs w:val="19"/>
              </w:rPr>
              <w:t>linkCalculator.js（</w:t>
            </w:r>
            <w:proofErr w:type="spellStart"/>
            <w:r w:rsidRPr="007E3AA2">
              <w:rPr>
                <w:color w:val="000000" w:themeColor="text1"/>
                <w:sz w:val="19"/>
                <w:szCs w:val="19"/>
              </w:rPr>
              <w:t>calcSpecificAtten</w:t>
            </w:r>
            <w:proofErr w:type="spellEnd"/>
            <w:r w:rsidRPr="007E3AA2">
              <w:rPr>
                <w:color w:val="000000" w:themeColor="text1"/>
                <w:sz w:val="19"/>
                <w:szCs w:val="19"/>
              </w:rPr>
              <w:t>*）</w:t>
            </w:r>
          </w:p>
        </w:tc>
      </w:tr>
      <w:tr w:rsidR="00EB47B9" w:rsidRPr="007E3AA2" w14:paraId="0C3E1B5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FB193B" w14:textId="77777777" w:rsidR="00EB47B9" w:rsidRPr="007E3AA2" w:rsidRDefault="00000000">
            <w:pPr>
              <w:rPr>
                <w:rFonts w:hint="eastAsia"/>
                <w:color w:val="000000" w:themeColor="text1"/>
              </w:rPr>
            </w:pPr>
            <w:r w:rsidRPr="007E3AA2">
              <w:rPr>
                <w:color w:val="000000" w:themeColor="text1"/>
                <w:sz w:val="19"/>
                <w:szCs w:val="19"/>
              </w:rPr>
              <w:t>P.838-3</w:t>
            </w:r>
          </w:p>
        </w:tc>
        <w:tc>
          <w:tcPr>
            <w:tcW w:w="3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03EFA3" w14:textId="77777777" w:rsidR="00EB47B9" w:rsidRPr="007E3AA2" w:rsidRDefault="00000000">
            <w:pPr>
              <w:rPr>
                <w:rFonts w:hint="eastAsia"/>
                <w:color w:val="000000" w:themeColor="text1"/>
              </w:rPr>
            </w:pPr>
            <w:proofErr w:type="gramStart"/>
            <w:r w:rsidRPr="007E3AA2">
              <w:rPr>
                <w:color w:val="000000" w:themeColor="text1"/>
                <w:sz w:val="19"/>
                <w:szCs w:val="19"/>
              </w:rPr>
              <w:t>雨衰比</w:t>
            </w:r>
            <w:proofErr w:type="gramEnd"/>
            <w:r w:rsidRPr="007E3AA2">
              <w:rPr>
                <w:color w:val="000000" w:themeColor="text1"/>
                <w:sz w:val="19"/>
                <w:szCs w:val="19"/>
              </w:rPr>
              <w:t>衰减系数 k、α</w:t>
            </w:r>
          </w:p>
        </w:tc>
        <w:tc>
          <w:tcPr>
            <w:tcW w:w="4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0CF5CB" w14:textId="77777777" w:rsidR="00EB47B9" w:rsidRPr="007E3AA2" w:rsidRDefault="00000000">
            <w:pPr>
              <w:rPr>
                <w:rFonts w:hint="eastAsia"/>
                <w:color w:val="000000" w:themeColor="text1"/>
              </w:rPr>
            </w:pPr>
            <w:r w:rsidRPr="007E3AA2">
              <w:rPr>
                <w:color w:val="000000" w:themeColor="text1"/>
                <w:sz w:val="19"/>
                <w:szCs w:val="19"/>
              </w:rPr>
              <w:t>linkCalculator.js（P838_TABLE）</w:t>
            </w:r>
          </w:p>
        </w:tc>
      </w:tr>
      <w:tr w:rsidR="00EB47B9" w:rsidRPr="007E3AA2" w14:paraId="6C6D07D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5AC24C9" w14:textId="77777777" w:rsidR="00EB47B9" w:rsidRPr="007E3AA2" w:rsidRDefault="00000000">
            <w:pPr>
              <w:rPr>
                <w:rFonts w:hint="eastAsia"/>
                <w:color w:val="000000" w:themeColor="text1"/>
              </w:rPr>
            </w:pPr>
            <w:r w:rsidRPr="007E3AA2">
              <w:rPr>
                <w:color w:val="000000" w:themeColor="text1"/>
                <w:sz w:val="19"/>
                <w:szCs w:val="19"/>
              </w:rPr>
              <w:t>P.840-9</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80C1963" w14:textId="77777777" w:rsidR="00EB47B9" w:rsidRPr="007E3AA2" w:rsidRDefault="00000000">
            <w:pPr>
              <w:rPr>
                <w:rFonts w:hint="eastAsia"/>
                <w:color w:val="000000" w:themeColor="text1"/>
              </w:rPr>
            </w:pPr>
            <w:r w:rsidRPr="007E3AA2">
              <w:rPr>
                <w:color w:val="000000" w:themeColor="text1"/>
                <w:sz w:val="19"/>
                <w:szCs w:val="19"/>
              </w:rPr>
              <w:t xml:space="preserve">云/雾衰减（对数正态 </w:t>
            </w:r>
            <w:proofErr w:type="spellStart"/>
            <w:r w:rsidRPr="007E3AA2">
              <w:rPr>
                <w:color w:val="000000" w:themeColor="text1"/>
                <w:sz w:val="19"/>
                <w:szCs w:val="19"/>
              </w:rPr>
              <w:t>Lred</w:t>
            </w:r>
            <w:proofErr w:type="spellEnd"/>
            <w:r w:rsidRPr="007E3AA2">
              <w:rPr>
                <w:color w:val="000000" w:themeColor="text1"/>
                <w:sz w:val="19"/>
                <w:szCs w:val="19"/>
              </w:rPr>
              <w:t>）</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336E7F3" w14:textId="77777777" w:rsidR="00EB47B9" w:rsidRPr="007E3AA2" w:rsidRDefault="00000000">
            <w:pPr>
              <w:rPr>
                <w:rFonts w:hint="eastAsia"/>
                <w:color w:val="000000" w:themeColor="text1"/>
              </w:rPr>
            </w:pPr>
            <w:r w:rsidRPr="007E3AA2">
              <w:rPr>
                <w:color w:val="000000" w:themeColor="text1"/>
                <w:sz w:val="19"/>
                <w:szCs w:val="19"/>
              </w:rPr>
              <w:t>packages/core/data/cloudParamsGrid.js</w:t>
            </w:r>
          </w:p>
        </w:tc>
      </w:tr>
      <w:tr w:rsidR="00EB47B9" w:rsidRPr="007E3AA2" w14:paraId="71AB692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DD32757" w14:textId="77777777" w:rsidR="00EB47B9" w:rsidRPr="007E3AA2" w:rsidRDefault="00000000">
            <w:pPr>
              <w:rPr>
                <w:rFonts w:hint="eastAsia"/>
                <w:color w:val="000000" w:themeColor="text1"/>
              </w:rPr>
            </w:pPr>
            <w:r w:rsidRPr="007E3AA2">
              <w:rPr>
                <w:color w:val="000000" w:themeColor="text1"/>
                <w:sz w:val="19"/>
                <w:szCs w:val="19"/>
              </w:rPr>
              <w:t>P.837 / P.839</w:t>
            </w:r>
          </w:p>
        </w:tc>
        <w:tc>
          <w:tcPr>
            <w:tcW w:w="3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89909CD" w14:textId="77777777" w:rsidR="00EB47B9" w:rsidRPr="007E3AA2" w:rsidRDefault="00000000">
            <w:pPr>
              <w:rPr>
                <w:rFonts w:hint="eastAsia"/>
                <w:color w:val="000000" w:themeColor="text1"/>
              </w:rPr>
            </w:pPr>
            <w:r w:rsidRPr="007E3AA2">
              <w:rPr>
                <w:color w:val="000000" w:themeColor="text1"/>
                <w:sz w:val="19"/>
                <w:szCs w:val="19"/>
              </w:rPr>
              <w:t>降雨率 R0.01、零度等温线高度</w:t>
            </w:r>
          </w:p>
        </w:tc>
        <w:tc>
          <w:tcPr>
            <w:tcW w:w="4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219C51B" w14:textId="77777777" w:rsidR="00EB47B9" w:rsidRPr="007E3AA2" w:rsidRDefault="00000000">
            <w:pPr>
              <w:rPr>
                <w:rFonts w:hint="eastAsia"/>
                <w:color w:val="000000" w:themeColor="text1"/>
              </w:rPr>
            </w:pPr>
            <w:r w:rsidRPr="007E3AA2">
              <w:rPr>
                <w:color w:val="000000" w:themeColor="text1"/>
                <w:sz w:val="19"/>
                <w:szCs w:val="19"/>
              </w:rPr>
              <w:t>rainRate.js / isothermHeight.js</w:t>
            </w:r>
          </w:p>
        </w:tc>
      </w:tr>
      <w:tr w:rsidR="00EB47B9" w:rsidRPr="007E3AA2" w14:paraId="55425B9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7EE2741" w14:textId="77777777" w:rsidR="00EB47B9" w:rsidRPr="007E3AA2" w:rsidRDefault="00000000">
            <w:pPr>
              <w:rPr>
                <w:rFonts w:hint="eastAsia"/>
                <w:color w:val="000000" w:themeColor="text1"/>
              </w:rPr>
            </w:pPr>
            <w:r w:rsidRPr="007E3AA2">
              <w:rPr>
                <w:color w:val="000000" w:themeColor="text1"/>
                <w:sz w:val="19"/>
                <w:szCs w:val="19"/>
              </w:rPr>
              <w:t>P.836 / P.835</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664CF0A" w14:textId="77777777" w:rsidR="00EB47B9" w:rsidRPr="007E3AA2" w:rsidRDefault="00000000">
            <w:pPr>
              <w:rPr>
                <w:rFonts w:hint="eastAsia"/>
                <w:color w:val="000000" w:themeColor="text1"/>
              </w:rPr>
            </w:pPr>
            <w:r w:rsidRPr="007E3AA2">
              <w:rPr>
                <w:color w:val="000000" w:themeColor="text1"/>
                <w:sz w:val="19"/>
                <w:szCs w:val="19"/>
              </w:rPr>
              <w:t>地面水汽密度、参考大气</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4679816" w14:textId="77777777" w:rsidR="00EB47B9" w:rsidRPr="007E3AA2" w:rsidRDefault="00000000">
            <w:pPr>
              <w:rPr>
                <w:rFonts w:hint="eastAsia"/>
                <w:color w:val="000000" w:themeColor="text1"/>
              </w:rPr>
            </w:pPr>
            <w:r w:rsidRPr="007E3AA2">
              <w:rPr>
                <w:color w:val="000000" w:themeColor="text1"/>
                <w:sz w:val="19"/>
                <w:szCs w:val="19"/>
              </w:rPr>
              <w:t>waterVaporGrid.js</w:t>
            </w:r>
          </w:p>
        </w:tc>
      </w:tr>
      <w:tr w:rsidR="00EB47B9" w:rsidRPr="007E3AA2" w14:paraId="458D3F65"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C049EE" w14:textId="77777777" w:rsidR="00EB47B9" w:rsidRPr="007E3AA2" w:rsidRDefault="00000000">
            <w:pPr>
              <w:rPr>
                <w:rFonts w:hint="eastAsia"/>
                <w:color w:val="000000" w:themeColor="text1"/>
              </w:rPr>
            </w:pPr>
            <w:r w:rsidRPr="007E3AA2">
              <w:rPr>
                <w:color w:val="000000" w:themeColor="text1"/>
                <w:sz w:val="19"/>
                <w:szCs w:val="19"/>
              </w:rPr>
              <w:t>P.1511</w:t>
            </w:r>
          </w:p>
        </w:tc>
        <w:tc>
          <w:tcPr>
            <w:tcW w:w="3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E11165" w14:textId="77777777" w:rsidR="00EB47B9" w:rsidRPr="007E3AA2" w:rsidRDefault="00000000">
            <w:pPr>
              <w:rPr>
                <w:rFonts w:hint="eastAsia"/>
                <w:color w:val="000000" w:themeColor="text1"/>
              </w:rPr>
            </w:pPr>
            <w:r w:rsidRPr="007E3AA2">
              <w:rPr>
                <w:color w:val="000000" w:themeColor="text1"/>
                <w:sz w:val="19"/>
                <w:szCs w:val="19"/>
              </w:rPr>
              <w:t>地形高度（Earth2014）</w:t>
            </w:r>
          </w:p>
        </w:tc>
        <w:tc>
          <w:tcPr>
            <w:tcW w:w="4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96512C1" w14:textId="77777777" w:rsidR="00EB47B9" w:rsidRPr="007E3AA2" w:rsidRDefault="00000000">
            <w:pPr>
              <w:rPr>
                <w:rFonts w:hint="eastAsia"/>
                <w:color w:val="000000" w:themeColor="text1"/>
              </w:rPr>
            </w:pPr>
            <w:r w:rsidRPr="007E3AA2">
              <w:rPr>
                <w:color w:val="000000" w:themeColor="text1"/>
                <w:sz w:val="19"/>
                <w:szCs w:val="19"/>
              </w:rPr>
              <w:t>packages/core/utils/elevation.js</w:t>
            </w:r>
          </w:p>
        </w:tc>
      </w:tr>
      <w:tr w:rsidR="00EB47B9" w:rsidRPr="007E3AA2" w14:paraId="6383D46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6C5D1E4" w14:textId="77777777" w:rsidR="00EB47B9" w:rsidRPr="007E3AA2" w:rsidRDefault="00000000">
            <w:pPr>
              <w:rPr>
                <w:rFonts w:hint="eastAsia"/>
                <w:color w:val="000000" w:themeColor="text1"/>
              </w:rPr>
            </w:pPr>
            <w:r w:rsidRPr="007E3AA2">
              <w:rPr>
                <w:color w:val="000000" w:themeColor="text1"/>
                <w:sz w:val="19"/>
                <w:szCs w:val="19"/>
              </w:rPr>
              <w:t>S.465-6</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E120D9D" w14:textId="77777777" w:rsidR="00EB47B9" w:rsidRPr="007E3AA2" w:rsidRDefault="00000000">
            <w:pPr>
              <w:rPr>
                <w:rFonts w:hint="eastAsia"/>
                <w:color w:val="000000" w:themeColor="text1"/>
              </w:rPr>
            </w:pPr>
            <w:r w:rsidRPr="007E3AA2">
              <w:rPr>
                <w:color w:val="000000" w:themeColor="text1"/>
                <w:sz w:val="19"/>
                <w:szCs w:val="19"/>
              </w:rPr>
              <w:t>地球站天线离轴增益</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5A12E8F" w14:textId="77777777" w:rsidR="00EB47B9" w:rsidRPr="007E3AA2" w:rsidRDefault="00000000">
            <w:pPr>
              <w:rPr>
                <w:rFonts w:hint="eastAsia"/>
                <w:color w:val="000000" w:themeColor="text1"/>
              </w:rPr>
            </w:pPr>
            <w:r w:rsidRPr="007E3AA2">
              <w:rPr>
                <w:color w:val="000000" w:themeColor="text1"/>
                <w:sz w:val="19"/>
                <w:szCs w:val="19"/>
              </w:rPr>
              <w:t>linkCalculator.js</w:t>
            </w:r>
          </w:p>
        </w:tc>
      </w:tr>
    </w:tbl>
    <w:p w14:paraId="53794771" w14:textId="77777777" w:rsidR="00EB47B9" w:rsidRPr="007E3AA2" w:rsidRDefault="00000000">
      <w:pPr>
        <w:pStyle w:val="2"/>
        <w:spacing w:after="140"/>
        <w:rPr>
          <w:rFonts w:hint="eastAsia"/>
          <w:color w:val="000000" w:themeColor="text1"/>
        </w:rPr>
      </w:pPr>
      <w:bookmarkStart w:id="4" w:name="_Toc233668714"/>
      <w:r w:rsidRPr="007E3AA2">
        <w:rPr>
          <w:color w:val="000000" w:themeColor="text1"/>
        </w:rPr>
        <w:t>1.3  校验结论摘要</w:t>
      </w:r>
      <w:bookmarkEnd w:id="4"/>
    </w:p>
    <w:p w14:paraId="6EB69ED4"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全部校验结论汇总如下。各模型对 ITU 官方算例的吻合情况详见第 4、5 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1700"/>
        <w:gridCol w:w="1700"/>
        <w:gridCol w:w="1360"/>
        <w:gridCol w:w="1300"/>
      </w:tblGrid>
      <w:tr w:rsidR="00EB47B9" w:rsidRPr="007E3AA2" w14:paraId="121F2141"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EF8109E"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模型</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DA262ED"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建议书</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9B9FCBC"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软件值</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F217B96"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ITU 官方值</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28EE151"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偏差</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E66A045"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判定</w:t>
            </w:r>
          </w:p>
        </w:tc>
      </w:tr>
      <w:tr w:rsidR="00EB47B9" w:rsidRPr="007E3AA2" w14:paraId="2187CD5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F4B7834" w14:textId="77777777" w:rsidR="00EB47B9" w:rsidRPr="007E3AA2" w:rsidRDefault="00000000">
            <w:pPr>
              <w:rPr>
                <w:rFonts w:hint="eastAsia"/>
                <w:color w:val="000000" w:themeColor="text1"/>
              </w:rPr>
            </w:pPr>
            <w:proofErr w:type="gramStart"/>
            <w:r w:rsidRPr="007E3AA2">
              <w:rPr>
                <w:color w:val="000000" w:themeColor="text1"/>
                <w:sz w:val="19"/>
                <w:szCs w:val="19"/>
              </w:rPr>
              <w:t>雨衰系数</w:t>
            </w:r>
            <w:proofErr w:type="gramEnd"/>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D4F4892" w14:textId="77777777" w:rsidR="00EB47B9" w:rsidRPr="007E3AA2" w:rsidRDefault="00000000">
            <w:pPr>
              <w:jc w:val="center"/>
              <w:rPr>
                <w:rFonts w:hint="eastAsia"/>
                <w:color w:val="000000" w:themeColor="text1"/>
              </w:rPr>
            </w:pPr>
            <w:r w:rsidRPr="007E3AA2">
              <w:rPr>
                <w:color w:val="000000" w:themeColor="text1"/>
                <w:sz w:val="19"/>
                <w:szCs w:val="19"/>
              </w:rPr>
              <w:t>P.838-3</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9FCF2D" w14:textId="77777777" w:rsidR="00EB47B9" w:rsidRPr="007E3AA2" w:rsidRDefault="00000000">
            <w:pPr>
              <w:jc w:val="center"/>
              <w:rPr>
                <w:rFonts w:hint="eastAsia"/>
                <w:color w:val="000000" w:themeColor="text1"/>
              </w:rPr>
            </w:pPr>
            <w:r w:rsidRPr="007E3AA2">
              <w:rPr>
                <w:color w:val="000000" w:themeColor="text1"/>
                <w:sz w:val="19"/>
                <w:szCs w:val="19"/>
              </w:rPr>
              <w:t>0.09164</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DBA56C" w14:textId="77777777" w:rsidR="00EB47B9" w:rsidRPr="007E3AA2" w:rsidRDefault="00000000">
            <w:pPr>
              <w:jc w:val="center"/>
              <w:rPr>
                <w:rFonts w:hint="eastAsia"/>
                <w:color w:val="000000" w:themeColor="text1"/>
              </w:rPr>
            </w:pPr>
            <w:r w:rsidRPr="007E3AA2">
              <w:rPr>
                <w:color w:val="000000" w:themeColor="text1"/>
                <w:sz w:val="19"/>
                <w:szCs w:val="19"/>
              </w:rPr>
              <w:t>0.09164</w:t>
            </w:r>
          </w:p>
        </w:tc>
        <w:tc>
          <w:tcPr>
            <w:tcW w:w="1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B66034B" w14:textId="77777777" w:rsidR="00EB47B9" w:rsidRPr="007E3AA2" w:rsidRDefault="00000000">
            <w:pPr>
              <w:jc w:val="center"/>
              <w:rPr>
                <w:rFonts w:hint="eastAsia"/>
                <w:color w:val="000000" w:themeColor="text1"/>
              </w:rPr>
            </w:pPr>
            <w:r w:rsidRPr="007E3AA2">
              <w:rPr>
                <w:color w:val="000000" w:themeColor="text1"/>
                <w:sz w:val="19"/>
                <w:szCs w:val="19"/>
              </w:rPr>
              <w:t>0.00%</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990CAC" w14:textId="77777777" w:rsidR="00EB47B9" w:rsidRPr="007E3AA2" w:rsidRDefault="00000000">
            <w:pPr>
              <w:jc w:val="center"/>
              <w:rPr>
                <w:rFonts w:hint="eastAsia"/>
                <w:color w:val="000000" w:themeColor="text1"/>
              </w:rPr>
            </w:pPr>
            <w:r w:rsidRPr="007E3AA2">
              <w:rPr>
                <w:b/>
                <w:bCs/>
                <w:color w:val="000000" w:themeColor="text1"/>
                <w:sz w:val="19"/>
                <w:szCs w:val="19"/>
              </w:rPr>
              <w:t>通过</w:t>
            </w:r>
          </w:p>
        </w:tc>
      </w:tr>
      <w:tr w:rsidR="00EB47B9" w:rsidRPr="007E3AA2" w14:paraId="3B55850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1DD7EE9" w14:textId="77777777" w:rsidR="00EB47B9" w:rsidRPr="007E3AA2" w:rsidRDefault="00000000">
            <w:pPr>
              <w:rPr>
                <w:rFonts w:hint="eastAsia"/>
                <w:color w:val="000000" w:themeColor="text1"/>
              </w:rPr>
            </w:pPr>
            <w:r w:rsidRPr="007E3AA2">
              <w:rPr>
                <w:color w:val="000000" w:themeColor="text1"/>
                <w:sz w:val="19"/>
                <w:szCs w:val="19"/>
              </w:rPr>
              <w:t>雨衰（整链）</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95A9798" w14:textId="77777777" w:rsidR="00EB47B9" w:rsidRPr="007E3AA2" w:rsidRDefault="00000000">
            <w:pPr>
              <w:jc w:val="center"/>
              <w:rPr>
                <w:rFonts w:hint="eastAsia"/>
                <w:color w:val="000000" w:themeColor="text1"/>
              </w:rPr>
            </w:pPr>
            <w:r w:rsidRPr="007E3AA2">
              <w:rPr>
                <w:color w:val="000000" w:themeColor="text1"/>
                <w:sz w:val="19"/>
                <w:szCs w:val="19"/>
              </w:rPr>
              <w:t>P.618-14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376923E" w14:textId="77777777" w:rsidR="00EB47B9" w:rsidRPr="007E3AA2" w:rsidRDefault="00000000">
            <w:pPr>
              <w:jc w:val="center"/>
              <w:rPr>
                <w:rFonts w:hint="eastAsia"/>
                <w:color w:val="000000" w:themeColor="text1"/>
              </w:rPr>
            </w:pPr>
            <w:r w:rsidRPr="007E3AA2">
              <w:rPr>
                <w:color w:val="000000" w:themeColor="text1"/>
                <w:sz w:val="19"/>
                <w:szCs w:val="19"/>
              </w:rPr>
              <w:t>0.4954 dB</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6D4F6D6" w14:textId="77777777" w:rsidR="00EB47B9" w:rsidRPr="007E3AA2" w:rsidRDefault="00000000">
            <w:pPr>
              <w:jc w:val="center"/>
              <w:rPr>
                <w:rFonts w:hint="eastAsia"/>
                <w:color w:val="000000" w:themeColor="text1"/>
              </w:rPr>
            </w:pPr>
            <w:r w:rsidRPr="007E3AA2">
              <w:rPr>
                <w:color w:val="000000" w:themeColor="text1"/>
                <w:sz w:val="19"/>
                <w:szCs w:val="19"/>
              </w:rPr>
              <w:t>0.49532 dB</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30E7749" w14:textId="77777777" w:rsidR="00EB47B9" w:rsidRPr="007E3AA2" w:rsidRDefault="00000000">
            <w:pPr>
              <w:jc w:val="center"/>
              <w:rPr>
                <w:rFonts w:hint="eastAsia"/>
                <w:color w:val="000000" w:themeColor="text1"/>
              </w:rPr>
            </w:pPr>
            <w:r w:rsidRPr="007E3AA2">
              <w:rPr>
                <w:color w:val="000000" w:themeColor="text1"/>
                <w:sz w:val="19"/>
                <w:szCs w:val="19"/>
              </w:rPr>
              <w:t>+0.02%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D031BFD" w14:textId="77777777" w:rsidR="00EB47B9" w:rsidRPr="007E3AA2" w:rsidRDefault="00000000">
            <w:pPr>
              <w:jc w:val="center"/>
              <w:rPr>
                <w:rFonts w:hint="eastAsia"/>
                <w:color w:val="000000" w:themeColor="text1"/>
              </w:rPr>
            </w:pPr>
            <w:r w:rsidRPr="007E3AA2">
              <w:rPr>
                <w:b/>
                <w:bCs/>
                <w:color w:val="000000" w:themeColor="text1"/>
                <w:sz w:val="19"/>
                <w:szCs w:val="19"/>
              </w:rPr>
              <w:t>通过</w:t>
            </w:r>
          </w:p>
        </w:tc>
      </w:tr>
      <w:tr w:rsidR="00EB47B9" w:rsidRPr="007E3AA2" w14:paraId="44C4206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ADD9916" w14:textId="77777777" w:rsidR="00EB47B9" w:rsidRPr="007E3AA2" w:rsidRDefault="00000000">
            <w:pPr>
              <w:rPr>
                <w:rFonts w:hint="eastAsia"/>
                <w:color w:val="000000" w:themeColor="text1"/>
              </w:rPr>
            </w:pPr>
            <w:r w:rsidRPr="007E3AA2">
              <w:rPr>
                <w:color w:val="000000" w:themeColor="text1"/>
                <w:sz w:val="19"/>
                <w:szCs w:val="19"/>
              </w:rPr>
              <w:t>气体衰减</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246D3A3" w14:textId="77777777" w:rsidR="00EB47B9" w:rsidRPr="007E3AA2" w:rsidRDefault="00000000">
            <w:pPr>
              <w:jc w:val="center"/>
              <w:rPr>
                <w:rFonts w:hint="eastAsia"/>
                <w:color w:val="000000" w:themeColor="text1"/>
              </w:rPr>
            </w:pPr>
            <w:r w:rsidRPr="007E3AA2">
              <w:rPr>
                <w:color w:val="000000" w:themeColor="text1"/>
                <w:sz w:val="19"/>
                <w:szCs w:val="19"/>
              </w:rPr>
              <w:t>P.676-13</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31C43E" w14:textId="77777777" w:rsidR="00EB47B9" w:rsidRPr="007E3AA2" w:rsidRDefault="00000000">
            <w:pPr>
              <w:jc w:val="center"/>
              <w:rPr>
                <w:rFonts w:hint="eastAsia"/>
                <w:color w:val="000000" w:themeColor="text1"/>
              </w:rPr>
            </w:pPr>
            <w:r w:rsidRPr="007E3AA2">
              <w:rPr>
                <w:color w:val="000000" w:themeColor="text1"/>
                <w:sz w:val="19"/>
                <w:szCs w:val="19"/>
              </w:rPr>
              <w:t>0.2244 dB</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4268EC" w14:textId="77777777" w:rsidR="00EB47B9" w:rsidRPr="007E3AA2" w:rsidRDefault="00000000">
            <w:pPr>
              <w:jc w:val="center"/>
              <w:rPr>
                <w:rFonts w:hint="eastAsia"/>
                <w:color w:val="000000" w:themeColor="text1"/>
              </w:rPr>
            </w:pPr>
            <w:r w:rsidRPr="007E3AA2">
              <w:rPr>
                <w:color w:val="000000" w:themeColor="text1"/>
                <w:sz w:val="19"/>
                <w:szCs w:val="19"/>
              </w:rPr>
              <w:t>0.22687 dB</w:t>
            </w:r>
          </w:p>
        </w:tc>
        <w:tc>
          <w:tcPr>
            <w:tcW w:w="1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C013F4" w14:textId="77777777" w:rsidR="00EB47B9" w:rsidRPr="007E3AA2" w:rsidRDefault="00000000">
            <w:pPr>
              <w:jc w:val="center"/>
              <w:rPr>
                <w:rFonts w:hint="eastAsia"/>
                <w:color w:val="000000" w:themeColor="text1"/>
              </w:rPr>
            </w:pPr>
            <w:r w:rsidRPr="007E3AA2">
              <w:rPr>
                <w:color w:val="000000" w:themeColor="text1"/>
                <w:sz w:val="19"/>
                <w:szCs w:val="19"/>
              </w:rPr>
              <w:t>−1.11%</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3CA58F9" w14:textId="77777777" w:rsidR="00EB47B9" w:rsidRPr="007E3AA2" w:rsidRDefault="00000000">
            <w:pPr>
              <w:jc w:val="center"/>
              <w:rPr>
                <w:rFonts w:hint="eastAsia"/>
                <w:color w:val="000000" w:themeColor="text1"/>
              </w:rPr>
            </w:pPr>
            <w:r w:rsidRPr="007E3AA2">
              <w:rPr>
                <w:b/>
                <w:bCs/>
                <w:color w:val="000000" w:themeColor="text1"/>
                <w:sz w:val="19"/>
                <w:szCs w:val="19"/>
              </w:rPr>
              <w:t>通过</w:t>
            </w:r>
          </w:p>
        </w:tc>
      </w:tr>
      <w:tr w:rsidR="00EB47B9" w:rsidRPr="007E3AA2" w14:paraId="73A748A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31CB284" w14:textId="77777777" w:rsidR="00EB47B9" w:rsidRPr="007E3AA2" w:rsidRDefault="00000000">
            <w:pPr>
              <w:rPr>
                <w:rFonts w:hint="eastAsia"/>
                <w:color w:val="000000" w:themeColor="text1"/>
              </w:rPr>
            </w:pPr>
            <w:proofErr w:type="gramStart"/>
            <w:r w:rsidRPr="007E3AA2">
              <w:rPr>
                <w:color w:val="000000" w:themeColor="text1"/>
                <w:sz w:val="19"/>
                <w:szCs w:val="19"/>
              </w:rPr>
              <w:t>云衰</w:t>
            </w:r>
            <w:proofErr w:type="gram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EF93F47" w14:textId="77777777" w:rsidR="00EB47B9" w:rsidRPr="007E3AA2" w:rsidRDefault="00000000">
            <w:pPr>
              <w:jc w:val="center"/>
              <w:rPr>
                <w:rFonts w:hint="eastAsia"/>
                <w:color w:val="000000" w:themeColor="text1"/>
              </w:rPr>
            </w:pPr>
            <w:r w:rsidRPr="007E3AA2">
              <w:rPr>
                <w:color w:val="000000" w:themeColor="text1"/>
                <w:sz w:val="19"/>
                <w:szCs w:val="19"/>
              </w:rPr>
              <w:t>P.840-9</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AFD7203" w14:textId="77777777" w:rsidR="00EB47B9" w:rsidRPr="007E3AA2" w:rsidRDefault="00000000">
            <w:pPr>
              <w:jc w:val="center"/>
              <w:rPr>
                <w:rFonts w:hint="eastAsia"/>
                <w:color w:val="000000" w:themeColor="text1"/>
              </w:rPr>
            </w:pPr>
            <w:r w:rsidRPr="007E3AA2">
              <w:rPr>
                <w:color w:val="000000" w:themeColor="text1"/>
                <w:sz w:val="19"/>
                <w:szCs w:val="19"/>
              </w:rPr>
              <w:t>0.206 dB</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80BDA99" w14:textId="77777777" w:rsidR="00EB47B9" w:rsidRPr="007E3AA2" w:rsidRDefault="00000000">
            <w:pPr>
              <w:jc w:val="center"/>
              <w:rPr>
                <w:rFonts w:hint="eastAsia"/>
                <w:color w:val="000000" w:themeColor="text1"/>
              </w:rPr>
            </w:pPr>
            <w:r w:rsidRPr="007E3AA2">
              <w:rPr>
                <w:color w:val="000000" w:themeColor="text1"/>
                <w:sz w:val="19"/>
                <w:szCs w:val="19"/>
              </w:rPr>
              <w:t>0.206 dB</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9CDDCA7" w14:textId="77777777" w:rsidR="00EB47B9" w:rsidRPr="007E3AA2" w:rsidRDefault="00000000">
            <w:pPr>
              <w:jc w:val="center"/>
              <w:rPr>
                <w:rFonts w:hint="eastAsia"/>
                <w:color w:val="000000" w:themeColor="text1"/>
              </w:rPr>
            </w:pPr>
            <w:r w:rsidRPr="007E3AA2">
              <w:rPr>
                <w:color w:val="000000" w:themeColor="text1"/>
                <w:sz w:val="19"/>
                <w:szCs w:val="19"/>
              </w:rPr>
              <w:t>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996A792" w14:textId="77777777" w:rsidR="00EB47B9" w:rsidRPr="007E3AA2" w:rsidRDefault="00000000">
            <w:pPr>
              <w:jc w:val="center"/>
              <w:rPr>
                <w:rFonts w:hint="eastAsia"/>
                <w:color w:val="000000" w:themeColor="text1"/>
              </w:rPr>
            </w:pPr>
            <w:r w:rsidRPr="007E3AA2">
              <w:rPr>
                <w:b/>
                <w:bCs/>
                <w:color w:val="000000" w:themeColor="text1"/>
                <w:sz w:val="19"/>
                <w:szCs w:val="19"/>
              </w:rPr>
              <w:t>通过</w:t>
            </w:r>
          </w:p>
        </w:tc>
      </w:tr>
      <w:tr w:rsidR="00EB47B9" w:rsidRPr="007E3AA2" w14:paraId="255B5F3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9B2CD8" w14:textId="77777777" w:rsidR="00EB47B9" w:rsidRPr="007E3AA2" w:rsidRDefault="00000000">
            <w:pPr>
              <w:rPr>
                <w:rFonts w:hint="eastAsia"/>
                <w:color w:val="000000" w:themeColor="text1"/>
              </w:rPr>
            </w:pPr>
            <w:r w:rsidRPr="007E3AA2">
              <w:rPr>
                <w:color w:val="000000" w:themeColor="text1"/>
                <w:sz w:val="19"/>
                <w:szCs w:val="19"/>
              </w:rPr>
              <w:t>去极化 XPD</w:t>
            </w:r>
          </w:p>
        </w:tc>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14562D" w14:textId="77777777" w:rsidR="00EB47B9" w:rsidRPr="007E3AA2" w:rsidRDefault="00000000">
            <w:pPr>
              <w:jc w:val="center"/>
              <w:rPr>
                <w:rFonts w:hint="eastAsia"/>
                <w:color w:val="000000" w:themeColor="text1"/>
              </w:rPr>
            </w:pPr>
            <w:r w:rsidRPr="007E3AA2">
              <w:rPr>
                <w:color w:val="000000" w:themeColor="text1"/>
                <w:sz w:val="19"/>
                <w:szCs w:val="19"/>
              </w:rPr>
              <w:t>P.618-14</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3AD1FD" w14:textId="77777777" w:rsidR="00EB47B9" w:rsidRPr="007E3AA2" w:rsidRDefault="00000000">
            <w:pPr>
              <w:jc w:val="center"/>
              <w:rPr>
                <w:rFonts w:hint="eastAsia"/>
                <w:color w:val="000000" w:themeColor="text1"/>
              </w:rPr>
            </w:pPr>
            <w:r w:rsidRPr="007E3AA2">
              <w:rPr>
                <w:color w:val="000000" w:themeColor="text1"/>
                <w:sz w:val="19"/>
                <w:szCs w:val="19"/>
              </w:rPr>
              <w:t>49.4777 dB</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96C85B" w14:textId="77777777" w:rsidR="00EB47B9" w:rsidRPr="007E3AA2" w:rsidRDefault="00000000">
            <w:pPr>
              <w:jc w:val="center"/>
              <w:rPr>
                <w:rFonts w:hint="eastAsia"/>
                <w:color w:val="000000" w:themeColor="text1"/>
              </w:rPr>
            </w:pPr>
            <w:r w:rsidRPr="007E3AA2">
              <w:rPr>
                <w:color w:val="000000" w:themeColor="text1"/>
                <w:sz w:val="19"/>
                <w:szCs w:val="19"/>
              </w:rPr>
              <w:t>49.4777 dB</w:t>
            </w:r>
          </w:p>
        </w:tc>
        <w:tc>
          <w:tcPr>
            <w:tcW w:w="1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90FEAF" w14:textId="77777777" w:rsidR="00EB47B9" w:rsidRPr="007E3AA2" w:rsidRDefault="00000000">
            <w:pPr>
              <w:jc w:val="center"/>
              <w:rPr>
                <w:rFonts w:hint="eastAsia"/>
                <w:color w:val="000000" w:themeColor="text1"/>
              </w:rPr>
            </w:pPr>
            <w:r w:rsidRPr="007E3AA2">
              <w:rPr>
                <w:color w:val="000000" w:themeColor="text1"/>
                <w:sz w:val="19"/>
                <w:szCs w:val="19"/>
              </w:rPr>
              <w:t>0.00 dB</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5875F2F" w14:textId="77777777" w:rsidR="00EB47B9" w:rsidRPr="007E3AA2" w:rsidRDefault="00000000">
            <w:pPr>
              <w:jc w:val="center"/>
              <w:rPr>
                <w:rFonts w:hint="eastAsia"/>
                <w:color w:val="000000" w:themeColor="text1"/>
              </w:rPr>
            </w:pPr>
            <w:r w:rsidRPr="007E3AA2">
              <w:rPr>
                <w:b/>
                <w:bCs/>
                <w:color w:val="000000" w:themeColor="text1"/>
                <w:sz w:val="19"/>
                <w:szCs w:val="19"/>
              </w:rPr>
              <w:t>通过</w:t>
            </w:r>
          </w:p>
        </w:tc>
      </w:tr>
    </w:tbl>
    <w:p w14:paraId="3D60DCAF" w14:textId="77777777" w:rsidR="00EB47B9" w:rsidRDefault="00000000">
      <w:pPr>
        <w:spacing w:after="100" w:line="276" w:lineRule="auto"/>
        <w:ind w:left="200"/>
        <w:rPr>
          <w:color w:val="000000" w:themeColor="text1"/>
          <w:sz w:val="18"/>
          <w:szCs w:val="18"/>
        </w:rPr>
      </w:pPr>
      <w:r w:rsidRPr="007E3AA2">
        <w:rPr>
          <w:rFonts w:ascii="黑体" w:eastAsia="黑体" w:hAnsi="黑体" w:cs="黑体"/>
          <w:color w:val="000000" w:themeColor="text1"/>
          <w:sz w:val="18"/>
          <w:szCs w:val="18"/>
        </w:rPr>
        <w:t>注：</w:t>
      </w:r>
      <w:proofErr w:type="gramStart"/>
      <w:r w:rsidRPr="007E3AA2">
        <w:rPr>
          <w:color w:val="000000" w:themeColor="text1"/>
          <w:sz w:val="18"/>
          <w:szCs w:val="18"/>
        </w:rPr>
        <w:t>云衰一</w:t>
      </w:r>
      <w:proofErr w:type="gramEnd"/>
      <w:r w:rsidRPr="007E3AA2">
        <w:rPr>
          <w:color w:val="000000" w:themeColor="text1"/>
          <w:sz w:val="18"/>
          <w:szCs w:val="18"/>
        </w:rPr>
        <w:t>栏「ITU 官方值」为最新 P.840-9 口径；XPD 一栏为按 P.618-14 修正后的结果。详见 5.4、5.5 节。</w:t>
      </w:r>
    </w:p>
    <w:p w14:paraId="3E05AAB7" w14:textId="2F2183E3" w:rsidR="007E3AA2" w:rsidRPr="007E3AA2" w:rsidRDefault="007E3AA2" w:rsidP="007E3AA2">
      <w:pPr>
        <w:spacing w:after="100" w:line="276" w:lineRule="auto"/>
        <w:ind w:left="200"/>
        <w:rPr>
          <w:rFonts w:hint="eastAsia"/>
          <w:color w:val="000000" w:themeColor="text1"/>
        </w:rPr>
      </w:pPr>
      <w:r w:rsidRPr="007E3AA2">
        <w:rPr>
          <w:rFonts w:ascii="黑体" w:eastAsia="黑体" w:hAnsi="黑体" w:cs="黑体"/>
          <w:color w:val="000000" w:themeColor="text1"/>
          <w:sz w:val="18"/>
          <w:szCs w:val="18"/>
        </w:rPr>
        <w:t>注：</w:t>
      </w:r>
      <w:r w:rsidRPr="007E3AA2">
        <w:rPr>
          <w:color w:val="000000" w:themeColor="text1"/>
          <w:sz w:val="18"/>
          <w:szCs w:val="18"/>
        </w:rPr>
        <w:t>软件实现的是较新的 P.676-13，而可获得的官方算例为 P.676-12；两版 Annex 2 系数有微调，约 1% 的差异在跨版本正常范围内，非实现误差。</w:t>
      </w:r>
    </w:p>
    <w:p w14:paraId="47FEEA49" w14:textId="77777777" w:rsidR="00EB47B9" w:rsidRPr="007E3AA2" w:rsidRDefault="00000000">
      <w:pPr>
        <w:pStyle w:val="1"/>
        <w:rPr>
          <w:rFonts w:hint="eastAsia"/>
          <w:color w:val="000000" w:themeColor="text1"/>
        </w:rPr>
      </w:pPr>
      <w:bookmarkStart w:id="5" w:name="_Toc233668715"/>
      <w:r w:rsidRPr="007E3AA2">
        <w:rPr>
          <w:color w:val="000000" w:themeColor="text1"/>
        </w:rPr>
        <w:t>2  校验方法</w:t>
      </w:r>
      <w:bookmarkEnd w:id="5"/>
    </w:p>
    <w:p w14:paraId="196EBBA7" w14:textId="77777777" w:rsidR="00EB47B9" w:rsidRPr="007E3AA2" w:rsidRDefault="00000000">
      <w:pPr>
        <w:pStyle w:val="2"/>
        <w:spacing w:after="140"/>
        <w:rPr>
          <w:rFonts w:hint="eastAsia"/>
          <w:color w:val="000000" w:themeColor="text1"/>
        </w:rPr>
      </w:pPr>
      <w:bookmarkStart w:id="6" w:name="_Toc233668716"/>
      <w:r w:rsidRPr="007E3AA2">
        <w:rPr>
          <w:color w:val="000000" w:themeColor="text1"/>
        </w:rPr>
        <w:t>2.1  参照基准来源</w:t>
      </w:r>
      <w:bookmarkEnd w:id="6"/>
    </w:p>
    <w:p w14:paraId="4821B3EF"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本校验采用 ITU 官方发布的「Validation examples」（rev 5.1）作为权威参照。该数据集由 ITU-R 第 3 研究组提供，列出各建议书在给定输入下的标准期望输出，是软件实现符合性的国际公认基准。报告中的官方期望值经开源实现 ITU-</w:t>
      </w:r>
      <w:proofErr w:type="spellStart"/>
      <w:r w:rsidRPr="007E3AA2">
        <w:rPr>
          <w:color w:val="000000" w:themeColor="text1"/>
          <w:sz w:val="20"/>
          <w:szCs w:val="20"/>
        </w:rPr>
        <w:t>Rpy</w:t>
      </w:r>
      <w:proofErr w:type="spellEnd"/>
      <w:r w:rsidRPr="007E3AA2">
        <w:rPr>
          <w:color w:val="000000" w:themeColor="text1"/>
          <w:sz w:val="20"/>
          <w:szCs w:val="20"/>
        </w:rPr>
        <w:t xml:space="preserve"> 的验证页面公开核对（</w:t>
      </w:r>
      <w:proofErr w:type="gramStart"/>
      <w:r w:rsidRPr="007E3AA2">
        <w:rPr>
          <w:color w:val="000000" w:themeColor="text1"/>
          <w:sz w:val="20"/>
          <w:szCs w:val="20"/>
        </w:rPr>
        <w:t>链接见</w:t>
      </w:r>
      <w:proofErr w:type="gramEnd"/>
      <w:r w:rsidRPr="007E3AA2">
        <w:rPr>
          <w:color w:val="000000" w:themeColor="text1"/>
          <w:sz w:val="20"/>
          <w:szCs w:val="20"/>
        </w:rPr>
        <w:t>第 8 节）。</w:t>
      </w:r>
    </w:p>
    <w:p w14:paraId="5000AF7D" w14:textId="77777777" w:rsidR="00EB47B9" w:rsidRPr="007E3AA2" w:rsidRDefault="00000000">
      <w:pPr>
        <w:pStyle w:val="2"/>
        <w:spacing w:after="140"/>
        <w:rPr>
          <w:rFonts w:hint="eastAsia"/>
          <w:color w:val="000000" w:themeColor="text1"/>
        </w:rPr>
      </w:pPr>
      <w:bookmarkStart w:id="7" w:name="_Toc233668717"/>
      <w:r w:rsidRPr="007E3AA2">
        <w:rPr>
          <w:color w:val="000000" w:themeColor="text1"/>
        </w:rPr>
        <w:t>2.2  校验原理（非侵入式复算）</w:t>
      </w:r>
      <w:bookmarkEnd w:id="7"/>
    </w:p>
    <w:p w14:paraId="45593C2E"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为保证校验对象就是软件实际运行的代码，本次校验未对生产代码作任何算法改动，而是将 linkCalculator.js 原样载入测试环境，把官方算例的输入参数直接喂</w:t>
      </w:r>
      <w:proofErr w:type="gramStart"/>
      <w:r w:rsidRPr="007E3AA2">
        <w:rPr>
          <w:color w:val="000000" w:themeColor="text1"/>
          <w:sz w:val="20"/>
          <w:szCs w:val="20"/>
        </w:rPr>
        <w:t>入软件</w:t>
      </w:r>
      <w:proofErr w:type="gramEnd"/>
      <w:r w:rsidRPr="007E3AA2">
        <w:rPr>
          <w:color w:val="000000" w:themeColor="text1"/>
          <w:sz w:val="20"/>
          <w:szCs w:val="20"/>
        </w:rPr>
        <w:t>的计算函数，取其返回值与官方期望值比对。涉及的软件函数见附录 A。</w:t>
      </w:r>
    </w:p>
    <w:p w14:paraId="0B668E86" w14:textId="77777777" w:rsidR="00EB47B9" w:rsidRPr="007E3AA2" w:rsidRDefault="00000000">
      <w:pPr>
        <w:pStyle w:val="2"/>
        <w:spacing w:after="140"/>
        <w:rPr>
          <w:rFonts w:hint="eastAsia"/>
          <w:color w:val="000000" w:themeColor="text1"/>
        </w:rPr>
      </w:pPr>
      <w:bookmarkStart w:id="8" w:name="_Toc233668718"/>
      <w:r w:rsidRPr="007E3AA2">
        <w:rPr>
          <w:color w:val="000000" w:themeColor="text1"/>
        </w:rPr>
        <w:t>2.3  统一测试点</w:t>
      </w:r>
      <w:bookmarkEnd w:id="8"/>
    </w:p>
    <w:p w14:paraId="78766E09" w14:textId="77777777" w:rsidR="00EB47B9" w:rsidRPr="007E3AA2" w:rsidRDefault="00000000">
      <w:pPr>
        <w:spacing w:after="80" w:line="276" w:lineRule="auto"/>
        <w:rPr>
          <w:rFonts w:hint="eastAsia"/>
          <w:color w:val="000000" w:themeColor="text1"/>
        </w:rPr>
      </w:pPr>
      <w:proofErr w:type="gramStart"/>
      <w:r w:rsidRPr="007E3AA2">
        <w:rPr>
          <w:color w:val="000000" w:themeColor="text1"/>
          <w:sz w:val="20"/>
          <w:szCs w:val="20"/>
        </w:rPr>
        <w:t>除雨衰</w:t>
      </w:r>
      <w:proofErr w:type="gramEnd"/>
      <w:r w:rsidRPr="007E3AA2">
        <w:rPr>
          <w:color w:val="000000" w:themeColor="text1"/>
          <w:sz w:val="20"/>
          <w:szCs w:val="20"/>
        </w:rPr>
        <w:t>系数与几何对比外，各大气衰减算</w:t>
      </w:r>
      <w:proofErr w:type="gramStart"/>
      <w:r w:rsidRPr="007E3AA2">
        <w:rPr>
          <w:color w:val="000000" w:themeColor="text1"/>
          <w:sz w:val="20"/>
          <w:szCs w:val="20"/>
        </w:rPr>
        <w:t>例采用</w:t>
      </w:r>
      <w:proofErr w:type="gramEnd"/>
      <w:r w:rsidRPr="007E3AA2">
        <w:rPr>
          <w:color w:val="000000" w:themeColor="text1"/>
          <w:sz w:val="20"/>
          <w:szCs w:val="20"/>
        </w:rPr>
        <w:t xml:space="preserve"> ITU 官方数据集中同一典型测试点，便于横向对照：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B47B9" w:rsidRPr="007E3AA2" w14:paraId="603C7D2F"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2685AC9"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参数</w:t>
            </w:r>
          </w:p>
        </w:tc>
        <w:tc>
          <w:tcPr>
            <w:tcW w:w="62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86FB341"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取值</w:t>
            </w:r>
          </w:p>
        </w:tc>
      </w:tr>
      <w:tr w:rsidR="00EB47B9" w:rsidRPr="007E3AA2" w14:paraId="6467D9D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9B533D" w14:textId="77777777" w:rsidR="00EB47B9" w:rsidRPr="007E3AA2" w:rsidRDefault="00000000">
            <w:pPr>
              <w:rPr>
                <w:rFonts w:hint="eastAsia"/>
                <w:color w:val="000000" w:themeColor="text1"/>
              </w:rPr>
            </w:pPr>
            <w:r w:rsidRPr="007E3AA2">
              <w:rPr>
                <w:color w:val="000000" w:themeColor="text1"/>
                <w:sz w:val="19"/>
                <w:szCs w:val="19"/>
              </w:rPr>
              <w:t>地球站纬度 / 经度</w:t>
            </w:r>
          </w:p>
        </w:tc>
        <w:tc>
          <w:tcPr>
            <w:tcW w:w="62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D4F27F" w14:textId="77777777" w:rsidR="00EB47B9" w:rsidRPr="007E3AA2" w:rsidRDefault="00000000">
            <w:pPr>
              <w:rPr>
                <w:rFonts w:hint="eastAsia"/>
                <w:color w:val="000000" w:themeColor="text1"/>
              </w:rPr>
            </w:pPr>
            <w:r w:rsidRPr="007E3AA2">
              <w:rPr>
                <w:color w:val="000000" w:themeColor="text1"/>
                <w:sz w:val="19"/>
                <w:szCs w:val="19"/>
              </w:rPr>
              <w:t>51.50°N / −0.14°E</w:t>
            </w:r>
          </w:p>
        </w:tc>
      </w:tr>
      <w:tr w:rsidR="00EB47B9" w:rsidRPr="007E3AA2" w14:paraId="1CC37D2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F1CCF90" w14:textId="77777777" w:rsidR="00EB47B9" w:rsidRPr="007E3AA2" w:rsidRDefault="00000000">
            <w:pPr>
              <w:rPr>
                <w:rFonts w:hint="eastAsia"/>
                <w:color w:val="000000" w:themeColor="text1"/>
              </w:rPr>
            </w:pPr>
            <w:r w:rsidRPr="007E3AA2">
              <w:rPr>
                <w:color w:val="000000" w:themeColor="text1"/>
                <w:sz w:val="19"/>
                <w:szCs w:val="19"/>
              </w:rPr>
              <w:t>频率</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F53CBF0" w14:textId="77777777" w:rsidR="00EB47B9" w:rsidRPr="007E3AA2" w:rsidRDefault="00000000">
            <w:pPr>
              <w:rPr>
                <w:rFonts w:hint="eastAsia"/>
                <w:color w:val="000000" w:themeColor="text1"/>
              </w:rPr>
            </w:pPr>
            <w:r w:rsidRPr="007E3AA2">
              <w:rPr>
                <w:color w:val="000000" w:themeColor="text1"/>
                <w:sz w:val="19"/>
                <w:szCs w:val="19"/>
              </w:rPr>
              <w:t>14.25 GHz</w:t>
            </w:r>
          </w:p>
        </w:tc>
      </w:tr>
      <w:tr w:rsidR="00EB47B9" w:rsidRPr="007E3AA2" w14:paraId="792A90A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2A4CECF" w14:textId="77777777" w:rsidR="00EB47B9" w:rsidRPr="007E3AA2" w:rsidRDefault="00000000">
            <w:pPr>
              <w:rPr>
                <w:rFonts w:hint="eastAsia"/>
                <w:color w:val="000000" w:themeColor="text1"/>
              </w:rPr>
            </w:pPr>
            <w:r w:rsidRPr="007E3AA2">
              <w:rPr>
                <w:color w:val="000000" w:themeColor="text1"/>
                <w:sz w:val="19"/>
                <w:szCs w:val="19"/>
              </w:rPr>
              <w:t>仰角</w:t>
            </w:r>
          </w:p>
        </w:tc>
        <w:tc>
          <w:tcPr>
            <w:tcW w:w="62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9E90EC" w14:textId="77777777" w:rsidR="00EB47B9" w:rsidRPr="007E3AA2" w:rsidRDefault="00000000">
            <w:pPr>
              <w:rPr>
                <w:rFonts w:hint="eastAsia"/>
                <w:color w:val="000000" w:themeColor="text1"/>
              </w:rPr>
            </w:pPr>
            <w:r w:rsidRPr="007E3AA2">
              <w:rPr>
                <w:color w:val="000000" w:themeColor="text1"/>
                <w:sz w:val="19"/>
                <w:szCs w:val="19"/>
              </w:rPr>
              <w:t>31.077°</w:t>
            </w:r>
          </w:p>
        </w:tc>
      </w:tr>
      <w:tr w:rsidR="00EB47B9" w:rsidRPr="007E3AA2" w14:paraId="1F2A81F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0FBB46C" w14:textId="77777777" w:rsidR="00EB47B9" w:rsidRPr="007E3AA2" w:rsidRDefault="00000000">
            <w:pPr>
              <w:rPr>
                <w:rFonts w:hint="eastAsia"/>
                <w:color w:val="000000" w:themeColor="text1"/>
              </w:rPr>
            </w:pPr>
            <w:r w:rsidRPr="007E3AA2">
              <w:rPr>
                <w:color w:val="000000" w:themeColor="text1"/>
                <w:sz w:val="19"/>
                <w:szCs w:val="19"/>
              </w:rPr>
              <w:t>极化倾角 τ</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3459324" w14:textId="77777777" w:rsidR="00EB47B9" w:rsidRPr="007E3AA2" w:rsidRDefault="00000000">
            <w:pPr>
              <w:rPr>
                <w:rFonts w:hint="eastAsia"/>
                <w:color w:val="000000" w:themeColor="text1"/>
              </w:rPr>
            </w:pPr>
            <w:r w:rsidRPr="007E3AA2">
              <w:rPr>
                <w:color w:val="000000" w:themeColor="text1"/>
                <w:sz w:val="19"/>
                <w:szCs w:val="19"/>
              </w:rPr>
              <w:t>0°（水平）</w:t>
            </w:r>
          </w:p>
        </w:tc>
      </w:tr>
      <w:tr w:rsidR="00EB47B9" w:rsidRPr="007E3AA2" w14:paraId="5CAF282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CC8381F" w14:textId="77777777" w:rsidR="00EB47B9" w:rsidRPr="007E3AA2" w:rsidRDefault="00000000">
            <w:pPr>
              <w:rPr>
                <w:rFonts w:hint="eastAsia"/>
                <w:color w:val="000000" w:themeColor="text1"/>
              </w:rPr>
            </w:pPr>
            <w:r w:rsidRPr="007E3AA2">
              <w:rPr>
                <w:color w:val="000000" w:themeColor="text1"/>
                <w:sz w:val="19"/>
                <w:szCs w:val="19"/>
              </w:rPr>
              <w:t>时间百分比 p</w:t>
            </w:r>
          </w:p>
        </w:tc>
        <w:tc>
          <w:tcPr>
            <w:tcW w:w="62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81DDCDE" w14:textId="77777777" w:rsidR="00EB47B9" w:rsidRPr="007E3AA2" w:rsidRDefault="00000000">
            <w:pPr>
              <w:rPr>
                <w:rFonts w:hint="eastAsia"/>
                <w:color w:val="000000" w:themeColor="text1"/>
              </w:rPr>
            </w:pPr>
            <w:r w:rsidRPr="007E3AA2">
              <w:rPr>
                <w:color w:val="000000" w:themeColor="text1"/>
                <w:sz w:val="19"/>
                <w:szCs w:val="19"/>
              </w:rPr>
              <w:t>1.0%（可用度 99.0%）</w:t>
            </w:r>
          </w:p>
        </w:tc>
      </w:tr>
      <w:tr w:rsidR="00EB47B9" w:rsidRPr="007E3AA2" w14:paraId="00DD285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6A47BDE" w14:textId="77777777" w:rsidR="00EB47B9" w:rsidRPr="007E3AA2" w:rsidRDefault="00000000">
            <w:pPr>
              <w:rPr>
                <w:rFonts w:hint="eastAsia"/>
                <w:color w:val="000000" w:themeColor="text1"/>
              </w:rPr>
            </w:pPr>
            <w:r w:rsidRPr="007E3AA2">
              <w:rPr>
                <w:color w:val="000000" w:themeColor="text1"/>
                <w:sz w:val="19"/>
                <w:szCs w:val="19"/>
              </w:rPr>
              <w:t xml:space="preserve">站点海拔 </w:t>
            </w:r>
            <w:proofErr w:type="spellStart"/>
            <w:r w:rsidRPr="007E3AA2">
              <w:rPr>
                <w:color w:val="000000" w:themeColor="text1"/>
                <w:sz w:val="19"/>
                <w:szCs w:val="19"/>
              </w:rPr>
              <w:t>hs</w:t>
            </w:r>
            <w:proofErr w:type="spellEnd"/>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F30DEB9" w14:textId="77777777" w:rsidR="00EB47B9" w:rsidRPr="007E3AA2" w:rsidRDefault="00000000">
            <w:pPr>
              <w:rPr>
                <w:rFonts w:hint="eastAsia"/>
                <w:color w:val="000000" w:themeColor="text1"/>
              </w:rPr>
            </w:pPr>
            <w:r w:rsidRPr="007E3AA2">
              <w:rPr>
                <w:color w:val="000000" w:themeColor="text1"/>
                <w:sz w:val="19"/>
                <w:szCs w:val="19"/>
              </w:rPr>
              <w:t>0.031383 km</w:t>
            </w:r>
          </w:p>
        </w:tc>
      </w:tr>
      <w:tr w:rsidR="00EB47B9" w:rsidRPr="007E3AA2" w14:paraId="647AE71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614FDF" w14:textId="77777777" w:rsidR="00EB47B9" w:rsidRPr="007E3AA2" w:rsidRDefault="00000000">
            <w:pPr>
              <w:rPr>
                <w:rFonts w:hint="eastAsia"/>
                <w:color w:val="000000" w:themeColor="text1"/>
              </w:rPr>
            </w:pPr>
            <w:r w:rsidRPr="007E3AA2">
              <w:rPr>
                <w:color w:val="000000" w:themeColor="text1"/>
                <w:sz w:val="19"/>
                <w:szCs w:val="19"/>
              </w:rPr>
              <w:t>0.01% 降雨率 R0.01</w:t>
            </w:r>
          </w:p>
        </w:tc>
        <w:tc>
          <w:tcPr>
            <w:tcW w:w="62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41F5AF" w14:textId="77777777" w:rsidR="00EB47B9" w:rsidRPr="007E3AA2" w:rsidRDefault="00000000">
            <w:pPr>
              <w:rPr>
                <w:rFonts w:hint="eastAsia"/>
                <w:color w:val="000000" w:themeColor="text1"/>
              </w:rPr>
            </w:pPr>
            <w:r w:rsidRPr="007E3AA2">
              <w:rPr>
                <w:color w:val="000000" w:themeColor="text1"/>
                <w:sz w:val="19"/>
                <w:szCs w:val="19"/>
              </w:rPr>
              <w:t>26.4805 mm/h</w:t>
            </w:r>
          </w:p>
        </w:tc>
      </w:tr>
    </w:tbl>
    <w:p w14:paraId="59FFE66C" w14:textId="77777777" w:rsidR="00EB47B9" w:rsidRPr="007E3AA2" w:rsidRDefault="00000000">
      <w:pPr>
        <w:pStyle w:val="2"/>
        <w:spacing w:after="140"/>
        <w:rPr>
          <w:rFonts w:hint="eastAsia"/>
          <w:color w:val="000000" w:themeColor="text1"/>
        </w:rPr>
      </w:pPr>
      <w:bookmarkStart w:id="9" w:name="_Toc233668719"/>
      <w:r w:rsidRPr="007E3AA2">
        <w:rPr>
          <w:color w:val="000000" w:themeColor="text1"/>
        </w:rPr>
        <w:t>2.4  判定准则</w:t>
      </w:r>
      <w:bookmarkEnd w:id="9"/>
    </w:p>
    <w:p w14:paraId="49379640" w14:textId="77777777" w:rsidR="00EB47B9" w:rsidRPr="007E3AA2" w:rsidRDefault="00000000">
      <w:pPr>
        <w:pStyle w:val="a4"/>
        <w:numPr>
          <w:ilvl w:val="0"/>
          <w:numId w:val="2"/>
        </w:numPr>
        <w:spacing w:after="60" w:line="276" w:lineRule="auto"/>
        <w:rPr>
          <w:rFonts w:hint="eastAsia"/>
          <w:color w:val="000000" w:themeColor="text1"/>
        </w:rPr>
      </w:pPr>
      <w:r w:rsidRPr="007E3AA2">
        <w:rPr>
          <w:color w:val="000000" w:themeColor="text1"/>
          <w:sz w:val="20"/>
          <w:szCs w:val="20"/>
        </w:rPr>
        <w:t>相对偏差 ≤ 0.5%（系数/</w:t>
      </w:r>
      <w:proofErr w:type="gramStart"/>
      <w:r w:rsidRPr="007E3AA2">
        <w:rPr>
          <w:color w:val="000000" w:themeColor="text1"/>
          <w:sz w:val="20"/>
          <w:szCs w:val="20"/>
        </w:rPr>
        <w:t>整链类</w:t>
      </w:r>
      <w:proofErr w:type="gramEnd"/>
      <w:r w:rsidRPr="007E3AA2">
        <w:rPr>
          <w:color w:val="000000" w:themeColor="text1"/>
          <w:sz w:val="20"/>
          <w:szCs w:val="20"/>
        </w:rPr>
        <w:t>）或绝对偏差 ≤ 0.05 dB：判定为「精确吻合」。</w:t>
      </w:r>
    </w:p>
    <w:p w14:paraId="748BE6FE" w14:textId="77777777" w:rsidR="00EB47B9" w:rsidRPr="007E3AA2" w:rsidRDefault="00000000">
      <w:pPr>
        <w:pStyle w:val="a4"/>
        <w:numPr>
          <w:ilvl w:val="0"/>
          <w:numId w:val="2"/>
        </w:numPr>
        <w:spacing w:after="60" w:line="276" w:lineRule="auto"/>
        <w:rPr>
          <w:rFonts w:hint="eastAsia"/>
          <w:color w:val="000000" w:themeColor="text1"/>
        </w:rPr>
      </w:pPr>
      <w:r w:rsidRPr="007E3AA2">
        <w:rPr>
          <w:color w:val="000000" w:themeColor="text1"/>
          <w:sz w:val="20"/>
          <w:szCs w:val="20"/>
        </w:rPr>
        <w:t>相对偏差在 0.5%~2% 之间且可归因于建议书版本差异：判定为「通过（跨版本）」。</w:t>
      </w:r>
    </w:p>
    <w:p w14:paraId="3629A4FF" w14:textId="77777777" w:rsidR="00EB47B9" w:rsidRPr="007E3AA2" w:rsidRDefault="00000000">
      <w:pPr>
        <w:pStyle w:val="a4"/>
        <w:numPr>
          <w:ilvl w:val="0"/>
          <w:numId w:val="2"/>
        </w:numPr>
        <w:spacing w:after="60" w:line="276" w:lineRule="auto"/>
        <w:rPr>
          <w:rFonts w:hint="eastAsia"/>
          <w:color w:val="000000" w:themeColor="text1"/>
        </w:rPr>
      </w:pPr>
      <w:r w:rsidRPr="007E3AA2">
        <w:rPr>
          <w:color w:val="000000" w:themeColor="text1"/>
          <w:sz w:val="20"/>
          <w:szCs w:val="20"/>
        </w:rPr>
        <w:t>超出上述范围：判定为「需复查」，并定位根因。</w:t>
      </w:r>
    </w:p>
    <w:p w14:paraId="76AB94E3" w14:textId="77777777" w:rsidR="00EB47B9" w:rsidRPr="007E3AA2" w:rsidRDefault="00000000">
      <w:pPr>
        <w:pStyle w:val="1"/>
        <w:rPr>
          <w:rFonts w:hint="eastAsia"/>
          <w:color w:val="000000" w:themeColor="text1"/>
        </w:rPr>
      </w:pPr>
      <w:bookmarkStart w:id="10" w:name="_Toc233668720"/>
      <w:r w:rsidRPr="007E3AA2">
        <w:rPr>
          <w:color w:val="000000" w:themeColor="text1"/>
        </w:rPr>
        <w:t>3  几何与轨道模型校验</w:t>
      </w:r>
      <w:bookmarkEnd w:id="10"/>
    </w:p>
    <w:p w14:paraId="2F7BC8E5" w14:textId="77777777" w:rsidR="00EB47B9" w:rsidRPr="007E3AA2" w:rsidRDefault="00000000">
      <w:pPr>
        <w:pStyle w:val="2"/>
        <w:spacing w:after="140"/>
        <w:rPr>
          <w:rFonts w:hint="eastAsia"/>
          <w:color w:val="000000" w:themeColor="text1"/>
        </w:rPr>
      </w:pPr>
      <w:bookmarkStart w:id="11" w:name="_Toc233668721"/>
      <w:r w:rsidRPr="007E3AA2">
        <w:rPr>
          <w:color w:val="000000" w:themeColor="text1"/>
        </w:rPr>
        <w:t>3.1  轨道传播（SGP4/SDP4）</w:t>
      </w:r>
      <w:bookmarkEnd w:id="11"/>
    </w:p>
    <w:p w14:paraId="3AD6B98E"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软件轨道传播采用业界标准 SGP4/SDP4 算法（满足深空段自动切换 SDP4），实现为通用开源库 satellite.js 的内置版本（</w:t>
      </w:r>
      <w:proofErr w:type="spellStart"/>
      <w:r w:rsidRPr="007E3AA2">
        <w:rPr>
          <w:color w:val="000000" w:themeColor="text1"/>
          <w:sz w:val="20"/>
          <w:szCs w:val="20"/>
        </w:rPr>
        <w:t>src</w:t>
      </w:r>
      <w:proofErr w:type="spellEnd"/>
      <w:r w:rsidRPr="007E3AA2">
        <w:rPr>
          <w:color w:val="000000" w:themeColor="text1"/>
          <w:sz w:val="20"/>
          <w:szCs w:val="20"/>
        </w:rPr>
        <w:t xml:space="preserve">/viz/constellation/satellite.js），非自编公式。时间在算法内部统一取 UTC（经 Julian 日转换），无时区或历元误差。坐标输出 TEME→地固经 GMST 单旋转转换，并按 WGS84 </w:t>
      </w:r>
      <w:proofErr w:type="gramStart"/>
      <w:r w:rsidRPr="007E3AA2">
        <w:rPr>
          <w:color w:val="000000" w:themeColor="text1"/>
          <w:sz w:val="20"/>
          <w:szCs w:val="20"/>
        </w:rPr>
        <w:t>椭球反算大地</w:t>
      </w:r>
      <w:proofErr w:type="gramEnd"/>
      <w:r w:rsidRPr="007E3AA2">
        <w:rPr>
          <w:color w:val="000000" w:themeColor="text1"/>
          <w:sz w:val="20"/>
          <w:szCs w:val="20"/>
        </w:rPr>
        <w:t>经纬度，与覆盖几何同基准。</w:t>
      </w:r>
    </w:p>
    <w:p w14:paraId="5A99578C" w14:textId="77777777" w:rsidR="00EB47B9" w:rsidRPr="007E3AA2" w:rsidRDefault="00000000">
      <w:pPr>
        <w:spacing w:after="100" w:line="276" w:lineRule="auto"/>
        <w:ind w:left="200"/>
        <w:rPr>
          <w:rFonts w:hint="eastAsia"/>
          <w:color w:val="000000" w:themeColor="text1"/>
        </w:rPr>
      </w:pPr>
      <w:r w:rsidRPr="007E3AA2">
        <w:rPr>
          <w:rFonts w:ascii="黑体" w:eastAsia="黑体" w:hAnsi="黑体" w:cs="黑体"/>
          <w:color w:val="000000" w:themeColor="text1"/>
          <w:sz w:val="18"/>
          <w:szCs w:val="18"/>
        </w:rPr>
        <w:t>注：</w:t>
      </w:r>
      <w:r w:rsidRPr="007E3AA2">
        <w:rPr>
          <w:color w:val="000000" w:themeColor="text1"/>
          <w:sz w:val="18"/>
          <w:szCs w:val="18"/>
        </w:rPr>
        <w:t>SGP4/SDP4 为 ITU/AIAA 公认的轨道根数传播标准，其精度由算法本身保证，本报告不再对其重复校验，仅确认软件正确调用并使用 UTC 时间与 WGS84 反算。</w:t>
      </w:r>
    </w:p>
    <w:p w14:paraId="47C08354" w14:textId="77777777" w:rsidR="00EB47B9" w:rsidRPr="007E3AA2" w:rsidRDefault="00000000">
      <w:pPr>
        <w:pStyle w:val="2"/>
        <w:spacing w:after="140"/>
        <w:rPr>
          <w:rFonts w:hint="eastAsia"/>
          <w:color w:val="000000" w:themeColor="text1"/>
        </w:rPr>
      </w:pPr>
      <w:bookmarkStart w:id="12" w:name="_Toc233668722"/>
      <w:r w:rsidRPr="007E3AA2">
        <w:rPr>
          <w:color w:val="000000" w:themeColor="text1"/>
        </w:rPr>
        <w:t>3.2  GEO 链路几何：球面与 WGS84 椭球差异量化</w:t>
      </w:r>
      <w:bookmarkEnd w:id="12"/>
    </w:p>
    <w:p w14:paraId="3F7B15D1"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链路预算的 GEO 仰角/斜距采用经典球面闭式解，覆盖可视化采用 WGS84 椭球射线求交。两者在同条件下的差异经实测量化如下（卫星位于赤道 GEO，地球站海平面）：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1700"/>
        <w:gridCol w:w="1700"/>
        <w:gridCol w:w="1760"/>
        <w:gridCol w:w="1700"/>
      </w:tblGrid>
      <w:tr w:rsidR="00EB47B9" w:rsidRPr="007E3AA2" w14:paraId="6E526210"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000C6C5"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站纬度</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8D65738"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Δ经度</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1DCEFAA"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球面仰角</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3E30AF4"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WGS84仰角</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827DCFB"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Δ仰角</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C554559"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ΔFSL</w:t>
            </w:r>
          </w:p>
        </w:tc>
      </w:tr>
      <w:tr w:rsidR="00EB47B9" w:rsidRPr="007E3AA2" w14:paraId="613D667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988EE08" w14:textId="77777777" w:rsidR="00EB47B9" w:rsidRPr="007E3AA2" w:rsidRDefault="00000000">
            <w:pPr>
              <w:rPr>
                <w:rFonts w:hint="eastAsia"/>
                <w:color w:val="000000" w:themeColor="text1"/>
              </w:rPr>
            </w:pPr>
            <w:r w:rsidRPr="007E3AA2">
              <w:rPr>
                <w:color w:val="000000" w:themeColor="text1"/>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5208A3D" w14:textId="77777777" w:rsidR="00EB47B9" w:rsidRPr="007E3AA2" w:rsidRDefault="00000000">
            <w:pPr>
              <w:jc w:val="center"/>
              <w:rPr>
                <w:rFonts w:hint="eastAsia"/>
                <w:color w:val="000000" w:themeColor="text1"/>
              </w:rPr>
            </w:pPr>
            <w:r w:rsidRPr="007E3AA2">
              <w:rPr>
                <w:color w:val="000000" w:themeColor="text1"/>
                <w:sz w:val="19"/>
                <w:szCs w:val="19"/>
              </w:rPr>
              <w:t>0°</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C641E21" w14:textId="77777777" w:rsidR="00EB47B9" w:rsidRPr="007E3AA2" w:rsidRDefault="00000000">
            <w:pPr>
              <w:jc w:val="center"/>
              <w:rPr>
                <w:rFonts w:hint="eastAsia"/>
                <w:color w:val="000000" w:themeColor="text1"/>
              </w:rPr>
            </w:pPr>
            <w:r w:rsidRPr="007E3AA2">
              <w:rPr>
                <w:color w:val="000000" w:themeColor="text1"/>
                <w:sz w:val="19"/>
                <w:szCs w:val="19"/>
              </w:rPr>
              <w:t>90.000°</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E494E7" w14:textId="77777777" w:rsidR="00EB47B9" w:rsidRPr="007E3AA2" w:rsidRDefault="00000000">
            <w:pPr>
              <w:jc w:val="center"/>
              <w:rPr>
                <w:rFonts w:hint="eastAsia"/>
                <w:color w:val="000000" w:themeColor="text1"/>
              </w:rPr>
            </w:pPr>
            <w:r w:rsidRPr="007E3AA2">
              <w:rPr>
                <w:color w:val="000000" w:themeColor="text1"/>
                <w:sz w:val="19"/>
                <w:szCs w:val="19"/>
              </w:rPr>
              <w:t>90.000°</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31559C" w14:textId="77777777" w:rsidR="00EB47B9" w:rsidRPr="007E3AA2" w:rsidRDefault="00000000">
            <w:pPr>
              <w:jc w:val="center"/>
              <w:rPr>
                <w:rFonts w:hint="eastAsia"/>
                <w:color w:val="000000" w:themeColor="text1"/>
              </w:rPr>
            </w:pPr>
            <w:r w:rsidRPr="007E3AA2">
              <w:rPr>
                <w:color w:val="000000" w:themeColor="text1"/>
                <w:sz w:val="19"/>
                <w:szCs w:val="19"/>
              </w:rPr>
              <w:t>0.000°</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AAE0688" w14:textId="77777777" w:rsidR="00EB47B9" w:rsidRPr="007E3AA2" w:rsidRDefault="00000000">
            <w:pPr>
              <w:jc w:val="center"/>
              <w:rPr>
                <w:rFonts w:hint="eastAsia"/>
                <w:color w:val="000000" w:themeColor="text1"/>
              </w:rPr>
            </w:pPr>
            <w:r w:rsidRPr="007E3AA2">
              <w:rPr>
                <w:color w:val="000000" w:themeColor="text1"/>
                <w:sz w:val="19"/>
                <w:szCs w:val="19"/>
              </w:rPr>
              <w:t>0.0000 dB</w:t>
            </w:r>
          </w:p>
        </w:tc>
      </w:tr>
      <w:tr w:rsidR="00EB47B9" w:rsidRPr="007E3AA2" w14:paraId="013FF61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B910C59" w14:textId="77777777" w:rsidR="00EB47B9" w:rsidRPr="007E3AA2" w:rsidRDefault="00000000">
            <w:pPr>
              <w:rPr>
                <w:rFonts w:hint="eastAsia"/>
                <w:color w:val="000000" w:themeColor="text1"/>
              </w:rPr>
            </w:pPr>
            <w:r w:rsidRPr="007E3AA2">
              <w:rPr>
                <w:color w:val="000000" w:themeColor="text1"/>
                <w:sz w:val="19"/>
                <w:szCs w:val="19"/>
              </w:rPr>
              <w:t>39.9°</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6936462" w14:textId="77777777" w:rsidR="00EB47B9" w:rsidRPr="007E3AA2" w:rsidRDefault="00000000">
            <w:pPr>
              <w:jc w:val="center"/>
              <w:rPr>
                <w:rFonts w:hint="eastAsia"/>
                <w:color w:val="000000" w:themeColor="text1"/>
              </w:rPr>
            </w:pPr>
            <w:r w:rsidRPr="007E3AA2">
              <w:rPr>
                <w:color w:val="000000" w:themeColor="text1"/>
                <w:sz w:val="19"/>
                <w:szCs w:val="19"/>
              </w:rPr>
              <w:t>5.9°</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F7EEA53" w14:textId="77777777" w:rsidR="00EB47B9" w:rsidRPr="007E3AA2" w:rsidRDefault="00000000">
            <w:pPr>
              <w:jc w:val="center"/>
              <w:rPr>
                <w:rFonts w:hint="eastAsia"/>
                <w:color w:val="000000" w:themeColor="text1"/>
              </w:rPr>
            </w:pPr>
            <w:r w:rsidRPr="007E3AA2">
              <w:rPr>
                <w:color w:val="000000" w:themeColor="text1"/>
                <w:sz w:val="19"/>
                <w:szCs w:val="19"/>
              </w:rPr>
              <w:t>43.432°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2F0737A" w14:textId="77777777" w:rsidR="00EB47B9" w:rsidRPr="007E3AA2" w:rsidRDefault="00000000">
            <w:pPr>
              <w:jc w:val="center"/>
              <w:rPr>
                <w:rFonts w:hint="eastAsia"/>
                <w:color w:val="000000" w:themeColor="text1"/>
              </w:rPr>
            </w:pPr>
            <w:r w:rsidRPr="007E3AA2">
              <w:rPr>
                <w:color w:val="000000" w:themeColor="text1"/>
                <w:sz w:val="19"/>
                <w:szCs w:val="19"/>
              </w:rPr>
              <w:t>43.463°</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D8AFCF2" w14:textId="77777777" w:rsidR="00EB47B9" w:rsidRPr="007E3AA2" w:rsidRDefault="00000000">
            <w:pPr>
              <w:jc w:val="center"/>
              <w:rPr>
                <w:rFonts w:hint="eastAsia"/>
                <w:color w:val="000000" w:themeColor="text1"/>
              </w:rPr>
            </w:pPr>
            <w:r w:rsidRPr="007E3AA2">
              <w:rPr>
                <w:color w:val="000000" w:themeColor="text1"/>
                <w:sz w:val="19"/>
                <w:szCs w:val="19"/>
              </w:rPr>
              <w:t>+0.032°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8167980" w14:textId="77777777" w:rsidR="00EB47B9" w:rsidRPr="007E3AA2" w:rsidRDefault="00000000">
            <w:pPr>
              <w:jc w:val="center"/>
              <w:rPr>
                <w:rFonts w:hint="eastAsia"/>
                <w:color w:val="000000" w:themeColor="text1"/>
              </w:rPr>
            </w:pPr>
            <w:r w:rsidRPr="007E3AA2">
              <w:rPr>
                <w:color w:val="000000" w:themeColor="text1"/>
                <w:sz w:val="19"/>
                <w:szCs w:val="19"/>
              </w:rPr>
              <w:t>+0.0021 dB</w:t>
            </w:r>
          </w:p>
        </w:tc>
      </w:tr>
      <w:tr w:rsidR="00EB47B9" w:rsidRPr="007E3AA2" w14:paraId="09974E7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DCFF0D3" w14:textId="77777777" w:rsidR="00EB47B9" w:rsidRPr="007E3AA2" w:rsidRDefault="00000000">
            <w:pPr>
              <w:rPr>
                <w:rFonts w:hint="eastAsia"/>
                <w:color w:val="000000" w:themeColor="text1"/>
              </w:rPr>
            </w:pPr>
            <w:r w:rsidRPr="007E3AA2">
              <w:rPr>
                <w:color w:val="000000" w:themeColor="text1"/>
                <w:sz w:val="19"/>
                <w:szCs w:val="19"/>
              </w:rPr>
              <w:t>45°</w:t>
            </w:r>
          </w:p>
        </w:tc>
        <w:tc>
          <w:tcPr>
            <w:tcW w:w="1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5691C9" w14:textId="77777777" w:rsidR="00EB47B9" w:rsidRPr="007E3AA2" w:rsidRDefault="00000000">
            <w:pPr>
              <w:jc w:val="center"/>
              <w:rPr>
                <w:rFonts w:hint="eastAsia"/>
                <w:color w:val="000000" w:themeColor="text1"/>
              </w:rPr>
            </w:pPr>
            <w:r w:rsidRPr="007E3AA2">
              <w:rPr>
                <w:color w:val="000000" w:themeColor="text1"/>
                <w:sz w:val="19"/>
                <w:szCs w:val="19"/>
              </w:rPr>
              <w:t>0°</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23CE21" w14:textId="77777777" w:rsidR="00EB47B9" w:rsidRPr="007E3AA2" w:rsidRDefault="00000000">
            <w:pPr>
              <w:jc w:val="center"/>
              <w:rPr>
                <w:rFonts w:hint="eastAsia"/>
                <w:color w:val="000000" w:themeColor="text1"/>
              </w:rPr>
            </w:pPr>
            <w:r w:rsidRPr="007E3AA2">
              <w:rPr>
                <w:color w:val="000000" w:themeColor="text1"/>
                <w:sz w:val="19"/>
                <w:szCs w:val="19"/>
              </w:rPr>
              <w:t>38.170°</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1A7C531" w14:textId="77777777" w:rsidR="00EB47B9" w:rsidRPr="007E3AA2" w:rsidRDefault="00000000">
            <w:pPr>
              <w:jc w:val="center"/>
              <w:rPr>
                <w:rFonts w:hint="eastAsia"/>
                <w:color w:val="000000" w:themeColor="text1"/>
              </w:rPr>
            </w:pPr>
            <w:r w:rsidRPr="007E3AA2">
              <w:rPr>
                <w:color w:val="000000" w:themeColor="text1"/>
                <w:sz w:val="19"/>
                <w:szCs w:val="19"/>
              </w:rPr>
              <w:t>38.203°</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44D6B8" w14:textId="77777777" w:rsidR="00EB47B9" w:rsidRPr="007E3AA2" w:rsidRDefault="00000000">
            <w:pPr>
              <w:jc w:val="center"/>
              <w:rPr>
                <w:rFonts w:hint="eastAsia"/>
                <w:color w:val="000000" w:themeColor="text1"/>
              </w:rPr>
            </w:pPr>
            <w:r w:rsidRPr="007E3AA2">
              <w:rPr>
                <w:color w:val="000000" w:themeColor="text1"/>
                <w:sz w:val="19"/>
                <w:szCs w:val="19"/>
              </w:rPr>
              <w:t>+0.033°</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EE3C96" w14:textId="77777777" w:rsidR="00EB47B9" w:rsidRPr="007E3AA2" w:rsidRDefault="00000000">
            <w:pPr>
              <w:jc w:val="center"/>
              <w:rPr>
                <w:rFonts w:hint="eastAsia"/>
                <w:color w:val="000000" w:themeColor="text1"/>
              </w:rPr>
            </w:pPr>
            <w:r w:rsidRPr="007E3AA2">
              <w:rPr>
                <w:color w:val="000000" w:themeColor="text1"/>
                <w:sz w:val="19"/>
                <w:szCs w:val="19"/>
              </w:rPr>
              <w:t>+0.0023 dB</w:t>
            </w:r>
          </w:p>
        </w:tc>
      </w:tr>
      <w:tr w:rsidR="00EB47B9" w:rsidRPr="007E3AA2" w14:paraId="269CE82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CAADEF7" w14:textId="77777777" w:rsidR="00EB47B9" w:rsidRPr="007E3AA2" w:rsidRDefault="00000000">
            <w:pPr>
              <w:rPr>
                <w:rFonts w:hint="eastAsia"/>
                <w:color w:val="000000" w:themeColor="text1"/>
              </w:rPr>
            </w:pPr>
            <w:r w:rsidRPr="007E3AA2">
              <w:rPr>
                <w:color w:val="000000" w:themeColor="text1"/>
                <w:sz w:val="19"/>
                <w:szCs w:val="19"/>
              </w:rPr>
              <w:t>60°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2385D22" w14:textId="77777777" w:rsidR="00EB47B9" w:rsidRPr="007E3AA2" w:rsidRDefault="00000000">
            <w:pPr>
              <w:jc w:val="center"/>
              <w:rPr>
                <w:rFonts w:hint="eastAsia"/>
                <w:color w:val="000000" w:themeColor="text1"/>
              </w:rPr>
            </w:pPr>
            <w:r w:rsidRPr="007E3AA2">
              <w:rPr>
                <w:color w:val="000000" w:themeColor="text1"/>
                <w:sz w:val="19"/>
                <w:szCs w:val="19"/>
              </w:rPr>
              <w:t>0°</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759AC0F" w14:textId="77777777" w:rsidR="00EB47B9" w:rsidRPr="007E3AA2" w:rsidRDefault="00000000">
            <w:pPr>
              <w:jc w:val="center"/>
              <w:rPr>
                <w:rFonts w:hint="eastAsia"/>
                <w:color w:val="000000" w:themeColor="text1"/>
              </w:rPr>
            </w:pPr>
            <w:r w:rsidRPr="007E3AA2">
              <w:rPr>
                <w:color w:val="000000" w:themeColor="text1"/>
                <w:sz w:val="19"/>
                <w:szCs w:val="19"/>
              </w:rPr>
              <w:t>21.934°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62A7298" w14:textId="77777777" w:rsidR="00EB47B9" w:rsidRPr="007E3AA2" w:rsidRDefault="00000000">
            <w:pPr>
              <w:jc w:val="center"/>
              <w:rPr>
                <w:rFonts w:hint="eastAsia"/>
                <w:color w:val="000000" w:themeColor="text1"/>
              </w:rPr>
            </w:pPr>
            <w:r w:rsidRPr="007E3AA2">
              <w:rPr>
                <w:color w:val="000000" w:themeColor="text1"/>
                <w:sz w:val="19"/>
                <w:szCs w:val="19"/>
              </w:rPr>
              <w:t>21.965°</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57B2570" w14:textId="77777777" w:rsidR="00EB47B9" w:rsidRPr="007E3AA2" w:rsidRDefault="00000000">
            <w:pPr>
              <w:jc w:val="center"/>
              <w:rPr>
                <w:rFonts w:hint="eastAsia"/>
                <w:color w:val="000000" w:themeColor="text1"/>
              </w:rPr>
            </w:pPr>
            <w:r w:rsidRPr="007E3AA2">
              <w:rPr>
                <w:color w:val="000000" w:themeColor="text1"/>
                <w:sz w:val="19"/>
                <w:szCs w:val="19"/>
              </w:rPr>
              <w:t>+0.032°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057E299" w14:textId="77777777" w:rsidR="00EB47B9" w:rsidRPr="007E3AA2" w:rsidRDefault="00000000">
            <w:pPr>
              <w:jc w:val="center"/>
              <w:rPr>
                <w:rFonts w:hint="eastAsia"/>
                <w:color w:val="000000" w:themeColor="text1"/>
              </w:rPr>
            </w:pPr>
            <w:r w:rsidRPr="007E3AA2">
              <w:rPr>
                <w:color w:val="000000" w:themeColor="text1"/>
                <w:sz w:val="19"/>
                <w:szCs w:val="19"/>
              </w:rPr>
              <w:t>+0.0025 dB</w:t>
            </w:r>
          </w:p>
        </w:tc>
      </w:tr>
      <w:tr w:rsidR="00EB47B9" w:rsidRPr="007E3AA2" w14:paraId="5A82A1B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C837244" w14:textId="77777777" w:rsidR="00EB47B9" w:rsidRPr="007E3AA2" w:rsidRDefault="00000000">
            <w:pPr>
              <w:rPr>
                <w:rFonts w:hint="eastAsia"/>
                <w:color w:val="000000" w:themeColor="text1"/>
              </w:rPr>
            </w:pPr>
            <w:r w:rsidRPr="007E3AA2">
              <w:rPr>
                <w:color w:val="000000" w:themeColor="text1"/>
                <w:sz w:val="19"/>
                <w:szCs w:val="19"/>
              </w:rPr>
              <w:t>70°</w:t>
            </w:r>
          </w:p>
        </w:tc>
        <w:tc>
          <w:tcPr>
            <w:tcW w:w="1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C380D6" w14:textId="77777777" w:rsidR="00EB47B9" w:rsidRPr="007E3AA2" w:rsidRDefault="00000000">
            <w:pPr>
              <w:jc w:val="center"/>
              <w:rPr>
                <w:rFonts w:hint="eastAsia"/>
                <w:color w:val="000000" w:themeColor="text1"/>
              </w:rPr>
            </w:pPr>
            <w:r w:rsidRPr="007E3AA2">
              <w:rPr>
                <w:color w:val="000000" w:themeColor="text1"/>
                <w:sz w:val="19"/>
                <w:szCs w:val="19"/>
              </w:rPr>
              <w:t>30°</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323509" w14:textId="77777777" w:rsidR="00EB47B9" w:rsidRPr="007E3AA2" w:rsidRDefault="00000000">
            <w:pPr>
              <w:jc w:val="center"/>
              <w:rPr>
                <w:rFonts w:hint="eastAsia"/>
                <w:color w:val="000000" w:themeColor="text1"/>
              </w:rPr>
            </w:pPr>
            <w:r w:rsidRPr="007E3AA2">
              <w:rPr>
                <w:color w:val="000000" w:themeColor="text1"/>
                <w:sz w:val="19"/>
                <w:szCs w:val="19"/>
              </w:rPr>
              <w:t>8.628°</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D2962F4" w14:textId="77777777" w:rsidR="00EB47B9" w:rsidRPr="007E3AA2" w:rsidRDefault="00000000">
            <w:pPr>
              <w:jc w:val="center"/>
              <w:rPr>
                <w:rFonts w:hint="eastAsia"/>
                <w:color w:val="000000" w:themeColor="text1"/>
              </w:rPr>
            </w:pPr>
            <w:r w:rsidRPr="007E3AA2">
              <w:rPr>
                <w:color w:val="000000" w:themeColor="text1"/>
                <w:sz w:val="19"/>
                <w:szCs w:val="19"/>
              </w:rPr>
              <w:t>8.657°</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C5E575" w14:textId="77777777" w:rsidR="00EB47B9" w:rsidRPr="007E3AA2" w:rsidRDefault="00000000">
            <w:pPr>
              <w:jc w:val="center"/>
              <w:rPr>
                <w:rFonts w:hint="eastAsia"/>
                <w:color w:val="000000" w:themeColor="text1"/>
              </w:rPr>
            </w:pPr>
            <w:r w:rsidRPr="007E3AA2">
              <w:rPr>
                <w:color w:val="000000" w:themeColor="text1"/>
                <w:sz w:val="19"/>
                <w:szCs w:val="19"/>
              </w:rPr>
              <w:t>+0.029°</w:t>
            </w:r>
          </w:p>
        </w:tc>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00A9E5" w14:textId="77777777" w:rsidR="00EB47B9" w:rsidRPr="007E3AA2" w:rsidRDefault="00000000">
            <w:pPr>
              <w:jc w:val="center"/>
              <w:rPr>
                <w:rFonts w:hint="eastAsia"/>
                <w:color w:val="000000" w:themeColor="text1"/>
              </w:rPr>
            </w:pPr>
            <w:r w:rsidRPr="007E3AA2">
              <w:rPr>
                <w:color w:val="000000" w:themeColor="text1"/>
                <w:sz w:val="19"/>
                <w:szCs w:val="19"/>
              </w:rPr>
              <w:t>+0.0019 dB</w:t>
            </w:r>
          </w:p>
        </w:tc>
      </w:tr>
    </w:tbl>
    <w:p w14:paraId="6082B60E"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结论：两种地球模型的仰角差异不超过约 0.033°，折算自由空间损耗差异约 0.002 dB，对链路预算结论无实质影响；</w:t>
      </w:r>
      <w:proofErr w:type="gramStart"/>
      <w:r w:rsidRPr="007E3AA2">
        <w:rPr>
          <w:color w:val="000000" w:themeColor="text1"/>
          <w:sz w:val="20"/>
          <w:szCs w:val="20"/>
        </w:rPr>
        <w:t>高纬站可视化</w:t>
      </w:r>
      <w:proofErr w:type="gramEnd"/>
      <w:r w:rsidRPr="007E3AA2">
        <w:rPr>
          <w:color w:val="000000" w:themeColor="text1"/>
          <w:sz w:val="20"/>
          <w:szCs w:val="20"/>
        </w:rPr>
        <w:t>与链路面板的仰角差异在显示精度内。</w:t>
      </w:r>
    </w:p>
    <w:p w14:paraId="118F295B" w14:textId="77777777" w:rsidR="00EB47B9" w:rsidRPr="007E3AA2" w:rsidRDefault="00000000">
      <w:pPr>
        <w:pStyle w:val="1"/>
        <w:rPr>
          <w:rFonts w:hint="eastAsia"/>
          <w:color w:val="000000" w:themeColor="text1"/>
        </w:rPr>
      </w:pPr>
      <w:bookmarkStart w:id="13" w:name="_Toc233668723"/>
      <w:r w:rsidRPr="007E3AA2">
        <w:rPr>
          <w:color w:val="000000" w:themeColor="text1"/>
        </w:rPr>
        <w:t>4  大气衰减模型校验</w:t>
      </w:r>
      <w:bookmarkEnd w:id="13"/>
    </w:p>
    <w:p w14:paraId="3C323B9C" w14:textId="77777777" w:rsidR="00EB47B9" w:rsidRPr="007E3AA2" w:rsidRDefault="00000000">
      <w:pPr>
        <w:pStyle w:val="2"/>
        <w:spacing w:after="140"/>
        <w:rPr>
          <w:rFonts w:hint="eastAsia"/>
          <w:color w:val="000000" w:themeColor="text1"/>
        </w:rPr>
      </w:pPr>
      <w:bookmarkStart w:id="14" w:name="_Toc233668724"/>
      <w:r w:rsidRPr="007E3AA2">
        <w:rPr>
          <w:color w:val="000000" w:themeColor="text1"/>
        </w:rPr>
        <w:t xml:space="preserve">4.1  </w:t>
      </w:r>
      <w:proofErr w:type="gramStart"/>
      <w:r w:rsidRPr="007E3AA2">
        <w:rPr>
          <w:color w:val="000000" w:themeColor="text1"/>
        </w:rPr>
        <w:t>雨衰比</w:t>
      </w:r>
      <w:proofErr w:type="gramEnd"/>
      <w:r w:rsidRPr="007E3AA2">
        <w:rPr>
          <w:color w:val="000000" w:themeColor="text1"/>
        </w:rPr>
        <w:t>衰减系数（ITU-R P.838-3）</w:t>
      </w:r>
      <w:bookmarkEnd w:id="14"/>
    </w:p>
    <w:p w14:paraId="6E25A84F"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 xml:space="preserve">软件内置 ITU-R P.838-3 整数频点 k、α 系数表，并按建议书规定在对数频率刻度上插值（k 取对数、α 取线性）。以 20 GHz </w:t>
      </w:r>
      <w:proofErr w:type="gramStart"/>
      <w:r w:rsidRPr="007E3AA2">
        <w:rPr>
          <w:color w:val="000000" w:themeColor="text1"/>
          <w:sz w:val="20"/>
          <w:szCs w:val="20"/>
        </w:rPr>
        <w:t>锚点核对</w:t>
      </w:r>
      <w:proofErr w:type="gramEnd"/>
      <w:r w:rsidRPr="007E3AA2">
        <w:rPr>
          <w:color w:val="000000" w:themeColor="text1"/>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50"/>
        <w:gridCol w:w="2150"/>
        <w:gridCol w:w="2160"/>
      </w:tblGrid>
      <w:tr w:rsidR="00EB47B9" w:rsidRPr="007E3AA2" w14:paraId="78F4892E"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5B6DA55"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系数 @20GHz</w:t>
            </w:r>
          </w:p>
        </w:tc>
        <w:tc>
          <w:tcPr>
            <w:tcW w:w="2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2E2BDA1"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软件值</w:t>
            </w:r>
          </w:p>
        </w:tc>
        <w:tc>
          <w:tcPr>
            <w:tcW w:w="2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F919FA9"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ITU 官方</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0A6C586"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偏差</w:t>
            </w:r>
          </w:p>
        </w:tc>
      </w:tr>
      <w:tr w:rsidR="00EB47B9" w:rsidRPr="007E3AA2" w14:paraId="5595B64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3FB24E" w14:textId="77777777" w:rsidR="00EB47B9" w:rsidRPr="007E3AA2" w:rsidRDefault="00000000">
            <w:pPr>
              <w:rPr>
                <w:rFonts w:hint="eastAsia"/>
                <w:color w:val="000000" w:themeColor="text1"/>
              </w:rPr>
            </w:pPr>
            <w:proofErr w:type="spellStart"/>
            <w:r w:rsidRPr="007E3AA2">
              <w:rPr>
                <w:color w:val="000000" w:themeColor="text1"/>
                <w:sz w:val="19"/>
                <w:szCs w:val="19"/>
              </w:rPr>
              <w:t>k_H</w:t>
            </w:r>
            <w:proofErr w:type="spellEnd"/>
          </w:p>
        </w:tc>
        <w:tc>
          <w:tcPr>
            <w:tcW w:w="21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EA83946" w14:textId="77777777" w:rsidR="00EB47B9" w:rsidRPr="007E3AA2" w:rsidRDefault="00000000">
            <w:pPr>
              <w:jc w:val="center"/>
              <w:rPr>
                <w:rFonts w:hint="eastAsia"/>
                <w:color w:val="000000" w:themeColor="text1"/>
              </w:rPr>
            </w:pPr>
            <w:r w:rsidRPr="007E3AA2">
              <w:rPr>
                <w:color w:val="000000" w:themeColor="text1"/>
                <w:sz w:val="19"/>
                <w:szCs w:val="19"/>
              </w:rPr>
              <w:t>0.0916427</w:t>
            </w:r>
          </w:p>
        </w:tc>
        <w:tc>
          <w:tcPr>
            <w:tcW w:w="21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A9EB3A" w14:textId="77777777" w:rsidR="00EB47B9" w:rsidRPr="007E3AA2" w:rsidRDefault="00000000">
            <w:pPr>
              <w:jc w:val="center"/>
              <w:rPr>
                <w:rFonts w:hint="eastAsia"/>
                <w:color w:val="000000" w:themeColor="text1"/>
              </w:rPr>
            </w:pPr>
            <w:r w:rsidRPr="007E3AA2">
              <w:rPr>
                <w:color w:val="000000" w:themeColor="text1"/>
                <w:sz w:val="19"/>
                <w:szCs w:val="19"/>
              </w:rPr>
              <w:t>0.09164</w:t>
            </w:r>
          </w:p>
        </w:tc>
        <w:tc>
          <w:tcPr>
            <w:tcW w:w="2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FB1DDC6" w14:textId="77777777" w:rsidR="00EB47B9" w:rsidRPr="007E3AA2" w:rsidRDefault="00000000">
            <w:pPr>
              <w:jc w:val="center"/>
              <w:rPr>
                <w:rFonts w:hint="eastAsia"/>
                <w:color w:val="000000" w:themeColor="text1"/>
              </w:rPr>
            </w:pPr>
            <w:r w:rsidRPr="007E3AA2">
              <w:rPr>
                <w:color w:val="000000" w:themeColor="text1"/>
                <w:sz w:val="19"/>
                <w:szCs w:val="19"/>
              </w:rPr>
              <w:t>0.00%</w:t>
            </w:r>
          </w:p>
        </w:tc>
      </w:tr>
      <w:tr w:rsidR="00EB47B9" w:rsidRPr="007E3AA2" w14:paraId="0DB86AE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B7E3787" w14:textId="77777777" w:rsidR="00EB47B9" w:rsidRPr="007E3AA2" w:rsidRDefault="00000000">
            <w:pPr>
              <w:rPr>
                <w:rFonts w:hint="eastAsia"/>
                <w:color w:val="000000" w:themeColor="text1"/>
              </w:rPr>
            </w:pPr>
            <w:r w:rsidRPr="007E3AA2">
              <w:rPr>
                <w:color w:val="000000" w:themeColor="text1"/>
                <w:sz w:val="19"/>
                <w:szCs w:val="19"/>
              </w:rPr>
              <w:t>α_H</w:t>
            </w:r>
          </w:p>
        </w:tc>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425144D" w14:textId="77777777" w:rsidR="00EB47B9" w:rsidRPr="007E3AA2" w:rsidRDefault="00000000">
            <w:pPr>
              <w:jc w:val="center"/>
              <w:rPr>
                <w:rFonts w:hint="eastAsia"/>
                <w:color w:val="000000" w:themeColor="text1"/>
              </w:rPr>
            </w:pPr>
            <w:r w:rsidRPr="007E3AA2">
              <w:rPr>
                <w:color w:val="000000" w:themeColor="text1"/>
                <w:sz w:val="19"/>
                <w:szCs w:val="19"/>
              </w:rPr>
              <w:t>1.0567811</w:t>
            </w:r>
          </w:p>
        </w:tc>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D88BB4A" w14:textId="77777777" w:rsidR="00EB47B9" w:rsidRPr="007E3AA2" w:rsidRDefault="00000000">
            <w:pPr>
              <w:jc w:val="center"/>
              <w:rPr>
                <w:rFonts w:hint="eastAsia"/>
                <w:color w:val="000000" w:themeColor="text1"/>
              </w:rPr>
            </w:pPr>
            <w:r w:rsidRPr="007E3AA2">
              <w:rPr>
                <w:color w:val="000000" w:themeColor="text1"/>
                <w:sz w:val="19"/>
                <w:szCs w:val="19"/>
              </w:rPr>
              <w:t>1.0568</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186069D" w14:textId="77777777" w:rsidR="00EB47B9" w:rsidRPr="007E3AA2" w:rsidRDefault="00000000">
            <w:pPr>
              <w:jc w:val="center"/>
              <w:rPr>
                <w:rFonts w:hint="eastAsia"/>
                <w:color w:val="000000" w:themeColor="text1"/>
              </w:rPr>
            </w:pPr>
            <w:r w:rsidRPr="007E3AA2">
              <w:rPr>
                <w:color w:val="000000" w:themeColor="text1"/>
                <w:sz w:val="19"/>
                <w:szCs w:val="19"/>
              </w:rPr>
              <w:t>−0.00%</w:t>
            </w:r>
          </w:p>
        </w:tc>
      </w:tr>
      <w:tr w:rsidR="00EB47B9" w:rsidRPr="007E3AA2" w14:paraId="3652FD40"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EA371F" w14:textId="77777777" w:rsidR="00EB47B9" w:rsidRPr="007E3AA2" w:rsidRDefault="00000000">
            <w:pPr>
              <w:rPr>
                <w:rFonts w:hint="eastAsia"/>
                <w:color w:val="000000" w:themeColor="text1"/>
              </w:rPr>
            </w:pPr>
            <w:proofErr w:type="spellStart"/>
            <w:r w:rsidRPr="007E3AA2">
              <w:rPr>
                <w:color w:val="000000" w:themeColor="text1"/>
                <w:sz w:val="19"/>
                <w:szCs w:val="19"/>
              </w:rPr>
              <w:t>k_V</w:t>
            </w:r>
            <w:proofErr w:type="spellEnd"/>
          </w:p>
        </w:tc>
        <w:tc>
          <w:tcPr>
            <w:tcW w:w="21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2519ABC" w14:textId="77777777" w:rsidR="00EB47B9" w:rsidRPr="007E3AA2" w:rsidRDefault="00000000">
            <w:pPr>
              <w:jc w:val="center"/>
              <w:rPr>
                <w:rFonts w:hint="eastAsia"/>
                <w:color w:val="000000" w:themeColor="text1"/>
              </w:rPr>
            </w:pPr>
            <w:r w:rsidRPr="007E3AA2">
              <w:rPr>
                <w:color w:val="000000" w:themeColor="text1"/>
                <w:sz w:val="19"/>
                <w:szCs w:val="19"/>
              </w:rPr>
              <w:t>0.0961112</w:t>
            </w:r>
          </w:p>
        </w:tc>
        <w:tc>
          <w:tcPr>
            <w:tcW w:w="21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A9E0E8" w14:textId="77777777" w:rsidR="00EB47B9" w:rsidRPr="007E3AA2" w:rsidRDefault="00000000">
            <w:pPr>
              <w:jc w:val="center"/>
              <w:rPr>
                <w:rFonts w:hint="eastAsia"/>
                <w:color w:val="000000" w:themeColor="text1"/>
              </w:rPr>
            </w:pPr>
            <w:r w:rsidRPr="007E3AA2">
              <w:rPr>
                <w:color w:val="000000" w:themeColor="text1"/>
                <w:sz w:val="19"/>
                <w:szCs w:val="19"/>
              </w:rPr>
              <w:t>0.09611</w:t>
            </w:r>
          </w:p>
        </w:tc>
        <w:tc>
          <w:tcPr>
            <w:tcW w:w="2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26107B" w14:textId="77777777" w:rsidR="00EB47B9" w:rsidRPr="007E3AA2" w:rsidRDefault="00000000">
            <w:pPr>
              <w:jc w:val="center"/>
              <w:rPr>
                <w:rFonts w:hint="eastAsia"/>
                <w:color w:val="000000" w:themeColor="text1"/>
              </w:rPr>
            </w:pPr>
            <w:r w:rsidRPr="007E3AA2">
              <w:rPr>
                <w:color w:val="000000" w:themeColor="text1"/>
                <w:sz w:val="19"/>
                <w:szCs w:val="19"/>
              </w:rPr>
              <w:t>0.00%</w:t>
            </w:r>
          </w:p>
        </w:tc>
      </w:tr>
    </w:tbl>
    <w:p w14:paraId="28CA4D6E"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14.25 GHz、水平极化、仰角 31.077° 经极化合成后得 [k, α] = [0.03972, 1.1243]。系数表与官方 P.838-3 完全一致，插值方法正确。</w:t>
      </w:r>
    </w:p>
    <w:p w14:paraId="74092BE1" w14:textId="77777777" w:rsidR="00EB47B9" w:rsidRPr="007E3AA2" w:rsidRDefault="00000000">
      <w:pPr>
        <w:pStyle w:val="2"/>
        <w:spacing w:after="140"/>
        <w:rPr>
          <w:rFonts w:hint="eastAsia"/>
          <w:color w:val="000000" w:themeColor="text1"/>
        </w:rPr>
      </w:pPr>
      <w:bookmarkStart w:id="15" w:name="_Toc233668725"/>
      <w:r w:rsidRPr="007E3AA2">
        <w:rPr>
          <w:color w:val="000000" w:themeColor="text1"/>
        </w:rPr>
        <w:t xml:space="preserve">4.2  </w:t>
      </w:r>
      <w:proofErr w:type="gramStart"/>
      <w:r w:rsidRPr="007E3AA2">
        <w:rPr>
          <w:color w:val="000000" w:themeColor="text1"/>
        </w:rPr>
        <w:t>雨衰路径</w:t>
      </w:r>
      <w:proofErr w:type="gramEnd"/>
      <w:r w:rsidRPr="007E3AA2">
        <w:rPr>
          <w:color w:val="000000" w:themeColor="text1"/>
        </w:rPr>
        <w:t>衰减（ITU-R P.618-14）</w:t>
      </w:r>
      <w:bookmarkEnd w:id="15"/>
    </w:p>
    <w:p w14:paraId="1EE55C6A"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 xml:space="preserve">在 2.3 </w:t>
      </w:r>
      <w:proofErr w:type="gramStart"/>
      <w:r w:rsidRPr="007E3AA2">
        <w:rPr>
          <w:color w:val="000000" w:themeColor="text1"/>
          <w:sz w:val="20"/>
          <w:szCs w:val="20"/>
        </w:rPr>
        <w:t>节统一</w:t>
      </w:r>
      <w:proofErr w:type="gramEnd"/>
      <w:r w:rsidRPr="007E3AA2">
        <w:rPr>
          <w:color w:val="000000" w:themeColor="text1"/>
          <w:sz w:val="20"/>
          <w:szCs w:val="20"/>
        </w:rPr>
        <w:t>测试点上运行</w:t>
      </w:r>
      <w:proofErr w:type="gramStart"/>
      <w:r w:rsidRPr="007E3AA2">
        <w:rPr>
          <w:color w:val="000000" w:themeColor="text1"/>
          <w:sz w:val="20"/>
          <w:szCs w:val="20"/>
        </w:rPr>
        <w:t>软件雨衰函数</w:t>
      </w:r>
      <w:proofErr w:type="gramEnd"/>
      <w:r w:rsidRPr="007E3AA2">
        <w:rPr>
          <w:color w:val="000000" w:themeColor="text1"/>
          <w:sz w:val="20"/>
          <w:szCs w:val="20"/>
        </w:rPr>
        <w:t>（</w:t>
      </w:r>
      <w:proofErr w:type="spellStart"/>
      <w:r w:rsidRPr="007E3AA2">
        <w:rPr>
          <w:color w:val="000000" w:themeColor="text1"/>
          <w:sz w:val="20"/>
          <w:szCs w:val="20"/>
        </w:rPr>
        <w:t>calculateSinglePathRainAttenuation</w:t>
      </w:r>
      <w:proofErr w:type="spellEnd"/>
      <w:r w:rsidRPr="007E3AA2">
        <w:rPr>
          <w:color w:val="000000" w:themeColor="text1"/>
          <w:sz w:val="20"/>
          <w:szCs w:val="20"/>
        </w:rPr>
        <w:t xml:space="preserve"> + scaleRainAttenP618_14），</w:t>
      </w:r>
      <w:proofErr w:type="gramStart"/>
      <w:r w:rsidRPr="007E3AA2">
        <w:rPr>
          <w:color w:val="000000" w:themeColor="text1"/>
          <w:sz w:val="20"/>
          <w:szCs w:val="20"/>
        </w:rPr>
        <w:t>整链覆盖</w:t>
      </w:r>
      <w:proofErr w:type="gramEnd"/>
      <w:r w:rsidRPr="007E3AA2">
        <w:rPr>
          <w:color w:val="000000" w:themeColor="text1"/>
          <w:sz w:val="20"/>
          <w:szCs w:val="20"/>
        </w:rPr>
        <w:t xml:space="preserve"> P.839 等温线高度、水平/垂直缩减因子、纬度修正与 P.618-14 式(8) 的时间百分比缩放：</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EB47B9" w:rsidRPr="007E3AA2" w14:paraId="7208AA76"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01703C8"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项目</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DF8EF1D"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数值</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1FA151D"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说明</w:t>
            </w:r>
          </w:p>
        </w:tc>
      </w:tr>
      <w:tr w:rsidR="00EB47B9" w:rsidRPr="007E3AA2" w14:paraId="6C408EE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806229" w14:textId="77777777" w:rsidR="00EB47B9" w:rsidRPr="007E3AA2" w:rsidRDefault="00000000">
            <w:pPr>
              <w:rPr>
                <w:rFonts w:hint="eastAsia"/>
                <w:color w:val="000000" w:themeColor="text1"/>
              </w:rPr>
            </w:pPr>
            <w:r w:rsidRPr="007E3AA2">
              <w:rPr>
                <w:color w:val="000000" w:themeColor="text1"/>
                <w:sz w:val="19"/>
                <w:szCs w:val="19"/>
              </w:rPr>
              <w:t>零度等温线高度 h0</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542A206" w14:textId="77777777" w:rsidR="00EB47B9" w:rsidRPr="007E3AA2" w:rsidRDefault="00000000">
            <w:pPr>
              <w:rPr>
                <w:rFonts w:hint="eastAsia"/>
                <w:color w:val="000000" w:themeColor="text1"/>
              </w:rPr>
            </w:pPr>
            <w:r w:rsidRPr="007E3AA2">
              <w:rPr>
                <w:color w:val="000000" w:themeColor="text1"/>
                <w:sz w:val="19"/>
                <w:szCs w:val="19"/>
              </w:rPr>
              <w:t>2.093 km</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4EA5EF" w14:textId="77777777" w:rsidR="00EB47B9" w:rsidRPr="007E3AA2" w:rsidRDefault="00000000">
            <w:pPr>
              <w:rPr>
                <w:rFonts w:hint="eastAsia"/>
                <w:color w:val="000000" w:themeColor="text1"/>
              </w:rPr>
            </w:pPr>
            <w:r w:rsidRPr="007E3AA2">
              <w:rPr>
                <w:color w:val="000000" w:themeColor="text1"/>
                <w:sz w:val="19"/>
                <w:szCs w:val="19"/>
              </w:rPr>
              <w:t>P.839 内置网格取值</w:t>
            </w:r>
          </w:p>
        </w:tc>
      </w:tr>
      <w:tr w:rsidR="00EB47B9" w:rsidRPr="007E3AA2" w14:paraId="5325C5C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3B7F06B" w14:textId="77777777" w:rsidR="00EB47B9" w:rsidRPr="007E3AA2" w:rsidRDefault="00000000">
            <w:pPr>
              <w:rPr>
                <w:rFonts w:hint="eastAsia"/>
                <w:color w:val="000000" w:themeColor="text1"/>
              </w:rPr>
            </w:pPr>
            <w:proofErr w:type="gramStart"/>
            <w:r w:rsidRPr="007E3AA2">
              <w:rPr>
                <w:color w:val="000000" w:themeColor="text1"/>
                <w:sz w:val="19"/>
                <w:szCs w:val="19"/>
              </w:rPr>
              <w:t>雨高</w:t>
            </w:r>
            <w:proofErr w:type="gramEnd"/>
            <w:r w:rsidRPr="007E3AA2">
              <w:rPr>
                <w:color w:val="000000" w:themeColor="text1"/>
                <w:sz w:val="19"/>
                <w:szCs w:val="19"/>
              </w:rPr>
              <w:t xml:space="preserve"> </w:t>
            </w:r>
            <w:proofErr w:type="spellStart"/>
            <w:r w:rsidRPr="007E3AA2">
              <w:rPr>
                <w:color w:val="000000" w:themeColor="text1"/>
                <w:sz w:val="19"/>
                <w:szCs w:val="19"/>
              </w:rPr>
              <w:t>hR</w:t>
            </w:r>
            <w:proofErr w:type="spellEnd"/>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28EF5F0" w14:textId="77777777" w:rsidR="00EB47B9" w:rsidRPr="007E3AA2" w:rsidRDefault="00000000">
            <w:pPr>
              <w:rPr>
                <w:rFonts w:hint="eastAsia"/>
                <w:color w:val="000000" w:themeColor="text1"/>
              </w:rPr>
            </w:pPr>
            <w:r w:rsidRPr="007E3AA2">
              <w:rPr>
                <w:color w:val="000000" w:themeColor="text1"/>
                <w:sz w:val="19"/>
                <w:szCs w:val="19"/>
              </w:rPr>
              <w:t>2.453 km</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17DD374" w14:textId="77777777" w:rsidR="00EB47B9" w:rsidRPr="007E3AA2" w:rsidRDefault="00000000">
            <w:pPr>
              <w:rPr>
                <w:rFonts w:hint="eastAsia"/>
                <w:color w:val="000000" w:themeColor="text1"/>
              </w:rPr>
            </w:pPr>
            <w:r w:rsidRPr="007E3AA2">
              <w:rPr>
                <w:color w:val="000000" w:themeColor="text1"/>
                <w:sz w:val="19"/>
                <w:szCs w:val="19"/>
              </w:rPr>
              <w:t>h0 + 0.36</w:t>
            </w:r>
          </w:p>
        </w:tc>
      </w:tr>
      <w:tr w:rsidR="00EB47B9" w:rsidRPr="007E3AA2" w14:paraId="7482C9FA"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207B4B" w14:textId="77777777" w:rsidR="00EB47B9" w:rsidRPr="007E3AA2" w:rsidRDefault="00000000">
            <w:pPr>
              <w:rPr>
                <w:rFonts w:hint="eastAsia"/>
                <w:color w:val="000000" w:themeColor="text1"/>
              </w:rPr>
            </w:pPr>
            <w:r w:rsidRPr="007E3AA2">
              <w:rPr>
                <w:color w:val="000000" w:themeColor="text1"/>
                <w:sz w:val="19"/>
                <w:szCs w:val="19"/>
              </w:rPr>
              <w:t xml:space="preserve">0.01% </w:t>
            </w:r>
            <w:proofErr w:type="gramStart"/>
            <w:r w:rsidRPr="007E3AA2">
              <w:rPr>
                <w:color w:val="000000" w:themeColor="text1"/>
                <w:sz w:val="19"/>
                <w:szCs w:val="19"/>
              </w:rPr>
              <w:t>雨衰</w:t>
            </w:r>
            <w:proofErr w:type="gramEnd"/>
            <w:r w:rsidRPr="007E3AA2">
              <w:rPr>
                <w:color w:val="000000" w:themeColor="text1"/>
                <w:sz w:val="19"/>
                <w:szCs w:val="19"/>
              </w:rPr>
              <w:t xml:space="preserve"> A0.01</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26CD0D" w14:textId="77777777" w:rsidR="00EB47B9" w:rsidRPr="007E3AA2" w:rsidRDefault="00000000">
            <w:pPr>
              <w:rPr>
                <w:rFonts w:hint="eastAsia"/>
                <w:color w:val="000000" w:themeColor="text1"/>
              </w:rPr>
            </w:pPr>
            <w:r w:rsidRPr="007E3AA2">
              <w:rPr>
                <w:color w:val="000000" w:themeColor="text1"/>
                <w:sz w:val="19"/>
                <w:szCs w:val="19"/>
              </w:rPr>
              <w:t>6.799 dB</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955FA3" w14:textId="77777777" w:rsidR="00EB47B9" w:rsidRPr="007E3AA2" w:rsidRDefault="00000000">
            <w:pPr>
              <w:rPr>
                <w:rFonts w:hint="eastAsia"/>
                <w:color w:val="000000" w:themeColor="text1"/>
              </w:rPr>
            </w:pPr>
            <w:r w:rsidRPr="007E3AA2">
              <w:rPr>
                <w:color w:val="000000" w:themeColor="text1"/>
                <w:sz w:val="19"/>
                <w:szCs w:val="19"/>
              </w:rPr>
              <w:t>中间量</w:t>
            </w:r>
          </w:p>
        </w:tc>
      </w:tr>
      <w:tr w:rsidR="00EB47B9" w:rsidRPr="007E3AA2" w14:paraId="5ECC78A6"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88B6CE3" w14:textId="77777777" w:rsidR="00EB47B9" w:rsidRPr="007E3AA2" w:rsidRDefault="00000000">
            <w:pPr>
              <w:rPr>
                <w:rFonts w:hint="eastAsia"/>
                <w:color w:val="000000" w:themeColor="text1"/>
              </w:rPr>
            </w:pPr>
            <w:r w:rsidRPr="007E3AA2">
              <w:rPr>
                <w:b/>
                <w:bCs/>
                <w:color w:val="000000" w:themeColor="text1"/>
                <w:sz w:val="19"/>
                <w:szCs w:val="19"/>
              </w:rPr>
              <w:t>1% 雨衰（软件）</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7DD1E0C" w14:textId="77777777" w:rsidR="00EB47B9" w:rsidRPr="007E3AA2" w:rsidRDefault="00000000">
            <w:pPr>
              <w:rPr>
                <w:rFonts w:hint="eastAsia"/>
                <w:color w:val="000000" w:themeColor="text1"/>
              </w:rPr>
            </w:pPr>
            <w:r w:rsidRPr="007E3AA2">
              <w:rPr>
                <w:b/>
                <w:bCs/>
                <w:color w:val="000000" w:themeColor="text1"/>
                <w:sz w:val="19"/>
                <w:szCs w:val="19"/>
              </w:rPr>
              <w:t>0.4954 dB</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8D6AD8A" w14:textId="77777777" w:rsidR="00EB47B9" w:rsidRPr="007E3AA2" w:rsidRDefault="00000000">
            <w:pPr>
              <w:rPr>
                <w:rFonts w:hint="eastAsia"/>
                <w:color w:val="000000" w:themeColor="text1"/>
              </w:rPr>
            </w:pPr>
            <w:r w:rsidRPr="007E3AA2">
              <w:rPr>
                <w:color w:val="000000" w:themeColor="text1"/>
                <w:sz w:val="19"/>
                <w:szCs w:val="19"/>
              </w:rPr>
              <w:t>缩放至 p=1%</w:t>
            </w:r>
          </w:p>
        </w:tc>
      </w:tr>
      <w:tr w:rsidR="00EB47B9" w:rsidRPr="007E3AA2" w14:paraId="65A9D1DD"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3D5956" w14:textId="77777777" w:rsidR="00EB47B9" w:rsidRPr="007E3AA2" w:rsidRDefault="00000000">
            <w:pPr>
              <w:rPr>
                <w:rFonts w:hint="eastAsia"/>
                <w:color w:val="000000" w:themeColor="text1"/>
              </w:rPr>
            </w:pPr>
            <w:r w:rsidRPr="007E3AA2">
              <w:rPr>
                <w:b/>
                <w:bCs/>
                <w:color w:val="000000" w:themeColor="text1"/>
                <w:sz w:val="19"/>
                <w:szCs w:val="19"/>
              </w:rPr>
              <w:t>1% 雨衰（ITU 官方）</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991AB2" w14:textId="77777777" w:rsidR="00EB47B9" w:rsidRPr="007E3AA2" w:rsidRDefault="00000000">
            <w:pPr>
              <w:rPr>
                <w:rFonts w:hint="eastAsia"/>
                <w:color w:val="000000" w:themeColor="text1"/>
              </w:rPr>
            </w:pPr>
            <w:r w:rsidRPr="007E3AA2">
              <w:rPr>
                <w:b/>
                <w:bCs/>
                <w:color w:val="000000" w:themeColor="text1"/>
                <w:sz w:val="19"/>
                <w:szCs w:val="19"/>
              </w:rPr>
              <w:t>0.49532 dB</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A2126D" w14:textId="77777777" w:rsidR="00EB47B9" w:rsidRPr="007E3AA2" w:rsidRDefault="00000000">
            <w:pPr>
              <w:rPr>
                <w:rFonts w:hint="eastAsia"/>
                <w:color w:val="000000" w:themeColor="text1"/>
              </w:rPr>
            </w:pPr>
            <w:r w:rsidRPr="007E3AA2">
              <w:rPr>
                <w:color w:val="000000" w:themeColor="text1"/>
                <w:sz w:val="19"/>
                <w:szCs w:val="19"/>
              </w:rPr>
              <w:t>Validation rev 5.1</w:t>
            </w:r>
          </w:p>
        </w:tc>
      </w:tr>
      <w:tr w:rsidR="00EB47B9" w:rsidRPr="007E3AA2" w14:paraId="439F55B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EE4E546" w14:textId="77777777" w:rsidR="00EB47B9" w:rsidRPr="007E3AA2" w:rsidRDefault="00000000">
            <w:pPr>
              <w:rPr>
                <w:rFonts w:hint="eastAsia"/>
                <w:color w:val="000000" w:themeColor="text1"/>
              </w:rPr>
            </w:pPr>
            <w:r w:rsidRPr="007E3AA2">
              <w:rPr>
                <w:b/>
                <w:bCs/>
                <w:color w:val="000000" w:themeColor="text1"/>
                <w:sz w:val="19"/>
                <w:szCs w:val="19"/>
              </w:rPr>
              <w:t>偏差</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E3C8E09" w14:textId="77777777" w:rsidR="00EB47B9" w:rsidRPr="007E3AA2" w:rsidRDefault="00000000">
            <w:pPr>
              <w:rPr>
                <w:rFonts w:hint="eastAsia"/>
                <w:color w:val="000000" w:themeColor="text1"/>
              </w:rPr>
            </w:pPr>
            <w:r w:rsidRPr="007E3AA2">
              <w:rPr>
                <w:b/>
                <w:bCs/>
                <w:color w:val="000000" w:themeColor="text1"/>
                <w:sz w:val="19"/>
                <w:szCs w:val="19"/>
              </w:rPr>
              <w:t>+0.02%</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421E6C8" w14:textId="77777777" w:rsidR="00EB47B9" w:rsidRPr="007E3AA2" w:rsidRDefault="00000000">
            <w:pPr>
              <w:rPr>
                <w:rFonts w:hint="eastAsia"/>
                <w:color w:val="000000" w:themeColor="text1"/>
              </w:rPr>
            </w:pPr>
            <w:r w:rsidRPr="007E3AA2">
              <w:rPr>
                <w:color w:val="000000" w:themeColor="text1"/>
                <w:sz w:val="19"/>
                <w:szCs w:val="19"/>
              </w:rPr>
              <w:t>万分之二</w:t>
            </w:r>
          </w:p>
        </w:tc>
      </w:tr>
    </w:tbl>
    <w:p w14:paraId="52A7CC6E"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结论：软件</w:t>
      </w:r>
      <w:proofErr w:type="gramStart"/>
      <w:r w:rsidRPr="007E3AA2">
        <w:rPr>
          <w:color w:val="000000" w:themeColor="text1"/>
          <w:sz w:val="20"/>
          <w:szCs w:val="20"/>
        </w:rPr>
        <w:t>雨衰整链对</w:t>
      </w:r>
      <w:proofErr w:type="gramEnd"/>
      <w:r w:rsidRPr="007E3AA2">
        <w:rPr>
          <w:color w:val="000000" w:themeColor="text1"/>
          <w:sz w:val="20"/>
          <w:szCs w:val="20"/>
        </w:rPr>
        <w:t xml:space="preserve"> ITU 官方算例吻合至 +0.02%，同时验证了内置 P.839 等温线网格与缩放公式的正确性。这是占链路预算最大权重的衰减项，吻合度最高。</w:t>
      </w:r>
    </w:p>
    <w:p w14:paraId="0A5A8356" w14:textId="77777777" w:rsidR="00EB47B9" w:rsidRPr="007E3AA2" w:rsidRDefault="00000000">
      <w:pPr>
        <w:pStyle w:val="2"/>
        <w:spacing w:after="140"/>
        <w:rPr>
          <w:rFonts w:hint="eastAsia"/>
          <w:color w:val="000000" w:themeColor="text1"/>
        </w:rPr>
      </w:pPr>
      <w:bookmarkStart w:id="16" w:name="_Toc233668726"/>
      <w:r w:rsidRPr="007E3AA2">
        <w:rPr>
          <w:color w:val="000000" w:themeColor="text1"/>
        </w:rPr>
        <w:t>4.3  大气气体衰减（ITU-R P.676-13）</w:t>
      </w:r>
      <w:bookmarkEnd w:id="16"/>
    </w:p>
    <w:p w14:paraId="4D6D38E2"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 xml:space="preserve">软件按 ITU-R P.676-13 Annex 2 实现氧气与水汽比衰减及等效高度。以官方算例输入（14.25 GHz、仰角 31.077°、1009.486 </w:t>
      </w:r>
      <w:proofErr w:type="spellStart"/>
      <w:r w:rsidRPr="007E3AA2">
        <w:rPr>
          <w:color w:val="000000" w:themeColor="text1"/>
          <w:sz w:val="20"/>
          <w:szCs w:val="20"/>
        </w:rPr>
        <w:t>hPa</w:t>
      </w:r>
      <w:proofErr w:type="spellEnd"/>
      <w:r w:rsidRPr="007E3AA2">
        <w:rPr>
          <w:color w:val="000000" w:themeColor="text1"/>
          <w:sz w:val="20"/>
          <w:szCs w:val="20"/>
        </w:rPr>
        <w:t>、283.611 K、水汽密度 13.7965 g/m³）运行软件气衰函数：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EB47B9" w:rsidRPr="007E3AA2" w14:paraId="727EC3A3"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22C0A3E"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项目</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E91EC0E"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数值</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F198E8E"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判定</w:t>
            </w:r>
          </w:p>
        </w:tc>
      </w:tr>
      <w:tr w:rsidR="00EB47B9" w:rsidRPr="007E3AA2" w14:paraId="186474BA"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242D32" w14:textId="77777777" w:rsidR="00EB47B9" w:rsidRPr="007E3AA2" w:rsidRDefault="00000000">
            <w:pPr>
              <w:rPr>
                <w:rFonts w:hint="eastAsia"/>
                <w:color w:val="000000" w:themeColor="text1"/>
              </w:rPr>
            </w:pPr>
            <w:proofErr w:type="gramStart"/>
            <w:r w:rsidRPr="007E3AA2">
              <w:rPr>
                <w:color w:val="000000" w:themeColor="text1"/>
                <w:sz w:val="19"/>
                <w:szCs w:val="19"/>
              </w:rPr>
              <w:t>斜路径气衰</w:t>
            </w:r>
            <w:proofErr w:type="gramEnd"/>
            <w:r w:rsidRPr="007E3AA2">
              <w:rPr>
                <w:color w:val="000000" w:themeColor="text1"/>
                <w:sz w:val="19"/>
                <w:szCs w:val="19"/>
              </w:rPr>
              <w:t>（软件，P.676-13）</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E676B5" w14:textId="77777777" w:rsidR="00EB47B9" w:rsidRPr="007E3AA2" w:rsidRDefault="00000000">
            <w:pPr>
              <w:rPr>
                <w:rFonts w:hint="eastAsia"/>
                <w:color w:val="000000" w:themeColor="text1"/>
              </w:rPr>
            </w:pPr>
            <w:r w:rsidRPr="007E3AA2">
              <w:rPr>
                <w:color w:val="000000" w:themeColor="text1"/>
                <w:sz w:val="19"/>
                <w:szCs w:val="19"/>
              </w:rPr>
              <w:t>0.2244 dB</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64E9A6" w14:textId="77777777" w:rsidR="00EB47B9" w:rsidRPr="007E3AA2" w:rsidRDefault="00EB47B9">
            <w:pPr>
              <w:rPr>
                <w:rFonts w:hint="eastAsia"/>
                <w:color w:val="000000" w:themeColor="text1"/>
              </w:rPr>
            </w:pPr>
          </w:p>
        </w:tc>
      </w:tr>
      <w:tr w:rsidR="00EB47B9" w:rsidRPr="007E3AA2" w14:paraId="53EC796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0DEBAF1" w14:textId="77777777" w:rsidR="00EB47B9" w:rsidRPr="007E3AA2" w:rsidRDefault="00000000">
            <w:pPr>
              <w:rPr>
                <w:rFonts w:hint="eastAsia"/>
                <w:color w:val="000000" w:themeColor="text1"/>
              </w:rPr>
            </w:pPr>
            <w:proofErr w:type="gramStart"/>
            <w:r w:rsidRPr="007E3AA2">
              <w:rPr>
                <w:color w:val="000000" w:themeColor="text1"/>
                <w:sz w:val="19"/>
                <w:szCs w:val="19"/>
              </w:rPr>
              <w:t>斜路径气衰</w:t>
            </w:r>
            <w:proofErr w:type="gramEnd"/>
            <w:r w:rsidRPr="007E3AA2">
              <w:rPr>
                <w:color w:val="000000" w:themeColor="text1"/>
                <w:sz w:val="19"/>
                <w:szCs w:val="19"/>
              </w:rPr>
              <w:t>（ITU 官方，P.676-12）</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BB6924E" w14:textId="77777777" w:rsidR="00EB47B9" w:rsidRPr="007E3AA2" w:rsidRDefault="00000000">
            <w:pPr>
              <w:rPr>
                <w:rFonts w:hint="eastAsia"/>
                <w:color w:val="000000" w:themeColor="text1"/>
              </w:rPr>
            </w:pPr>
            <w:r w:rsidRPr="007E3AA2">
              <w:rPr>
                <w:color w:val="000000" w:themeColor="text1"/>
                <w:sz w:val="19"/>
                <w:szCs w:val="19"/>
              </w:rPr>
              <w:t>0.22687 dB</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0617A39D" w14:textId="77777777" w:rsidR="00EB47B9" w:rsidRPr="007E3AA2" w:rsidRDefault="00EB47B9">
            <w:pPr>
              <w:rPr>
                <w:rFonts w:hint="eastAsia"/>
                <w:color w:val="000000" w:themeColor="text1"/>
              </w:rPr>
            </w:pPr>
          </w:p>
        </w:tc>
      </w:tr>
      <w:tr w:rsidR="00EB47B9" w:rsidRPr="007E3AA2" w14:paraId="37E1056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1F952AF" w14:textId="77777777" w:rsidR="00EB47B9" w:rsidRPr="007E3AA2" w:rsidRDefault="00000000">
            <w:pPr>
              <w:rPr>
                <w:rFonts w:hint="eastAsia"/>
                <w:color w:val="000000" w:themeColor="text1"/>
              </w:rPr>
            </w:pPr>
            <w:r w:rsidRPr="007E3AA2">
              <w:rPr>
                <w:b/>
                <w:bCs/>
                <w:color w:val="000000" w:themeColor="text1"/>
                <w:sz w:val="19"/>
                <w:szCs w:val="19"/>
              </w:rPr>
              <w:t>偏差</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E5D240" w14:textId="77777777" w:rsidR="00EB47B9" w:rsidRPr="007E3AA2" w:rsidRDefault="00000000">
            <w:pPr>
              <w:rPr>
                <w:rFonts w:hint="eastAsia"/>
                <w:color w:val="000000" w:themeColor="text1"/>
              </w:rPr>
            </w:pPr>
            <w:r w:rsidRPr="007E3AA2">
              <w:rPr>
                <w:b/>
                <w:bCs/>
                <w:color w:val="000000" w:themeColor="text1"/>
                <w:sz w:val="19"/>
                <w:szCs w:val="19"/>
              </w:rPr>
              <w:t>−1.11%</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BFB073" w14:textId="77777777" w:rsidR="00EB47B9" w:rsidRPr="007E3AA2" w:rsidRDefault="00000000">
            <w:pPr>
              <w:rPr>
                <w:rFonts w:hint="eastAsia"/>
                <w:color w:val="000000" w:themeColor="text1"/>
              </w:rPr>
            </w:pPr>
            <w:r w:rsidRPr="007E3AA2">
              <w:rPr>
                <w:b/>
                <w:bCs/>
                <w:color w:val="000000" w:themeColor="text1"/>
                <w:sz w:val="19"/>
                <w:szCs w:val="19"/>
              </w:rPr>
              <w:t>通过（跨版本）</w:t>
            </w:r>
          </w:p>
        </w:tc>
      </w:tr>
    </w:tbl>
    <w:p w14:paraId="4E98B075" w14:textId="77777777" w:rsidR="00EB47B9" w:rsidRPr="007E3AA2" w:rsidRDefault="00000000">
      <w:pPr>
        <w:spacing w:after="100" w:line="276" w:lineRule="auto"/>
        <w:ind w:left="200"/>
        <w:rPr>
          <w:rFonts w:hint="eastAsia"/>
          <w:color w:val="000000" w:themeColor="text1"/>
        </w:rPr>
      </w:pPr>
      <w:r w:rsidRPr="007E3AA2">
        <w:rPr>
          <w:rFonts w:ascii="黑体" w:eastAsia="黑体" w:hAnsi="黑体" w:cs="黑体"/>
          <w:color w:val="000000" w:themeColor="text1"/>
          <w:sz w:val="18"/>
          <w:szCs w:val="18"/>
        </w:rPr>
        <w:t>注：</w:t>
      </w:r>
      <w:r w:rsidRPr="007E3AA2">
        <w:rPr>
          <w:color w:val="000000" w:themeColor="text1"/>
          <w:sz w:val="18"/>
          <w:szCs w:val="18"/>
        </w:rPr>
        <w:t>软件实现的是较新的 P.676-13，而可获得的官方算例为 P.676-12；两版 Annex 2 系数有微调，约 1% 的差异在跨版本正常范围内，非实现误差。</w:t>
      </w:r>
    </w:p>
    <w:p w14:paraId="394AD714" w14:textId="77777777" w:rsidR="00EB47B9" w:rsidRPr="007E3AA2" w:rsidRDefault="00000000">
      <w:pPr>
        <w:pStyle w:val="2"/>
        <w:spacing w:after="140"/>
        <w:rPr>
          <w:rFonts w:hint="eastAsia"/>
          <w:color w:val="000000" w:themeColor="text1"/>
        </w:rPr>
      </w:pPr>
      <w:bookmarkStart w:id="17" w:name="_Toc233668727"/>
      <w:r w:rsidRPr="007E3AA2">
        <w:rPr>
          <w:color w:val="000000" w:themeColor="text1"/>
        </w:rPr>
        <w:t>4.4  云衰减（ITU-R P.840-9，最新版）</w:t>
      </w:r>
      <w:bookmarkEnd w:id="17"/>
    </w:p>
    <w:p w14:paraId="0729F096"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软件</w:t>
      </w:r>
      <w:proofErr w:type="gramStart"/>
      <w:r w:rsidRPr="007E3AA2">
        <w:rPr>
          <w:color w:val="000000" w:themeColor="text1"/>
          <w:sz w:val="20"/>
          <w:szCs w:val="20"/>
        </w:rPr>
        <w:t>云衰按</w:t>
      </w:r>
      <w:proofErr w:type="gramEnd"/>
      <w:r w:rsidRPr="007E3AA2">
        <w:rPr>
          <w:color w:val="000000" w:themeColor="text1"/>
          <w:sz w:val="20"/>
          <w:szCs w:val="20"/>
        </w:rPr>
        <w:t xml:space="preserve"> ITU-R P.840 实现：比衰减系数 Kl 采用双 Debye 模型，云水柱含量 </w:t>
      </w:r>
      <w:proofErr w:type="spellStart"/>
      <w:r w:rsidRPr="007E3AA2">
        <w:rPr>
          <w:color w:val="000000" w:themeColor="text1"/>
          <w:sz w:val="20"/>
          <w:szCs w:val="20"/>
        </w:rPr>
        <w:t>Lred</w:t>
      </w:r>
      <w:proofErr w:type="spellEnd"/>
      <w:r w:rsidRPr="007E3AA2">
        <w:rPr>
          <w:color w:val="000000" w:themeColor="text1"/>
          <w:sz w:val="20"/>
          <w:szCs w:val="20"/>
        </w:rPr>
        <w:t xml:space="preserve"> 由对数正态参数（均值 m、标准差 σ、云概率 </w:t>
      </w:r>
      <w:proofErr w:type="spellStart"/>
      <w:r w:rsidRPr="007E3AA2">
        <w:rPr>
          <w:color w:val="000000" w:themeColor="text1"/>
          <w:sz w:val="20"/>
          <w:szCs w:val="20"/>
        </w:rPr>
        <w:t>Pclw</w:t>
      </w:r>
      <w:proofErr w:type="spellEnd"/>
      <w:r w:rsidRPr="007E3AA2">
        <w:rPr>
          <w:color w:val="000000" w:themeColor="text1"/>
          <w:sz w:val="20"/>
          <w:szCs w:val="20"/>
        </w:rPr>
        <w:t>）按建议书公式求得。经逐点核对，软件内置的对数正态参数网格与 ITU-</w:t>
      </w:r>
      <w:proofErr w:type="spellStart"/>
      <w:r w:rsidRPr="007E3AA2">
        <w:rPr>
          <w:color w:val="000000" w:themeColor="text1"/>
          <w:sz w:val="20"/>
          <w:szCs w:val="20"/>
        </w:rPr>
        <w:t>Rpy</w:t>
      </w:r>
      <w:proofErr w:type="spellEnd"/>
      <w:r w:rsidRPr="007E3AA2">
        <w:rPr>
          <w:color w:val="000000" w:themeColor="text1"/>
          <w:sz w:val="20"/>
          <w:szCs w:val="20"/>
        </w:rPr>
        <w:t xml:space="preserve"> 的 P.840-9（最新版，2023/08）数据完全一致：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180"/>
        <w:gridCol w:w="2180"/>
      </w:tblGrid>
      <w:tr w:rsidR="00EB47B9" w:rsidRPr="007E3AA2" w14:paraId="2597512E"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EFF678E"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测试点</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734B436"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 xml:space="preserve">m / σ / </w:t>
            </w:r>
            <w:proofErr w:type="spellStart"/>
            <w:r w:rsidRPr="007E3AA2">
              <w:rPr>
                <w:rFonts w:ascii="黑体" w:eastAsia="黑体" w:hAnsi="黑体" w:cs="黑体"/>
                <w:b/>
                <w:bCs/>
                <w:color w:val="000000" w:themeColor="text1"/>
                <w:sz w:val="19"/>
                <w:szCs w:val="19"/>
              </w:rPr>
              <w:t>Pclw</w:t>
            </w:r>
            <w:proofErr w:type="spellEnd"/>
            <w:r w:rsidRPr="007E3AA2">
              <w:rPr>
                <w:rFonts w:ascii="黑体" w:eastAsia="黑体" w:hAnsi="黑体" w:cs="黑体"/>
                <w:b/>
                <w:bCs/>
                <w:color w:val="000000" w:themeColor="text1"/>
                <w:sz w:val="19"/>
                <w:szCs w:val="19"/>
              </w:rPr>
              <w:t>（软件）</w:t>
            </w:r>
          </w:p>
        </w:tc>
        <w:tc>
          <w:tcPr>
            <w:tcW w:w="21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BF25EC0"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P.840-9 官方</w:t>
            </w:r>
          </w:p>
        </w:tc>
        <w:tc>
          <w:tcPr>
            <w:tcW w:w="21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C29AB24"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一致性</w:t>
            </w:r>
          </w:p>
        </w:tc>
      </w:tr>
      <w:tr w:rsidR="00EB47B9" w:rsidRPr="007E3AA2" w14:paraId="40480D7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122807" w14:textId="77777777" w:rsidR="00EB47B9" w:rsidRPr="007E3AA2" w:rsidRDefault="00000000">
            <w:pPr>
              <w:rPr>
                <w:rFonts w:hint="eastAsia"/>
                <w:color w:val="000000" w:themeColor="text1"/>
              </w:rPr>
            </w:pPr>
            <w:r w:rsidRPr="007E3AA2">
              <w:rPr>
                <w:color w:val="000000" w:themeColor="text1"/>
                <w:sz w:val="19"/>
                <w:szCs w:val="19"/>
              </w:rPr>
              <w:t>51.5°N</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9677FA" w14:textId="77777777" w:rsidR="00EB47B9" w:rsidRPr="007E3AA2" w:rsidRDefault="00000000">
            <w:pPr>
              <w:jc w:val="center"/>
              <w:rPr>
                <w:rFonts w:hint="eastAsia"/>
                <w:color w:val="000000" w:themeColor="text1"/>
              </w:rPr>
            </w:pPr>
            <w:r w:rsidRPr="007E3AA2">
              <w:rPr>
                <w:color w:val="000000" w:themeColor="text1"/>
                <w:sz w:val="19"/>
                <w:szCs w:val="19"/>
              </w:rPr>
              <w:t>−2.497 / 0.889 / 68.2</w:t>
            </w:r>
          </w:p>
        </w:tc>
        <w:tc>
          <w:tcPr>
            <w:tcW w:w="21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8566B9" w14:textId="77777777" w:rsidR="00EB47B9" w:rsidRPr="007E3AA2" w:rsidRDefault="00000000">
            <w:pPr>
              <w:jc w:val="center"/>
              <w:rPr>
                <w:rFonts w:hint="eastAsia"/>
                <w:color w:val="000000" w:themeColor="text1"/>
              </w:rPr>
            </w:pPr>
            <w:r w:rsidRPr="007E3AA2">
              <w:rPr>
                <w:color w:val="000000" w:themeColor="text1"/>
                <w:sz w:val="19"/>
                <w:szCs w:val="19"/>
              </w:rPr>
              <w:t>−2.497 / 0.889 / 68.2</w:t>
            </w:r>
          </w:p>
        </w:tc>
        <w:tc>
          <w:tcPr>
            <w:tcW w:w="21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C283D4" w14:textId="77777777" w:rsidR="00EB47B9" w:rsidRPr="007E3AA2" w:rsidRDefault="00000000">
            <w:pPr>
              <w:jc w:val="center"/>
              <w:rPr>
                <w:rFonts w:hint="eastAsia"/>
                <w:color w:val="000000" w:themeColor="text1"/>
              </w:rPr>
            </w:pPr>
            <w:r w:rsidRPr="007E3AA2">
              <w:rPr>
                <w:color w:val="000000" w:themeColor="text1"/>
                <w:sz w:val="19"/>
                <w:szCs w:val="19"/>
              </w:rPr>
              <w:t>完全一致</w:t>
            </w:r>
          </w:p>
        </w:tc>
      </w:tr>
      <w:tr w:rsidR="00EB47B9" w:rsidRPr="007E3AA2" w14:paraId="2E4DC62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73989F0" w14:textId="77777777" w:rsidR="00EB47B9" w:rsidRPr="007E3AA2" w:rsidRDefault="00000000">
            <w:pPr>
              <w:rPr>
                <w:rFonts w:hint="eastAsia"/>
                <w:color w:val="000000" w:themeColor="text1"/>
              </w:rPr>
            </w:pPr>
            <w:r w:rsidRPr="007E3AA2">
              <w:rPr>
                <w:color w:val="000000" w:themeColor="text1"/>
                <w:sz w:val="19"/>
                <w:szCs w:val="19"/>
              </w:rPr>
              <w:t>25.78°N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56D91C1" w14:textId="77777777" w:rsidR="00EB47B9" w:rsidRPr="007E3AA2" w:rsidRDefault="00000000">
            <w:pPr>
              <w:jc w:val="center"/>
              <w:rPr>
                <w:rFonts w:hint="eastAsia"/>
                <w:color w:val="000000" w:themeColor="text1"/>
              </w:rPr>
            </w:pPr>
            <w:r w:rsidRPr="007E3AA2">
              <w:rPr>
                <w:color w:val="000000" w:themeColor="text1"/>
                <w:sz w:val="19"/>
                <w:szCs w:val="19"/>
              </w:rPr>
              <w:t>−3.008 / 0.839 / 73.9</w:t>
            </w:r>
          </w:p>
        </w:tc>
        <w:tc>
          <w:tcPr>
            <w:tcW w:w="2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77D8396" w14:textId="77777777" w:rsidR="00EB47B9" w:rsidRPr="007E3AA2" w:rsidRDefault="00000000">
            <w:pPr>
              <w:jc w:val="center"/>
              <w:rPr>
                <w:rFonts w:hint="eastAsia"/>
                <w:color w:val="000000" w:themeColor="text1"/>
              </w:rPr>
            </w:pPr>
            <w:r w:rsidRPr="007E3AA2">
              <w:rPr>
                <w:color w:val="000000" w:themeColor="text1"/>
                <w:sz w:val="19"/>
                <w:szCs w:val="19"/>
              </w:rPr>
              <w:t>−3.008 / 0.839 / 73.9</w:t>
            </w:r>
          </w:p>
        </w:tc>
        <w:tc>
          <w:tcPr>
            <w:tcW w:w="21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52DEF9A" w14:textId="77777777" w:rsidR="00EB47B9" w:rsidRPr="007E3AA2" w:rsidRDefault="00000000">
            <w:pPr>
              <w:jc w:val="center"/>
              <w:rPr>
                <w:rFonts w:hint="eastAsia"/>
                <w:color w:val="000000" w:themeColor="text1"/>
              </w:rPr>
            </w:pPr>
            <w:r w:rsidRPr="007E3AA2">
              <w:rPr>
                <w:color w:val="000000" w:themeColor="text1"/>
                <w:sz w:val="19"/>
                <w:szCs w:val="19"/>
              </w:rPr>
              <w:t>完全一致</w:t>
            </w:r>
          </w:p>
        </w:tc>
      </w:tr>
      <w:tr w:rsidR="00EB47B9" w:rsidRPr="007E3AA2" w14:paraId="3192463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8B8A760" w14:textId="77777777" w:rsidR="00EB47B9" w:rsidRPr="007E3AA2" w:rsidRDefault="00000000">
            <w:pPr>
              <w:rPr>
                <w:rFonts w:hint="eastAsia"/>
                <w:color w:val="000000" w:themeColor="text1"/>
              </w:rPr>
            </w:pPr>
            <w:r w:rsidRPr="007E3AA2">
              <w:rPr>
                <w:color w:val="000000" w:themeColor="text1"/>
                <w:sz w:val="19"/>
                <w:szCs w:val="19"/>
              </w:rPr>
              <w:t>3.13°N</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FA17D1" w14:textId="77777777" w:rsidR="00EB47B9" w:rsidRPr="007E3AA2" w:rsidRDefault="00000000">
            <w:pPr>
              <w:jc w:val="center"/>
              <w:rPr>
                <w:rFonts w:hint="eastAsia"/>
                <w:color w:val="000000" w:themeColor="text1"/>
              </w:rPr>
            </w:pPr>
            <w:r w:rsidRPr="007E3AA2">
              <w:rPr>
                <w:color w:val="000000" w:themeColor="text1"/>
                <w:sz w:val="19"/>
                <w:szCs w:val="19"/>
              </w:rPr>
              <w:t>−2.666 / 0.806 / 89.2</w:t>
            </w:r>
          </w:p>
        </w:tc>
        <w:tc>
          <w:tcPr>
            <w:tcW w:w="21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B709633" w14:textId="77777777" w:rsidR="00EB47B9" w:rsidRPr="007E3AA2" w:rsidRDefault="00000000">
            <w:pPr>
              <w:jc w:val="center"/>
              <w:rPr>
                <w:rFonts w:hint="eastAsia"/>
                <w:color w:val="000000" w:themeColor="text1"/>
              </w:rPr>
            </w:pPr>
            <w:r w:rsidRPr="007E3AA2">
              <w:rPr>
                <w:color w:val="000000" w:themeColor="text1"/>
                <w:sz w:val="19"/>
                <w:szCs w:val="19"/>
              </w:rPr>
              <w:t>−2.666 / 0.806 / 89.2</w:t>
            </w:r>
          </w:p>
        </w:tc>
        <w:tc>
          <w:tcPr>
            <w:tcW w:w="21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93F043B" w14:textId="77777777" w:rsidR="00EB47B9" w:rsidRPr="007E3AA2" w:rsidRDefault="00000000">
            <w:pPr>
              <w:jc w:val="center"/>
              <w:rPr>
                <w:rFonts w:hint="eastAsia"/>
                <w:color w:val="000000" w:themeColor="text1"/>
              </w:rPr>
            </w:pPr>
            <w:r w:rsidRPr="007E3AA2">
              <w:rPr>
                <w:color w:val="000000" w:themeColor="text1"/>
                <w:sz w:val="19"/>
                <w:szCs w:val="19"/>
              </w:rPr>
              <w:t>完全一致</w:t>
            </w:r>
          </w:p>
        </w:tc>
      </w:tr>
    </w:tbl>
    <w:p w14:paraId="539D8733"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 xml:space="preserve">版本说明：ITU-R P.840 由 −8 版升至 −9 版时，官方将云水含量显著下调（伦敦点 1% 的 </w:t>
      </w:r>
      <w:proofErr w:type="spellStart"/>
      <w:r w:rsidRPr="007E3AA2">
        <w:rPr>
          <w:color w:val="000000" w:themeColor="text1"/>
          <w:sz w:val="20"/>
          <w:szCs w:val="20"/>
        </w:rPr>
        <w:t>Lred</w:t>
      </w:r>
      <w:proofErr w:type="spellEnd"/>
      <w:r w:rsidRPr="007E3AA2">
        <w:rPr>
          <w:color w:val="000000" w:themeColor="text1"/>
          <w:sz w:val="20"/>
          <w:szCs w:val="20"/>
        </w:rPr>
        <w:t xml:space="preserve"> 由 1.263 降至 0.742）。因此应以最新 P.840-9 为基准评判。各口径下该测试</w:t>
      </w:r>
      <w:proofErr w:type="gramStart"/>
      <w:r w:rsidRPr="007E3AA2">
        <w:rPr>
          <w:color w:val="000000" w:themeColor="text1"/>
          <w:sz w:val="20"/>
          <w:szCs w:val="20"/>
        </w:rPr>
        <w:t>点云衰对照</w:t>
      </w:r>
      <w:proofErr w:type="gramEnd"/>
      <w:r w:rsidRPr="007E3AA2">
        <w:rPr>
          <w:color w:val="000000" w:themeColor="text1"/>
          <w:sz w:val="20"/>
          <w:szCs w:val="20"/>
        </w:rPr>
        <w:t>如下：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1900"/>
        <w:gridCol w:w="1960"/>
      </w:tblGrid>
      <w:tr w:rsidR="00EB47B9" w:rsidRPr="007E3AA2" w14:paraId="7269D00A"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D587EBA"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口径</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7027F30" w14:textId="77777777" w:rsidR="00EB47B9" w:rsidRPr="007E3AA2" w:rsidRDefault="00000000">
            <w:pPr>
              <w:jc w:val="center"/>
              <w:rPr>
                <w:rFonts w:hint="eastAsia"/>
                <w:color w:val="000000" w:themeColor="text1"/>
              </w:rPr>
            </w:pPr>
            <w:proofErr w:type="spellStart"/>
            <w:r w:rsidRPr="007E3AA2">
              <w:rPr>
                <w:rFonts w:ascii="黑体" w:eastAsia="黑体" w:hAnsi="黑体" w:cs="黑体"/>
                <w:b/>
                <w:bCs/>
                <w:color w:val="000000" w:themeColor="text1"/>
                <w:sz w:val="19"/>
                <w:szCs w:val="19"/>
              </w:rPr>
              <w:t>Lred</w:t>
            </w:r>
            <w:proofErr w:type="spellEnd"/>
            <w:r w:rsidRPr="007E3AA2">
              <w:rPr>
                <w:rFonts w:ascii="黑体" w:eastAsia="黑体" w:hAnsi="黑体" w:cs="黑体"/>
                <w:b/>
                <w:bCs/>
                <w:color w:val="000000" w:themeColor="text1"/>
                <w:sz w:val="19"/>
                <w:szCs w:val="19"/>
              </w:rPr>
              <w:t xml:space="preserve"> (kg/m²)</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5D61135" w14:textId="77777777" w:rsidR="00EB47B9" w:rsidRPr="007E3AA2" w:rsidRDefault="00000000">
            <w:pPr>
              <w:jc w:val="center"/>
              <w:rPr>
                <w:rFonts w:hint="eastAsia"/>
                <w:color w:val="000000" w:themeColor="text1"/>
              </w:rPr>
            </w:pPr>
            <w:proofErr w:type="gramStart"/>
            <w:r w:rsidRPr="007E3AA2">
              <w:rPr>
                <w:rFonts w:ascii="黑体" w:eastAsia="黑体" w:hAnsi="黑体" w:cs="黑体"/>
                <w:b/>
                <w:bCs/>
                <w:color w:val="000000" w:themeColor="text1"/>
                <w:sz w:val="19"/>
                <w:szCs w:val="19"/>
              </w:rPr>
              <w:t>云衰</w:t>
            </w:r>
            <w:proofErr w:type="gramEnd"/>
            <w:r w:rsidRPr="007E3AA2">
              <w:rPr>
                <w:rFonts w:ascii="黑体" w:eastAsia="黑体" w:hAnsi="黑体" w:cs="黑体"/>
                <w:b/>
                <w:bCs/>
                <w:color w:val="000000" w:themeColor="text1"/>
                <w:sz w:val="19"/>
                <w:szCs w:val="19"/>
              </w:rPr>
              <w:t xml:space="preserve"> (dB)</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05EDDA5"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说明</w:t>
            </w:r>
          </w:p>
        </w:tc>
      </w:tr>
      <w:tr w:rsidR="00EB47B9" w:rsidRPr="007E3AA2" w14:paraId="4B87CC2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5F0C50" w14:textId="77777777" w:rsidR="00EB47B9" w:rsidRPr="007E3AA2" w:rsidRDefault="00000000">
            <w:pPr>
              <w:rPr>
                <w:rFonts w:hint="eastAsia"/>
                <w:color w:val="000000" w:themeColor="text1"/>
              </w:rPr>
            </w:pPr>
            <w:r w:rsidRPr="007E3AA2">
              <w:rPr>
                <w:b/>
                <w:bCs/>
                <w:color w:val="000000" w:themeColor="text1"/>
                <w:sz w:val="19"/>
                <w:szCs w:val="19"/>
              </w:rPr>
              <w:t>软件现状（P.840-9 对数正态）</w:t>
            </w:r>
          </w:p>
        </w:tc>
        <w:tc>
          <w:tcPr>
            <w:tcW w:w="2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683C7E" w14:textId="77777777" w:rsidR="00EB47B9" w:rsidRPr="007E3AA2" w:rsidRDefault="00000000">
            <w:pPr>
              <w:rPr>
                <w:rFonts w:hint="eastAsia"/>
                <w:color w:val="000000" w:themeColor="text1"/>
              </w:rPr>
            </w:pPr>
            <w:r w:rsidRPr="007E3AA2">
              <w:rPr>
                <w:color w:val="000000" w:themeColor="text1"/>
                <w:sz w:val="19"/>
                <w:szCs w:val="19"/>
              </w:rPr>
              <w:t>0.571</w:t>
            </w:r>
          </w:p>
        </w:tc>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EE58909" w14:textId="77777777" w:rsidR="00EB47B9" w:rsidRPr="007E3AA2" w:rsidRDefault="00000000">
            <w:pPr>
              <w:rPr>
                <w:rFonts w:hint="eastAsia"/>
                <w:color w:val="000000" w:themeColor="text1"/>
              </w:rPr>
            </w:pPr>
            <w:r w:rsidRPr="007E3AA2">
              <w:rPr>
                <w:b/>
                <w:bCs/>
                <w:color w:val="000000" w:themeColor="text1"/>
                <w:sz w:val="19"/>
                <w:szCs w:val="19"/>
              </w:rPr>
              <w:t>0.206</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C7013F" w14:textId="77777777" w:rsidR="00EB47B9" w:rsidRPr="007E3AA2" w:rsidRDefault="00000000">
            <w:pPr>
              <w:rPr>
                <w:rFonts w:hint="eastAsia"/>
                <w:color w:val="000000" w:themeColor="text1"/>
              </w:rPr>
            </w:pPr>
            <w:r w:rsidRPr="007E3AA2">
              <w:rPr>
                <w:color w:val="000000" w:themeColor="text1"/>
                <w:sz w:val="19"/>
                <w:szCs w:val="19"/>
              </w:rPr>
              <w:t>与 ITU-</w:t>
            </w:r>
            <w:proofErr w:type="spellStart"/>
            <w:r w:rsidRPr="007E3AA2">
              <w:rPr>
                <w:color w:val="000000" w:themeColor="text1"/>
                <w:sz w:val="19"/>
                <w:szCs w:val="19"/>
              </w:rPr>
              <w:t>Rpy</w:t>
            </w:r>
            <w:proofErr w:type="spellEnd"/>
            <w:r w:rsidRPr="007E3AA2">
              <w:rPr>
                <w:color w:val="000000" w:themeColor="text1"/>
                <w:sz w:val="19"/>
                <w:szCs w:val="19"/>
              </w:rPr>
              <w:t xml:space="preserve"> 逐位一致</w:t>
            </w:r>
          </w:p>
        </w:tc>
      </w:tr>
      <w:tr w:rsidR="00EB47B9" w:rsidRPr="007E3AA2" w14:paraId="1C4EB04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3AF5D77" w14:textId="77777777" w:rsidR="00EB47B9" w:rsidRPr="007E3AA2" w:rsidRDefault="00000000">
            <w:pPr>
              <w:rPr>
                <w:rFonts w:hint="eastAsia"/>
                <w:color w:val="000000" w:themeColor="text1"/>
              </w:rPr>
            </w:pPr>
            <w:r w:rsidRPr="007E3AA2">
              <w:rPr>
                <w:color w:val="000000" w:themeColor="text1"/>
                <w:sz w:val="19"/>
                <w:szCs w:val="19"/>
              </w:rPr>
              <w:t>P.840-9 逐百分比制表图</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9A176A5" w14:textId="77777777" w:rsidR="00EB47B9" w:rsidRPr="007E3AA2" w:rsidRDefault="00000000">
            <w:pPr>
              <w:rPr>
                <w:rFonts w:hint="eastAsia"/>
                <w:color w:val="000000" w:themeColor="text1"/>
              </w:rPr>
            </w:pPr>
            <w:r w:rsidRPr="007E3AA2">
              <w:rPr>
                <w:color w:val="000000" w:themeColor="text1"/>
                <w:sz w:val="19"/>
                <w:szCs w:val="19"/>
              </w:rPr>
              <w:t>0.742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2517EAA" w14:textId="77777777" w:rsidR="00EB47B9" w:rsidRPr="007E3AA2" w:rsidRDefault="00000000">
            <w:pPr>
              <w:rPr>
                <w:rFonts w:hint="eastAsia"/>
                <w:color w:val="000000" w:themeColor="text1"/>
              </w:rPr>
            </w:pPr>
            <w:r w:rsidRPr="007E3AA2">
              <w:rPr>
                <w:color w:val="000000" w:themeColor="text1"/>
                <w:sz w:val="19"/>
                <w:szCs w:val="19"/>
              </w:rPr>
              <w:t>0.267</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B754116" w14:textId="77777777" w:rsidR="00EB47B9" w:rsidRPr="007E3AA2" w:rsidRDefault="00000000">
            <w:pPr>
              <w:rPr>
                <w:rFonts w:hint="eastAsia"/>
                <w:color w:val="000000" w:themeColor="text1"/>
              </w:rPr>
            </w:pPr>
            <w:r w:rsidRPr="007E3AA2">
              <w:rPr>
                <w:color w:val="000000" w:themeColor="text1"/>
                <w:sz w:val="19"/>
                <w:szCs w:val="19"/>
              </w:rPr>
              <w:t>最权威制表值</w:t>
            </w:r>
          </w:p>
        </w:tc>
      </w:tr>
    </w:tbl>
    <w:p w14:paraId="265FF8BE"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结论：软件</w:t>
      </w:r>
      <w:proofErr w:type="gramStart"/>
      <w:r w:rsidRPr="007E3AA2">
        <w:rPr>
          <w:color w:val="000000" w:themeColor="text1"/>
          <w:sz w:val="20"/>
          <w:szCs w:val="20"/>
        </w:rPr>
        <w:t>云衰采用</w:t>
      </w:r>
      <w:proofErr w:type="gramEnd"/>
      <w:r w:rsidRPr="007E3AA2">
        <w:rPr>
          <w:color w:val="000000" w:themeColor="text1"/>
          <w:sz w:val="20"/>
          <w:szCs w:val="20"/>
        </w:rPr>
        <w:t>最新 P.840-9 标准，且与开源参考实现 ITU-</w:t>
      </w:r>
      <w:proofErr w:type="spellStart"/>
      <w:r w:rsidRPr="007E3AA2">
        <w:rPr>
          <w:color w:val="000000" w:themeColor="text1"/>
          <w:sz w:val="20"/>
          <w:szCs w:val="20"/>
        </w:rPr>
        <w:t>Rpy</w:t>
      </w:r>
      <w:proofErr w:type="spellEnd"/>
      <w:r w:rsidRPr="007E3AA2">
        <w:rPr>
          <w:color w:val="000000" w:themeColor="text1"/>
          <w:sz w:val="20"/>
          <w:szCs w:val="20"/>
        </w:rPr>
        <w:t xml:space="preserve"> 的 P.840-9 计算结果逐位一致。其与 P.840-9 逐百分比制表图的残差约 0.06 dB，系建议书自带的对数正态近似与制表值之间的固有差异（因地点而异），属标准方法范畴。比衰减系数 Kl 公式</w:t>
      </w:r>
      <w:proofErr w:type="gramStart"/>
      <w:r w:rsidRPr="007E3AA2">
        <w:rPr>
          <w:color w:val="000000" w:themeColor="text1"/>
          <w:sz w:val="20"/>
          <w:szCs w:val="20"/>
        </w:rPr>
        <w:t>经反代验证</w:t>
      </w:r>
      <w:proofErr w:type="gramEnd"/>
      <w:r w:rsidRPr="007E3AA2">
        <w:rPr>
          <w:color w:val="000000" w:themeColor="text1"/>
          <w:sz w:val="20"/>
          <w:szCs w:val="20"/>
        </w:rPr>
        <w:t xml:space="preserve">正确（以官方 </w:t>
      </w:r>
      <w:proofErr w:type="spellStart"/>
      <w:r w:rsidRPr="007E3AA2">
        <w:rPr>
          <w:color w:val="000000" w:themeColor="text1"/>
          <w:sz w:val="20"/>
          <w:szCs w:val="20"/>
        </w:rPr>
        <w:t>Lred</w:t>
      </w:r>
      <w:proofErr w:type="spellEnd"/>
      <w:r w:rsidRPr="007E3AA2">
        <w:rPr>
          <w:color w:val="000000" w:themeColor="text1"/>
          <w:sz w:val="20"/>
          <w:szCs w:val="20"/>
        </w:rPr>
        <w:t xml:space="preserve"> 代入即复现对应云衰）。</w:t>
      </w:r>
    </w:p>
    <w:p w14:paraId="4AD65EF3" w14:textId="77777777" w:rsidR="00EB47B9" w:rsidRPr="007E3AA2" w:rsidRDefault="00000000">
      <w:pPr>
        <w:pStyle w:val="2"/>
        <w:spacing w:after="140"/>
        <w:rPr>
          <w:rFonts w:hint="eastAsia"/>
          <w:color w:val="000000" w:themeColor="text1"/>
        </w:rPr>
      </w:pPr>
      <w:bookmarkStart w:id="18" w:name="_Toc233668728"/>
      <w:r w:rsidRPr="007E3AA2">
        <w:rPr>
          <w:color w:val="000000" w:themeColor="text1"/>
        </w:rPr>
        <w:t xml:space="preserve">4.5  </w:t>
      </w:r>
      <w:proofErr w:type="gramStart"/>
      <w:r w:rsidRPr="007E3AA2">
        <w:rPr>
          <w:color w:val="000000" w:themeColor="text1"/>
        </w:rPr>
        <w:t>雨致去极化</w:t>
      </w:r>
      <w:proofErr w:type="gramEnd"/>
      <w:r w:rsidRPr="007E3AA2">
        <w:rPr>
          <w:color w:val="000000" w:themeColor="text1"/>
        </w:rPr>
        <w:t xml:space="preserve"> XPD（ITU-R P.618-14 §4.1）</w:t>
      </w:r>
      <w:bookmarkEnd w:id="18"/>
    </w:p>
    <w:p w14:paraId="1D056686"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对照官方算例（Ap=0.49532 dB、14.25 GHz、τ=0°、仰角 31.077°、p=1%，官方期望 XPD=49.4777 dB）逐项核对软件 XPD 函数，发现修正前的实现对频率项 Cf 与</w:t>
      </w:r>
      <w:proofErr w:type="gramStart"/>
      <w:r w:rsidRPr="007E3AA2">
        <w:rPr>
          <w:color w:val="000000" w:themeColor="text1"/>
          <w:sz w:val="20"/>
          <w:szCs w:val="20"/>
        </w:rPr>
        <w:t>雨衰项</w:t>
      </w:r>
      <w:proofErr w:type="gramEnd"/>
      <w:r w:rsidRPr="007E3AA2">
        <w:rPr>
          <w:color w:val="000000" w:themeColor="text1"/>
          <w:sz w:val="20"/>
          <w:szCs w:val="20"/>
        </w:rPr>
        <w:t>系数 V(f) 作了过度简化，导致系统性偏差 +0.80 dB。已按 P.618-14 §4.1 严格修正：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80"/>
        <w:gridCol w:w="400"/>
        <w:gridCol w:w="1940"/>
        <w:gridCol w:w="2340"/>
      </w:tblGrid>
      <w:tr w:rsidR="00EB47B9" w:rsidRPr="007E3AA2" w14:paraId="640C8159"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33AD8C6"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项</w:t>
            </w:r>
          </w:p>
        </w:tc>
        <w:tc>
          <w:tcPr>
            <w:tcW w:w="368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39B29AE"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修正前</w:t>
            </w:r>
          </w:p>
        </w:tc>
        <w:tc>
          <w:tcPr>
            <w:tcW w:w="428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29AB487"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修正后（ITU-R P.618-14）</w:t>
            </w:r>
          </w:p>
        </w:tc>
      </w:tr>
      <w:tr w:rsidR="00EB47B9" w:rsidRPr="007E3AA2" w14:paraId="7D64FDE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ECB1929" w14:textId="77777777" w:rsidR="00EB47B9" w:rsidRPr="007E3AA2" w:rsidRDefault="00000000">
            <w:pPr>
              <w:rPr>
                <w:rFonts w:hint="eastAsia"/>
                <w:color w:val="000000" w:themeColor="text1"/>
              </w:rPr>
            </w:pPr>
            <w:r w:rsidRPr="007E3AA2">
              <w:rPr>
                <w:color w:val="000000" w:themeColor="text1"/>
                <w:sz w:val="19"/>
                <w:szCs w:val="19"/>
              </w:rPr>
              <w:t>Cf</w:t>
            </w:r>
          </w:p>
        </w:tc>
        <w:tc>
          <w:tcPr>
            <w:tcW w:w="3680" w:type="dxa"/>
            <w:gridSpan w:val="2"/>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910DF6" w14:textId="77777777" w:rsidR="00EB47B9" w:rsidRPr="007E3AA2" w:rsidRDefault="00000000">
            <w:pPr>
              <w:rPr>
                <w:rFonts w:hint="eastAsia"/>
                <w:color w:val="000000" w:themeColor="text1"/>
              </w:rPr>
            </w:pPr>
            <w:r w:rsidRPr="007E3AA2">
              <w:rPr>
                <w:color w:val="000000" w:themeColor="text1"/>
                <w:sz w:val="19"/>
                <w:szCs w:val="19"/>
              </w:rPr>
              <w:t>一律 30·log f</w:t>
            </w:r>
          </w:p>
        </w:tc>
        <w:tc>
          <w:tcPr>
            <w:tcW w:w="4280" w:type="dxa"/>
            <w:gridSpan w:val="2"/>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7D18EED" w14:textId="77777777" w:rsidR="00EB47B9" w:rsidRPr="007E3AA2" w:rsidRDefault="00000000">
            <w:pPr>
              <w:rPr>
                <w:rFonts w:hint="eastAsia"/>
                <w:color w:val="000000" w:themeColor="text1"/>
              </w:rPr>
            </w:pPr>
            <w:r w:rsidRPr="007E3AA2">
              <w:rPr>
                <w:color w:val="000000" w:themeColor="text1"/>
                <w:sz w:val="19"/>
                <w:szCs w:val="19"/>
              </w:rPr>
              <w:t>分三段：60logf−28.3 / 26logf+4.1 / 35.9logf−11.3</w:t>
            </w:r>
          </w:p>
        </w:tc>
      </w:tr>
      <w:tr w:rsidR="00EB47B9" w:rsidRPr="007E3AA2" w14:paraId="73BB539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66D5EA9" w14:textId="77777777" w:rsidR="00EB47B9" w:rsidRPr="007E3AA2" w:rsidRDefault="00000000">
            <w:pPr>
              <w:rPr>
                <w:rFonts w:hint="eastAsia"/>
                <w:color w:val="000000" w:themeColor="text1"/>
              </w:rPr>
            </w:pPr>
            <w:r w:rsidRPr="007E3AA2">
              <w:rPr>
                <w:color w:val="000000" w:themeColor="text1"/>
                <w:sz w:val="19"/>
                <w:szCs w:val="19"/>
              </w:rPr>
              <w:t>V(f)</w:t>
            </w:r>
          </w:p>
        </w:tc>
        <w:tc>
          <w:tcPr>
            <w:tcW w:w="368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CD547D8" w14:textId="77777777" w:rsidR="00EB47B9" w:rsidRPr="007E3AA2" w:rsidRDefault="00000000">
            <w:pPr>
              <w:rPr>
                <w:rFonts w:hint="eastAsia"/>
                <w:color w:val="000000" w:themeColor="text1"/>
              </w:rPr>
            </w:pPr>
            <w:r w:rsidRPr="007E3AA2">
              <w:rPr>
                <w:color w:val="000000" w:themeColor="text1"/>
                <w:sz w:val="19"/>
                <w:szCs w:val="19"/>
              </w:rPr>
              <w:t>两段（断点 9/36）</w:t>
            </w:r>
          </w:p>
        </w:tc>
        <w:tc>
          <w:tcPr>
            <w:tcW w:w="428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D320A21" w14:textId="77777777" w:rsidR="00EB47B9" w:rsidRPr="007E3AA2" w:rsidRDefault="00000000">
            <w:pPr>
              <w:rPr>
                <w:rFonts w:hint="eastAsia"/>
                <w:color w:val="000000" w:themeColor="text1"/>
              </w:rPr>
            </w:pPr>
            <w:r w:rsidRPr="007E3AA2">
              <w:rPr>
                <w:color w:val="000000" w:themeColor="text1"/>
                <w:sz w:val="19"/>
                <w:szCs w:val="19"/>
              </w:rPr>
              <w:t>四段：30.8f^−0.21 / 12.8f^0.19 / 22.6 / 13.0f^0.15（断点 9/20/40）</w:t>
            </w:r>
          </w:p>
        </w:tc>
      </w:tr>
      <w:tr w:rsidR="00EB47B9" w:rsidRPr="007E3AA2" w14:paraId="7A25B17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831CF3" w14:textId="77777777" w:rsidR="00EB47B9" w:rsidRPr="007E3AA2" w:rsidRDefault="00000000">
            <w:pPr>
              <w:rPr>
                <w:rFonts w:hint="eastAsia"/>
                <w:color w:val="000000" w:themeColor="text1"/>
              </w:rPr>
            </w:pPr>
            <w:proofErr w:type="spellStart"/>
            <w:r w:rsidRPr="007E3AA2">
              <w:rPr>
                <w:color w:val="000000" w:themeColor="text1"/>
                <w:sz w:val="19"/>
                <w:szCs w:val="19"/>
              </w:rPr>
              <w:t>Cσ</w:t>
            </w:r>
            <w:proofErr w:type="spellEnd"/>
          </w:p>
        </w:tc>
        <w:tc>
          <w:tcPr>
            <w:tcW w:w="3680" w:type="dxa"/>
            <w:gridSpan w:val="2"/>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FA8698" w14:textId="77777777" w:rsidR="00EB47B9" w:rsidRPr="007E3AA2" w:rsidRDefault="00000000">
            <w:pPr>
              <w:rPr>
                <w:rFonts w:hint="eastAsia"/>
                <w:color w:val="000000" w:themeColor="text1"/>
              </w:rPr>
            </w:pPr>
            <w:r w:rsidRPr="007E3AA2">
              <w:rPr>
                <w:color w:val="000000" w:themeColor="text1"/>
                <w:sz w:val="19"/>
                <w:szCs w:val="19"/>
              </w:rPr>
              <w:t>连续 −5·log10(p)</w:t>
            </w:r>
          </w:p>
        </w:tc>
        <w:tc>
          <w:tcPr>
            <w:tcW w:w="4280" w:type="dxa"/>
            <w:gridSpan w:val="2"/>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0A59D8" w14:textId="77777777" w:rsidR="00EB47B9" w:rsidRPr="007E3AA2" w:rsidRDefault="00000000">
            <w:pPr>
              <w:rPr>
                <w:rFonts w:hint="eastAsia"/>
                <w:color w:val="000000" w:themeColor="text1"/>
              </w:rPr>
            </w:pPr>
            <w:r w:rsidRPr="007E3AA2">
              <w:rPr>
                <w:color w:val="000000" w:themeColor="text1"/>
                <w:sz w:val="19"/>
                <w:szCs w:val="19"/>
              </w:rPr>
              <w:t>离散：p≤0.001→15，≤0.01→10，≤0.1→5，其余 0</w:t>
            </w:r>
          </w:p>
        </w:tc>
      </w:tr>
      <w:tr w:rsidR="00EB47B9" w:rsidRPr="007E3AA2" w14:paraId="248CD6DE" w14:textId="77777777">
        <w:tblPrEx>
          <w:tblCellMar>
            <w:top w:w="0" w:type="dxa"/>
            <w:bottom w:w="0" w:type="dxa"/>
          </w:tblCellMar>
        </w:tblPrEx>
        <w:trPr>
          <w:tblHeader/>
        </w:trPr>
        <w:tc>
          <w:tcPr>
            <w:tcW w:w="468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317430F"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XPD</w:t>
            </w:r>
          </w:p>
        </w:tc>
        <w:tc>
          <w:tcPr>
            <w:tcW w:w="2340" w:type="dxa"/>
            <w:gridSpan w:val="2"/>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E745BE7"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数值</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0F6BBBB"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相对官方</w:t>
            </w:r>
          </w:p>
        </w:tc>
      </w:tr>
      <w:tr w:rsidR="00EB47B9" w:rsidRPr="007E3AA2" w14:paraId="3615A433" w14:textId="77777777">
        <w:tblPrEx>
          <w:tblCellMar>
            <w:top w:w="0" w:type="dxa"/>
            <w:bottom w:w="0" w:type="dxa"/>
          </w:tblCellMar>
        </w:tblPrEx>
        <w:tc>
          <w:tcPr>
            <w:tcW w:w="4680" w:type="dxa"/>
            <w:gridSpan w:val="2"/>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A1BC5A2" w14:textId="77777777" w:rsidR="00EB47B9" w:rsidRPr="007E3AA2" w:rsidRDefault="00000000">
            <w:pPr>
              <w:rPr>
                <w:rFonts w:hint="eastAsia"/>
                <w:color w:val="000000" w:themeColor="text1"/>
              </w:rPr>
            </w:pPr>
            <w:r w:rsidRPr="007E3AA2">
              <w:rPr>
                <w:color w:val="000000" w:themeColor="text1"/>
                <w:sz w:val="19"/>
                <w:szCs w:val="19"/>
              </w:rPr>
              <w:t>修正前</w:t>
            </w:r>
          </w:p>
        </w:tc>
        <w:tc>
          <w:tcPr>
            <w:tcW w:w="2340" w:type="dxa"/>
            <w:gridSpan w:val="2"/>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79C087" w14:textId="77777777" w:rsidR="00EB47B9" w:rsidRPr="007E3AA2" w:rsidRDefault="00000000">
            <w:pPr>
              <w:rPr>
                <w:rFonts w:hint="eastAsia"/>
                <w:color w:val="000000" w:themeColor="text1"/>
              </w:rPr>
            </w:pPr>
            <w:r w:rsidRPr="007E3AA2">
              <w:rPr>
                <w:color w:val="000000" w:themeColor="text1"/>
                <w:sz w:val="19"/>
                <w:szCs w:val="19"/>
              </w:rPr>
              <w:t>50.2775 dB</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DBCB5E" w14:textId="77777777" w:rsidR="00EB47B9" w:rsidRPr="007E3AA2" w:rsidRDefault="00000000">
            <w:pPr>
              <w:rPr>
                <w:rFonts w:hint="eastAsia"/>
                <w:color w:val="000000" w:themeColor="text1"/>
              </w:rPr>
            </w:pPr>
            <w:r w:rsidRPr="007E3AA2">
              <w:rPr>
                <w:color w:val="000000" w:themeColor="text1"/>
                <w:sz w:val="19"/>
                <w:szCs w:val="19"/>
              </w:rPr>
              <w:t>+0.7998 dB</w:t>
            </w:r>
          </w:p>
        </w:tc>
      </w:tr>
      <w:tr w:rsidR="00EB47B9" w:rsidRPr="007E3AA2" w14:paraId="5D19B0FC" w14:textId="77777777">
        <w:tblPrEx>
          <w:tblCellMar>
            <w:top w:w="0" w:type="dxa"/>
            <w:bottom w:w="0" w:type="dxa"/>
          </w:tblCellMar>
        </w:tblPrEx>
        <w:tc>
          <w:tcPr>
            <w:tcW w:w="468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7490434" w14:textId="77777777" w:rsidR="00EB47B9" w:rsidRPr="007E3AA2" w:rsidRDefault="00000000">
            <w:pPr>
              <w:rPr>
                <w:rFonts w:hint="eastAsia"/>
                <w:color w:val="000000" w:themeColor="text1"/>
              </w:rPr>
            </w:pPr>
            <w:r w:rsidRPr="007E3AA2">
              <w:rPr>
                <w:b/>
                <w:bCs/>
                <w:color w:val="000000" w:themeColor="text1"/>
                <w:sz w:val="19"/>
                <w:szCs w:val="19"/>
              </w:rPr>
              <w:t>修正后（软件）</w:t>
            </w:r>
          </w:p>
        </w:tc>
        <w:tc>
          <w:tcPr>
            <w:tcW w:w="234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7332A43" w14:textId="77777777" w:rsidR="00EB47B9" w:rsidRPr="007E3AA2" w:rsidRDefault="00000000">
            <w:pPr>
              <w:rPr>
                <w:rFonts w:hint="eastAsia"/>
                <w:color w:val="000000" w:themeColor="text1"/>
              </w:rPr>
            </w:pPr>
            <w:r w:rsidRPr="007E3AA2">
              <w:rPr>
                <w:b/>
                <w:bCs/>
                <w:color w:val="000000" w:themeColor="text1"/>
                <w:sz w:val="19"/>
                <w:szCs w:val="19"/>
              </w:rPr>
              <w:t>49.47770 dB</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0E9316C" w14:textId="77777777" w:rsidR="00EB47B9" w:rsidRPr="007E3AA2" w:rsidRDefault="00EB47B9">
            <w:pPr>
              <w:rPr>
                <w:rFonts w:hint="eastAsia"/>
                <w:color w:val="000000" w:themeColor="text1"/>
              </w:rPr>
            </w:pPr>
          </w:p>
        </w:tc>
      </w:tr>
      <w:tr w:rsidR="00EB47B9" w:rsidRPr="007E3AA2" w14:paraId="4A6D498E" w14:textId="77777777">
        <w:tblPrEx>
          <w:tblCellMar>
            <w:top w:w="0" w:type="dxa"/>
            <w:bottom w:w="0" w:type="dxa"/>
          </w:tblCellMar>
        </w:tblPrEx>
        <w:tc>
          <w:tcPr>
            <w:tcW w:w="4680" w:type="dxa"/>
            <w:gridSpan w:val="2"/>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A78897" w14:textId="77777777" w:rsidR="00EB47B9" w:rsidRPr="007E3AA2" w:rsidRDefault="00000000">
            <w:pPr>
              <w:rPr>
                <w:rFonts w:hint="eastAsia"/>
                <w:color w:val="000000" w:themeColor="text1"/>
              </w:rPr>
            </w:pPr>
            <w:r w:rsidRPr="007E3AA2">
              <w:rPr>
                <w:color w:val="000000" w:themeColor="text1"/>
                <w:sz w:val="19"/>
                <w:szCs w:val="19"/>
              </w:rPr>
              <w:t>ITU 官方期望</w:t>
            </w:r>
          </w:p>
        </w:tc>
        <w:tc>
          <w:tcPr>
            <w:tcW w:w="2340" w:type="dxa"/>
            <w:gridSpan w:val="2"/>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2FE8E9" w14:textId="77777777" w:rsidR="00EB47B9" w:rsidRPr="007E3AA2" w:rsidRDefault="00000000">
            <w:pPr>
              <w:rPr>
                <w:rFonts w:hint="eastAsia"/>
                <w:color w:val="000000" w:themeColor="text1"/>
              </w:rPr>
            </w:pPr>
            <w:r w:rsidRPr="007E3AA2">
              <w:rPr>
                <w:color w:val="000000" w:themeColor="text1"/>
                <w:sz w:val="19"/>
                <w:szCs w:val="19"/>
              </w:rPr>
              <w:t>49.47769944 dB</w:t>
            </w:r>
          </w:p>
        </w:tc>
        <w:tc>
          <w:tcPr>
            <w:tcW w:w="23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072D9A" w14:textId="77777777" w:rsidR="00EB47B9" w:rsidRPr="007E3AA2" w:rsidRDefault="00EB47B9">
            <w:pPr>
              <w:rPr>
                <w:rFonts w:hint="eastAsia"/>
                <w:color w:val="000000" w:themeColor="text1"/>
              </w:rPr>
            </w:pPr>
          </w:p>
        </w:tc>
      </w:tr>
      <w:tr w:rsidR="00EB47B9" w:rsidRPr="007E3AA2" w14:paraId="65E51872" w14:textId="77777777">
        <w:tblPrEx>
          <w:tblCellMar>
            <w:top w:w="0" w:type="dxa"/>
            <w:bottom w:w="0" w:type="dxa"/>
          </w:tblCellMar>
        </w:tblPrEx>
        <w:tc>
          <w:tcPr>
            <w:tcW w:w="468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DABB9E8" w14:textId="77777777" w:rsidR="00EB47B9" w:rsidRPr="007E3AA2" w:rsidRDefault="00000000">
            <w:pPr>
              <w:rPr>
                <w:rFonts w:hint="eastAsia"/>
                <w:color w:val="000000" w:themeColor="text1"/>
              </w:rPr>
            </w:pPr>
            <w:r w:rsidRPr="007E3AA2">
              <w:rPr>
                <w:b/>
                <w:bCs/>
                <w:color w:val="000000" w:themeColor="text1"/>
                <w:sz w:val="19"/>
                <w:szCs w:val="19"/>
              </w:rPr>
              <w:t>修正后偏差</w:t>
            </w:r>
          </w:p>
        </w:tc>
        <w:tc>
          <w:tcPr>
            <w:tcW w:w="234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007D3A6" w14:textId="77777777" w:rsidR="00EB47B9" w:rsidRPr="007E3AA2" w:rsidRDefault="00000000">
            <w:pPr>
              <w:rPr>
                <w:rFonts w:hint="eastAsia"/>
                <w:color w:val="000000" w:themeColor="text1"/>
              </w:rPr>
            </w:pPr>
            <w:r w:rsidRPr="007E3AA2">
              <w:rPr>
                <w:b/>
                <w:bCs/>
                <w:color w:val="000000" w:themeColor="text1"/>
                <w:sz w:val="19"/>
                <w:szCs w:val="19"/>
              </w:rPr>
              <w:t>0.00000 dB</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74F3D07" w14:textId="77777777" w:rsidR="00EB47B9" w:rsidRPr="007E3AA2" w:rsidRDefault="00000000">
            <w:pPr>
              <w:rPr>
                <w:rFonts w:hint="eastAsia"/>
                <w:color w:val="000000" w:themeColor="text1"/>
              </w:rPr>
            </w:pPr>
            <w:r w:rsidRPr="007E3AA2">
              <w:rPr>
                <w:b/>
                <w:bCs/>
                <w:color w:val="000000" w:themeColor="text1"/>
                <w:sz w:val="19"/>
                <w:szCs w:val="19"/>
              </w:rPr>
              <w:t>完全一致</w:t>
            </w:r>
          </w:p>
        </w:tc>
      </w:tr>
    </w:tbl>
    <w:p w14:paraId="766F0796" w14:textId="77777777" w:rsidR="00EB47B9" w:rsidRPr="007E3AA2" w:rsidRDefault="00000000">
      <w:pPr>
        <w:pStyle w:val="1"/>
        <w:rPr>
          <w:rFonts w:hint="eastAsia"/>
          <w:color w:val="000000" w:themeColor="text1"/>
        </w:rPr>
      </w:pPr>
      <w:bookmarkStart w:id="19" w:name="_Toc233668729"/>
      <w:r w:rsidRPr="007E3AA2">
        <w:rPr>
          <w:color w:val="000000" w:themeColor="text1"/>
        </w:rPr>
        <w:t>5  回归测试</w:t>
      </w:r>
      <w:bookmarkEnd w:id="19"/>
    </w:p>
    <w:p w14:paraId="1C83010D"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软件内置无框架回归测试（packages/core/test/accuracy.test.js），锁定典型 GEO 链路预算输出并校验几何自洽。本次修正后全部通过（11 /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2160"/>
        <w:gridCol w:w="1200"/>
      </w:tblGrid>
      <w:tr w:rsidR="00EB47B9" w:rsidRPr="007E3AA2" w14:paraId="462EBA6B" w14:textId="77777777">
        <w:tblPrEx>
          <w:tblCellMar>
            <w:top w:w="0" w:type="dxa"/>
            <w:bottom w:w="0" w:type="dxa"/>
          </w:tblCellMar>
        </w:tblPrEx>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8CC176D"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测试项</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8ABAA47"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结果</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CB06565" w14:textId="77777777" w:rsidR="00EB47B9" w:rsidRPr="007E3AA2" w:rsidRDefault="00000000">
            <w:pPr>
              <w:jc w:val="center"/>
              <w:rPr>
                <w:rFonts w:hint="eastAsia"/>
                <w:color w:val="000000" w:themeColor="text1"/>
              </w:rPr>
            </w:pPr>
            <w:r w:rsidRPr="007E3AA2">
              <w:rPr>
                <w:rFonts w:ascii="黑体" w:eastAsia="黑体" w:hAnsi="黑体" w:cs="黑体"/>
                <w:b/>
                <w:bCs/>
                <w:color w:val="000000" w:themeColor="text1"/>
                <w:sz w:val="19"/>
                <w:szCs w:val="19"/>
              </w:rPr>
              <w:t>判定</w:t>
            </w:r>
          </w:p>
        </w:tc>
      </w:tr>
      <w:tr w:rsidR="00EB47B9" w:rsidRPr="007E3AA2" w14:paraId="609EB666"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B275EA" w14:textId="77777777" w:rsidR="00EB47B9" w:rsidRPr="007E3AA2" w:rsidRDefault="00000000">
            <w:pPr>
              <w:rPr>
                <w:rFonts w:hint="eastAsia"/>
                <w:color w:val="000000" w:themeColor="text1"/>
              </w:rPr>
            </w:pPr>
            <w:r w:rsidRPr="007E3AA2">
              <w:rPr>
                <w:color w:val="000000" w:themeColor="text1"/>
                <w:sz w:val="19"/>
                <w:szCs w:val="19"/>
              </w:rPr>
              <w:t>GEO 仰角（北京→110.5°E）</w:t>
            </w:r>
          </w:p>
        </w:tc>
        <w:tc>
          <w:tcPr>
            <w:tcW w:w="2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E6239B9" w14:textId="77777777" w:rsidR="00EB47B9" w:rsidRPr="007E3AA2" w:rsidRDefault="00000000">
            <w:pPr>
              <w:rPr>
                <w:rFonts w:hint="eastAsia"/>
                <w:color w:val="000000" w:themeColor="text1"/>
              </w:rPr>
            </w:pPr>
            <w:r w:rsidRPr="007E3AA2">
              <w:rPr>
                <w:color w:val="000000" w:themeColor="text1"/>
                <w:sz w:val="19"/>
                <w:szCs w:val="19"/>
              </w:rPr>
              <w:t>43.43°（期望 43.43±0.3）</w:t>
            </w:r>
          </w:p>
        </w:tc>
        <w:tc>
          <w:tcPr>
            <w:tcW w:w="1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4D2C06" w14:textId="77777777" w:rsidR="00EB47B9" w:rsidRPr="007E3AA2" w:rsidRDefault="00000000">
            <w:pPr>
              <w:rPr>
                <w:rFonts w:hint="eastAsia"/>
                <w:color w:val="000000" w:themeColor="text1"/>
              </w:rPr>
            </w:pPr>
            <w:r w:rsidRPr="007E3AA2">
              <w:rPr>
                <w:color w:val="000000" w:themeColor="text1"/>
                <w:sz w:val="19"/>
                <w:szCs w:val="19"/>
              </w:rPr>
              <w:t>通过</w:t>
            </w:r>
          </w:p>
        </w:tc>
      </w:tr>
      <w:tr w:rsidR="00EB47B9" w:rsidRPr="007E3AA2" w14:paraId="6992B92E"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43C84730" w14:textId="77777777" w:rsidR="00EB47B9" w:rsidRPr="007E3AA2" w:rsidRDefault="00000000">
            <w:pPr>
              <w:rPr>
                <w:rFonts w:hint="eastAsia"/>
                <w:color w:val="000000" w:themeColor="text1"/>
              </w:rPr>
            </w:pPr>
            <w:r w:rsidRPr="007E3AA2">
              <w:rPr>
                <w:color w:val="000000" w:themeColor="text1"/>
                <w:sz w:val="19"/>
                <w:szCs w:val="19"/>
              </w:rPr>
              <w:t>GEO 斜距</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55FD7FF" w14:textId="77777777" w:rsidR="00EB47B9" w:rsidRPr="007E3AA2" w:rsidRDefault="00000000">
            <w:pPr>
              <w:rPr>
                <w:rFonts w:hint="eastAsia"/>
                <w:color w:val="000000" w:themeColor="text1"/>
              </w:rPr>
            </w:pPr>
            <w:r w:rsidRPr="007E3AA2">
              <w:rPr>
                <w:color w:val="000000" w:themeColor="text1"/>
                <w:sz w:val="19"/>
                <w:szCs w:val="19"/>
              </w:rPr>
              <w:t>37524 km（期望 37524±80）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8EE507D" w14:textId="77777777" w:rsidR="00EB47B9" w:rsidRPr="007E3AA2" w:rsidRDefault="00000000">
            <w:pPr>
              <w:rPr>
                <w:rFonts w:hint="eastAsia"/>
                <w:color w:val="000000" w:themeColor="text1"/>
              </w:rPr>
            </w:pPr>
            <w:r w:rsidRPr="007E3AA2">
              <w:rPr>
                <w:color w:val="000000" w:themeColor="text1"/>
                <w:sz w:val="19"/>
                <w:szCs w:val="19"/>
              </w:rPr>
              <w:t>通过</w:t>
            </w:r>
          </w:p>
        </w:tc>
      </w:tr>
      <w:tr w:rsidR="00EB47B9" w:rsidRPr="007E3AA2" w14:paraId="7FF6104D"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CD6F799" w14:textId="77777777" w:rsidR="00EB47B9" w:rsidRPr="007E3AA2" w:rsidRDefault="00000000">
            <w:pPr>
              <w:rPr>
                <w:rFonts w:hint="eastAsia"/>
                <w:color w:val="000000" w:themeColor="text1"/>
              </w:rPr>
            </w:pPr>
            <w:r w:rsidRPr="007E3AA2">
              <w:rPr>
                <w:color w:val="000000" w:themeColor="text1"/>
                <w:sz w:val="19"/>
                <w:szCs w:val="19"/>
              </w:rPr>
              <w:t>单向时延</w:t>
            </w:r>
          </w:p>
        </w:tc>
        <w:tc>
          <w:tcPr>
            <w:tcW w:w="2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DE572EA" w14:textId="77777777" w:rsidR="00EB47B9" w:rsidRPr="007E3AA2" w:rsidRDefault="00000000">
            <w:pPr>
              <w:rPr>
                <w:rFonts w:hint="eastAsia"/>
                <w:color w:val="000000" w:themeColor="text1"/>
              </w:rPr>
            </w:pPr>
            <w:r w:rsidRPr="007E3AA2">
              <w:rPr>
                <w:color w:val="000000" w:themeColor="text1"/>
                <w:sz w:val="19"/>
                <w:szCs w:val="19"/>
              </w:rPr>
              <w:t xml:space="preserve">250.3 </w:t>
            </w:r>
            <w:proofErr w:type="spellStart"/>
            <w:r w:rsidRPr="007E3AA2">
              <w:rPr>
                <w:color w:val="000000" w:themeColor="text1"/>
                <w:sz w:val="19"/>
                <w:szCs w:val="19"/>
              </w:rPr>
              <w:t>ms</w:t>
            </w:r>
            <w:proofErr w:type="spellEnd"/>
            <w:r w:rsidRPr="007E3AA2">
              <w:rPr>
                <w:color w:val="000000" w:themeColor="text1"/>
                <w:sz w:val="19"/>
                <w:szCs w:val="19"/>
              </w:rPr>
              <w:t>（期望 250.3±2）</w:t>
            </w:r>
          </w:p>
        </w:tc>
        <w:tc>
          <w:tcPr>
            <w:tcW w:w="1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67635AE" w14:textId="77777777" w:rsidR="00EB47B9" w:rsidRPr="007E3AA2" w:rsidRDefault="00000000">
            <w:pPr>
              <w:rPr>
                <w:rFonts w:hint="eastAsia"/>
                <w:color w:val="000000" w:themeColor="text1"/>
              </w:rPr>
            </w:pPr>
            <w:r w:rsidRPr="007E3AA2">
              <w:rPr>
                <w:color w:val="000000" w:themeColor="text1"/>
                <w:sz w:val="19"/>
                <w:szCs w:val="19"/>
              </w:rPr>
              <w:t>通过</w:t>
            </w:r>
          </w:p>
        </w:tc>
      </w:tr>
      <w:tr w:rsidR="00EB47B9" w:rsidRPr="007E3AA2" w14:paraId="4BCF8EB6"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DDC4DBD" w14:textId="77777777" w:rsidR="00EB47B9" w:rsidRPr="007E3AA2" w:rsidRDefault="00000000">
            <w:pPr>
              <w:rPr>
                <w:rFonts w:hint="eastAsia"/>
                <w:color w:val="000000" w:themeColor="text1"/>
              </w:rPr>
            </w:pPr>
            <w:r w:rsidRPr="007E3AA2">
              <w:rPr>
                <w:color w:val="000000" w:themeColor="text1"/>
                <w:sz w:val="19"/>
                <w:szCs w:val="19"/>
              </w:rPr>
              <w:t>星下点正下方仰角</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279F1790" w14:textId="77777777" w:rsidR="00EB47B9" w:rsidRPr="007E3AA2" w:rsidRDefault="00000000">
            <w:pPr>
              <w:rPr>
                <w:rFonts w:hint="eastAsia"/>
                <w:color w:val="000000" w:themeColor="text1"/>
              </w:rPr>
            </w:pPr>
            <w:r w:rsidRPr="007E3AA2">
              <w:rPr>
                <w:color w:val="000000" w:themeColor="text1"/>
                <w:sz w:val="19"/>
                <w:szCs w:val="19"/>
              </w:rPr>
              <w:t>90°（期望 90±1）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D57C93B" w14:textId="77777777" w:rsidR="00EB47B9" w:rsidRPr="007E3AA2" w:rsidRDefault="00000000">
            <w:pPr>
              <w:rPr>
                <w:rFonts w:hint="eastAsia"/>
                <w:color w:val="000000" w:themeColor="text1"/>
              </w:rPr>
            </w:pPr>
            <w:r w:rsidRPr="007E3AA2">
              <w:rPr>
                <w:color w:val="000000" w:themeColor="text1"/>
                <w:sz w:val="19"/>
                <w:szCs w:val="19"/>
              </w:rPr>
              <w:t>通过</w:t>
            </w:r>
          </w:p>
        </w:tc>
      </w:tr>
      <w:tr w:rsidR="00EB47B9" w:rsidRPr="007E3AA2" w14:paraId="6744F4E3"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A2B162" w14:textId="77777777" w:rsidR="00EB47B9" w:rsidRPr="007E3AA2" w:rsidRDefault="00000000">
            <w:pPr>
              <w:rPr>
                <w:rFonts w:hint="eastAsia"/>
                <w:color w:val="000000" w:themeColor="text1"/>
              </w:rPr>
            </w:pPr>
            <w:r w:rsidRPr="007E3AA2">
              <w:rPr>
                <w:color w:val="000000" w:themeColor="text1"/>
                <w:sz w:val="19"/>
                <w:szCs w:val="19"/>
              </w:rPr>
              <w:t>合成 C/N 回归</w:t>
            </w:r>
          </w:p>
        </w:tc>
        <w:tc>
          <w:tcPr>
            <w:tcW w:w="2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07BF191" w14:textId="77777777" w:rsidR="00EB47B9" w:rsidRPr="007E3AA2" w:rsidRDefault="00000000">
            <w:pPr>
              <w:rPr>
                <w:rFonts w:hint="eastAsia"/>
                <w:color w:val="000000" w:themeColor="text1"/>
              </w:rPr>
            </w:pPr>
            <w:r w:rsidRPr="007E3AA2">
              <w:rPr>
                <w:color w:val="000000" w:themeColor="text1"/>
                <w:sz w:val="19"/>
                <w:szCs w:val="19"/>
              </w:rPr>
              <w:t>9.41 dB（期望 9.41±0.05）</w:t>
            </w:r>
          </w:p>
        </w:tc>
        <w:tc>
          <w:tcPr>
            <w:tcW w:w="1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EF0FFB" w14:textId="77777777" w:rsidR="00EB47B9" w:rsidRPr="007E3AA2" w:rsidRDefault="00000000">
            <w:pPr>
              <w:rPr>
                <w:rFonts w:hint="eastAsia"/>
                <w:color w:val="000000" w:themeColor="text1"/>
              </w:rPr>
            </w:pPr>
            <w:r w:rsidRPr="007E3AA2">
              <w:rPr>
                <w:color w:val="000000" w:themeColor="text1"/>
                <w:sz w:val="19"/>
                <w:szCs w:val="19"/>
              </w:rPr>
              <w:t>通过</w:t>
            </w:r>
          </w:p>
        </w:tc>
      </w:tr>
      <w:tr w:rsidR="00EB47B9" w:rsidRPr="007E3AA2" w14:paraId="3E99C42D"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5B738719" w14:textId="77777777" w:rsidR="00EB47B9" w:rsidRPr="007E3AA2" w:rsidRDefault="00000000">
            <w:pPr>
              <w:rPr>
                <w:rFonts w:hint="eastAsia"/>
                <w:color w:val="000000" w:themeColor="text1"/>
              </w:rPr>
            </w:pPr>
            <w:r w:rsidRPr="007E3AA2">
              <w:rPr>
                <w:color w:val="000000" w:themeColor="text1"/>
                <w:sz w:val="19"/>
                <w:szCs w:val="19"/>
              </w:rPr>
              <w:t>上行 / 下行 C/N 回归</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7A12B3BA" w14:textId="77777777" w:rsidR="00EB47B9" w:rsidRPr="007E3AA2" w:rsidRDefault="00000000">
            <w:pPr>
              <w:rPr>
                <w:rFonts w:hint="eastAsia"/>
                <w:color w:val="000000" w:themeColor="text1"/>
              </w:rPr>
            </w:pPr>
            <w:r w:rsidRPr="007E3AA2">
              <w:rPr>
                <w:color w:val="000000" w:themeColor="text1"/>
                <w:sz w:val="19"/>
                <w:szCs w:val="19"/>
              </w:rPr>
              <w:t>17.45 / 10.15 dB</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3A85EB1E" w14:textId="77777777" w:rsidR="00EB47B9" w:rsidRPr="007E3AA2" w:rsidRDefault="00000000">
            <w:pPr>
              <w:rPr>
                <w:rFonts w:hint="eastAsia"/>
                <w:color w:val="000000" w:themeColor="text1"/>
              </w:rPr>
            </w:pPr>
            <w:r w:rsidRPr="007E3AA2">
              <w:rPr>
                <w:color w:val="000000" w:themeColor="text1"/>
                <w:sz w:val="19"/>
                <w:szCs w:val="19"/>
              </w:rPr>
              <w:t>通过</w:t>
            </w:r>
          </w:p>
        </w:tc>
      </w:tr>
      <w:tr w:rsidR="00EB47B9" w:rsidRPr="007E3AA2" w14:paraId="6F2C0240"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07C9DE" w14:textId="77777777" w:rsidR="00EB47B9" w:rsidRPr="007E3AA2" w:rsidRDefault="00000000">
            <w:pPr>
              <w:rPr>
                <w:rFonts w:hint="eastAsia"/>
                <w:color w:val="000000" w:themeColor="text1"/>
              </w:rPr>
            </w:pPr>
            <w:r w:rsidRPr="007E3AA2">
              <w:rPr>
                <w:color w:val="000000" w:themeColor="text1"/>
                <w:sz w:val="19"/>
                <w:szCs w:val="19"/>
              </w:rPr>
              <w:t>链路余量回归</w:t>
            </w:r>
          </w:p>
        </w:tc>
        <w:tc>
          <w:tcPr>
            <w:tcW w:w="2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D8031E" w14:textId="77777777" w:rsidR="00EB47B9" w:rsidRPr="007E3AA2" w:rsidRDefault="00000000">
            <w:pPr>
              <w:rPr>
                <w:rFonts w:hint="eastAsia"/>
                <w:color w:val="000000" w:themeColor="text1"/>
              </w:rPr>
            </w:pPr>
            <w:r w:rsidRPr="007E3AA2">
              <w:rPr>
                <w:color w:val="000000" w:themeColor="text1"/>
                <w:sz w:val="19"/>
                <w:szCs w:val="19"/>
              </w:rPr>
              <w:t>3.00 dB（期望 3.00±0.01）</w:t>
            </w:r>
          </w:p>
        </w:tc>
        <w:tc>
          <w:tcPr>
            <w:tcW w:w="1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FC7BF4" w14:textId="77777777" w:rsidR="00EB47B9" w:rsidRPr="007E3AA2" w:rsidRDefault="00000000">
            <w:pPr>
              <w:rPr>
                <w:rFonts w:hint="eastAsia"/>
                <w:color w:val="000000" w:themeColor="text1"/>
              </w:rPr>
            </w:pPr>
            <w:r w:rsidRPr="007E3AA2">
              <w:rPr>
                <w:color w:val="000000" w:themeColor="text1"/>
                <w:sz w:val="19"/>
                <w:szCs w:val="19"/>
              </w:rPr>
              <w:t>通过</w:t>
            </w:r>
          </w:p>
        </w:tc>
      </w:tr>
    </w:tbl>
    <w:p w14:paraId="065F3D73" w14:textId="77777777" w:rsidR="00EB47B9" w:rsidRPr="007E3AA2" w:rsidRDefault="00000000">
      <w:pPr>
        <w:pStyle w:val="1"/>
        <w:rPr>
          <w:rFonts w:hint="eastAsia"/>
          <w:color w:val="000000" w:themeColor="text1"/>
        </w:rPr>
      </w:pPr>
      <w:bookmarkStart w:id="20" w:name="_Toc233668730"/>
      <w:r w:rsidRPr="007E3AA2">
        <w:rPr>
          <w:color w:val="000000" w:themeColor="text1"/>
        </w:rPr>
        <w:t>6  结论</w:t>
      </w:r>
      <w:bookmarkEnd w:id="20"/>
    </w:p>
    <w:p w14:paraId="0EC52359" w14:textId="77777777" w:rsidR="00EB47B9" w:rsidRPr="007E3AA2" w:rsidRDefault="00000000">
      <w:pPr>
        <w:pStyle w:val="a4"/>
        <w:numPr>
          <w:ilvl w:val="0"/>
          <w:numId w:val="2"/>
        </w:numPr>
        <w:spacing w:after="60" w:line="276" w:lineRule="auto"/>
        <w:rPr>
          <w:rFonts w:hint="eastAsia"/>
          <w:color w:val="000000" w:themeColor="text1"/>
        </w:rPr>
      </w:pPr>
      <w:r w:rsidRPr="007E3AA2">
        <w:rPr>
          <w:rFonts w:ascii="黑体" w:eastAsia="黑体" w:hAnsi="黑体" w:cs="黑体"/>
          <w:color w:val="000000" w:themeColor="text1"/>
          <w:sz w:val="20"/>
          <w:szCs w:val="20"/>
        </w:rPr>
        <w:t>雨衰（P.838-3 系数 + P.618-14 路径）</w:t>
      </w:r>
      <w:r w:rsidRPr="007E3AA2">
        <w:rPr>
          <w:color w:val="000000" w:themeColor="text1"/>
          <w:sz w:val="20"/>
          <w:szCs w:val="20"/>
        </w:rPr>
        <w:t>：对 ITU 官方算例吻合至 0.02%，系数表精确一致。</w:t>
      </w:r>
    </w:p>
    <w:p w14:paraId="3BE9B425" w14:textId="77777777" w:rsidR="00EB47B9" w:rsidRPr="007E3AA2" w:rsidRDefault="00000000">
      <w:pPr>
        <w:pStyle w:val="a4"/>
        <w:numPr>
          <w:ilvl w:val="0"/>
          <w:numId w:val="2"/>
        </w:numPr>
        <w:spacing w:after="60" w:line="276" w:lineRule="auto"/>
        <w:rPr>
          <w:rFonts w:hint="eastAsia"/>
          <w:color w:val="000000" w:themeColor="text1"/>
        </w:rPr>
      </w:pPr>
      <w:r w:rsidRPr="007E3AA2">
        <w:rPr>
          <w:rFonts w:ascii="黑体" w:eastAsia="黑体" w:hAnsi="黑体" w:cs="黑体"/>
          <w:color w:val="000000" w:themeColor="text1"/>
          <w:sz w:val="20"/>
          <w:szCs w:val="20"/>
        </w:rPr>
        <w:t>气体衰减（P.676-13）</w:t>
      </w:r>
      <w:r w:rsidRPr="007E3AA2">
        <w:rPr>
          <w:color w:val="000000" w:themeColor="text1"/>
          <w:sz w:val="20"/>
          <w:szCs w:val="20"/>
        </w:rPr>
        <w:t>：与官方 P.676-12 算例吻合至约 1%（跨版本正常范围）。</w:t>
      </w:r>
    </w:p>
    <w:p w14:paraId="0FB0CCBB" w14:textId="77777777" w:rsidR="00EB47B9" w:rsidRPr="007E3AA2" w:rsidRDefault="00000000">
      <w:pPr>
        <w:pStyle w:val="a4"/>
        <w:numPr>
          <w:ilvl w:val="0"/>
          <w:numId w:val="2"/>
        </w:numPr>
        <w:spacing w:after="60" w:line="276" w:lineRule="auto"/>
        <w:rPr>
          <w:rFonts w:hint="eastAsia"/>
          <w:color w:val="000000" w:themeColor="text1"/>
        </w:rPr>
      </w:pPr>
      <w:r w:rsidRPr="007E3AA2">
        <w:rPr>
          <w:rFonts w:ascii="黑体" w:eastAsia="黑体" w:hAnsi="黑体" w:cs="黑体"/>
          <w:color w:val="000000" w:themeColor="text1"/>
          <w:sz w:val="20"/>
          <w:szCs w:val="20"/>
        </w:rPr>
        <w:t>云衰（P.840-9）</w:t>
      </w:r>
      <w:r w:rsidRPr="007E3AA2">
        <w:rPr>
          <w:color w:val="000000" w:themeColor="text1"/>
          <w:sz w:val="20"/>
          <w:szCs w:val="20"/>
        </w:rPr>
        <w:t>：采用最新标准，参数网格与 ITU-</w:t>
      </w:r>
      <w:proofErr w:type="spellStart"/>
      <w:r w:rsidRPr="007E3AA2">
        <w:rPr>
          <w:color w:val="000000" w:themeColor="text1"/>
          <w:sz w:val="20"/>
          <w:szCs w:val="20"/>
        </w:rPr>
        <w:t>Rpy</w:t>
      </w:r>
      <w:proofErr w:type="spellEnd"/>
      <w:r w:rsidRPr="007E3AA2">
        <w:rPr>
          <w:color w:val="000000" w:themeColor="text1"/>
          <w:sz w:val="20"/>
          <w:szCs w:val="20"/>
        </w:rPr>
        <w:t xml:space="preserve"> 的 P.840-9 完全一致。</w:t>
      </w:r>
    </w:p>
    <w:p w14:paraId="0CAADAE2" w14:textId="77777777" w:rsidR="00EB47B9" w:rsidRPr="007E3AA2" w:rsidRDefault="00000000">
      <w:pPr>
        <w:pStyle w:val="a4"/>
        <w:numPr>
          <w:ilvl w:val="0"/>
          <w:numId w:val="2"/>
        </w:numPr>
        <w:spacing w:after="60" w:line="276" w:lineRule="auto"/>
        <w:rPr>
          <w:rFonts w:hint="eastAsia"/>
          <w:color w:val="000000" w:themeColor="text1"/>
        </w:rPr>
      </w:pPr>
      <w:r w:rsidRPr="007E3AA2">
        <w:rPr>
          <w:rFonts w:ascii="黑体" w:eastAsia="黑体" w:hAnsi="黑体" w:cs="黑体"/>
          <w:color w:val="000000" w:themeColor="text1"/>
          <w:sz w:val="20"/>
          <w:szCs w:val="20"/>
        </w:rPr>
        <w:t>去极化 XPD（P.618-14）</w:t>
      </w:r>
      <w:r w:rsidRPr="007E3AA2">
        <w:rPr>
          <w:color w:val="000000" w:themeColor="text1"/>
          <w:sz w:val="20"/>
          <w:szCs w:val="20"/>
        </w:rPr>
        <w:t>：经修正后与官方算例完全一致（0.00000 dB）。</w:t>
      </w:r>
    </w:p>
    <w:p w14:paraId="119BC561" w14:textId="77777777" w:rsidR="00EB47B9" w:rsidRPr="007E3AA2" w:rsidRDefault="00000000">
      <w:pPr>
        <w:pStyle w:val="a4"/>
        <w:numPr>
          <w:ilvl w:val="0"/>
          <w:numId w:val="2"/>
        </w:numPr>
        <w:spacing w:after="60" w:line="276" w:lineRule="auto"/>
        <w:rPr>
          <w:rFonts w:hint="eastAsia"/>
          <w:color w:val="000000" w:themeColor="text1"/>
        </w:rPr>
      </w:pPr>
      <w:r w:rsidRPr="007E3AA2">
        <w:rPr>
          <w:rFonts w:ascii="黑体" w:eastAsia="黑体" w:hAnsi="黑体" w:cs="黑体"/>
          <w:color w:val="000000" w:themeColor="text1"/>
          <w:sz w:val="20"/>
          <w:szCs w:val="20"/>
        </w:rPr>
        <w:t>链路几何与轨道</w:t>
      </w:r>
      <w:r w:rsidRPr="007E3AA2">
        <w:rPr>
          <w:color w:val="000000" w:themeColor="text1"/>
          <w:sz w:val="20"/>
          <w:szCs w:val="20"/>
        </w:rPr>
        <w:t>：采用 WGS84 椭球与标准 SGP4/SDP4；球面/椭球差异≤0.03°、≤0.002 dB。</w:t>
      </w:r>
    </w:p>
    <w:p w14:paraId="1FEFD356"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综上，卫星仿真平台的链路预算大气衰减与链路几何计算严格遵循 ITU-R 建议书体系，对 ITU 官方算</w:t>
      </w:r>
      <w:proofErr w:type="gramStart"/>
      <w:r w:rsidRPr="007E3AA2">
        <w:rPr>
          <w:color w:val="000000" w:themeColor="text1"/>
          <w:sz w:val="20"/>
          <w:szCs w:val="20"/>
        </w:rPr>
        <w:t>例达到</w:t>
      </w:r>
      <w:proofErr w:type="gramEnd"/>
      <w:r w:rsidRPr="007E3AA2">
        <w:rPr>
          <w:color w:val="000000" w:themeColor="text1"/>
          <w:sz w:val="20"/>
          <w:szCs w:val="20"/>
        </w:rPr>
        <w:t>精确至</w:t>
      </w:r>
      <w:proofErr w:type="gramStart"/>
      <w:r w:rsidRPr="007E3AA2">
        <w:rPr>
          <w:color w:val="000000" w:themeColor="text1"/>
          <w:sz w:val="20"/>
          <w:szCs w:val="20"/>
        </w:rPr>
        <w:t>工程级</w:t>
      </w:r>
      <w:proofErr w:type="gramEnd"/>
      <w:r w:rsidRPr="007E3AA2">
        <w:rPr>
          <w:color w:val="000000" w:themeColor="text1"/>
          <w:sz w:val="20"/>
          <w:szCs w:val="20"/>
        </w:rPr>
        <w:t>吻合，计算准确性得到客观验证。</w:t>
      </w:r>
    </w:p>
    <w:p w14:paraId="4E8B4D74" w14:textId="77777777" w:rsidR="00EB47B9" w:rsidRPr="007E3AA2" w:rsidRDefault="00000000">
      <w:pPr>
        <w:pStyle w:val="1"/>
        <w:rPr>
          <w:rFonts w:hint="eastAsia"/>
          <w:color w:val="000000" w:themeColor="text1"/>
        </w:rPr>
      </w:pPr>
      <w:bookmarkStart w:id="21" w:name="_Toc233668731"/>
      <w:r w:rsidRPr="007E3AA2">
        <w:rPr>
          <w:color w:val="000000" w:themeColor="text1"/>
        </w:rPr>
        <w:t>7  参考文献与数据来源</w:t>
      </w:r>
      <w:bookmarkEnd w:id="21"/>
    </w:p>
    <w:p w14:paraId="5127325B" w14:textId="77777777" w:rsidR="00EB47B9" w:rsidRPr="007E3AA2" w:rsidRDefault="00000000">
      <w:pPr>
        <w:spacing w:after="80" w:line="276" w:lineRule="auto"/>
        <w:rPr>
          <w:rFonts w:hint="eastAsia"/>
          <w:color w:val="000000" w:themeColor="text1"/>
        </w:rPr>
      </w:pPr>
      <w:r w:rsidRPr="007E3AA2">
        <w:rPr>
          <w:color w:val="000000" w:themeColor="text1"/>
          <w:sz w:val="20"/>
          <w:szCs w:val="20"/>
        </w:rPr>
        <w:t>官方算例（含输入、ITU 期望值、误差，可在线查阅）：</w:t>
      </w:r>
    </w:p>
    <w:p w14:paraId="67C3B761" w14:textId="77777777" w:rsidR="00EB47B9" w:rsidRPr="007E3AA2" w:rsidRDefault="00000000">
      <w:pPr>
        <w:pStyle w:val="a4"/>
        <w:numPr>
          <w:ilvl w:val="0"/>
          <w:numId w:val="2"/>
        </w:numPr>
        <w:spacing w:after="60" w:line="276" w:lineRule="auto"/>
        <w:rPr>
          <w:rFonts w:hint="eastAsia"/>
          <w:color w:val="000000" w:themeColor="text1"/>
        </w:rPr>
      </w:pPr>
      <w:hyperlink r:id="rId7" w:history="1">
        <w:r w:rsidRPr="007E3AA2">
          <w:rPr>
            <w:rStyle w:val="a5"/>
            <w:color w:val="000000" w:themeColor="text1"/>
            <w:sz w:val="19"/>
            <w:szCs w:val="19"/>
          </w:rPr>
          <w:t>ITU-R P.618-13 Validation（</w:t>
        </w:r>
        <w:proofErr w:type="gramStart"/>
        <w:r w:rsidRPr="007E3AA2">
          <w:rPr>
            <w:rStyle w:val="a5"/>
            <w:color w:val="000000" w:themeColor="text1"/>
            <w:sz w:val="19"/>
            <w:szCs w:val="19"/>
          </w:rPr>
          <w:t>雨衰</w:t>
        </w:r>
        <w:proofErr w:type="gramEnd"/>
        <w:r w:rsidRPr="007E3AA2">
          <w:rPr>
            <w:rStyle w:val="a5"/>
            <w:color w:val="000000" w:themeColor="text1"/>
            <w:sz w:val="19"/>
            <w:szCs w:val="19"/>
          </w:rPr>
          <w:t xml:space="preserve"> / XPD）— ITU-Rpy</w:t>
        </w:r>
      </w:hyperlink>
    </w:p>
    <w:p w14:paraId="5A5EFAC6" w14:textId="77777777" w:rsidR="00EB47B9" w:rsidRPr="007E3AA2" w:rsidRDefault="00000000">
      <w:pPr>
        <w:pStyle w:val="a4"/>
        <w:numPr>
          <w:ilvl w:val="0"/>
          <w:numId w:val="2"/>
        </w:numPr>
        <w:spacing w:after="60" w:line="276" w:lineRule="auto"/>
        <w:rPr>
          <w:rFonts w:hint="eastAsia"/>
          <w:color w:val="000000" w:themeColor="text1"/>
        </w:rPr>
      </w:pPr>
      <w:hyperlink r:id="rId8" w:history="1">
        <w:r w:rsidRPr="007E3AA2">
          <w:rPr>
            <w:rStyle w:val="a5"/>
            <w:color w:val="000000" w:themeColor="text1"/>
            <w:sz w:val="19"/>
            <w:szCs w:val="19"/>
          </w:rPr>
          <w:t>ITU-R P.676-12 Validation（气体衰减）— ITU-Rpy</w:t>
        </w:r>
      </w:hyperlink>
    </w:p>
    <w:p w14:paraId="08C76569" w14:textId="77777777" w:rsidR="00EB47B9" w:rsidRPr="007E3AA2" w:rsidRDefault="00000000">
      <w:pPr>
        <w:pStyle w:val="a4"/>
        <w:numPr>
          <w:ilvl w:val="0"/>
          <w:numId w:val="2"/>
        </w:numPr>
        <w:spacing w:after="60" w:line="276" w:lineRule="auto"/>
        <w:rPr>
          <w:rFonts w:hint="eastAsia"/>
          <w:color w:val="000000" w:themeColor="text1"/>
        </w:rPr>
      </w:pPr>
      <w:hyperlink r:id="rId9" w:history="1">
        <w:r w:rsidRPr="007E3AA2">
          <w:rPr>
            <w:rStyle w:val="a5"/>
            <w:color w:val="000000" w:themeColor="text1"/>
            <w:sz w:val="19"/>
            <w:szCs w:val="19"/>
          </w:rPr>
          <w:t>ITU-R P.840-8 Validation（</w:t>
        </w:r>
        <w:proofErr w:type="gramStart"/>
        <w:r w:rsidRPr="007E3AA2">
          <w:rPr>
            <w:rStyle w:val="a5"/>
            <w:color w:val="000000" w:themeColor="text1"/>
            <w:sz w:val="19"/>
            <w:szCs w:val="19"/>
          </w:rPr>
          <w:t>云衰</w:t>
        </w:r>
        <w:proofErr w:type="gramEnd"/>
        <w:r w:rsidRPr="007E3AA2">
          <w:rPr>
            <w:rStyle w:val="a5"/>
            <w:color w:val="000000" w:themeColor="text1"/>
            <w:sz w:val="19"/>
            <w:szCs w:val="19"/>
          </w:rPr>
          <w:t xml:space="preserve"> / Lred）— ITU-Rpy</w:t>
        </w:r>
      </w:hyperlink>
    </w:p>
    <w:p w14:paraId="648A1AB3" w14:textId="77777777" w:rsidR="00EB47B9" w:rsidRPr="007E3AA2" w:rsidRDefault="00000000">
      <w:pPr>
        <w:spacing w:before="120" w:after="80" w:line="276" w:lineRule="auto"/>
        <w:rPr>
          <w:rFonts w:hint="eastAsia"/>
          <w:color w:val="000000" w:themeColor="text1"/>
        </w:rPr>
      </w:pPr>
      <w:r w:rsidRPr="007E3AA2">
        <w:rPr>
          <w:color w:val="000000" w:themeColor="text1"/>
          <w:sz w:val="20"/>
          <w:szCs w:val="20"/>
        </w:rPr>
        <w:t>原典建议书：</w:t>
      </w:r>
    </w:p>
    <w:p w14:paraId="212F2FA7" w14:textId="77777777" w:rsidR="00EB47B9" w:rsidRPr="007E3AA2" w:rsidRDefault="00000000">
      <w:pPr>
        <w:pStyle w:val="a4"/>
        <w:numPr>
          <w:ilvl w:val="0"/>
          <w:numId w:val="2"/>
        </w:numPr>
        <w:spacing w:after="60" w:line="276" w:lineRule="auto"/>
        <w:rPr>
          <w:rFonts w:hint="eastAsia"/>
          <w:color w:val="000000" w:themeColor="text1"/>
        </w:rPr>
      </w:pPr>
      <w:hyperlink r:id="rId10" w:history="1">
        <w:r w:rsidRPr="007E3AA2">
          <w:rPr>
            <w:rStyle w:val="a5"/>
            <w:color w:val="000000" w:themeColor="text1"/>
            <w:sz w:val="19"/>
            <w:szCs w:val="19"/>
          </w:rPr>
          <w:t>Recommendation ITU-R P.618-14 (08/2023)</w:t>
        </w:r>
      </w:hyperlink>
    </w:p>
    <w:p w14:paraId="2A43DF5A" w14:textId="77777777" w:rsidR="00EB47B9" w:rsidRPr="007E3AA2" w:rsidRDefault="00000000">
      <w:pPr>
        <w:pStyle w:val="a4"/>
        <w:numPr>
          <w:ilvl w:val="0"/>
          <w:numId w:val="2"/>
        </w:numPr>
        <w:spacing w:after="60" w:line="276" w:lineRule="auto"/>
        <w:rPr>
          <w:rFonts w:hint="eastAsia"/>
          <w:color w:val="000000" w:themeColor="text1"/>
        </w:rPr>
      </w:pPr>
      <w:hyperlink r:id="rId11" w:history="1">
        <w:r w:rsidRPr="007E3AA2">
          <w:rPr>
            <w:rStyle w:val="a5"/>
            <w:color w:val="000000" w:themeColor="text1"/>
            <w:sz w:val="19"/>
            <w:szCs w:val="19"/>
          </w:rPr>
          <w:t>Recommendation ITU-R P.676-13 (08/2022)</w:t>
        </w:r>
      </w:hyperlink>
    </w:p>
    <w:p w14:paraId="08DC56B1" w14:textId="77777777" w:rsidR="00EB47B9" w:rsidRPr="007E3AA2" w:rsidRDefault="00000000">
      <w:pPr>
        <w:pStyle w:val="a4"/>
        <w:numPr>
          <w:ilvl w:val="0"/>
          <w:numId w:val="2"/>
        </w:numPr>
        <w:spacing w:after="60" w:line="276" w:lineRule="auto"/>
        <w:rPr>
          <w:rFonts w:hint="eastAsia"/>
          <w:color w:val="000000" w:themeColor="text1"/>
        </w:rPr>
      </w:pPr>
      <w:hyperlink r:id="rId12" w:history="1">
        <w:r w:rsidRPr="007E3AA2">
          <w:rPr>
            <w:rStyle w:val="a5"/>
            <w:color w:val="000000" w:themeColor="text1"/>
            <w:sz w:val="19"/>
            <w:szCs w:val="19"/>
          </w:rPr>
          <w:t>Recommendation ITU-R P.840-9 (08/2023)</w:t>
        </w:r>
      </w:hyperlink>
    </w:p>
    <w:p w14:paraId="07F6735C" w14:textId="77777777" w:rsidR="00EB47B9" w:rsidRPr="007E3AA2" w:rsidRDefault="00000000">
      <w:pPr>
        <w:spacing w:before="120" w:after="80" w:line="276" w:lineRule="auto"/>
        <w:rPr>
          <w:rFonts w:hint="eastAsia"/>
          <w:color w:val="000000" w:themeColor="text1"/>
        </w:rPr>
      </w:pPr>
      <w:r w:rsidRPr="007E3AA2">
        <w:rPr>
          <w:color w:val="000000" w:themeColor="text1"/>
          <w:sz w:val="20"/>
          <w:szCs w:val="20"/>
        </w:rPr>
        <w:t>数据来源（P.840 对数正态参数图）：</w:t>
      </w:r>
    </w:p>
    <w:p w14:paraId="14B44699" w14:textId="77777777" w:rsidR="00EB47B9" w:rsidRPr="007E3AA2" w:rsidRDefault="00000000">
      <w:pPr>
        <w:pStyle w:val="a4"/>
        <w:numPr>
          <w:ilvl w:val="0"/>
          <w:numId w:val="2"/>
        </w:numPr>
        <w:spacing w:after="60" w:line="276" w:lineRule="auto"/>
        <w:rPr>
          <w:rFonts w:hint="eastAsia"/>
          <w:color w:val="000000" w:themeColor="text1"/>
        </w:rPr>
      </w:pPr>
      <w:hyperlink r:id="rId13" w:history="1">
        <w:r w:rsidRPr="007E3AA2">
          <w:rPr>
            <w:rStyle w:val="a5"/>
            <w:color w:val="000000" w:themeColor="text1"/>
            <w:sz w:val="19"/>
            <w:szCs w:val="19"/>
          </w:rPr>
          <w:t>ITU-Rpy 数据仓库（itur/data/840，v9 = P.840-9）</w:t>
        </w:r>
      </w:hyperlink>
    </w:p>
    <w:p w14:paraId="63051B92" w14:textId="54990D56" w:rsidR="00EB47B9" w:rsidRPr="007E3AA2" w:rsidRDefault="00EB47B9">
      <w:pPr>
        <w:rPr>
          <w:rFonts w:hint="eastAsia"/>
          <w:color w:val="000000" w:themeColor="text1"/>
        </w:rPr>
      </w:pPr>
    </w:p>
    <w:sectPr w:rsidR="00EB47B9" w:rsidRPr="007E3AA2">
      <w:headerReference w:type="default" r:id="rId14"/>
      <w:footerReference w:type="default" r:id="rId15"/>
      <w:headerReference w:type="first" r:id="rId16"/>
      <w:footerReference w:type="firs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EC1B0" w14:textId="77777777" w:rsidR="00615AE3" w:rsidRDefault="00615AE3">
      <w:pPr>
        <w:rPr>
          <w:rFonts w:hint="eastAsia"/>
        </w:rPr>
      </w:pPr>
      <w:r>
        <w:separator/>
      </w:r>
    </w:p>
  </w:endnote>
  <w:endnote w:type="continuationSeparator" w:id="0">
    <w:p w14:paraId="1AD91E16" w14:textId="77777777" w:rsidR="00615AE3" w:rsidRDefault="00615A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85C2" w14:textId="77777777" w:rsidR="00EB47B9" w:rsidRDefault="00000000">
    <w:pPr>
      <w:spacing w:before="60"/>
      <w:jc w:val="center"/>
      <w:rPr>
        <w:rFonts w:hint="eastAsia"/>
      </w:rPr>
    </w:pPr>
    <w:r>
      <w:rPr>
        <w:color w:val="808080"/>
        <w:sz w:val="16"/>
        <w:szCs w:val="16"/>
      </w:rPr>
      <w:t xml:space="preserve">第 </w:t>
    </w:r>
    <w:r>
      <w:rPr>
        <w:color w:val="808080"/>
        <w:sz w:val="16"/>
        <w:szCs w:val="16"/>
      </w:rPr>
      <w:fldChar w:fldCharType="begin"/>
    </w:r>
    <w:r>
      <w:rPr>
        <w:color w:val="808080"/>
        <w:sz w:val="16"/>
        <w:szCs w:val="16"/>
      </w:rPr>
      <w:instrText>PAGE</w:instrText>
    </w:r>
    <w:r>
      <w:rPr>
        <w:rFonts w:hint="eastAsia"/>
        <w:color w:val="808080"/>
        <w:sz w:val="16"/>
        <w:szCs w:val="16"/>
      </w:rPr>
      <w:fldChar w:fldCharType="separate"/>
    </w:r>
    <w:r w:rsidR="007E3AA2">
      <w:rPr>
        <w:rFonts w:hint="eastAsia"/>
        <w:noProof/>
        <w:color w:val="808080"/>
        <w:sz w:val="16"/>
        <w:szCs w:val="16"/>
      </w:rPr>
      <w:t>2</w:t>
    </w:r>
    <w:r>
      <w:rPr>
        <w:color w:val="808080"/>
        <w:sz w:val="16"/>
        <w:szCs w:val="16"/>
      </w:rPr>
      <w:fldChar w:fldCharType="end"/>
    </w:r>
    <w:r>
      <w:rPr>
        <w:color w:val="808080"/>
        <w:sz w:val="16"/>
        <w:szCs w:val="16"/>
      </w:rPr>
      <w:t xml:space="preserve"> </w:t>
    </w:r>
    <w:r>
      <w:rPr>
        <w:color w:val="808080"/>
        <w:sz w:val="16"/>
        <w:szCs w:val="16"/>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C430D" w14:textId="77777777" w:rsidR="00EB47B9" w:rsidRDefault="00EB47B9">
    <w:pP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816D" w14:textId="77777777" w:rsidR="00615AE3" w:rsidRDefault="00615AE3">
      <w:pPr>
        <w:rPr>
          <w:rFonts w:hint="eastAsia"/>
        </w:rPr>
      </w:pPr>
      <w:r>
        <w:separator/>
      </w:r>
    </w:p>
  </w:footnote>
  <w:footnote w:type="continuationSeparator" w:id="0">
    <w:p w14:paraId="3E70634B" w14:textId="77777777" w:rsidR="00615AE3" w:rsidRDefault="00615AE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120B" w14:textId="77777777" w:rsidR="00EB47B9" w:rsidRDefault="00000000">
    <w:pPr>
      <w:pBdr>
        <w:bottom w:val="single" w:sz="4" w:space="4" w:color="BFBFBF"/>
      </w:pBdr>
      <w:rPr>
        <w:rFonts w:hint="eastAsia"/>
      </w:rPr>
    </w:pPr>
    <w:r>
      <w:rPr>
        <w:color w:val="808080"/>
        <w:sz w:val="16"/>
        <w:szCs w:val="16"/>
      </w:rPr>
      <w:t>卫星仿真平台 · ITU-R 计算准确性校验报告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931E" w14:textId="77777777" w:rsidR="00EB47B9" w:rsidRDefault="00EB47B9">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5F1E"/>
    <w:multiLevelType w:val="hybridMultilevel"/>
    <w:tmpl w:val="BA1A00E2"/>
    <w:lvl w:ilvl="0" w:tplc="2018AA86">
      <w:start w:val="1"/>
      <w:numFmt w:val="bullet"/>
      <w:lvlText w:val="•"/>
      <w:lvlJc w:val="left"/>
      <w:pPr>
        <w:ind w:left="460" w:hanging="260"/>
      </w:pPr>
    </w:lvl>
    <w:lvl w:ilvl="1" w:tplc="5DB45130">
      <w:numFmt w:val="decimal"/>
      <w:lvlText w:val=""/>
      <w:lvlJc w:val="left"/>
    </w:lvl>
    <w:lvl w:ilvl="2" w:tplc="0054CEC2">
      <w:numFmt w:val="decimal"/>
      <w:lvlText w:val=""/>
      <w:lvlJc w:val="left"/>
    </w:lvl>
    <w:lvl w:ilvl="3" w:tplc="73CCE748">
      <w:numFmt w:val="decimal"/>
      <w:lvlText w:val=""/>
      <w:lvlJc w:val="left"/>
    </w:lvl>
    <w:lvl w:ilvl="4" w:tplc="3A58B67A">
      <w:numFmt w:val="decimal"/>
      <w:lvlText w:val=""/>
      <w:lvlJc w:val="left"/>
    </w:lvl>
    <w:lvl w:ilvl="5" w:tplc="F9245EEC">
      <w:numFmt w:val="decimal"/>
      <w:lvlText w:val=""/>
      <w:lvlJc w:val="left"/>
    </w:lvl>
    <w:lvl w:ilvl="6" w:tplc="0E88F2A0">
      <w:numFmt w:val="decimal"/>
      <w:lvlText w:val=""/>
      <w:lvlJc w:val="left"/>
    </w:lvl>
    <w:lvl w:ilvl="7" w:tplc="9094E92C">
      <w:numFmt w:val="decimal"/>
      <w:lvlText w:val=""/>
      <w:lvlJc w:val="left"/>
    </w:lvl>
    <w:lvl w:ilvl="8" w:tplc="C478DDD4">
      <w:numFmt w:val="decimal"/>
      <w:lvlText w:val=""/>
      <w:lvlJc w:val="left"/>
    </w:lvl>
  </w:abstractNum>
  <w:abstractNum w:abstractNumId="1" w15:restartNumberingAfterBreak="0">
    <w:nsid w:val="79F169D9"/>
    <w:multiLevelType w:val="hybridMultilevel"/>
    <w:tmpl w:val="6E0085FA"/>
    <w:lvl w:ilvl="0" w:tplc="5EE4C6B4">
      <w:start w:val="1"/>
      <w:numFmt w:val="bullet"/>
      <w:lvlText w:val="●"/>
      <w:lvlJc w:val="left"/>
      <w:pPr>
        <w:ind w:left="720" w:hanging="360"/>
      </w:pPr>
    </w:lvl>
    <w:lvl w:ilvl="1" w:tplc="6A28E3C6">
      <w:start w:val="1"/>
      <w:numFmt w:val="bullet"/>
      <w:lvlText w:val="○"/>
      <w:lvlJc w:val="left"/>
      <w:pPr>
        <w:ind w:left="1440" w:hanging="360"/>
      </w:pPr>
    </w:lvl>
    <w:lvl w:ilvl="2" w:tplc="A8122CC6">
      <w:start w:val="1"/>
      <w:numFmt w:val="bullet"/>
      <w:lvlText w:val="■"/>
      <w:lvlJc w:val="left"/>
      <w:pPr>
        <w:ind w:left="2160" w:hanging="360"/>
      </w:pPr>
    </w:lvl>
    <w:lvl w:ilvl="3" w:tplc="16D686FA">
      <w:start w:val="1"/>
      <w:numFmt w:val="bullet"/>
      <w:lvlText w:val="●"/>
      <w:lvlJc w:val="left"/>
      <w:pPr>
        <w:ind w:left="2880" w:hanging="360"/>
      </w:pPr>
    </w:lvl>
    <w:lvl w:ilvl="4" w:tplc="85EE932C">
      <w:start w:val="1"/>
      <w:numFmt w:val="bullet"/>
      <w:lvlText w:val="○"/>
      <w:lvlJc w:val="left"/>
      <w:pPr>
        <w:ind w:left="3600" w:hanging="360"/>
      </w:pPr>
    </w:lvl>
    <w:lvl w:ilvl="5" w:tplc="69DA46C4">
      <w:start w:val="1"/>
      <w:numFmt w:val="bullet"/>
      <w:lvlText w:val="■"/>
      <w:lvlJc w:val="left"/>
      <w:pPr>
        <w:ind w:left="4320" w:hanging="360"/>
      </w:pPr>
    </w:lvl>
    <w:lvl w:ilvl="6" w:tplc="232823DC">
      <w:start w:val="1"/>
      <w:numFmt w:val="bullet"/>
      <w:lvlText w:val="●"/>
      <w:lvlJc w:val="left"/>
      <w:pPr>
        <w:ind w:left="5040" w:hanging="360"/>
      </w:pPr>
    </w:lvl>
    <w:lvl w:ilvl="7" w:tplc="2578D676">
      <w:start w:val="1"/>
      <w:numFmt w:val="bullet"/>
      <w:lvlText w:val="●"/>
      <w:lvlJc w:val="left"/>
      <w:pPr>
        <w:ind w:left="5760" w:hanging="360"/>
      </w:pPr>
    </w:lvl>
    <w:lvl w:ilvl="8" w:tplc="E3408EE6">
      <w:start w:val="1"/>
      <w:numFmt w:val="bullet"/>
      <w:lvlText w:val="●"/>
      <w:lvlJc w:val="left"/>
      <w:pPr>
        <w:ind w:left="6480" w:hanging="360"/>
      </w:pPr>
    </w:lvl>
  </w:abstractNum>
  <w:num w:numId="1" w16cid:durableId="1784152538">
    <w:abstractNumId w:val="1"/>
    <w:lvlOverride w:ilvl="0">
      <w:startOverride w:val="1"/>
    </w:lvlOverride>
  </w:num>
  <w:num w:numId="2" w16cid:durableId="1446314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7B9"/>
    <w:rsid w:val="00615AE3"/>
    <w:rsid w:val="007E3AA2"/>
    <w:rsid w:val="00A37CE5"/>
    <w:rsid w:val="00EB4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41A8"/>
  <w15:docId w15:val="{2439351C-2BC6-4072-8138-0CBFBC957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spacing w:before="320" w:after="140"/>
      <w:outlineLvl w:val="0"/>
    </w:pPr>
    <w:rPr>
      <w:rFonts w:ascii="黑体" w:eastAsia="黑体" w:hAnsi="黑体" w:cs="黑体"/>
      <w:b/>
      <w:bCs/>
      <w:color w:val="1F3864"/>
      <w:sz w:val="30"/>
      <w:szCs w:val="30"/>
    </w:rPr>
  </w:style>
  <w:style w:type="paragraph" w:styleId="2">
    <w:name w:val="heading 2"/>
    <w:uiPriority w:val="9"/>
    <w:unhideWhenUsed/>
    <w:qFormat/>
    <w:pPr>
      <w:keepNext/>
      <w:spacing w:before="220" w:after="120"/>
      <w:outlineLvl w:val="1"/>
    </w:pPr>
    <w:rPr>
      <w:rFonts w:ascii="黑体" w:eastAsia="黑体" w:hAnsi="黑体" w:cs="黑体"/>
      <w:b/>
      <w:bCs/>
      <w:color w:val="2E4D7B"/>
      <w:sz w:val="25"/>
      <w:szCs w:val="25"/>
    </w:rPr>
  </w:style>
  <w:style w:type="paragraph" w:styleId="3">
    <w:name w:val="heading 3"/>
    <w:uiPriority w:val="9"/>
    <w:semiHidden/>
    <w:unhideWhenUsed/>
    <w:qFormat/>
    <w:pPr>
      <w:keepNext/>
      <w:spacing w:before="160" w:after="100"/>
      <w:outlineLvl w:val="2"/>
    </w:pPr>
    <w:rPr>
      <w:rFonts w:ascii="黑体" w:eastAsia="黑体" w:hAnsi="黑体" w:cs="黑体"/>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2">
    <w:name w:val="toc 2"/>
    <w:basedOn w:val="a"/>
    <w:next w:val="a"/>
    <w:autoRedefine/>
    <w:uiPriority w:val="39"/>
    <w:unhideWhenUsed/>
    <w:rsid w:val="007E3AA2"/>
    <w:pPr>
      <w:ind w:leftChars="200" w:left="420"/>
    </w:pPr>
  </w:style>
  <w:style w:type="paragraph" w:styleId="TOC1">
    <w:name w:val="toc 1"/>
    <w:basedOn w:val="a"/>
    <w:next w:val="a"/>
    <w:autoRedefine/>
    <w:uiPriority w:val="39"/>
    <w:unhideWhenUsed/>
    <w:rsid w:val="007E3A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tu-rpy.readthedocs.io/en/latest/validation/itur676_12.html" TargetMode="External"/><Relationship Id="rId13" Type="http://schemas.openxmlformats.org/officeDocument/2006/relationships/hyperlink" Target="https://github.com/inigodelportillo/ITU-Rp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tu-rpy.readthedocs.io/en/latest/validation/itur618_13.html" TargetMode="External"/><Relationship Id="rId12" Type="http://schemas.openxmlformats.org/officeDocument/2006/relationships/hyperlink" Target="https://www.itu.int/dms_pubrec/itu-r/rec/p/R-REC-P.840-9-202308-I!!PDF-E.pd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tu.int/dms_pubrec/itu-r/rec/p/R-REC-P.676-13-202208-I!!PDF-E.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itu.int/dms_pubrec/itu-r/rec/p/R-REC-P.618-14-202308-I!!PDF-E.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tu-rpy.readthedocs.io/en/latest/validation/itur840_8.html"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1325</Words>
  <Characters>7555</Characters>
  <Application>Microsoft Office Word</Application>
  <DocSecurity>0</DocSecurity>
  <Lines>62</Lines>
  <Paragraphs>17</Paragraphs>
  <ScaleCrop>false</ScaleCrop>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ITU-R 建议书计算准确性校验报告</dc:title>
  <dc:creator>卫星仿真平台</dc:creator>
  <cp:lastModifiedBy>东旭 朴</cp:lastModifiedBy>
  <cp:revision>2</cp:revision>
  <dcterms:created xsi:type="dcterms:W3CDTF">2026-06-29T13:02:00Z</dcterms:created>
  <dcterms:modified xsi:type="dcterms:W3CDTF">2026-06-29T15:38:00Z</dcterms:modified>
</cp:coreProperties>
</file>