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B3" w:rsidRDefault="00FC7DB3" w:rsidP="00FC7D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Достоинства:</w:t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Организация проекта в виде классов</w:t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Код выдержан в одном стиле.</w:t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Код, в основном, удобочитаем. Понятно, что в нём происходит.</w:t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Код хорошо задокументирован, во всех необходимых местах присутствуют комментарии. Есть </w:t>
      </w:r>
      <w:r>
        <w:rPr>
          <w:rFonts w:ascii="Segoe UI" w:hAnsi="Segoe UI" w:cs="Segoe UI"/>
          <w:sz w:val="24"/>
          <w:szCs w:val="24"/>
          <w:lang w:val="en-US"/>
        </w:rPr>
        <w:t>UML-</w:t>
      </w:r>
      <w:r>
        <w:rPr>
          <w:rFonts w:ascii="Segoe UI" w:hAnsi="Segoe UI" w:cs="Segoe UI"/>
          <w:sz w:val="24"/>
          <w:szCs w:val="24"/>
        </w:rPr>
        <w:t>диаграмма классов.</w:t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По названиям классов, полей, методов и</w:t>
      </w:r>
      <w:r w:rsidRPr="004836B8">
        <w:rPr>
          <w:rFonts w:ascii="Segoe UI" w:hAnsi="Segoe UI" w:cs="Segoe UI"/>
          <w:sz w:val="24"/>
          <w:szCs w:val="24"/>
        </w:rPr>
        <w:t xml:space="preserve"> параметров</w:t>
      </w:r>
      <w:r>
        <w:rPr>
          <w:rFonts w:ascii="Segoe UI" w:hAnsi="Segoe UI" w:cs="Segoe UI"/>
          <w:sz w:val="24"/>
          <w:szCs w:val="24"/>
        </w:rPr>
        <w:t xml:space="preserve"> понятно, что они означают, за что отвечают.</w:t>
      </w:r>
    </w:p>
    <w:p w:rsidR="00FC7DB3" w:rsidRPr="00900390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основном, в коде не используются «магические» не объявленные константы. Все необходимые значения объявлены и далее в коде вызываются по имени:       </w:t>
      </w:r>
      <w:r>
        <w:rPr>
          <w:noProof/>
          <w:lang w:eastAsia="ru-RU"/>
        </w:rPr>
        <w:drawing>
          <wp:inline distT="0" distB="0" distL="0" distR="0" wp14:anchorId="52B93C5C" wp14:editId="274D81B2">
            <wp:extent cx="3629025" cy="267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Default="00FC7DB3" w:rsidP="00FC7DB3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Код описывает сам себя + дополнен комментариями:</w:t>
      </w:r>
      <w:r w:rsidRPr="004836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754F32" wp14:editId="266C2096">
            <wp:extent cx="5940425" cy="967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Default="00FC7DB3" w:rsidP="00FC7DB3">
      <w:pPr>
        <w:rPr>
          <w:rFonts w:ascii="Segoe UI" w:hAnsi="Segoe UI" w:cs="Segoe UI"/>
          <w:sz w:val="24"/>
          <w:szCs w:val="24"/>
        </w:rPr>
      </w:pPr>
    </w:p>
    <w:p w:rsidR="00FC7DB3" w:rsidRDefault="00FC7DB3" w:rsidP="00FC7D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Недостатки:</w:t>
      </w:r>
    </w:p>
    <w:p w:rsidR="00FC7DB3" w:rsidRDefault="00FC7DB3" w:rsidP="00FC7DB3">
      <w:pPr>
        <w:pStyle w:val="a3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Магические константы: </w:t>
      </w:r>
      <w:r>
        <w:rPr>
          <w:noProof/>
          <w:lang w:eastAsia="ru-RU"/>
        </w:rPr>
        <w:drawing>
          <wp:inline distT="0" distB="0" distL="0" distR="0" wp14:anchorId="1D2AD1CB" wp14:editId="0EBF0E2C">
            <wp:extent cx="417195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Default="00FC7DB3" w:rsidP="00FC7DB3">
      <w:pPr>
        <w:pStyle w:val="a3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Иногда используются «неговорящие» названия переменных. Не понятно что они обозначают:                               </w:t>
      </w:r>
      <w:r>
        <w:rPr>
          <w:noProof/>
          <w:lang w:eastAsia="ru-RU"/>
        </w:rPr>
        <w:drawing>
          <wp:inline distT="0" distB="0" distL="0" distR="0" wp14:anchorId="528F7504" wp14:editId="6488FBC8">
            <wp:extent cx="40671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Default="00FC7DB3" w:rsidP="00FC7DB3">
      <w:pPr>
        <w:pStyle w:val="a3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коде встречаются магические константы: </w:t>
      </w:r>
      <w:r>
        <w:rPr>
          <w:noProof/>
          <w:lang w:eastAsia="ru-RU"/>
        </w:rPr>
        <w:drawing>
          <wp:inline distT="0" distB="0" distL="0" distR="0" wp14:anchorId="763025FB" wp14:editId="302E17D4">
            <wp:extent cx="55816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D" w:rsidRPr="00FC7DB3" w:rsidRDefault="00FC7DB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Субъективная оценка кода: Хорошо</w:t>
      </w:r>
      <w:bookmarkStart w:id="0" w:name="_GoBack"/>
      <w:bookmarkEnd w:id="0"/>
    </w:p>
    <w:sectPr w:rsidR="00F6626D" w:rsidRPr="00FC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21782"/>
    <w:multiLevelType w:val="hybridMultilevel"/>
    <w:tmpl w:val="329AB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38C"/>
    <w:multiLevelType w:val="hybridMultilevel"/>
    <w:tmpl w:val="D136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18"/>
    <w:rsid w:val="00553A02"/>
    <w:rsid w:val="00CC7718"/>
    <w:rsid w:val="00F6626D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ED6A"/>
  <w15:chartTrackingRefBased/>
  <w15:docId w15:val="{FE39B029-9436-4791-9E5C-8B4C5B2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Kirill Urazov</cp:lastModifiedBy>
  <cp:revision>2</cp:revision>
  <dcterms:created xsi:type="dcterms:W3CDTF">2018-01-12T15:27:00Z</dcterms:created>
  <dcterms:modified xsi:type="dcterms:W3CDTF">2018-01-12T15:29:00Z</dcterms:modified>
</cp:coreProperties>
</file>