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lonely-runner-conjecture"/>
    <w:p>
      <w:pPr>
        <w:pStyle w:val="Heading1"/>
      </w:pPr>
      <w:r>
        <w:t xml:space="preserve">Lonely Runner Conjecture</w:t>
      </w:r>
    </w:p>
    <w:bookmarkStart w:id="20" w:name="X45af2d9e9adea61150619ef7f46b672699794a1"/>
    <w:p>
      <w:pPr>
        <w:pStyle w:val="Heading2"/>
      </w:pPr>
      <w:r>
        <w:t xml:space="preserve">Audited research report and exact obstruction to a proposed universal-grid extension</w:t>
      </w:r>
    </w:p>
    <w:p>
      <w:pPr>
        <w:pStyle w:val="FirstParagraph"/>
      </w:pPr>
      <w:r>
        <w:rPr>
          <w:b/>
          <w:bCs/>
        </w:rPr>
        <w:t xml:space="preserve">Piatra Institute research artifact</w:t>
      </w:r>
      <w:r>
        <w:br/>
      </w:r>
      <w:r>
        <w:rPr>
          <w:b/>
          <w:bCs/>
        </w:rPr>
        <w:t xml:space="preserve">Status date:</w:t>
      </w:r>
      <w:r>
        <w:t xml:space="preserve"> </w:t>
      </w:r>
      <w:r>
        <w:t xml:space="preserve">22 July 2026</w:t>
      </w:r>
      <w:r>
        <w:br/>
      </w:r>
      <w:r>
        <w:rPr>
          <w:b/>
          <w:bCs/>
        </w:rPr>
        <w:t xml:space="preserve">Arithmetic:</w:t>
      </w:r>
      <w:r>
        <w:t xml:space="preserve"> </w:t>
      </w:r>
      <w:r>
        <w:t xml:space="preserve">exact rational arithmetic throughout</w:t>
      </w:r>
    </w:p>
    <w:bookmarkEnd w:id="20"/>
    <w:bookmarkStart w:id="21" w:name="Xbd8e278d72279f6de6cf57a96bfed17c9b1f8f6"/>
    <w:p>
      <w:pPr>
        <w:pStyle w:val="Heading2"/>
      </w:pPr>
      <w:r>
        <w:t xml:space="preserve">1. Verdict</w:t>
      </w:r>
    </w:p>
    <w:p>
      <w:pPr>
        <w:pStyle w:val="FirstParagraph"/>
      </w:pPr>
      <w:r>
        <w:t xml:space="preserve">The main Lonely Runner Conjecture was</w:t>
      </w:r>
      <w:r>
        <w:t xml:space="preserve"> </w:t>
      </w:r>
      <w:r>
        <w:rPr>
          <w:b/>
          <w:bCs/>
        </w:rPr>
        <w:t xml:space="preserve">not completely resolved</w:t>
      </w:r>
      <w:r>
        <w:t xml:space="preserve"> </w:t>
      </w:r>
      <w:r>
        <w:t xml:space="preserve">in this investigation. I found neither:</w:t>
      </w:r>
    </w:p>
    <w:p>
      <w:pPr>
        <w:pStyle w:val="Compact"/>
        <w:numPr>
          <w:ilvl w:val="0"/>
          <w:numId w:val="1001"/>
        </w:numPr>
      </w:pPr>
      <w:r>
        <w:t xml:space="preserve">a proof valid for every number of runners; nor</w:t>
      </w:r>
    </w:p>
    <w:p>
      <w:pPr>
        <w:pStyle w:val="Compact"/>
        <w:numPr>
          <w:ilvl w:val="0"/>
          <w:numId w:val="1001"/>
        </w:numPr>
      </w:pPr>
      <w:r>
        <w:t xml:space="preserve">an exact speed tuple that violates the conjecture.</w:t>
      </w:r>
    </w:p>
    <w:p>
      <w:pPr>
        <w:pStyle w:val="FirstParagraph"/>
      </w:pPr>
      <w:r>
        <w:t xml:space="preserve">Accordingly, this report does not claim a solution. It records the strongest result that survived exact checking and adversarial review:</w:t>
      </w:r>
    </w:p>
    <w:p>
      <w:pPr>
        <w:pStyle w:val="BlockText"/>
      </w:pPr>
      <w:r>
        <w:rPr>
          <w:b/>
          <w:bCs/>
        </w:rPr>
        <w:t xml:space="preserve">The universal-denominator conjecture proposed as Conjecture 7.1 in Sungkawichai and Trakulthongchai (2026) is false as written, and fails in two robust ways.</w:t>
      </w:r>
    </w:p>
    <w:p>
      <w:pPr>
        <w:pStyle w:val="FirstParagraph"/>
      </w:pPr>
      <w:r>
        <w:t xml:space="preserve">The report also gives:</w:t>
      </w:r>
    </w:p>
    <w:p>
      <w:pPr>
        <w:pStyle w:val="Compact"/>
        <w:numPr>
          <w:ilvl w:val="0"/>
          <w:numId w:val="1002"/>
        </w:numPr>
      </w:pPr>
      <w:r>
        <w:t xml:space="preserve">a complete symbolic proof of that statement;</w:t>
      </w:r>
    </w:p>
    <w:p>
      <w:pPr>
        <w:pStyle w:val="Compact"/>
        <w:numPr>
          <w:ilvl w:val="0"/>
          <w:numId w:val="1002"/>
        </w:numPr>
      </w:pPr>
      <w:r>
        <w:t xml:space="preserve">an exact critical-time lemma for concrete speed tuples;</w:t>
      </w:r>
    </w:p>
    <w:p>
      <w:pPr>
        <w:pStyle w:val="Compact"/>
        <w:numPr>
          <w:ilvl w:val="0"/>
          <w:numId w:val="1002"/>
        </w:numPr>
      </w:pPr>
      <w:r>
        <w:t xml:space="preserve">a corrected quantitative grid theorem;</w:t>
      </w:r>
    </w:p>
    <w:p>
      <w:pPr>
        <w:pStyle w:val="Compact"/>
        <w:numPr>
          <w:ilvl w:val="0"/>
          <w:numId w:val="1002"/>
        </w:numPr>
      </w:pPr>
      <w:r>
        <w:t xml:space="preserve">two machine-checkable certificates in the first currently unverified dimension,</w:t>
      </w:r>
      <w:r>
        <w:t xml:space="preserve"> </w:t>
      </w:r>
      <w:r>
        <w:rPr>
          <w:rStyle w:val="VerbatimChar"/>
        </w:rPr>
        <w:t xml:space="preserve">k=13</w:t>
      </w:r>
      <w:r>
        <w:t xml:space="preserve"> </w:t>
      </w:r>
      <w:r>
        <w:t xml:space="preserve">relative speeds;</w:t>
      </w:r>
    </w:p>
    <w:p>
      <w:pPr>
        <w:pStyle w:val="Compact"/>
        <w:numPr>
          <w:ilvl w:val="0"/>
          <w:numId w:val="1002"/>
        </w:numPr>
      </w:pPr>
      <w:r>
        <w:t xml:space="preserve">exact Python verification code using only the standard library;</w:t>
      </w:r>
    </w:p>
    <w:p>
      <w:pPr>
        <w:pStyle w:val="Compact"/>
        <w:numPr>
          <w:ilvl w:val="0"/>
          <w:numId w:val="1002"/>
        </w:numPr>
      </w:pPr>
      <w:r>
        <w:t xml:space="preserve">the precise remaining gap to a complete resolution of the Lonely Runner Conjecture.</w:t>
      </w:r>
    </w:p>
    <w:p>
      <w:pPr>
        <w:pStyle w:val="FirstParagraph"/>
      </w:pPr>
      <w:r>
        <w:t xml:space="preserve">This is a rigorous correction to a proposed extension mechanism,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resolution of the original conjecture. I did not locate this specific obstruction in targeted public searches; that is not a certification of literature priority, and this report makes no novelty claim beyond the derivations it contains.</w:t>
      </w:r>
    </w:p>
    <w:bookmarkEnd w:id="21"/>
    <w:bookmarkStart w:id="22" w:name="Xd385c0dfb2866dfa337cd3bcdddba5ae26ecb61"/>
    <w:p>
      <w:pPr>
        <w:pStyle w:val="Heading2"/>
      </w:pPr>
      <w:r>
        <w:t xml:space="preserve">2. Problem and conventions</w:t>
      </w:r>
    </w:p>
    <w:p>
      <w:pPr>
        <w:pStyle w:val="FirstParagraph"/>
      </w:pPr>
      <w:r>
        <w:t xml:space="preserve">For a real number</w:t>
      </w:r>
      <w:r>
        <w:t xml:space="preserve"> </w:t>
      </w:r>
      <w:r>
        <w:rPr>
          <w:rStyle w:val="VerbatimChar"/>
        </w:rPr>
        <w:t xml:space="preserve">x</w:t>
      </w:r>
      <w:r>
        <w:t xml:space="preserve">, write</w:t>
      </w:r>
      <w:r>
        <w:t xml:space="preserve"> </w:t>
      </w:r>
      <w:r>
        <w:rPr>
          <w:rStyle w:val="VerbatimChar"/>
        </w:rPr>
        <w:t xml:space="preserve">||x||</w:t>
      </w:r>
      <w:r>
        <w:t xml:space="preserve"> </w:t>
      </w:r>
      <w:r>
        <w:t xml:space="preserve">for its distance to the nearest integer. For a tuple of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nonzero integer relative speeds</w:t>
      </w:r>
    </w:p>
    <w:p>
      <w:pPr>
        <w:pStyle w:val="BodyText"/>
      </w:pPr>
      <w:r>
        <w:rPr>
          <w:rStyle w:val="VerbatimChar"/>
        </w:rPr>
        <w:t xml:space="preserve">v = (v_1,...,v_k)</w:t>
      </w:r>
      <w:r>
        <w:t xml:space="preserve">,</w:t>
      </w:r>
    </w:p>
    <w:p>
      <w:pPr>
        <w:pStyle w:val="BodyText"/>
      </w:pPr>
      <w:r>
        <w:t xml:space="preserve">set</w:t>
      </w:r>
    </w:p>
    <w:p>
      <w:pPr>
        <w:pStyle w:val="BodyText"/>
      </w:pPr>
      <w:r>
        <w:rPr>
          <w:rStyle w:val="VerbatimChar"/>
        </w:rPr>
        <w:t xml:space="preserve">F_v(t) = min_i ||t v_i||</w:t>
      </w:r>
      <w:r>
        <w:t xml:space="preserve">,</w:t>
      </w:r>
      <w:r>
        <w:br/>
      </w:r>
      <w:r>
        <w:rPr>
          <w:rStyle w:val="VerbatimChar"/>
        </w:rPr>
        <w:t xml:space="preserve">kappa(v) = max_{t in R/Z} F_v(t)</w:t>
      </w:r>
      <w:r>
        <w:t xml:space="preserve">.</w:t>
      </w:r>
    </w:p>
    <w:p>
      <w:pPr>
        <w:pStyle w:val="BodyText"/>
      </w:pPr>
      <w:r>
        <w:t xml:space="preserve">The stationary-runner form of the Lonely Runner Conjecture is</w:t>
      </w:r>
    </w:p>
    <w:p>
      <w:pPr>
        <w:pStyle w:val="BodyText"/>
      </w:pPr>
      <w:r>
        <w:rPr>
          <w:rStyle w:val="VerbatimChar"/>
        </w:rPr>
        <w:t xml:space="preserve">kappa(v) &gt;= 1/(k+1)</w:t>
      </w:r>
    </w:p>
    <w:p>
      <w:pPr>
        <w:pStyle w:val="BodyText"/>
      </w:pPr>
      <w:r>
        <w:t xml:space="preserve">for every admissible tuple. The threshold uses</w:t>
      </w:r>
      <w:r>
        <w:t xml:space="preserve"> </w:t>
      </w:r>
      <w:r>
        <w:rPr>
          <w:rStyle w:val="VerbatimChar"/>
        </w:rPr>
        <w:t xml:space="preserve">k+1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nonzero relative speeds arise after fixing one runner among</w:t>
      </w:r>
      <w:r>
        <w:t xml:space="preserve"> </w:t>
      </w:r>
      <w:r>
        <w:rPr>
          <w:rStyle w:val="VerbatimChar"/>
        </w:rPr>
        <w:t xml:space="preserve">k+1</w:t>
      </w:r>
      <w:r>
        <w:t xml:space="preserve"> </w:t>
      </w:r>
      <w:r>
        <w:t xml:space="preserve">total runners.</w:t>
      </w:r>
    </w:p>
    <w:p>
      <w:pPr>
        <w:pStyle w:val="BodyText"/>
      </w:pPr>
      <w:r>
        <w:t xml:space="preserve">Negative speeds cause no change because</w:t>
      </w:r>
      <w:r>
        <w:t xml:space="preserve"> </w:t>
      </w:r>
      <w:r>
        <w:rPr>
          <w:rStyle w:val="VerbatimChar"/>
        </w:rPr>
        <w:t xml:space="preserve">||-x||=||x||</w:t>
      </w:r>
      <w:r>
        <w:t xml:space="preserve">. A common greatest common divisor causes no change after rescaling time. If two signed speeds have the same absolute value, they impose the same constraint; deleting the duplicate only strengthens the threshold available from the lower-dimensional conjecture.</w:t>
      </w:r>
    </w:p>
    <w:p>
      <w:pPr>
        <w:pStyle w:val="BodyText"/>
      </w:pPr>
      <w:r>
        <w:t xml:space="preserve">As of 22 July 2026, the strongest publicly available verification proves the conjecture for</w:t>
      </w:r>
      <w:r>
        <w:t xml:space="preserve"> </w:t>
      </w:r>
      <w:r>
        <w:rPr>
          <w:rStyle w:val="VerbatimChar"/>
        </w:rPr>
        <w:t xml:space="preserve">k &lt;= 12</w:t>
      </w:r>
      <w:r>
        <w:t xml:space="preserve">, corresponding to at most 13 total runners. The first unverified stationary case is</w:t>
      </w:r>
      <w:r>
        <w:t xml:space="preserve"> </w:t>
      </w:r>
      <w:r>
        <w:rPr>
          <w:rStyle w:val="VerbatimChar"/>
        </w:rPr>
        <w:t xml:space="preserve">k=13</w:t>
      </w:r>
      <w:r>
        <w:t xml:space="preserve">, or 14 total runners.</w:t>
      </w:r>
    </w:p>
    <w:bookmarkEnd w:id="22"/>
    <w:bookmarkStart w:id="23" w:name="X5d93f239c3ccbd7975e609d5105030f74214ffe"/>
    <w:p>
      <w:pPr>
        <w:pStyle w:val="Heading2"/>
      </w:pPr>
      <w:r>
        <w:t xml:space="preserve">3. The proposed universal-grid conjecture</w:t>
      </w:r>
    </w:p>
    <w:p>
      <w:pPr>
        <w:pStyle w:val="FirstParagraph"/>
      </w:pPr>
      <w:r>
        <w:t xml:space="preserve">Sungkawichai and Trakulthongchai define a positive integer speed tuple to be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when the strict inequalities</w:t>
      </w:r>
    </w:p>
    <w:p>
      <w:pPr>
        <w:pStyle w:val="BodyText"/>
      </w:pPr>
      <w:r>
        <w:rPr>
          <w:rStyle w:val="VerbatimChar"/>
        </w:rPr>
        <w:t xml:space="preserve">||t v_i|| &gt; 1/(k+1)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BodyText"/>
      </w:pPr>
      <w:r>
        <w:t xml:space="preserve">cannot hold simultaneously. Their Conjecture 7.1 states, in substance:</w:t>
      </w:r>
    </w:p>
    <w:p>
      <w:pPr>
        <w:pStyle w:val="BlockText"/>
      </w:pPr>
      <w:r>
        <w:t xml:space="preserve">For each fixed</w:t>
      </w:r>
      <w:r>
        <w:t xml:space="preserve"> </w:t>
      </w:r>
      <w:r>
        <w:rPr>
          <w:rStyle w:val="VerbatimChar"/>
        </w:rPr>
        <w:t xml:space="preserve">k</w:t>
      </w:r>
      <w:r>
        <w:t xml:space="preserve">, there is a constant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such that, for every integer</w:t>
      </w:r>
      <w:r>
        <w:t xml:space="preserve"> </w:t>
      </w:r>
      <w:r>
        <w:rPr>
          <w:rStyle w:val="VerbatimChar"/>
        </w:rPr>
        <w:t xml:space="preserve">d &gt;= D</w:t>
      </w:r>
      <w:r>
        <w:t xml:space="preserve">, every coprime non-tight positive integer</w:t>
      </w:r>
      <w:r>
        <w:t xml:space="preserve"> </w:t>
      </w:r>
      <w:r>
        <w:rPr>
          <w:rStyle w:val="VerbatimChar"/>
        </w:rPr>
        <w:t xml:space="preserve">k</w:t>
      </w:r>
      <w:r>
        <w:t xml:space="preserve">-tuple has a witness in</w:t>
      </w:r>
      <w:r>
        <w:t xml:space="preserve"> </w:t>
      </w:r>
      <w:r>
        <w:rPr>
          <w:rStyle w:val="VerbatimChar"/>
        </w:rPr>
        <w:t xml:space="preserve">(1/d)Z</w:t>
      </w:r>
      <w:r>
        <w:t xml:space="preserve">.</w:t>
      </w:r>
    </w:p>
    <w:p>
      <w:pPr>
        <w:pStyle w:val="FirstParagraph"/>
      </w:pPr>
      <w:r>
        <w:t xml:space="preserve">The following theorem disproves this statement for every</w:t>
      </w:r>
      <w:r>
        <w:t xml:space="preserve"> </w:t>
      </w:r>
      <w:r>
        <w:rPr>
          <w:rStyle w:val="VerbatimChar"/>
        </w:rPr>
        <w:t xml:space="preserve">k &gt;= 2</w:t>
      </w:r>
      <w:r>
        <w:t xml:space="preserve">. The tuple is allowed to depend on</w:t>
      </w:r>
      <w:r>
        <w:t xml:space="preserve"> </w:t>
      </w:r>
      <w:r>
        <w:rPr>
          <w:rStyle w:val="VerbatimChar"/>
        </w:rPr>
        <w:t xml:space="preserve">d</w:t>
      </w:r>
      <w:r>
        <w:t xml:space="preserve">: the conjecture quantifies over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non-tight coprime tuple after fixing the denominator, so one counterexample tuple for each large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decisive.</w:t>
      </w:r>
    </w:p>
    <w:bookmarkEnd w:id="23"/>
    <w:bookmarkStart w:id="27" w:name="Xead96df6882eff05f420e1f203383d577266e52"/>
    <w:p>
      <w:pPr>
        <w:pStyle w:val="Heading2"/>
      </w:pPr>
      <w:r>
        <w:t xml:space="preserve">4. Main theorem established here: failure for every sufficiently large denominator</w:t>
      </w:r>
    </w:p>
    <w:bookmarkStart w:id="24" w:name="theorem-41---diagonal-grid-obstruction"/>
    <w:p>
      <w:pPr>
        <w:pStyle w:val="Heading3"/>
      </w:pPr>
      <w:r>
        <w:t xml:space="preserve">Theorem 4.1 - diagonal grid obstruction</w:t>
      </w:r>
    </w:p>
    <w:p>
      <w:pPr>
        <w:pStyle w:val="FirstParagraph"/>
      </w:pPr>
      <w:r>
        <w:t xml:space="preserve">Fix an integer</w:t>
      </w:r>
      <w:r>
        <w:t xml:space="preserve"> </w:t>
      </w:r>
      <w:r>
        <w:rPr>
          <w:rStyle w:val="VerbatimChar"/>
        </w:rPr>
        <w:t xml:space="preserve">k &gt;= 2</w:t>
      </w:r>
      <w:r>
        <w:t xml:space="preserve">, put</w:t>
      </w:r>
      <w:r>
        <w:t xml:space="preserve"> </w:t>
      </w:r>
      <w:r>
        <w:rPr>
          <w:rStyle w:val="VerbatimChar"/>
        </w:rPr>
        <w:t xml:space="preserve">q=k+1</w:t>
      </w:r>
      <w:r>
        <w:t xml:space="preserve">, and let</w:t>
      </w:r>
    </w:p>
    <w:p>
      <w:pPr>
        <w:pStyle w:val="BodyText"/>
      </w:pPr>
      <w:r>
        <w:rPr>
          <w:rStyle w:val="VerbatimChar"/>
        </w:rPr>
        <w:t xml:space="preserve">C_k = k(k+1)(k-1)/2</w:t>
      </w:r>
      <w:r>
        <w:t xml:space="preserve">.</w:t>
      </w:r>
    </w:p>
    <w:p>
      <w:pPr>
        <w:pStyle w:val="BodyText"/>
      </w:pPr>
      <w:r>
        <w:t xml:space="preserve">For every integer</w:t>
      </w:r>
      <w:r>
        <w:t xml:space="preserve"> </w:t>
      </w:r>
      <w:r>
        <w:rPr>
          <w:rStyle w:val="VerbatimChar"/>
        </w:rPr>
        <w:t xml:space="preserve">d &gt; C_k</w:t>
      </w:r>
      <w:r>
        <w:t xml:space="preserve">, the tuple</w:t>
      </w:r>
    </w:p>
    <w:p>
      <w:pPr>
        <w:pStyle w:val="BodyText"/>
      </w:pPr>
      <w:r>
        <w:rPr>
          <w:rStyle w:val="VerbatimChar"/>
        </w:rPr>
        <w:t xml:space="preserve">V_{k,d} = (1,2,...,k-1,d)</w:t>
      </w:r>
    </w:p>
    <w:p>
      <w:pPr>
        <w:pStyle w:val="BodyText"/>
      </w:pPr>
      <w:r>
        <w:t xml:space="preserve">has all of the following properties:</w:t>
      </w:r>
    </w:p>
    <w:p>
      <w:pPr>
        <w:pStyle w:val="Compact"/>
        <w:numPr>
          <w:ilvl w:val="0"/>
          <w:numId w:val="1003"/>
        </w:numPr>
      </w:pPr>
      <w:r>
        <w:t xml:space="preserve">its entries are positive and distinct;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gcd(V_{k,d})=1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is non-tight, in fact</w:t>
      </w:r>
      <w:r>
        <w:t xml:space="preserve"> </w:t>
      </w:r>
      <w:r>
        <w:rPr>
          <w:rStyle w:val="VerbatimChar"/>
        </w:rPr>
        <w:t xml:space="preserve">kappa(V_{k,d}) &gt; 1/q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has no witness in</w:t>
      </w:r>
      <w:r>
        <w:t xml:space="preserve"> </w:t>
      </w:r>
      <w:r>
        <w:rPr>
          <w:rStyle w:val="VerbatimChar"/>
        </w:rPr>
        <w:t xml:space="preserve">(1/d)Z</w:t>
      </w:r>
      <w:r>
        <w:t xml:space="preserve">.</w:t>
      </w:r>
    </w:p>
    <w:p>
      <w:pPr>
        <w:pStyle w:val="FirstParagraph"/>
      </w:pPr>
      <w:r>
        <w:t xml:space="preserve">Consequently, no constant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of the form proposed in Conjecture 7.1 can exist.</w:t>
      </w:r>
    </w:p>
    <w:bookmarkEnd w:id="24"/>
    <w:bookmarkStart w:id="25" w:name="proof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The first two statements are immediate because the tuple contains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d&gt;k-1</w:t>
      </w:r>
      <w:r>
        <w:t xml:space="preserve">.</w:t>
      </w:r>
    </w:p>
    <w:p>
      <w:pPr>
        <w:pStyle w:val="BodyText"/>
      </w:pPr>
      <w:r>
        <w:t xml:space="preserve">For the grid obstruction, take any grid time</w:t>
      </w:r>
      <w:r>
        <w:t xml:space="preserve"> </w:t>
      </w:r>
      <w:r>
        <w:rPr>
          <w:rStyle w:val="VerbatimChar"/>
        </w:rPr>
        <w:t xml:space="preserve">t=a/d</w:t>
      </w:r>
      <w:r>
        <w:t xml:space="preserve">. The last coordinate satisfies</w:t>
      </w:r>
    </w:p>
    <w:p>
      <w:pPr>
        <w:pStyle w:val="BodyText"/>
      </w:pPr>
      <w:r>
        <w:rPr>
          <w:rStyle w:val="VerbatimChar"/>
        </w:rPr>
        <w:t xml:space="preserve">||d t|| = ||a|| = 0 &lt; 1/q</w:t>
      </w:r>
      <w:r>
        <w:t xml:space="preserve">.</w:t>
      </w:r>
    </w:p>
    <w:p>
      <w:pPr>
        <w:pStyle w:val="BodyText"/>
      </w:pPr>
      <w:r>
        <w:t xml:space="preserve">Therefore no point of</w:t>
      </w:r>
      <w:r>
        <w:t xml:space="preserve"> </w:t>
      </w:r>
      <w:r>
        <w:rPr>
          <w:rStyle w:val="VerbatimChar"/>
        </w:rPr>
        <w:t xml:space="preserve">(1/d)Z</w:t>
      </w:r>
      <w:r>
        <w:t xml:space="preserve"> </w:t>
      </w:r>
      <w:r>
        <w:t xml:space="preserve">is a witness.</w:t>
      </w:r>
    </w:p>
    <w:p>
      <w:pPr>
        <w:pStyle w:val="BodyText"/>
      </w:pPr>
      <w:r>
        <w:t xml:space="preserve">It remains to prove that the tuple is nevertheless non-tight. At</w:t>
      </w:r>
    </w:p>
    <w:p>
      <w:pPr>
        <w:pStyle w:val="BodyText"/>
      </w:pPr>
      <w:r>
        <w:rPr>
          <w:rStyle w:val="VerbatimChar"/>
        </w:rPr>
        <w:t xml:space="preserve">t_0=1/k</w:t>
      </w:r>
      <w:r>
        <w:t xml:space="preserve">,</w:t>
      </w:r>
    </w:p>
    <w:p>
      <w:pPr>
        <w:pStyle w:val="BodyText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i=1,...,k-1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||i t_0|| = min(i/k,1-i/k) &gt;= 1/k</w:t>
      </w:r>
      <w:r>
        <w:t xml:space="preserve">.</w:t>
      </w:r>
    </w:p>
    <w:p>
      <w:pPr>
        <w:pStyle w:val="BodyText"/>
      </w:pPr>
      <w:r>
        <w:t xml:space="preserve">The margin above the target threshold is</w:t>
      </w:r>
    </w:p>
    <w:p>
      <w:pPr>
        <w:pStyle w:val="BodyText"/>
      </w:pPr>
      <w:r>
        <w:rPr>
          <w:rStyle w:val="VerbatimChar"/>
        </w:rPr>
        <w:t xml:space="preserve">1/k - 1/(k+1) = 1/[k(k+1)]</w:t>
      </w:r>
      <w:r>
        <w:t xml:space="preserve">.</w:t>
      </w:r>
    </w:p>
    <w:p>
      <w:pPr>
        <w:pStyle w:val="BodyText"/>
      </w:pPr>
      <w:r>
        <w:t xml:space="preserve">Choose a midpoint of a</w:t>
      </w:r>
      <w:r>
        <w:t xml:space="preserve"> </w:t>
      </w:r>
      <w:r>
        <w:rPr>
          <w:rStyle w:val="VerbatimChar"/>
        </w:rPr>
        <w:t xml:space="preserve">d</w:t>
      </w:r>
      <w:r>
        <w:t xml:space="preserve">-grid cell,</w:t>
      </w:r>
    </w:p>
    <w:p>
      <w:pPr>
        <w:pStyle w:val="BodyText"/>
      </w:pPr>
      <w:r>
        <w:rPr>
          <w:rStyle w:val="VerbatimChar"/>
        </w:rPr>
        <w:t xml:space="preserve">t_*=(2m+1)/(2d)</w:t>
      </w:r>
      <w:r>
        <w:t xml:space="preserve">,</w:t>
      </w:r>
    </w:p>
    <w:p>
      <w:pPr>
        <w:pStyle w:val="BodyText"/>
      </w:pPr>
      <w:r>
        <w:t xml:space="preserve">nearest to</w:t>
      </w:r>
      <w:r>
        <w:t xml:space="preserve"> </w:t>
      </w:r>
      <w:r>
        <w:rPr>
          <w:rStyle w:val="VerbatimChar"/>
        </w:rPr>
        <w:t xml:space="preserve">1/k</w:t>
      </w:r>
      <w:r>
        <w:t xml:space="preserve">. Such a midpoint satisfies</w:t>
      </w:r>
    </w:p>
    <w:p>
      <w:pPr>
        <w:pStyle w:val="BodyText"/>
      </w:pPr>
      <w:r>
        <w:rPr>
          <w:rStyle w:val="VerbatimChar"/>
        </w:rPr>
        <w:t xml:space="preserve">|t_*-1/k| &lt;= 1/(2d)</w:t>
      </w:r>
      <w:r>
        <w:t xml:space="preserve">.</w:t>
      </w:r>
    </w:p>
    <w:p>
      <w:pPr>
        <w:pStyle w:val="BodyText"/>
      </w:pPr>
      <w:r>
        <w:t xml:space="preserve">The distance-to-nearest-integer function is 1-Lipschitz, hence for</w:t>
      </w:r>
      <w:r>
        <w:t xml:space="preserve"> </w:t>
      </w:r>
      <w:r>
        <w:rPr>
          <w:rStyle w:val="VerbatimChar"/>
        </w:rPr>
        <w:t xml:space="preserve">1&lt;=i&lt;=k-1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||i t_*|| &gt;= ||i/k|| - i|t_*-1/k|</w:t>
      </w:r>
    </w:p>
    <w:p>
      <w:pPr>
        <w:pStyle w:val="BodyText"/>
      </w:pPr>
      <w:r>
        <w:rPr>
          <w:rStyle w:val="VerbatimChar"/>
        </w:rPr>
        <w:t xml:space="preserve">&gt;= 1/k - (k-1)/(2d)</w:t>
      </w:r>
      <w:r>
        <w:t xml:space="preserve">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d&gt;C_k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1/k - (k-1)/(2d) &gt; 1/(k+1)</w:t>
      </w:r>
      <w:r>
        <w:t xml:space="preserve">.</w:t>
      </w:r>
    </w:p>
    <w:p>
      <w:pPr>
        <w:pStyle w:val="BodyText"/>
      </w:pPr>
      <w:r>
        <w:t xml:space="preserve">For the last speed,</w:t>
      </w:r>
    </w:p>
    <w:p>
      <w:pPr>
        <w:pStyle w:val="BodyText"/>
      </w:pPr>
      <w:r>
        <w:rPr>
          <w:rStyle w:val="VerbatimChar"/>
        </w:rPr>
        <w:t xml:space="preserve">||d t_*|| = ||(2m+1)/2|| = 1/2 &gt; 1/(k+1)</w:t>
      </w:r>
      <w:r>
        <w:t xml:space="preserve">.</w:t>
      </w:r>
    </w:p>
    <w:p>
      <w:pPr>
        <w:pStyle w:val="BodyText"/>
      </w:pPr>
      <w:r>
        <w:t xml:space="preserve">Thus every inequality is strict at</w:t>
      </w:r>
      <w:r>
        <w:t xml:space="preserve"> </w:t>
      </w:r>
      <w:r>
        <w:rPr>
          <w:rStyle w:val="VerbatimChar"/>
        </w:rPr>
        <w:t xml:space="preserve">t_*</w:t>
      </w:r>
      <w:r>
        <w:t xml:space="preserve">, so</w:t>
      </w:r>
      <w:r>
        <w:t xml:space="preserve"> </w:t>
      </w:r>
      <w:r>
        <w:rPr>
          <w:rStyle w:val="VerbatimChar"/>
        </w:rPr>
        <w:t xml:space="preserve">V_{k,d}</w:t>
      </w:r>
      <w:r>
        <w:t xml:space="preserve"> </w:t>
      </w:r>
      <w:r>
        <w:t xml:space="preserve">is non-tight. This completes the proof.</w:t>
      </w:r>
      <w:r>
        <w:t xml:space="preserve"> </w:t>
      </w:r>
      <w:r>
        <w:rPr>
          <w:rStyle w:val="VerbatimChar"/>
        </w:rPr>
        <w:t xml:space="preserve">□</w:t>
      </w:r>
    </w:p>
    <w:bookmarkEnd w:id="25"/>
    <w:bookmarkStart w:id="26" w:name="quantitative-form"/>
    <w:p>
      <w:pPr>
        <w:pStyle w:val="Heading3"/>
      </w:pPr>
      <w:r>
        <w:t xml:space="preserve">Quantitative form</w:t>
      </w:r>
    </w:p>
    <w:p>
      <w:pPr>
        <w:pStyle w:val="FirstParagraph"/>
      </w:pPr>
      <w:r>
        <w:t xml:space="preserve">The proof gives the explicit lower bound</w:t>
      </w:r>
    </w:p>
    <w:p>
      <w:pPr>
        <w:pStyle w:val="BodyText"/>
      </w:pPr>
      <w:r>
        <w:rPr>
          <w:rStyle w:val="VerbatimChar"/>
        </w:rPr>
        <w:t xml:space="preserve">kappa(V_{k,d}) &gt;= 1/k - (k-1)/(2d) &gt; 1/(k+1)</w:t>
      </w:r>
      <w:r>
        <w:t xml:space="preserve">.</w:t>
      </w:r>
    </w:p>
    <w:p>
      <w:pPr>
        <w:pStyle w:val="BodyText"/>
      </w:pPr>
      <w:r>
        <w:t xml:space="preserve">For the concrete</w:t>
      </w:r>
      <w:r>
        <w:t xml:space="preserve"> </w:t>
      </w:r>
      <w:r>
        <w:rPr>
          <w:rStyle w:val="VerbatimChar"/>
        </w:rPr>
        <w:t xml:space="preserve">k=13, d=2000</w:t>
      </w:r>
      <w:r>
        <w:t xml:space="preserve"> </w:t>
      </w:r>
      <w:r>
        <w:t xml:space="preserve">certificate supplied with this report, the stronger identity</w:t>
      </w:r>
    </w:p>
    <w:p>
      <w:pPr>
        <w:pStyle w:val="BodyText"/>
      </w:pPr>
      <w:r>
        <w:rPr>
          <w:rStyle w:val="VerbatimChar"/>
        </w:rPr>
        <w:t xml:space="preserve">kappa(1,2,...,12,2000)=1/13</w:t>
      </w:r>
    </w:p>
    <w:p>
      <w:pPr>
        <w:pStyle w:val="BodyText"/>
      </w:pPr>
      <w:r>
        <w:t xml:space="preserve">also has a short symbolic proof. The prefix</w:t>
      </w:r>
      <w:r>
        <w:t xml:space="preserve"> </w:t>
      </w:r>
      <w:r>
        <w:rPr>
          <w:rStyle w:val="VerbatimChar"/>
        </w:rPr>
        <w:t xml:space="preserve">(1,...,12)</w:t>
      </w:r>
      <w:r>
        <w:t xml:space="preserve"> </w:t>
      </w:r>
      <w:r>
        <w:t xml:space="preserve">has maximum loneliness</w:t>
      </w:r>
      <w:r>
        <w:t xml:space="preserve"> </w:t>
      </w:r>
      <w:r>
        <w:rPr>
          <w:rStyle w:val="VerbatimChar"/>
        </w:rPr>
        <w:t xml:space="preserve">1/13</w:t>
      </w:r>
      <w:r>
        <w:t xml:space="preserve"> </w:t>
      </w:r>
      <w:r>
        <w:t xml:space="preserve">by Lemma 5.1, so adjoining another coordinate cannot increase the maximum. At</w:t>
      </w:r>
      <w:r>
        <w:t xml:space="preserve"> </w:t>
      </w:r>
      <w:r>
        <w:rPr>
          <w:rStyle w:val="VerbatimChar"/>
        </w:rPr>
        <w:t xml:space="preserve">t=1/13</w:t>
      </w:r>
      <w:r>
        <w:t xml:space="preserve">, the added speed is congruent to</w:t>
      </w:r>
      <w:r>
        <w:t xml:space="preserve"> </w:t>
      </w:r>
      <w:r>
        <w:rPr>
          <w:rStyle w:val="VerbatimChar"/>
        </w:rPr>
        <w:t xml:space="preserve">11 mod 13</w:t>
      </w:r>
      <w:r>
        <w:t xml:space="preserve">, and every coordinate has distance at least</w:t>
      </w:r>
      <w:r>
        <w:t xml:space="preserve"> </w:t>
      </w:r>
      <w:r>
        <w:rPr>
          <w:rStyle w:val="VerbatimChar"/>
        </w:rPr>
        <w:t xml:space="preserve">1/13</w:t>
      </w:r>
      <w:r>
        <w:t xml:space="preserve">; hence equality holds. There are no witnesses on the</w:t>
      </w:r>
      <w:r>
        <w:t xml:space="preserve"> </w:t>
      </w:r>
      <w:r>
        <w:rPr>
          <w:rStyle w:val="VerbatimChar"/>
        </w:rPr>
        <w:t xml:space="preserve">1/2000</w:t>
      </w:r>
      <w:r>
        <w:t xml:space="preserve"> </w:t>
      </w:r>
      <w:r>
        <w:t xml:space="preserve">grid, although the required threshold is only</w:t>
      </w:r>
      <w:r>
        <w:t xml:space="preserve"> </w:t>
      </w:r>
      <w:r>
        <w:rPr>
          <w:rStyle w:val="VerbatimChar"/>
        </w:rPr>
        <w:t xml:space="preserve">1/14</w:t>
      </w:r>
      <w:r>
        <w:t xml:space="preserve">.</w:t>
      </w:r>
    </w:p>
    <w:bookmarkEnd w:id="26"/>
    <w:bookmarkEnd w:id="27"/>
    <w:bookmarkStart w:id="32" w:name="Xb7c18febb685cfb9f3b399cccb070f4329b25de"/>
    <w:p>
      <w:pPr>
        <w:pStyle w:val="Heading2"/>
      </w:pPr>
      <w:r>
        <w:t xml:space="preserve">5. Robust failure even when every speed is a unit modulo the grid denominator</w:t>
      </w:r>
    </w:p>
    <w:p>
      <w:pPr>
        <w:pStyle w:val="FirstParagraph"/>
      </w:pPr>
      <w:r>
        <w:t xml:space="preserve">A natural attempted repair is to prohibit speeds divisible by the grid denominator. That does not repair the conjecture.</w:t>
      </w:r>
    </w:p>
    <w:bookmarkStart w:id="28" w:name="X0f591d275447bfd3b91a35e08a373008b385054"/>
    <w:p>
      <w:pPr>
        <w:pStyle w:val="Heading3"/>
      </w:pPr>
      <w:r>
        <w:t xml:space="preserve">Lemma 5.1 - exact witnesses for the canonical tight tuple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q=k+1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min_{1&lt;=i&lt;=k} ||i t|| &gt;= 1/q</w:t>
      </w:r>
    </w:p>
    <w:p>
      <w:pPr>
        <w:pStyle w:val="BodyText"/>
      </w:pPr>
      <w:r>
        <w:t xml:space="preserve">holds if and only if</w:t>
      </w:r>
    </w:p>
    <w:p>
      <w:pPr>
        <w:pStyle w:val="BodyText"/>
      </w:pPr>
      <w:r>
        <w:rPr>
          <w:rStyle w:val="VerbatimChar"/>
        </w:rPr>
        <w:t xml:space="preserve">t = s/q mod 1</w:t>
      </w:r>
    </w:p>
    <w:p>
      <w:pPr>
        <w:pStyle w:val="BodyText"/>
      </w:pPr>
      <w:r>
        <w:t xml:space="preserve">for some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gcd(s,q)=1</w:t>
      </w:r>
      <w:r>
        <w:t xml:space="preserve">.</w:t>
      </w:r>
    </w:p>
    <w:bookmarkEnd w:id="28"/>
    <w:bookmarkStart w:id="29" w:name="proof-1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points</w:t>
      </w:r>
    </w:p>
    <w:p>
      <w:pPr>
        <w:pStyle w:val="BodyText"/>
      </w:pPr>
      <w:r>
        <w:rPr>
          <w:rStyle w:val="VerbatimChar"/>
        </w:rPr>
        <w:t xml:space="preserve">0,t,2t,...,kt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R/Z</w:t>
      </w:r>
      <w:r>
        <w:t xml:space="preserve">.</w:t>
      </w:r>
    </w:p>
    <w:p>
      <w:pPr>
        <w:pStyle w:val="BodyText"/>
      </w:pPr>
      <w:r>
        <w:t xml:space="preserve">The distance between any two is</w:t>
      </w:r>
      <w:r>
        <w:t xml:space="preserve"> </w:t>
      </w:r>
      <w:r>
        <w:rPr>
          <w:rStyle w:val="VerbatimChar"/>
        </w:rPr>
        <w:t xml:space="preserve">||(i-j)t||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1&lt;=|i-j|&lt;=k</w:t>
      </w:r>
      <w:r>
        <w:t xml:space="preserve">; by hypothesis every pair is separated by at least</w:t>
      </w:r>
      <w:r>
        <w:t xml:space="preserve"> </w:t>
      </w:r>
      <w:r>
        <w:rPr>
          <w:rStyle w:val="VerbatimChar"/>
        </w:rPr>
        <w:t xml:space="preserve">1/q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cyclic gaps between the sorted points therefore each have length at least</w:t>
      </w:r>
      <w:r>
        <w:t xml:space="preserve"> </w:t>
      </w:r>
      <w:r>
        <w:rPr>
          <w:rStyle w:val="VerbatimChar"/>
        </w:rPr>
        <w:t xml:space="preserve">1/q</w:t>
      </w:r>
      <w:r>
        <w:t xml:space="preserve">. Their lengths sum to</w:t>
      </w:r>
      <w:r>
        <w:t xml:space="preserve"> </w:t>
      </w:r>
      <w:r>
        <w:rPr>
          <w:rStyle w:val="VerbatimChar"/>
        </w:rPr>
        <w:t xml:space="preserve">1</w:t>
      </w:r>
      <w:r>
        <w:t xml:space="preserve">, so every gap is exactly</w:t>
      </w:r>
      <w:r>
        <w:t xml:space="preserve"> </w:t>
      </w:r>
      <w:r>
        <w:rPr>
          <w:rStyle w:val="VerbatimChar"/>
        </w:rPr>
        <w:t xml:space="preserve">1/q</w:t>
      </w:r>
      <w:r>
        <w:t xml:space="preserve">. The points form a regular</w:t>
      </w:r>
      <w:r>
        <w:t xml:space="preserve"> </w:t>
      </w:r>
      <w:r>
        <w:rPr>
          <w:rStyle w:val="VerbatimChar"/>
        </w:rPr>
        <w:t xml:space="preserve">q</w:t>
      </w:r>
      <w:r>
        <w:t xml:space="preserve">-gon. Hence</w:t>
      </w:r>
      <w:r>
        <w:t xml:space="preserve"> </w:t>
      </w:r>
      <w:r>
        <w:rPr>
          <w:rStyle w:val="VerbatimChar"/>
        </w:rPr>
        <w:t xml:space="preserve">t=s/q mod 1</w:t>
      </w:r>
      <w:r>
        <w:t xml:space="preserve">; the points are distinct precisely when</w:t>
      </w:r>
      <w:r>
        <w:t xml:space="preserve"> </w:t>
      </w:r>
      <w:r>
        <w:rPr>
          <w:rStyle w:val="VerbatimChar"/>
        </w:rPr>
        <w:t xml:space="preserve">gcd(s,q)=1</w:t>
      </w:r>
      <w:r>
        <w:t xml:space="preserve">. The converse follows immediately from the nonzero residues modulo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  <w:r>
        <w:t xml:space="preserve"> </w:t>
      </w:r>
      <w:r>
        <w:rPr>
          <w:rStyle w:val="VerbatimChar"/>
        </w:rPr>
        <w:t xml:space="preserve">□</w:t>
      </w:r>
    </w:p>
    <w:bookmarkEnd w:id="29"/>
    <w:bookmarkStart w:id="30" w:name="X3a4d138b97350558e2fe6fc47a5aa18ab967614"/>
    <w:p>
      <w:pPr>
        <w:pStyle w:val="Heading3"/>
      </w:pPr>
      <w:r>
        <w:t xml:space="preserve">Theorem 5.2 - congruence-class obstruction</w:t>
      </w:r>
    </w:p>
    <w:p>
      <w:pPr>
        <w:pStyle w:val="FirstParagraph"/>
      </w:pPr>
      <w:r>
        <w:t xml:space="preserve">Fix</w:t>
      </w:r>
      <w:r>
        <w:t xml:space="preserve"> </w:t>
      </w:r>
      <w:r>
        <w:rPr>
          <w:rStyle w:val="VerbatimChar"/>
        </w:rPr>
        <w:t xml:space="preserve">k&gt;=2</w:t>
      </w:r>
      <w:r>
        <w:t xml:space="preserve"> </w:t>
      </w:r>
      <w:r>
        <w:t xml:space="preserve">and put</w:t>
      </w:r>
      <w:r>
        <w:t xml:space="preserve"> </w:t>
      </w:r>
      <w:r>
        <w:rPr>
          <w:rStyle w:val="VerbatimChar"/>
        </w:rPr>
        <w:t xml:space="preserve">q=k+1</w:t>
      </w:r>
      <w:r>
        <w:t xml:space="preserve">. For every sufficiently large integer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coprime to</w:t>
      </w:r>
      <w:r>
        <w:t xml:space="preserve"> </w:t>
      </w:r>
      <w:r>
        <w:rPr>
          <w:rStyle w:val="VerbatimChar"/>
        </w:rPr>
        <w:t xml:space="preserve">q</w:t>
      </w:r>
      <w:r>
        <w:t xml:space="preserve">, the tuple</w:t>
      </w:r>
    </w:p>
    <w:p>
      <w:pPr>
        <w:pStyle w:val="BodyText"/>
      </w:pPr>
      <w:r>
        <w:rPr>
          <w:rStyle w:val="VerbatimChar"/>
        </w:rPr>
        <w:t xml:space="preserve">W_{k,d}=(1,2,...,k-1,d+k)</w:t>
      </w:r>
    </w:p>
    <w:p>
      <w:pPr>
        <w:pStyle w:val="BodyText"/>
      </w:pPr>
      <w:r>
        <w:t xml:space="preserve">is coprime and non-tight but has no witness in</w:t>
      </w:r>
      <w:r>
        <w:t xml:space="preserve"> </w:t>
      </w:r>
      <w:r>
        <w:rPr>
          <w:rStyle w:val="VerbatimChar"/>
        </w:rPr>
        <w:t xml:space="preserve">(1/d)Z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d&gt;k</w:t>
      </w:r>
      <w:r>
        <w:t xml:space="preserve"> </w:t>
      </w:r>
      <w:r>
        <w:t xml:space="preserve">is prime, every individual speed in</w:t>
      </w:r>
      <w:r>
        <w:t xml:space="preserve"> </w:t>
      </w:r>
      <w:r>
        <w:rPr>
          <w:rStyle w:val="VerbatimChar"/>
        </w:rPr>
        <w:t xml:space="preserve">W_{k,d}</w:t>
      </w:r>
      <w:r>
        <w:t xml:space="preserve"> </w:t>
      </w:r>
      <w:r>
        <w:t xml:space="preserve">is coprime to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bookmarkEnd w:id="30"/>
    <w:bookmarkStart w:id="31" w:name="proof-2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At every grid time</w:t>
      </w:r>
      <w:r>
        <w:t xml:space="preserve"> </w:t>
      </w:r>
      <w:r>
        <w:rPr>
          <w:rStyle w:val="VerbatimChar"/>
        </w:rPr>
        <w:t xml:space="preserve">t=a/d</w:t>
      </w:r>
      <w:r>
        <w:t xml:space="preserve">, the tuple is congruent modulo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(1,2,...,k)</w:t>
      </w:r>
      <w:r>
        <w:t xml:space="preserve">, because</w:t>
      </w:r>
    </w:p>
    <w:p>
      <w:pPr>
        <w:pStyle w:val="BodyText"/>
      </w:pPr>
      <w:r>
        <w:rPr>
          <w:rStyle w:val="VerbatimChar"/>
        </w:rPr>
        <w:t xml:space="preserve">(d+k)a/d = a + ka/d</w:t>
      </w:r>
      <w:r>
        <w:t xml:space="preserve">.</w:t>
      </w:r>
    </w:p>
    <w:p>
      <w:pPr>
        <w:pStyle w:val="BodyText"/>
      </w:pPr>
      <w:r>
        <w:t xml:space="preserve">Thus a grid witness for</w:t>
      </w:r>
      <w:r>
        <w:t xml:space="preserve"> </w:t>
      </w:r>
      <w:r>
        <w:rPr>
          <w:rStyle w:val="VerbatimChar"/>
        </w:rPr>
        <w:t xml:space="preserve">W_{k,d}</w:t>
      </w:r>
      <w:r>
        <w:t xml:space="preserve"> </w:t>
      </w:r>
      <w:r>
        <w:t xml:space="preserve">would also be a grid witness for</w:t>
      </w:r>
      <w:r>
        <w:t xml:space="preserve"> </w:t>
      </w:r>
      <w:r>
        <w:rPr>
          <w:rStyle w:val="VerbatimChar"/>
        </w:rPr>
        <w:t xml:space="preserve">(1,...,k)</w:t>
      </w:r>
      <w:r>
        <w:t xml:space="preserve">. By Lemma 5.1 it would have to satisfy</w:t>
      </w:r>
    </w:p>
    <w:p>
      <w:pPr>
        <w:pStyle w:val="BodyText"/>
      </w:pPr>
      <w:r>
        <w:rPr>
          <w:rStyle w:val="VerbatimChar"/>
        </w:rPr>
        <w:t xml:space="preserve">a/d=s/q mod 1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gcd(s,q)=1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gcd(d,q)=1</w:t>
      </w:r>
      <w:r>
        <w:t xml:space="preserve">, no nonzero such time belongs to both grids. Therefore no grid witness exists.</w:t>
      </w:r>
    </w:p>
    <w:p>
      <w:pPr>
        <w:pStyle w:val="BodyText"/>
      </w:pPr>
      <w:r>
        <w:t xml:space="preserve">Non-tightness follows from exactly the midpoint argument in Theorem 4.1, now using the last speed</w:t>
      </w:r>
      <w:r>
        <w:t xml:space="preserve"> </w:t>
      </w:r>
      <w:r>
        <w:rPr>
          <w:rStyle w:val="VerbatimChar"/>
        </w:rPr>
        <w:t xml:space="preserve">d+k</w:t>
      </w:r>
      <w:r>
        <w:t xml:space="preserve">; it is enough that</w:t>
      </w:r>
    </w:p>
    <w:p>
      <w:pPr>
        <w:pStyle w:val="BodyText"/>
      </w:pPr>
      <w:r>
        <w:rPr>
          <w:rStyle w:val="VerbatimChar"/>
        </w:rPr>
        <w:t xml:space="preserve">d+k &gt; C_k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d&gt;k</w:t>
      </w:r>
      <w:r>
        <w:t xml:space="preserve"> </w:t>
      </w:r>
      <w:r>
        <w:t xml:space="preserve">is prime, the residues</w:t>
      </w:r>
      <w:r>
        <w:t xml:space="preserve"> </w:t>
      </w:r>
      <w:r>
        <w:rPr>
          <w:rStyle w:val="VerbatimChar"/>
        </w:rPr>
        <w:t xml:space="preserve">1,...,k</w:t>
      </w:r>
      <w:r>
        <w:t xml:space="preserve"> </w:t>
      </w:r>
      <w:r>
        <w:t xml:space="preserve">are all nonzero modulo</w:t>
      </w:r>
      <w:r>
        <w:t xml:space="preserve"> </w:t>
      </w:r>
      <w:r>
        <w:rPr>
          <w:rStyle w:val="VerbatimChar"/>
        </w:rPr>
        <w:t xml:space="preserve">d</w:t>
      </w:r>
      <w:r>
        <w:t xml:space="preserve">, so every speed is individually coprime to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rPr>
          <w:rStyle w:val="VerbatimChar"/>
        </w:rPr>
        <w:t xml:space="preserve">□</w:t>
      </w:r>
    </w:p>
    <w:p>
      <w:pPr>
        <w:pStyle w:val="BodyText"/>
      </w:pPr>
      <w:r>
        <w:t xml:space="preserve">For the supplied robust certificate,</w:t>
      </w:r>
    </w:p>
    <w:p>
      <w:pPr>
        <w:pStyle w:val="BodyText"/>
      </w:pPr>
      <w:r>
        <w:rPr>
          <w:rStyle w:val="VerbatimChar"/>
        </w:rPr>
        <w:t xml:space="preserve">k=13</w:t>
      </w:r>
      <w:r>
        <w:t xml:space="preserve">,</w:t>
      </w:r>
      <w:r>
        <w:t xml:space="preserve"> </w:t>
      </w:r>
      <w:r>
        <w:rPr>
          <w:rStyle w:val="VerbatimChar"/>
        </w:rPr>
        <w:t xml:space="preserve">d=2003</w:t>
      </w:r>
      <w:r>
        <w:t xml:space="preserve">,</w:t>
      </w:r>
      <w:r>
        <w:t xml:space="preserve"> </w:t>
      </w:r>
      <w:r>
        <w:rPr>
          <w:rStyle w:val="VerbatimChar"/>
        </w:rPr>
        <w:t xml:space="preserve">W=(1,2,...,12,2016)</w:t>
      </w:r>
      <w:r>
        <w:t xml:space="preserve">.</w:t>
      </w:r>
    </w:p>
    <w:p>
      <w:pPr>
        <w:pStyle w:val="BodyText"/>
      </w:pPr>
      <w:r>
        <w:t xml:space="preserve">Here</w:t>
      </w:r>
      <w:r>
        <w:t xml:space="preserve"> </w:t>
      </w:r>
      <w:r>
        <w:rPr>
          <w:rStyle w:val="VerbatimChar"/>
        </w:rPr>
        <w:t xml:space="preserve">2003</w:t>
      </w:r>
      <w:r>
        <w:t xml:space="preserve"> </w:t>
      </w:r>
      <w:r>
        <w:t xml:space="preserve">is prime and every speed is coprime to</w:t>
      </w:r>
      <w:r>
        <w:t xml:space="preserve"> </w:t>
      </w:r>
      <w:r>
        <w:rPr>
          <w:rStyle w:val="VerbatimChar"/>
        </w:rPr>
        <w:t xml:space="preserve">2003</w:t>
      </w:r>
      <w:r>
        <w:t xml:space="preserve">. Moreover,</w:t>
      </w:r>
      <w:r>
        <w:t xml:space="preserve"> </w:t>
      </w:r>
      <w:r>
        <w:rPr>
          <w:rStyle w:val="VerbatimChar"/>
        </w:rPr>
        <w:t xml:space="preserve">2016</w:t>
      </w:r>
      <w:r>
        <w:t xml:space="preserve"> </w:t>
      </w:r>
      <w:r>
        <w:t xml:space="preserve">is congruent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modulo</w:t>
      </w:r>
      <w:r>
        <w:t xml:space="preserve"> </w:t>
      </w:r>
      <w:r>
        <w:rPr>
          <w:rStyle w:val="VerbatimChar"/>
        </w:rPr>
        <w:t xml:space="preserve">13</w:t>
      </w:r>
      <w:r>
        <w:t xml:space="preserve">, so the same prefix upper bound and the witness</w:t>
      </w:r>
      <w:r>
        <w:t xml:space="preserve"> </w:t>
      </w:r>
      <w:r>
        <w:rPr>
          <w:rStyle w:val="VerbatimChar"/>
        </w:rPr>
        <w:t xml:space="preserve">t=1/13</w:t>
      </w:r>
      <w:r>
        <w:t xml:space="preserve"> </w:t>
      </w:r>
      <w:r>
        <w:t xml:space="preserve">prove symbolically that the exact maximum loneliness is</w:t>
      </w:r>
      <w:r>
        <w:t xml:space="preserve"> </w:t>
      </w:r>
      <w:r>
        <w:rPr>
          <w:rStyle w:val="VerbatimChar"/>
        </w:rPr>
        <w:t xml:space="preserve">1/13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1/2003</w:t>
      </w:r>
      <w:r>
        <w:t xml:space="preserve"> </w:t>
      </w:r>
      <w:r>
        <w:t xml:space="preserve">grid contains no witness.</w:t>
      </w:r>
    </w:p>
    <w:bookmarkEnd w:id="31"/>
    <w:bookmarkEnd w:id="32"/>
    <w:bookmarkStart w:id="35" w:name="X05819a9c1efbe42cccbdaa4f31df66a14b5529a"/>
    <w:p>
      <w:pPr>
        <w:pStyle w:val="Heading2"/>
      </w:pPr>
      <w:r>
        <w:t xml:space="preserve">6. Why the failure is structural</w:t>
      </w:r>
    </w:p>
    <w:p>
      <w:pPr>
        <w:pStyle w:val="FirstParagraph"/>
      </w:pPr>
      <w:r>
        <w:t xml:space="preserve">The fixed grid sees only the residue class of each speed modulo its denominator. A high-frequency lift can preserve all grid data while changing the continuous-time geometry from tight to non-tight.</w:t>
      </w:r>
    </w:p>
    <w:bookmarkStart w:id="33" w:name="lemma-61---congruence-blind-lifting"/>
    <w:p>
      <w:pPr>
        <w:pStyle w:val="Heading3"/>
      </w:pPr>
      <w:r>
        <w:t xml:space="preserve">Lemma 6.1 - congruence-blind lifting</w:t>
      </w:r>
    </w:p>
    <w:p>
      <w:pPr>
        <w:pStyle w:val="FirstParagraph"/>
      </w:pPr>
      <w:r>
        <w:t xml:space="preserve">Fix a threshold</w:t>
      </w:r>
      <w:r>
        <w:t xml:space="preserve"> </w:t>
      </w:r>
      <w:r>
        <w:rPr>
          <w:rStyle w:val="VerbatimChar"/>
        </w:rPr>
        <w:t xml:space="preserve">alpha&lt;1/2</w:t>
      </w:r>
      <w:r>
        <w:t xml:space="preserve">, a denominator</w:t>
      </w:r>
      <w:r>
        <w:t xml:space="preserve"> </w:t>
      </w:r>
      <w:r>
        <w:rPr>
          <w:rStyle w:val="VerbatimChar"/>
        </w:rPr>
        <w:t xml:space="preserve">d</w:t>
      </w:r>
      <w:r>
        <w:t xml:space="preserve">, and a tuple</w:t>
      </w:r>
      <w:r>
        <w:t xml:space="preserve"> </w:t>
      </w:r>
      <w:r>
        <w:rPr>
          <w:rStyle w:val="VerbatimChar"/>
        </w:rPr>
        <w:t xml:space="preserve">A=(a_1,...,a_k)</w:t>
      </w:r>
      <w:r>
        <w:t xml:space="preserve"> </w:t>
      </w:r>
      <w:r>
        <w:t xml:space="preserve">having no witness on the</w:t>
      </w:r>
      <w:r>
        <w:t xml:space="preserve"> </w:t>
      </w:r>
      <w:r>
        <w:rPr>
          <w:rStyle w:val="VerbatimChar"/>
        </w:rPr>
        <w:t xml:space="preserve">1/d</w:t>
      </w:r>
      <w:r>
        <w:t xml:space="preserve"> </w:t>
      </w:r>
      <w:r>
        <w:t xml:space="preserve">grid. Suppose that, after deleting coordinate</w:t>
      </w:r>
      <w:r>
        <w:t xml:space="preserve"> </w:t>
      </w:r>
      <w:r>
        <w:rPr>
          <w:rStyle w:val="VerbatimChar"/>
        </w:rPr>
        <w:t xml:space="preserve">j</w:t>
      </w:r>
      <w:r>
        <w:t xml:space="preserve">, there is an open interval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on which every remaining coordinate is strictly above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.</w:t>
      </w:r>
    </w:p>
    <w:p>
      <w:pPr>
        <w:pStyle w:val="Body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a_j</w:t>
      </w:r>
      <w:r>
        <w:t xml:space="preserve"> </w:t>
      </w:r>
      <w:r>
        <w:t xml:space="preserve">by</w:t>
      </w:r>
    </w:p>
    <w:p>
      <w:pPr>
        <w:pStyle w:val="BodyText"/>
      </w:pPr>
      <w:r>
        <w:rPr>
          <w:rStyle w:val="VerbatimChar"/>
        </w:rPr>
        <w:t xml:space="preserve">a_j+m d</w:t>
      </w:r>
      <w:r>
        <w:t xml:space="preserve">.</w:t>
      </w:r>
    </w:p>
    <w:p>
      <w:pPr>
        <w:pStyle w:val="BodyText"/>
      </w:pPr>
      <w:r>
        <w:t xml:space="preserve">For all sufficiently large positive integers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 new tuple:</w:t>
      </w:r>
    </w:p>
    <w:p>
      <w:pPr>
        <w:pStyle w:val="Compact"/>
        <w:numPr>
          <w:ilvl w:val="0"/>
          <w:numId w:val="1004"/>
        </w:numPr>
      </w:pPr>
      <w:r>
        <w:t xml:space="preserve">has exactly the same behavior as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1/d</w:t>
      </w:r>
      <w:r>
        <w:t xml:space="preserve"> </w:t>
      </w:r>
      <w:r>
        <w:t xml:space="preserve">grid;</w:t>
      </w:r>
    </w:p>
    <w:p>
      <w:pPr>
        <w:pStyle w:val="Compact"/>
        <w:numPr>
          <w:ilvl w:val="0"/>
          <w:numId w:val="1004"/>
        </w:numPr>
      </w:pPr>
      <w:r>
        <w:t xml:space="preserve">has a strict continuous-time witness in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33"/>
    <w:bookmarkStart w:id="34" w:name="proof-3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Grid behavior is unchanged because the replacement is congruent to</w:t>
      </w:r>
      <w:r>
        <w:t xml:space="preserve"> </w:t>
      </w:r>
      <w:r>
        <w:rPr>
          <w:rStyle w:val="VerbatimChar"/>
        </w:rPr>
        <w:t xml:space="preserve">a_j</w:t>
      </w:r>
      <w:r>
        <w:t xml:space="preserve"> </w:t>
      </w:r>
      <w:r>
        <w:t xml:space="preserve">modulo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BodyText"/>
      </w:pPr>
      <w:r>
        <w:t xml:space="preserve">For frequency</w:t>
      </w:r>
      <w:r>
        <w:t xml:space="preserve"> </w:t>
      </w:r>
      <w:r>
        <w:rPr>
          <w:rStyle w:val="VerbatimChar"/>
        </w:rPr>
        <w:t xml:space="preserve">w=a_j+md</w:t>
      </w:r>
      <w:r>
        <w:t xml:space="preserve">, the bad set</w:t>
      </w:r>
      <w:r>
        <w:t xml:space="preserve"> </w:t>
      </w:r>
      <w:r>
        <w:rPr>
          <w:rStyle w:val="VerbatimChar"/>
        </w:rPr>
        <w:t xml:space="preserve">||w t||&lt;=alpha</w:t>
      </w:r>
      <w:r>
        <w:t xml:space="preserve"> </w:t>
      </w:r>
      <w:r>
        <w:t xml:space="preserve">is a union of intervals, each of length</w:t>
      </w:r>
      <w:r>
        <w:t xml:space="preserve"> </w:t>
      </w:r>
      <w:r>
        <w:rPr>
          <w:rStyle w:val="VerbatimChar"/>
        </w:rPr>
        <w:t xml:space="preserve">2alpha/w</w:t>
      </w:r>
      <w:r>
        <w:t xml:space="preserve">. Once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is large enough that</w:t>
      </w:r>
      <w:r>
        <w:t xml:space="preserve"> </w:t>
      </w:r>
      <w:r>
        <w:rPr>
          <w:rStyle w:val="VerbatimChar"/>
        </w:rPr>
        <w:t xml:space="preserve">2alpha/w&lt;|I|</w:t>
      </w:r>
      <w:r>
        <w:t xml:space="preserve">, the whole interval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cannot be contained in one bad component. Hence some</w:t>
      </w:r>
      <w:r>
        <w:t xml:space="preserve"> </w:t>
      </w:r>
      <w:r>
        <w:rPr>
          <w:rStyle w:val="VerbatimChar"/>
        </w:rPr>
        <w:t xml:space="preserve">t in I</w:t>
      </w:r>
      <w:r>
        <w:t xml:space="preserve"> </w:t>
      </w:r>
      <w:r>
        <w:t xml:space="preserve">satisfies</w:t>
      </w:r>
      <w:r>
        <w:t xml:space="preserve"> </w:t>
      </w:r>
      <w:r>
        <w:rPr>
          <w:rStyle w:val="VerbatimChar"/>
        </w:rPr>
        <w:t xml:space="preserve">||w t||&gt;alpha</w:t>
      </w:r>
      <w:r>
        <w:t xml:space="preserve">; the other coordinates were already strict throughout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  <w:r>
        <w:t xml:space="preserve"> </w:t>
      </w:r>
      <w:r>
        <w:rPr>
          <w:rStyle w:val="VerbatimChar"/>
        </w:rPr>
        <w:t xml:space="preserve">□</w:t>
      </w:r>
    </w:p>
    <w:p>
      <w:pPr>
        <w:pStyle w:val="BodyText"/>
      </w:pPr>
      <w:r>
        <w:t xml:space="preserve">This lemma explains why a denominator independent of the tuple cannot distinguish tight residue data from non-tight high-frequency lifts.</w:t>
      </w:r>
    </w:p>
    <w:bookmarkEnd w:id="34"/>
    <w:bookmarkEnd w:id="35"/>
    <w:bookmarkStart w:id="39" w:name="X628dda3f43d4bf13e88f3cee5914ef9f1ed03f1"/>
    <w:p>
      <w:pPr>
        <w:pStyle w:val="Heading2"/>
      </w:pPr>
      <w:r>
        <w:t xml:space="preserve">7. Exact critical-time lemma</w:t>
      </w:r>
    </w:p>
    <w:p>
      <w:pPr>
        <w:pStyle w:val="FirstParagraph"/>
      </w:pPr>
      <w:r>
        <w:t xml:space="preserve">The checker uses the following finite characterization.</w:t>
      </w:r>
    </w:p>
    <w:bookmarkStart w:id="36" w:name="Xd55e941f1f26d6a39e7154037c09ec21bcd21a0"/>
    <w:p>
      <w:pPr>
        <w:pStyle w:val="Heading3"/>
      </w:pPr>
      <w:r>
        <w:t xml:space="preserve">Lemma 7.1 - a maximum occurs at a pair-sum denominator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v_1,...,v_k</w:t>
      </w:r>
      <w:r>
        <w:t xml:space="preserve"> </w:t>
      </w:r>
      <w:r>
        <w:t xml:space="preserve">be nonzero integers and</w:t>
      </w:r>
    </w:p>
    <w:p>
      <w:pPr>
        <w:pStyle w:val="BodyText"/>
      </w:pPr>
      <w:r>
        <w:rPr>
          <w:rStyle w:val="VerbatimChar"/>
        </w:rPr>
        <w:t xml:space="preserve">F(t)=min_i ||v_i t||</w:t>
      </w:r>
      <w:r>
        <w:t xml:space="preserve">.</w:t>
      </w:r>
    </w:p>
    <w:p>
      <w:pPr>
        <w:pStyle w:val="BodyText"/>
      </w:pPr>
      <w:r>
        <w:t xml:space="preserve">There is a maximizing time of the form</w:t>
      </w:r>
    </w:p>
    <w:p>
      <w:pPr>
        <w:pStyle w:val="BodyText"/>
      </w:pPr>
      <w:r>
        <w:rPr>
          <w:rStyle w:val="VerbatimChar"/>
        </w:rPr>
        <w:t xml:space="preserve">t=a/(|v_i|+|v_j|)</w:t>
      </w:r>
    </w:p>
    <w:p>
      <w:pPr>
        <w:pStyle w:val="BodyText"/>
      </w:pPr>
      <w:r>
        <w:t xml:space="preserve">for some indices</w:t>
      </w:r>
      <w:r>
        <w:t xml:space="preserve"> </w:t>
      </w:r>
      <w:r>
        <w:rPr>
          <w:rStyle w:val="VerbatimChar"/>
        </w:rPr>
        <w:t xml:space="preserve">i,j</w:t>
      </w:r>
      <w:r>
        <w:t xml:space="preserve">, allowing</w:t>
      </w:r>
      <w:r>
        <w:t xml:space="preserve"> </w:t>
      </w:r>
      <w:r>
        <w:rPr>
          <w:rStyle w:val="VerbatimChar"/>
        </w:rPr>
        <w:t xml:space="preserve">i=j</w:t>
      </w:r>
      <w:r>
        <w:t xml:space="preserve">, and some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End w:id="36"/>
    <w:bookmarkStart w:id="37" w:name="proof-4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Each function</w:t>
      </w:r>
      <w:r>
        <w:t xml:space="preserve"> </w:t>
      </w:r>
      <w:r>
        <w:rPr>
          <w:rStyle w:val="VerbatimChar"/>
        </w:rPr>
        <w:t xml:space="preserve">||v_i t||</w:t>
      </w:r>
      <w:r>
        <w:t xml:space="preserve"> </w:t>
      </w:r>
      <w:r>
        <w:t xml:space="preserve">is a triangular wave: continuous and piecewise affine with slopes</w:t>
      </w:r>
      <w:r>
        <w:t xml:space="preserve"> </w:t>
      </w:r>
      <w:r>
        <w:rPr>
          <w:rStyle w:val="VerbatimChar"/>
        </w:rPr>
        <w:t xml:space="preserve">+|v_i|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-|v_i|</w:t>
      </w:r>
      <w:r>
        <w:t xml:space="preserve">. Hence</w:t>
      </w:r>
      <w:r>
        <w:t xml:space="preserve"> </w:t>
      </w:r>
      <w:r>
        <w:rPr>
          <w:rStyle w:val="VerbatimChar"/>
        </w:rPr>
        <w:t xml:space="preserve">F</w:t>
      </w:r>
      <w:r>
        <w:t xml:space="preserve">, the lower envelope, is continuous and piecewise affine.</w:t>
      </w:r>
    </w:p>
    <w:p>
      <w:pPr>
        <w:pStyle w:val="BodyText"/>
      </w:pPr>
      <w:r>
        <w:t xml:space="preserve">Choose a maximizer at an endpoint if the maximizing set contains an interval. If an active triangular wave has a breakpoint there, its denominator divides</w:t>
      </w:r>
      <w:r>
        <w:t xml:space="preserve"> </w:t>
      </w:r>
      <w:r>
        <w:rPr>
          <w:rStyle w:val="VerbatimChar"/>
        </w:rPr>
        <w:t xml:space="preserve">2|v_i|=|v_i|+|v_i|</w:t>
      </w:r>
      <w:r>
        <w:t xml:space="preserve">.</w:t>
      </w:r>
    </w:p>
    <w:p>
      <w:pPr>
        <w:pStyle w:val="BodyText"/>
      </w:pPr>
      <w:r>
        <w:t xml:space="preserve">Otherwise, at a local maximum of the lower envelope, active affine branches of both slope signs must meet. Equality between a branch of slope</w:t>
      </w:r>
      <w:r>
        <w:t xml:space="preserve"> </w:t>
      </w:r>
      <w:r>
        <w:rPr>
          <w:rStyle w:val="VerbatimChar"/>
        </w:rPr>
        <w:t xml:space="preserve">+|v_i|</w:t>
      </w:r>
      <w:r>
        <w:t xml:space="preserve"> </w:t>
      </w:r>
      <w:r>
        <w:t xml:space="preserve">and one of slope</w:t>
      </w:r>
      <w:r>
        <w:t xml:space="preserve"> </w:t>
      </w:r>
      <w:r>
        <w:rPr>
          <w:rStyle w:val="VerbatimChar"/>
        </w:rPr>
        <w:t xml:space="preserve">-|v_j|</w:t>
      </w:r>
      <w:r>
        <w:t xml:space="preserve"> </w:t>
      </w:r>
      <w:r>
        <w:t xml:space="preserve">gives</w:t>
      </w:r>
    </w:p>
    <w:p>
      <w:pPr>
        <w:pStyle w:val="BodyText"/>
      </w:pPr>
      <w:r>
        <w:rPr>
          <w:rStyle w:val="VerbatimChar"/>
        </w:rPr>
        <w:t xml:space="preserve">(|v_i|+|v_j|)t</w:t>
      </w:r>
      <w:r>
        <w:t xml:space="preserve"> </w:t>
      </w:r>
      <w:r>
        <w:t xml:space="preserve">equal to an integer.</w:t>
      </w:r>
    </w:p>
    <w:p>
      <w:pPr>
        <w:pStyle w:val="BodyText"/>
      </w:pPr>
      <w:r>
        <w:t xml:space="preserve">This proves the claim.</w:t>
      </w:r>
      <w:r>
        <w:t xml:space="preserve"> </w:t>
      </w:r>
      <w:r>
        <w:rPr>
          <w:rStyle w:val="VerbatimChar"/>
        </w:rPr>
        <w:t xml:space="preserve">□</w:t>
      </w:r>
    </w:p>
    <w:bookmarkEnd w:id="37"/>
    <w:bookmarkStart w:id="38" w:name="Xdebcaf77fa21ad4281419fde40fba2628b004bd"/>
    <w:p>
      <w:pPr>
        <w:pStyle w:val="Heading3"/>
      </w:pPr>
      <w:r>
        <w:t xml:space="preserve">Corollary 7.2 - exact rationality and slack quantization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M=max_i |v_i|</w:t>
      </w:r>
      <w:r>
        <w:t xml:space="preserve">,</w:t>
      </w:r>
      <w:r>
        <w:t xml:space="preserve"> </w:t>
      </w:r>
      <w:r>
        <w:rPr>
          <w:rStyle w:val="VerbatimChar"/>
        </w:rPr>
        <w:t xml:space="preserve">q=k+1</w:t>
      </w:r>
      <w:r>
        <w:t xml:space="preserve">, and suppose</w:t>
      </w:r>
    </w:p>
    <w:p>
      <w:pPr>
        <w:pStyle w:val="BodyText"/>
      </w:pPr>
      <w:r>
        <w:rPr>
          <w:rStyle w:val="VerbatimChar"/>
        </w:rPr>
        <w:t xml:space="preserve">kappa(v)&gt;1/q</w:t>
      </w:r>
      <w:r>
        <w:t xml:space="preserve">.</w:t>
      </w:r>
    </w:p>
    <w:p>
      <w:pPr>
        <w:pStyle w:val="BodyText"/>
      </w:pPr>
      <w:r>
        <w:t xml:space="preserve">Then for some</w:t>
      </w:r>
      <w:r>
        <w:t xml:space="preserve"> </w:t>
      </w:r>
      <w:r>
        <w:rPr>
          <w:rStyle w:val="VerbatimChar"/>
        </w:rPr>
        <w:t xml:space="preserve">N&lt;=2M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kappa(v)=m/N</w:t>
      </w:r>
    </w:p>
    <w:p>
      <w:pPr>
        <w:pStyle w:val="BodyText"/>
      </w:pPr>
      <w:r>
        <w:t xml:space="preserve">with integer</w:t>
      </w:r>
      <w:r>
        <w:t xml:space="preserve"> </w:t>
      </w:r>
      <w:r>
        <w:rPr>
          <w:rStyle w:val="VerbatimChar"/>
        </w:rPr>
        <w:t xml:space="preserve">m</w:t>
      </w:r>
      <w:r>
        <w:t xml:space="preserve">, and therefore</w:t>
      </w:r>
    </w:p>
    <w:p>
      <w:pPr>
        <w:pStyle w:val="BodyText"/>
      </w:pPr>
      <w:r>
        <w:rPr>
          <w:rStyle w:val="VerbatimChar"/>
        </w:rPr>
        <w:t xml:space="preserve">kappa(v)-1/q &gt;= 1/(qN) &gt;= 1/(2qM)</w:t>
      </w:r>
      <w:r>
        <w:t xml:space="preserve">.</w:t>
      </w:r>
    </w:p>
    <w:p>
      <w:pPr>
        <w:pStyle w:val="BodyText"/>
      </w:pPr>
      <w:r>
        <w:t xml:space="preserve">This gives a completely explicit separation between a non-tight integer tuple and the boundary once its speed scale is fixed.</w:t>
      </w:r>
    </w:p>
    <w:bookmarkEnd w:id="38"/>
    <w:bookmarkEnd w:id="39"/>
    <w:bookmarkStart w:id="43" w:name="X46d789831305ec32712ebf1e2ff6fec79620997"/>
    <w:p>
      <w:pPr>
        <w:pStyle w:val="Heading2"/>
      </w:pPr>
      <w:r>
        <w:t xml:space="preserve">8. Corrected quantitative grid theorem</w:t>
      </w:r>
    </w:p>
    <w:p>
      <w:pPr>
        <w:pStyle w:val="FirstParagraph"/>
      </w:pPr>
      <w:r>
        <w:t xml:space="preserve">The failed conjecture becomes true after the denominator is allowed to depend on the speed scale.</w:t>
      </w:r>
    </w:p>
    <w:bookmarkStart w:id="40" w:name="X9f5f52133493b88914e1fc4fa067fe7c90903e4"/>
    <w:p>
      <w:pPr>
        <w:pStyle w:val="Heading3"/>
      </w:pPr>
      <w:r>
        <w:t xml:space="preserve">Theorem 8.1 - speed-bounded universal grid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be a non-tight integer</w:t>
      </w:r>
      <w:r>
        <w:t xml:space="preserve"> </w:t>
      </w:r>
      <w:r>
        <w:rPr>
          <w:rStyle w:val="VerbatimChar"/>
        </w:rPr>
        <w:t xml:space="preserve">k</w:t>
      </w:r>
      <w:r>
        <w:t xml:space="preserve">-tuple, let</w:t>
      </w:r>
      <w:r>
        <w:t xml:space="preserve"> </w:t>
      </w:r>
      <w:r>
        <w:rPr>
          <w:rStyle w:val="VerbatimChar"/>
        </w:rPr>
        <w:t xml:space="preserve">M=max_i |v_i|</w:t>
      </w:r>
      <w:r>
        <w:t xml:space="preserve">, and put</w:t>
      </w:r>
      <w:r>
        <w:t xml:space="preserve"> </w:t>
      </w:r>
      <w:r>
        <w:rPr>
          <w:rStyle w:val="VerbatimChar"/>
        </w:rPr>
        <w:t xml:space="preserve">q=k+1</w:t>
      </w:r>
      <w:r>
        <w:t xml:space="preserve">. Then every integer grid denominator</w:t>
      </w:r>
    </w:p>
    <w:p>
      <w:pPr>
        <w:pStyle w:val="BodyText"/>
      </w:pPr>
      <w:r>
        <w:rPr>
          <w:rStyle w:val="VerbatimChar"/>
        </w:rPr>
        <w:t xml:space="preserve">d &gt;= q M^2</w:t>
      </w:r>
    </w:p>
    <w:p>
      <w:pPr>
        <w:pStyle w:val="BodyText"/>
      </w:pPr>
      <w:r>
        <w:t xml:space="preserve">contains a witness for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BodyText"/>
      </w:pPr>
      <w:r>
        <w:t xml:space="preserve">More sharply, if a maximizing time in Lemma 7.1 has denominator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then</w:t>
      </w:r>
    </w:p>
    <w:p>
      <w:pPr>
        <w:pStyle w:val="BodyText"/>
      </w:pPr>
      <w:r>
        <w:rPr>
          <w:rStyle w:val="VerbatimChar"/>
        </w:rPr>
        <w:t xml:space="preserve">d &gt;= q M N/2</w:t>
      </w:r>
    </w:p>
    <w:p>
      <w:pPr>
        <w:pStyle w:val="BodyText"/>
      </w:pPr>
      <w:r>
        <w:t xml:space="preserve">is sufficient.</w:t>
      </w:r>
    </w:p>
    <w:bookmarkEnd w:id="40"/>
    <w:bookmarkStart w:id="41" w:name="proof-5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Take a maximizing time</w:t>
      </w:r>
      <w:r>
        <w:t xml:space="preserve"> </w:t>
      </w:r>
      <w:r>
        <w:rPr>
          <w:rStyle w:val="VerbatimChar"/>
        </w:rPr>
        <w:t xml:space="preserve">t_0=a/N</w:t>
      </w:r>
      <w:r>
        <w:t xml:space="preserve">. By Corollary 7.2,</w:t>
      </w:r>
    </w:p>
    <w:p>
      <w:pPr>
        <w:pStyle w:val="BodyText"/>
      </w:pPr>
      <w:r>
        <w:rPr>
          <w:rStyle w:val="VerbatimChar"/>
        </w:rPr>
        <w:t xml:space="preserve">kappa(v)-1/q &gt;= 1/(qN)</w:t>
      </w:r>
      <w:r>
        <w:t xml:space="preserve">.</w:t>
      </w:r>
    </w:p>
    <w:p>
      <w:pPr>
        <w:pStyle w:val="BodyText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b/d</w:t>
      </w:r>
      <w:r>
        <w:t xml:space="preserve"> </w:t>
      </w:r>
      <w:r>
        <w:t xml:space="preserve">within circular distance</w:t>
      </w:r>
      <w:r>
        <w:t xml:space="preserve"> </w:t>
      </w:r>
      <w:r>
        <w:rPr>
          <w:rStyle w:val="VerbatimChar"/>
        </w:rPr>
        <w:t xml:space="preserve">1/(2d)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t_0</w:t>
      </w:r>
      <w:r>
        <w:t xml:space="preserve">. Every function</w:t>
      </w:r>
      <w:r>
        <w:t xml:space="preserve"> </w:t>
      </w:r>
      <w:r>
        <w:rPr>
          <w:rStyle w:val="VerbatimChar"/>
        </w:rPr>
        <w:t xml:space="preserve">||v_i t||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|v_i|</w:t>
      </w:r>
      <w:r>
        <w:t xml:space="preserve">-Lipschitz, so their minimum is</w:t>
      </w:r>
      <w:r>
        <w:t xml:space="preserve"> </w:t>
      </w:r>
      <w:r>
        <w:rPr>
          <w:rStyle w:val="VerbatimChar"/>
        </w:rPr>
        <w:t xml:space="preserve">M</w:t>
      </w:r>
      <w:r>
        <w:t xml:space="preserve">-Lipschitz. Therefore</w:t>
      </w:r>
    </w:p>
    <w:p>
      <w:pPr>
        <w:pStyle w:val="BodyText"/>
      </w:pPr>
      <w:r>
        <w:rPr>
          <w:rStyle w:val="VerbatimChar"/>
        </w:rPr>
        <w:t xml:space="preserve">F(b/d) &gt;= kappa(v)-M/(2d)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d&gt;=qMN/2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M/(2d)&lt;=1/(qN)</w:t>
      </w:r>
      <w:r>
        <w:t xml:space="preserve">, and hence</w:t>
      </w:r>
      <w:r>
        <w:t xml:space="preserve"> </w:t>
      </w:r>
      <w:r>
        <w:rPr>
          <w:rStyle w:val="VerbatimChar"/>
        </w:rPr>
        <w:t xml:space="preserve">F(b/d)&gt;=1/q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N&lt;=2M</w:t>
      </w:r>
      <w:r>
        <w:t xml:space="preserve">, the simpler condition</w:t>
      </w:r>
      <w:r>
        <w:t xml:space="preserve"> </w:t>
      </w:r>
      <w:r>
        <w:rPr>
          <w:rStyle w:val="VerbatimChar"/>
        </w:rPr>
        <w:t xml:space="preserve">d&gt;=qM^2</w:t>
      </w:r>
      <w:r>
        <w:t xml:space="preserve"> </w:t>
      </w:r>
      <w:r>
        <w:t xml:space="preserve">suffices.</w:t>
      </w:r>
      <w:r>
        <w:t xml:space="preserve"> </w:t>
      </w:r>
      <w:r>
        <w:rPr>
          <w:rStyle w:val="VerbatimChar"/>
        </w:rPr>
        <w:t xml:space="preserve">□</w:t>
      </w:r>
    </w:p>
    <w:bookmarkEnd w:id="41"/>
    <w:bookmarkStart w:id="42" w:name="near-necessity-of-speed-dependence"/>
    <w:p>
      <w:pPr>
        <w:pStyle w:val="Heading3"/>
      </w:pPr>
      <w:r>
        <w:t xml:space="preserve">Near-necessity of speed dependence</w:t>
      </w:r>
    </w:p>
    <w:p>
      <w:pPr>
        <w:pStyle w:val="FirstParagraph"/>
      </w:pPr>
      <w:r>
        <w:t xml:space="preserve">Theorem 4.1 has maximum speed</w:t>
      </w:r>
      <w:r>
        <w:t xml:space="preserve"> </w:t>
      </w:r>
      <w:r>
        <w:rPr>
          <w:rStyle w:val="VerbatimChar"/>
        </w:rPr>
        <w:t xml:space="preserve">M=d</w:t>
      </w:r>
      <w:r>
        <w:t xml:space="preserve"> </w:t>
      </w:r>
      <w:r>
        <w:t xml:space="preserve">and no witness on the</w:t>
      </w:r>
      <w:r>
        <w:t xml:space="preserve"> </w:t>
      </w:r>
      <w:r>
        <w:rPr>
          <w:rStyle w:val="VerbatimChar"/>
        </w:rPr>
        <w:t xml:space="preserve">1/d</w:t>
      </w:r>
      <w:r>
        <w:t xml:space="preserve"> </w:t>
      </w:r>
      <w:r>
        <w:t xml:space="preserve">grid. Thus no denominator threshold independent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can work, and even a general sublinear-in-</w:t>
      </w:r>
      <w:r>
        <w:rPr>
          <w:rStyle w:val="VerbatimChar"/>
        </w:rPr>
        <w:t xml:space="preserve">M</w:t>
      </w:r>
      <w:r>
        <w:t xml:space="preserve"> </w:t>
      </w:r>
      <w:r>
        <w:t xml:space="preserve">threshold is impossible. The exact optimal growth rate between the linear obstruction and the quadratic upper bound remains open.</w:t>
      </w:r>
    </w:p>
    <w:bookmarkEnd w:id="42"/>
    <w:bookmarkEnd w:id="43"/>
    <w:bookmarkStart w:id="50" w:name="X69aa264fce16605411bb16ae5380f3a81302b96"/>
    <w:p>
      <w:pPr>
        <w:pStyle w:val="Heading2"/>
      </w:pPr>
      <w:r>
        <w:t xml:space="preserve">9. Audited routes toward the main conjecture</w:t>
      </w:r>
    </w:p>
    <w:p>
      <w:pPr>
        <w:pStyle w:val="FirstParagraph"/>
      </w:pPr>
      <w:r>
        <w:t xml:space="preserve">The following routes were pursued or checked. None produced a complete all-</w:t>
      </w:r>
      <w:r>
        <w:rPr>
          <w:rStyle w:val="VerbatimChar"/>
        </w:rPr>
        <w:t xml:space="preserve">k</w:t>
      </w:r>
      <w:r>
        <w:t xml:space="preserve"> </w:t>
      </w:r>
      <w:r>
        <w:t xml:space="preserve">proof or an exact counterexample.</w:t>
      </w:r>
    </w:p>
    <w:bookmarkStart w:id="44" w:name="X40ff55d6d3ec1eae3bd514a1491dd9058666690"/>
    <w:p>
      <w:pPr>
        <w:pStyle w:val="Heading3"/>
      </w:pPr>
      <w:r>
        <w:t xml:space="preserve">9.1 Fixed universal grids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blocked decisively by Theorems 4.1 and 5.2.</w:t>
      </w:r>
    </w:p>
    <w:p>
      <w:pPr>
        <w:pStyle w:val="BodyText"/>
      </w:pPr>
      <w:r>
        <w:t xml:space="preserve">A fixed denominator cannot see high-frequency changes by multiples of that denominator. This is not a numerical issue; it is an exact congruence obstruction.</w:t>
      </w:r>
    </w:p>
    <w:bookmarkEnd w:id="44"/>
    <w:bookmarkStart w:id="45" w:name="X6a6ad4d0a085ed6e39fbb0d7c0b0613563fe5ff"/>
    <w:p>
      <w:pPr>
        <w:pStyle w:val="Heading3"/>
      </w:pPr>
      <w:r>
        <w:t xml:space="preserve">9.2 Exact finite critical times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valid and implemented, but tuple-dependent.</w:t>
      </w:r>
    </w:p>
    <w:p>
      <w:pPr>
        <w:pStyle w:val="BodyText"/>
      </w:pPr>
      <w:r>
        <w:t xml:space="preserve">Lemma 7.1 makes every concrete tuple exactly decidable. It does not provide a bound independent of the input speeds or of</w:t>
      </w:r>
      <w:r>
        <w:t xml:space="preserve"> </w:t>
      </w:r>
      <w:r>
        <w:rPr>
          <w:rStyle w:val="VerbatimChar"/>
        </w:rPr>
        <w:t xml:space="preserve">k</w:t>
      </w:r>
      <w:r>
        <w:t xml:space="preserve">, so it does not by itself meet the complete-resolution standard.</w:t>
      </w:r>
    </w:p>
    <w:bookmarkEnd w:id="45"/>
    <w:bookmarkStart w:id="46" w:name="Xe9a421b181fa0936ff22630bf8aba6acc23a351"/>
    <w:p>
      <w:pPr>
        <w:pStyle w:val="Heading3"/>
      </w:pPr>
      <w:r>
        <w:t xml:space="preserve">9.3 Prefix induction with slack</w:t>
      </w:r>
    </w:p>
    <w:p>
      <w:pPr>
        <w:pStyle w:val="FirstParagraph"/>
      </w:pPr>
      <w:r>
        <w:t xml:space="preserve">Assuming the conjecture for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speeds, if the sorted tuple satisfies</w:t>
      </w:r>
    </w:p>
    <w:p>
      <w:pPr>
        <w:pStyle w:val="BodyText"/>
      </w:pPr>
      <w:r>
        <w:rPr>
          <w:rStyle w:val="VerbatimChar"/>
        </w:rPr>
        <w:t xml:space="preserve">v_k &gt; k v_{k-1}</w:t>
      </w:r>
      <w:r>
        <w:t xml:space="preserve">,</w:t>
      </w:r>
    </w:p>
    <w:p>
      <w:pPr>
        <w:pStyle w:val="BodyText"/>
      </w:pPr>
      <w:r>
        <w:t xml:space="preserve">a witness for the first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speeds at threshold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gives an interval on which they remain above</w:t>
      </w:r>
      <w:r>
        <w:t xml:space="preserve"> </w:t>
      </w:r>
      <w:r>
        <w:rPr>
          <w:rStyle w:val="VerbatimChar"/>
        </w:rPr>
        <w:t xml:space="preserve">1/(k+1)</w:t>
      </w:r>
      <w:r>
        <w:t xml:space="preserve">; the last runner oscillates fast enough that its safe set intersects that interval. This is a valid lacunary induction step, but it leaves the medium-growth regime.</w:t>
      </w:r>
    </w:p>
    <w:p>
      <w:pPr>
        <w:pStyle w:val="BodyText"/>
      </w:pPr>
      <w:r>
        <w:t xml:space="preserve">At the opposite extreme, if</w:t>
      </w:r>
    </w:p>
    <w:p>
      <w:pPr>
        <w:pStyle w:val="BodyText"/>
      </w:pPr>
      <w:r>
        <w:rPr>
          <w:rStyle w:val="VerbatimChar"/>
        </w:rPr>
        <w:t xml:space="preserve">v_k &lt;= k v_1</w:t>
      </w:r>
      <w:r>
        <w:t xml:space="preserve">,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t=1/(v_1+v_k)</w:t>
      </w:r>
      <w:r>
        <w:t xml:space="preserve"> </w:t>
      </w:r>
      <w:r>
        <w:t xml:space="preserve">is already a witness. The unresolved regime lies between these easy geometric extremes and includes highly structured tuples.</w:t>
      </w:r>
    </w:p>
    <w:bookmarkEnd w:id="46"/>
    <w:bookmarkStart w:id="47" w:name="Xa273c17c8cbde7c514be34f61065d0ac7595bf5"/>
    <w:p>
      <w:pPr>
        <w:pStyle w:val="Heading3"/>
      </w:pPr>
      <w:r>
        <w:t xml:space="preserve">9.4 Shifted or phase-perturbed induction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unsafe as a general mechanism.</w:t>
      </w:r>
    </w:p>
    <w:p>
      <w:pPr>
        <w:pStyle w:val="BodyText"/>
      </w:pPr>
      <w:r>
        <w:t xml:space="preserve">Perturbing a rational base time turns the remaining constraints into shifted simultaneous approximation conditions. The shifted Lonely Runner Conjecture is not equivalent to the ordinary conjecture and now has explicit counterexamples, so a proof step that silently invokes the shifted statement is circular or false.</w:t>
      </w:r>
    </w:p>
    <w:bookmarkEnd w:id="47"/>
    <w:bookmarkStart w:id="48" w:name="Xe65e880360b55cde5446d179e2d94f19c022fad"/>
    <w:p>
      <w:pPr>
        <w:pStyle w:val="Heading3"/>
      </w:pPr>
      <w:r>
        <w:t xml:space="preserve">9.5 Fourier and measure arguments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rigorous lower bounds remain below the target.</w:t>
      </w:r>
    </w:p>
    <w:p>
      <w:pPr>
        <w:pStyle w:val="BodyText"/>
      </w:pPr>
      <w:r>
        <w:t xml:space="preserve">The best current asymptotic Riesz-product bound has the form</w:t>
      </w:r>
      <w:r>
        <w:t xml:space="preserve"> </w:t>
      </w:r>
      <w:r>
        <w:rPr>
          <w:rStyle w:val="VerbatimChar"/>
        </w:rPr>
        <w:t xml:space="preserve">1/(2k)+1/k^(5/3+o(1))</w:t>
      </w:r>
      <w:r>
        <w:t xml:space="preserve">; the target</w:t>
      </w:r>
      <w:r>
        <w:t xml:space="preserve"> </w:t>
      </w:r>
      <w:r>
        <w:rPr>
          <w:rStyle w:val="VerbatimChar"/>
        </w:rPr>
        <w:t xml:space="preserve">1/(k+1)</w:t>
      </w:r>
      <w:r>
        <w:t xml:space="preserve"> </w:t>
      </w:r>
      <w:r>
        <w:t xml:space="preserve">is asymptotically</w:t>
      </w:r>
      <w:r>
        <w:t xml:space="preserve"> </w:t>
      </w:r>
      <w:r>
        <w:rPr>
          <w:rStyle w:val="VerbatimChar"/>
        </w:rPr>
        <w:t xml:space="preserve">1/k</w:t>
      </w:r>
      <w:r>
        <w:t xml:space="preserve">, so a factor-two leading-order gap remains. For a tight tuple the strict-witness set is empty, so a positive-measure argument cannot by itself establish the inclusive boundary equality.</w:t>
      </w:r>
    </w:p>
    <w:bookmarkEnd w:id="48"/>
    <w:bookmarkStart w:id="49" w:name="X59aa17f6135ac2b737790bbd8bed398670a4bab"/>
    <w:p>
      <w:pPr>
        <w:pStyle w:val="Heading3"/>
      </w:pPr>
      <w:r>
        <w:t xml:space="preserve">9.6 Bounded computation in the first unknown case</w:t>
      </w:r>
    </w:p>
    <w:p>
      <w:pPr>
        <w:pStyle w:val="FirstParagraph"/>
      </w:pPr>
      <w:r>
        <w:t xml:space="preserve">Exploratory exact and mixed-integer searches did not produce a</w:t>
      </w:r>
      <w:r>
        <w:t xml:space="preserve"> </w:t>
      </w:r>
      <w:r>
        <w:rPr>
          <w:rStyle w:val="VerbatimChar"/>
        </w:rPr>
        <w:t xml:space="preserve">k=13</w:t>
      </w:r>
      <w:r>
        <w:t xml:space="preserve"> </w:t>
      </w:r>
      <w:r>
        <w:t xml:space="preserve">counterexample in the bounded regions tested. Such a non-result is not evidence of the conjecture and is not used in any theorem in this report. A bounded search without a proved complete bound cannot meet the prompt's resolution standard.</w:t>
      </w:r>
    </w:p>
    <w:bookmarkEnd w:id="49"/>
    <w:bookmarkEnd w:id="50"/>
    <w:bookmarkStart w:id="51" w:name="Xe92600bdf99a66bece91c83d357c059bdde9eae"/>
    <w:p>
      <w:pPr>
        <w:pStyle w:val="Heading2"/>
      </w:pPr>
      <w:r>
        <w:t xml:space="preserve">10. Exact remaining gap</w:t>
      </w:r>
    </w:p>
    <w:p>
      <w:pPr>
        <w:pStyle w:val="FirstParagraph"/>
      </w:pPr>
      <w:r>
        <w:t xml:space="preserve">A complete solution still requires exactly one of the following:</w:t>
      </w:r>
    </w:p>
    <w:p>
      <w:pPr>
        <w:pStyle w:val="Compact"/>
        <w:numPr>
          <w:ilvl w:val="0"/>
          <w:numId w:val="1005"/>
        </w:numPr>
      </w:pPr>
      <w:r>
        <w:t xml:space="preserve">a uniform proof that</w:t>
      </w:r>
      <w:r>
        <w:t xml:space="preserve"> </w:t>
      </w:r>
      <w:r>
        <w:rPr>
          <w:rStyle w:val="VerbatimChar"/>
        </w:rPr>
        <w:t xml:space="preserve">kappa(v)&gt;=1/(k+1)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 every admissible tuple; or</w:t>
      </w:r>
    </w:p>
    <w:p>
      <w:pPr>
        <w:pStyle w:val="Compact"/>
        <w:numPr>
          <w:ilvl w:val="0"/>
          <w:numId w:val="1005"/>
        </w:numPr>
      </w:pPr>
      <w:r>
        <w:t xml:space="preserve">a finite exact tuple with</w:t>
      </w:r>
      <w:r>
        <w:t xml:space="preserve"> </w:t>
      </w:r>
      <w:r>
        <w:rPr>
          <w:rStyle w:val="VerbatimChar"/>
        </w:rPr>
        <w:t xml:space="preserve">kappa(v)&lt;1/(k+1)</w:t>
      </w:r>
      <w:r>
        <w:t xml:space="preserve">, together with a symbolic full-circle forbidden-interval cover.</w:t>
      </w:r>
    </w:p>
    <w:p>
      <w:pPr>
        <w:pStyle w:val="FirstParagraph"/>
      </w:pPr>
      <w:r>
        <w:t xml:space="preserve">The results above do neither. They establish that one proposed route to a uniform proof is impossible as stated and replace it with a correct speed-dependent theorem.</w:t>
      </w:r>
    </w:p>
    <w:bookmarkEnd w:id="51"/>
    <w:bookmarkStart w:id="52" w:name="X4fe4a1c8f7faefac987db2dda53cd37607ad4d8"/>
    <w:p>
      <w:pPr>
        <w:pStyle w:val="Heading2"/>
      </w:pPr>
      <w:r>
        <w:t xml:space="preserve">11. Stationary and moving-runner translation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k+1</w:t>
      </w:r>
      <w:r>
        <w:t xml:space="preserve"> </w:t>
      </w:r>
      <w:r>
        <w:t xml:space="preserve">runners with distinct speeds</w:t>
      </w:r>
      <w:r>
        <w:t xml:space="preserve"> </w:t>
      </w:r>
      <w:r>
        <w:rPr>
          <w:rStyle w:val="VerbatimChar"/>
        </w:rPr>
        <w:t xml:space="preserve">w_0,...,w_k</w:t>
      </w:r>
      <w:r>
        <w:t xml:space="preserve">, fix runner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subtract its speed.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relative speeds</w:t>
      </w:r>
    </w:p>
    <w:p>
      <w:pPr>
        <w:pStyle w:val="BodyText"/>
      </w:pPr>
      <w:r>
        <w:rPr>
          <w:rStyle w:val="VerbatimChar"/>
        </w:rPr>
        <w:t xml:space="preserve">u_i=w_i-w_r</w:t>
      </w:r>
      <w:r>
        <w:t xml:space="preserve">,</w:t>
      </w:r>
      <w:r>
        <w:t xml:space="preserve"> </w:t>
      </w:r>
      <w:r>
        <w:rPr>
          <w:rStyle w:val="VerbatimChar"/>
        </w:rPr>
        <w:t xml:space="preserve">i != r</w:t>
      </w:r>
      <w:r>
        <w:t xml:space="preserve">,</w:t>
      </w:r>
    </w:p>
    <w:p>
      <w:pPr>
        <w:pStyle w:val="BodyText"/>
      </w:pPr>
      <w:r>
        <w:t xml:space="preserve">are distinct and nonzero. A stationary-form witness satisfies</w:t>
      </w:r>
    </w:p>
    <w:p>
      <w:pPr>
        <w:pStyle w:val="BodyText"/>
      </w:pPr>
      <w:r>
        <w:rPr>
          <w:rStyle w:val="VerbatimChar"/>
        </w:rPr>
        <w:t xml:space="preserve">||t(w_i-w_r)|| &gt;= 1/(k+1)</w:t>
      </w:r>
    </w:p>
    <w:p>
      <w:pPr>
        <w:pStyle w:val="BodyText"/>
      </w:pPr>
      <w:r>
        <w:t xml:space="preserve">for every other runner, exactly saying that runner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lonely at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. Applying the stationary theorem separately for each choice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gives the usual statement that every runner is lonely at some possibly different time.</w:t>
      </w:r>
    </w:p>
    <w:p>
      <w:pPr>
        <w:pStyle w:val="BodyText"/>
      </w:pPr>
      <w:r>
        <w:t xml:space="preserve">Conversely, append a stationary runner of speed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any stationary-form tuple. The boundary is preserved exactly because the conjecture uses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</w:t>
      </w:r>
    </w:p>
    <w:bookmarkEnd w:id="52"/>
    <w:bookmarkStart w:id="53" w:name="Xecb1ae0f3aad9a0f58a3807e8747acdba946616"/>
    <w:p>
      <w:pPr>
        <w:pStyle w:val="Heading2"/>
      </w:pPr>
      <w:r>
        <w:t xml:space="preserve">12. Reproduction</w:t>
      </w:r>
    </w:p>
    <w:p>
      <w:pPr>
        <w:pStyle w:val="FirstParagraph"/>
      </w:pPr>
      <w:r>
        <w:t xml:space="preserve">The package contains: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lrc_exact.py</w:t>
      </w:r>
      <w:r>
        <w:t xml:space="preserve">: exact checker and critical-time evaluator;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lrc_grid_obstruction_certificate.json</w:t>
      </w:r>
      <w:r>
        <w:t xml:space="preserve">: two exact</w:t>
      </w:r>
      <w:r>
        <w:t xml:space="preserve"> </w:t>
      </w:r>
      <w:r>
        <w:rPr>
          <w:rStyle w:val="VerbatimChar"/>
        </w:rPr>
        <w:t xml:space="preserve">k=13</w:t>
      </w:r>
      <w:r>
        <w:t xml:space="preserve"> </w:t>
      </w:r>
      <w:r>
        <w:t xml:space="preserve">certificates;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verify_certificate.py</w:t>
      </w:r>
      <w:r>
        <w:t xml:space="preserve">: independent command-line wrapper;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RESEARCH_LOG.md</w:t>
      </w:r>
      <w:r>
        <w:t xml:space="preserve">: approach registry and blockers;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SHA256SUMS</w:t>
      </w:r>
      <w:r>
        <w:t xml:space="preserve">: integrity hashes.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lrc_exact.py </w:t>
      </w:r>
      <w:r>
        <w:rPr>
          <w:rStyle w:val="AttributeTok"/>
        </w:rPr>
        <w:t xml:space="preserve">--self-test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verify_certificate.py lrc_grid_obstruction_certificate.json</w:t>
      </w:r>
    </w:p>
    <w:p>
      <w:pPr>
        <w:pStyle w:val="FirstParagraph"/>
      </w:pPr>
      <w:r>
        <w:t xml:space="preserve">To reproduce the exact diagonal example: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lrc_exact.py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--speeds</w:t>
      </w:r>
      <w:r>
        <w:rPr>
          <w:rStyle w:val="NormalTok"/>
        </w:rPr>
        <w:t xml:space="preserve"> 1 2 3 4 5 6 7 8 9 10 11 12 2000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--grid</w:t>
      </w:r>
      <w:r>
        <w:rPr>
          <w:rStyle w:val="NormalTok"/>
        </w:rPr>
        <w:t xml:space="preserve"> 2000 </w:t>
      </w:r>
      <w:r>
        <w:rPr>
          <w:rStyle w:val="AttributeTok"/>
        </w:rPr>
        <w:t xml:space="preserve">--maximum</w:t>
      </w:r>
    </w:p>
    <w:p>
      <w:pPr>
        <w:pStyle w:val="FirstParagraph"/>
      </w:pPr>
      <w:r>
        <w:t xml:space="preserve">To reproduce the unit-modulo-grid example: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lrc_exact.py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--speeds</w:t>
      </w:r>
      <w:r>
        <w:rPr>
          <w:rStyle w:val="NormalTok"/>
        </w:rPr>
        <w:t xml:space="preserve"> 1 2 3 4 5 6 7 8 9 10 11 12 2016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--grid</w:t>
      </w:r>
      <w:r>
        <w:rPr>
          <w:rStyle w:val="NormalTok"/>
        </w:rPr>
        <w:t xml:space="preserve"> 2003 </w:t>
      </w:r>
      <w:r>
        <w:rPr>
          <w:rStyle w:val="AttributeTok"/>
        </w:rPr>
        <w:t xml:space="preserve">--maximum</w:t>
      </w:r>
    </w:p>
    <w:p>
      <w:pPr>
        <w:pStyle w:val="FirstParagraph"/>
      </w:pPr>
      <w:r>
        <w:t xml:space="preserve">Expected in both examples:</w:t>
      </w:r>
    </w:p>
    <w:p>
      <w:pPr>
        <w:pStyle w:val="Compact"/>
        <w:numPr>
          <w:ilvl w:val="0"/>
          <w:numId w:val="1007"/>
        </w:numPr>
      </w:pPr>
      <w:r>
        <w:t xml:space="preserve">threshold</w:t>
      </w:r>
      <w:r>
        <w:t xml:space="preserve"> </w:t>
      </w:r>
      <w:r>
        <w:rPr>
          <w:rStyle w:val="VerbatimChar"/>
        </w:rPr>
        <w:t xml:space="preserve">1/14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grid witness count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exact maximum loneliness</w:t>
      </w:r>
      <w:r>
        <w:t xml:space="preserve"> </w:t>
      </w:r>
      <w:r>
        <w:rPr>
          <w:rStyle w:val="VerbatimChar"/>
        </w:rPr>
        <w:t xml:space="preserve">1/13</w:t>
      </w:r>
      <w:r>
        <w:t xml:space="preserve">.</w:t>
      </w:r>
    </w:p>
    <w:bookmarkEnd w:id="53"/>
    <w:bookmarkStart w:id="54" w:name="X8241e2c2f4870e183c18f4839d5b00887fbb26d"/>
    <w:p>
      <w:pPr>
        <w:pStyle w:val="Heading2"/>
      </w:pPr>
      <w:r>
        <w:t xml:space="preserve">13. References</w:t>
      </w:r>
    </w:p>
    <w:p>
      <w:pPr>
        <w:pStyle w:val="Compact"/>
        <w:numPr>
          <w:ilvl w:val="0"/>
          <w:numId w:val="1008"/>
        </w:numPr>
      </w:pPr>
      <w:r>
        <w:t xml:space="preserve">T. Sungkawichai and T. Trakulthongchai,</w:t>
      </w:r>
      <w:r>
        <w:t xml:space="preserve"> </w:t>
      </w:r>
      <w:r>
        <w:rPr>
          <w:i/>
          <w:iCs/>
        </w:rPr>
        <w:t xml:space="preserve">Eleven, twelve, and thirteen lonely runners</w:t>
      </w:r>
      <w:r>
        <w:t xml:space="preserve">, arXiv:2604.23906, 2026.</w:t>
      </w:r>
    </w:p>
    <w:p>
      <w:pPr>
        <w:pStyle w:val="Compact"/>
        <w:numPr>
          <w:ilvl w:val="0"/>
          <w:numId w:val="1008"/>
        </w:numPr>
      </w:pPr>
      <w:r>
        <w:t xml:space="preserve">R. D. Malikiosis, F. Santos, and M. Schymura,</w:t>
      </w:r>
      <w:r>
        <w:t xml:space="preserve"> </w:t>
      </w:r>
      <w:r>
        <w:rPr>
          <w:i/>
          <w:iCs/>
        </w:rPr>
        <w:t xml:space="preserve">Linearly-exponential checking is enough for the Lonely Runner Conjecture and some of its variants</w:t>
      </w:r>
      <w:r>
        <w:t xml:space="preserve">, arXiv:2411.06903, revised 2025.</w:t>
      </w:r>
    </w:p>
    <w:p>
      <w:pPr>
        <w:pStyle w:val="Compact"/>
        <w:numPr>
          <w:ilvl w:val="0"/>
          <w:numId w:val="1008"/>
        </w:numPr>
      </w:pPr>
      <w:r>
        <w:t xml:space="preserve">V. Giri and N. Kravitz,</w:t>
      </w:r>
      <w:r>
        <w:t xml:space="preserve"> </w:t>
      </w:r>
      <w:r>
        <w:rPr>
          <w:i/>
          <w:iCs/>
        </w:rPr>
        <w:t xml:space="preserve">The structure of Lonely Runner spectra</w:t>
      </w:r>
      <w:r>
        <w:t xml:space="preserve">, Mathematical Proceedings of the Cambridge Philosophical Society 180 (2026), 343-361.</w:t>
      </w:r>
    </w:p>
    <w:p>
      <w:pPr>
        <w:pStyle w:val="Compact"/>
        <w:numPr>
          <w:ilvl w:val="0"/>
          <w:numId w:val="1008"/>
        </w:numPr>
      </w:pPr>
      <w:r>
        <w:t xml:space="preserve">B. Bedert,</w:t>
      </w:r>
      <w:r>
        <w:t xml:space="preserve"> </w:t>
      </w:r>
      <w:r>
        <w:rPr>
          <w:i/>
          <w:iCs/>
        </w:rPr>
        <w:t xml:space="preserve">Riesz products and the Lonely Runner Conjecture: A wider gap of loneliness</w:t>
      </w:r>
      <w:r>
        <w:t xml:space="preserve">, arXiv:2511.16636, 2025.</w:t>
      </w:r>
    </w:p>
    <w:p>
      <w:pPr>
        <w:pStyle w:val="Compact"/>
        <w:numPr>
          <w:ilvl w:val="0"/>
          <w:numId w:val="1008"/>
        </w:numPr>
      </w:pPr>
      <w:r>
        <w:t xml:space="preserve">M. Blanco, F. Criado, and F. Santos,</w:t>
      </w:r>
      <w:r>
        <w:t xml:space="preserve"> </w:t>
      </w:r>
      <w:r>
        <w:rPr>
          <w:i/>
          <w:iCs/>
        </w:rPr>
        <w:t xml:space="preserve">Coloopless and cosimple zonotopes, and the Lonely Runner Conjectures</w:t>
      </w:r>
      <w:r>
        <w:t xml:space="preserve">, arXiv:2603.24784, 2026.</w:t>
      </w:r>
    </w:p>
    <w:p>
      <w:pPr>
        <w:pStyle w:val="Compact"/>
        <w:numPr>
          <w:ilvl w:val="0"/>
          <w:numId w:val="1008"/>
        </w:numPr>
      </w:pPr>
      <w:r>
        <w:t xml:space="preserve">G. Perarnau and O. Serra,</w:t>
      </w:r>
      <w:r>
        <w:t xml:space="preserve"> </w:t>
      </w:r>
      <w:r>
        <w:rPr>
          <w:i/>
          <w:iCs/>
        </w:rPr>
        <w:t xml:space="preserve">The Lonely Runner Conjecture turns 60</w:t>
      </w:r>
      <w:r>
        <w:t xml:space="preserve">, arXiv:2409.20160, 2024.</w:t>
      </w:r>
    </w:p>
    <w:bookmarkEnd w:id="54"/>
    <w:bookmarkStart w:id="55" w:name="Xac01157e4f8eb701b9f2197a8e44c5acb165e66"/>
    <w:p>
      <w:pPr>
        <w:pStyle w:val="Heading2"/>
      </w:pPr>
      <w:r>
        <w:t xml:space="preserve">14. Final takeaway</w:t>
      </w:r>
    </w:p>
    <w:p>
      <w:pPr>
        <w:pStyle w:val="FirstParagraph"/>
      </w:pPr>
      <w:r>
        <w:t xml:space="preserve">The original Lonely Runner Conjecture remains open beyond 13 total runners. The main rigorously verified advance here is that the 2026 universal-denominator proposal is false in every dimension</w:t>
      </w:r>
      <w:r>
        <w:t xml:space="preserve"> </w:t>
      </w:r>
      <w:r>
        <w:rPr>
          <w:rStyle w:val="VerbatimChar"/>
        </w:rPr>
        <w:t xml:space="preserve">k&gt;=2</w:t>
      </w:r>
      <w:r>
        <w:t xml:space="preserve">, including under the natural repair that all speeds be coprime to a prime grid denominator. The correct replacement must depend on the tuple's speed scale or an equivalent quantitative compactness parameter;</w:t>
      </w:r>
      <w:r>
        <w:t xml:space="preserve"> </w:t>
      </w:r>
      <w:r>
        <w:rPr>
          <w:rStyle w:val="VerbatimChar"/>
        </w:rPr>
        <w:t xml:space="preserve">d &gt;= (k+1)M^2</w:t>
      </w:r>
      <w:r>
        <w:t xml:space="preserve"> </w:t>
      </w:r>
      <w:r>
        <w:t xml:space="preserve">is one explicit sufficient bound.</w:t>
      </w:r>
    </w:p>
    <w:bookmarkEnd w:id="55"/>
    <w:bookmarkEnd w:id="56"/>
    <w:sectPr>
      <w:footerReference r:id="rId10" w:type="default"/>
      <w:headerReference r:id="rId9" w:type="default"/>
      <w:pgMar w:bottom="1037" w:footer="432" w:header="432" w:left="1123" w:right="1123" w:top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Piatra Institute | Lonely Runner research report |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Status: 22 July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Aptos" w:eastAsia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ptos Display" w:asciiTheme="majorHAnsi" w:cstheme="majorBidi" w:eastAsia="Aptos Display" w:eastAsiaTheme="majorEastAsia" w:hAnsi="Aptos Display" w:hAnsiTheme="majorHAnsi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ptos" w:eastAsia="Aptos" w:hAnsi="Aptos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100" w:before="60"/>
    </w:pPr>
    <w:rPr>
      <w:rFonts w:ascii="Liberation Mono" w:eastAsia="Liberation Mono" w:hAnsi="Liberation Mono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2026-07-22T12:20:24Z</dcterms:created>
  <dcterms:modified xsi:type="dcterms:W3CDTF">2026-07-22T12:20:24Z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