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95F86" w14:textId="77777777" w:rsidR="00526D7C" w:rsidRDefault="00AF25CB">
      <w:pPr>
        <w:shd w:val="clear" w:color="auto" w:fill="FFFFFF"/>
        <w:tabs>
          <w:tab w:val="left" w:pos="3600"/>
        </w:tabs>
        <w:rPr>
          <w:rFonts w:ascii="Calibri" w:eastAsia="Calibri" w:hAnsi="Calibri" w:cs="Calibri"/>
          <w:b/>
          <w:sz w:val="30"/>
          <w:szCs w:val="30"/>
        </w:rPr>
      </w:pPr>
      <w:r>
        <w:rPr>
          <w:rFonts w:ascii="Calibri" w:eastAsia="Calibri" w:hAnsi="Calibri" w:cs="Calibri"/>
          <w:b/>
          <w:sz w:val="30"/>
          <w:szCs w:val="30"/>
        </w:rPr>
        <w:tab/>
        <w:t>Better Scientific Software (BSSw) Fellowship</w:t>
      </w:r>
      <w:r>
        <w:rPr>
          <w:noProof/>
        </w:rPr>
        <w:drawing>
          <wp:anchor distT="114300" distB="114300" distL="114300" distR="114300" simplePos="0" relativeHeight="251658240" behindDoc="0" locked="0" layoutInCell="1" hidden="0" allowOverlap="1" wp14:anchorId="1EF19890" wp14:editId="35768F00">
            <wp:simplePos x="0" y="0"/>
            <wp:positionH relativeFrom="column">
              <wp:posOffset>3</wp:posOffset>
            </wp:positionH>
            <wp:positionV relativeFrom="paragraph">
              <wp:posOffset>3</wp:posOffset>
            </wp:positionV>
            <wp:extent cx="1824038" cy="722208"/>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824038" cy="722208"/>
                    </a:xfrm>
                    <a:prstGeom prst="rect">
                      <a:avLst/>
                    </a:prstGeom>
                    <a:ln/>
                  </pic:spPr>
                </pic:pic>
              </a:graphicData>
            </a:graphic>
          </wp:anchor>
        </w:drawing>
      </w:r>
    </w:p>
    <w:p w14:paraId="176262C3" w14:textId="77777777" w:rsidR="00526D7C" w:rsidRDefault="00AF25CB">
      <w:pPr>
        <w:shd w:val="clear" w:color="auto" w:fill="FFFFFF"/>
        <w:tabs>
          <w:tab w:val="left" w:pos="3600"/>
        </w:tabs>
        <w:rPr>
          <w:rFonts w:ascii="Calibri" w:eastAsia="Calibri" w:hAnsi="Calibri" w:cs="Calibri"/>
          <w:i/>
          <w:sz w:val="30"/>
          <w:szCs w:val="30"/>
        </w:rPr>
      </w:pPr>
      <w:r>
        <w:rPr>
          <w:rFonts w:ascii="Calibri" w:eastAsia="Calibri" w:hAnsi="Calibri" w:cs="Calibri"/>
          <w:b/>
          <w:sz w:val="30"/>
          <w:szCs w:val="30"/>
        </w:rPr>
        <w:tab/>
      </w:r>
      <w:r>
        <w:rPr>
          <w:rFonts w:ascii="Calibri" w:eastAsia="Calibri" w:hAnsi="Calibri" w:cs="Calibri"/>
          <w:sz w:val="30"/>
          <w:szCs w:val="30"/>
        </w:rPr>
        <w:t>Statement of Work, Milestones and Guidelines</w:t>
      </w:r>
      <w:r>
        <w:rPr>
          <w:rFonts w:ascii="Calibri" w:eastAsia="Calibri" w:hAnsi="Calibri" w:cs="Calibri"/>
          <w:i/>
          <w:sz w:val="30"/>
          <w:szCs w:val="30"/>
        </w:rPr>
        <w:br/>
      </w:r>
      <w:r>
        <w:rPr>
          <w:rFonts w:ascii="Calibri" w:eastAsia="Calibri" w:hAnsi="Calibri" w:cs="Calibri"/>
          <w:i/>
          <w:sz w:val="30"/>
          <w:szCs w:val="30"/>
        </w:rPr>
        <w:tab/>
        <w:t>2021-2022 Period of Performance</w:t>
      </w:r>
    </w:p>
    <w:p w14:paraId="34738677" w14:textId="77777777" w:rsidR="00526D7C" w:rsidRDefault="00526D7C">
      <w:pPr>
        <w:shd w:val="clear" w:color="auto" w:fill="FFFFFF"/>
        <w:rPr>
          <w:rFonts w:ascii="Calibri" w:eastAsia="Calibri" w:hAnsi="Calibri" w:cs="Calibri"/>
          <w:b/>
          <w:i/>
          <w:u w:val="single"/>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6495"/>
      </w:tblGrid>
      <w:tr w:rsidR="00526D7C" w14:paraId="76AEA340" w14:textId="77777777">
        <w:trPr>
          <w:trHeight w:val="420"/>
        </w:trPr>
        <w:tc>
          <w:tcPr>
            <w:tcW w:w="9360" w:type="dxa"/>
            <w:gridSpan w:val="2"/>
            <w:shd w:val="clear" w:color="auto" w:fill="A4C2F4"/>
            <w:tcMar>
              <w:top w:w="100" w:type="dxa"/>
              <w:left w:w="100" w:type="dxa"/>
              <w:bottom w:w="100" w:type="dxa"/>
              <w:right w:w="100" w:type="dxa"/>
            </w:tcMar>
          </w:tcPr>
          <w:p w14:paraId="4EFA62D7" w14:textId="77777777" w:rsidR="00526D7C" w:rsidRDefault="00AF25CB">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b/>
              </w:rPr>
              <w:t xml:space="preserve">Personal Information </w:t>
            </w:r>
            <w:r>
              <w:rPr>
                <w:rFonts w:ascii="Calibri" w:eastAsia="Calibri" w:hAnsi="Calibri" w:cs="Calibri"/>
                <w:i/>
              </w:rPr>
              <w:t xml:space="preserve">(as it should appear on </w:t>
            </w:r>
            <w:hyperlink r:id="rId7">
              <w:r>
                <w:rPr>
                  <w:rFonts w:ascii="Calibri" w:eastAsia="Calibri" w:hAnsi="Calibri" w:cs="Calibri"/>
                  <w:i/>
                  <w:color w:val="1155CC"/>
                </w:rPr>
                <w:t>https://bssw.io/pages/meet-our-fellows</w:t>
              </w:r>
            </w:hyperlink>
            <w:r>
              <w:rPr>
                <w:rFonts w:ascii="Calibri" w:eastAsia="Calibri" w:hAnsi="Calibri" w:cs="Calibri"/>
                <w:i/>
              </w:rPr>
              <w:t>)</w:t>
            </w:r>
          </w:p>
        </w:tc>
      </w:tr>
      <w:tr w:rsidR="00526D7C" w14:paraId="2FD30F8C" w14:textId="77777777">
        <w:tc>
          <w:tcPr>
            <w:tcW w:w="2865" w:type="dxa"/>
            <w:shd w:val="clear" w:color="auto" w:fill="auto"/>
            <w:tcMar>
              <w:top w:w="100" w:type="dxa"/>
              <w:left w:w="100" w:type="dxa"/>
              <w:bottom w:w="100" w:type="dxa"/>
              <w:right w:w="100" w:type="dxa"/>
            </w:tcMar>
          </w:tcPr>
          <w:p w14:paraId="24B9C397" w14:textId="77777777" w:rsidR="00526D7C" w:rsidRDefault="00AF25C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Name</w:t>
            </w:r>
          </w:p>
        </w:tc>
        <w:tc>
          <w:tcPr>
            <w:tcW w:w="6495" w:type="dxa"/>
            <w:shd w:val="clear" w:color="auto" w:fill="auto"/>
            <w:tcMar>
              <w:top w:w="100" w:type="dxa"/>
              <w:left w:w="100" w:type="dxa"/>
              <w:bottom w:w="100" w:type="dxa"/>
              <w:right w:w="100" w:type="dxa"/>
            </w:tcMar>
          </w:tcPr>
          <w:p w14:paraId="05913CB8" w14:textId="2C995FF1" w:rsidR="00526D7C" w:rsidRDefault="0012312A">
            <w:pPr>
              <w:widowControl w:val="0"/>
              <w:pBdr>
                <w:top w:val="nil"/>
                <w:left w:val="nil"/>
                <w:bottom w:val="nil"/>
                <w:right w:val="nil"/>
                <w:between w:val="nil"/>
              </w:pBdr>
              <w:spacing w:line="240" w:lineRule="auto"/>
              <w:rPr>
                <w:rFonts w:ascii="Calibri" w:eastAsia="Calibri" w:hAnsi="Calibri" w:cs="Calibri"/>
                <w:b/>
                <w:i/>
              </w:rPr>
            </w:pPr>
            <w:r>
              <w:rPr>
                <w:rFonts w:ascii="Calibri" w:eastAsia="Calibri" w:hAnsi="Calibri" w:cs="Calibri"/>
                <w:b/>
                <w:i/>
              </w:rPr>
              <w:t>Amy Roberts</w:t>
            </w:r>
          </w:p>
        </w:tc>
      </w:tr>
      <w:tr w:rsidR="00526D7C" w14:paraId="232B0FB4" w14:textId="77777777">
        <w:tc>
          <w:tcPr>
            <w:tcW w:w="2865" w:type="dxa"/>
            <w:shd w:val="clear" w:color="auto" w:fill="auto"/>
            <w:tcMar>
              <w:top w:w="100" w:type="dxa"/>
              <w:left w:w="100" w:type="dxa"/>
              <w:bottom w:w="100" w:type="dxa"/>
              <w:right w:w="100" w:type="dxa"/>
            </w:tcMar>
          </w:tcPr>
          <w:p w14:paraId="4F084A3F" w14:textId="77777777" w:rsidR="00526D7C" w:rsidRDefault="00AF25C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Organization</w:t>
            </w:r>
          </w:p>
        </w:tc>
        <w:tc>
          <w:tcPr>
            <w:tcW w:w="6495" w:type="dxa"/>
            <w:shd w:val="clear" w:color="auto" w:fill="auto"/>
            <w:tcMar>
              <w:top w:w="100" w:type="dxa"/>
              <w:left w:w="100" w:type="dxa"/>
              <w:bottom w:w="100" w:type="dxa"/>
              <w:right w:w="100" w:type="dxa"/>
            </w:tcMar>
          </w:tcPr>
          <w:p w14:paraId="0C152B4E" w14:textId="512C9C6F" w:rsidR="00526D7C" w:rsidRDefault="0012312A">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CU Denver</w:t>
            </w:r>
          </w:p>
        </w:tc>
      </w:tr>
      <w:tr w:rsidR="00526D7C" w14:paraId="68ECAC89" w14:textId="77777777">
        <w:tc>
          <w:tcPr>
            <w:tcW w:w="2865" w:type="dxa"/>
            <w:shd w:val="clear" w:color="auto" w:fill="auto"/>
            <w:tcMar>
              <w:top w:w="100" w:type="dxa"/>
              <w:left w:w="100" w:type="dxa"/>
              <w:bottom w:w="100" w:type="dxa"/>
              <w:right w:w="100" w:type="dxa"/>
            </w:tcMar>
          </w:tcPr>
          <w:p w14:paraId="460620FE" w14:textId="77777777" w:rsidR="00526D7C" w:rsidRDefault="00AF25C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Title, Dept</w:t>
            </w:r>
          </w:p>
        </w:tc>
        <w:tc>
          <w:tcPr>
            <w:tcW w:w="6495" w:type="dxa"/>
            <w:shd w:val="clear" w:color="auto" w:fill="auto"/>
            <w:tcMar>
              <w:top w:w="100" w:type="dxa"/>
              <w:left w:w="100" w:type="dxa"/>
              <w:bottom w:w="100" w:type="dxa"/>
              <w:right w:w="100" w:type="dxa"/>
            </w:tcMar>
          </w:tcPr>
          <w:p w14:paraId="742C7761" w14:textId="2308F0DF" w:rsidR="00526D7C" w:rsidRDefault="0012312A">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Assistant Professor, Department of Physics</w:t>
            </w:r>
          </w:p>
        </w:tc>
      </w:tr>
      <w:tr w:rsidR="00526D7C" w14:paraId="7550691F" w14:textId="77777777">
        <w:tc>
          <w:tcPr>
            <w:tcW w:w="2865" w:type="dxa"/>
            <w:shd w:val="clear" w:color="auto" w:fill="auto"/>
            <w:tcMar>
              <w:top w:w="100" w:type="dxa"/>
              <w:left w:w="100" w:type="dxa"/>
              <w:bottom w:w="100" w:type="dxa"/>
              <w:right w:w="100" w:type="dxa"/>
            </w:tcMar>
          </w:tcPr>
          <w:p w14:paraId="5AA3FDFA" w14:textId="77777777" w:rsidR="00526D7C" w:rsidRDefault="00AF25C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LinkedIn</w:t>
            </w:r>
          </w:p>
        </w:tc>
        <w:tc>
          <w:tcPr>
            <w:tcW w:w="6495" w:type="dxa"/>
            <w:shd w:val="clear" w:color="auto" w:fill="auto"/>
            <w:tcMar>
              <w:top w:w="100" w:type="dxa"/>
              <w:left w:w="100" w:type="dxa"/>
              <w:bottom w:w="100" w:type="dxa"/>
              <w:right w:w="100" w:type="dxa"/>
            </w:tcMar>
          </w:tcPr>
          <w:p w14:paraId="60534379" w14:textId="4C7C80F9" w:rsidR="00526D7C" w:rsidRDefault="0012312A">
            <w:pPr>
              <w:widowControl w:val="0"/>
              <w:pBdr>
                <w:top w:val="nil"/>
                <w:left w:val="nil"/>
                <w:bottom w:val="nil"/>
                <w:right w:val="nil"/>
                <w:between w:val="nil"/>
              </w:pBdr>
              <w:spacing w:line="240" w:lineRule="auto"/>
              <w:rPr>
                <w:rFonts w:ascii="Calibri" w:eastAsia="Calibri" w:hAnsi="Calibri" w:cs="Calibri"/>
                <w:i/>
              </w:rPr>
            </w:pPr>
            <w:r w:rsidRPr="0012312A">
              <w:rPr>
                <w:rFonts w:ascii="Calibri" w:eastAsia="Calibri" w:hAnsi="Calibri" w:cs="Calibri"/>
                <w:i/>
              </w:rPr>
              <w:t>https://www.linkedin.com/in/amy-roberts-92061b90/</w:t>
            </w:r>
          </w:p>
        </w:tc>
      </w:tr>
      <w:tr w:rsidR="00526D7C" w14:paraId="06679603" w14:textId="77777777">
        <w:tc>
          <w:tcPr>
            <w:tcW w:w="2865" w:type="dxa"/>
            <w:shd w:val="clear" w:color="auto" w:fill="auto"/>
            <w:tcMar>
              <w:top w:w="100" w:type="dxa"/>
              <w:left w:w="100" w:type="dxa"/>
              <w:bottom w:w="100" w:type="dxa"/>
              <w:right w:w="100" w:type="dxa"/>
            </w:tcMar>
          </w:tcPr>
          <w:p w14:paraId="28DDC73E" w14:textId="77777777" w:rsidR="00526D7C" w:rsidRDefault="00AF25C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Github</w:t>
            </w:r>
          </w:p>
        </w:tc>
        <w:tc>
          <w:tcPr>
            <w:tcW w:w="6495" w:type="dxa"/>
            <w:shd w:val="clear" w:color="auto" w:fill="auto"/>
            <w:tcMar>
              <w:top w:w="100" w:type="dxa"/>
              <w:left w:w="100" w:type="dxa"/>
              <w:bottom w:w="100" w:type="dxa"/>
              <w:right w:w="100" w:type="dxa"/>
            </w:tcMar>
          </w:tcPr>
          <w:p w14:paraId="5F316E76" w14:textId="67B0CA95" w:rsidR="00526D7C" w:rsidRDefault="0012312A">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@pibion</w:t>
            </w:r>
          </w:p>
        </w:tc>
      </w:tr>
      <w:tr w:rsidR="00526D7C" w14:paraId="3E148C32" w14:textId="77777777">
        <w:tc>
          <w:tcPr>
            <w:tcW w:w="2865" w:type="dxa"/>
            <w:shd w:val="clear" w:color="auto" w:fill="auto"/>
            <w:tcMar>
              <w:top w:w="100" w:type="dxa"/>
              <w:left w:w="100" w:type="dxa"/>
              <w:bottom w:w="100" w:type="dxa"/>
              <w:right w:w="100" w:type="dxa"/>
            </w:tcMar>
          </w:tcPr>
          <w:p w14:paraId="4EF2AF34" w14:textId="77777777" w:rsidR="00526D7C" w:rsidRDefault="00AF25C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Other URLs</w:t>
            </w:r>
          </w:p>
        </w:tc>
        <w:tc>
          <w:tcPr>
            <w:tcW w:w="6495" w:type="dxa"/>
            <w:shd w:val="clear" w:color="auto" w:fill="auto"/>
            <w:tcMar>
              <w:top w:w="100" w:type="dxa"/>
              <w:left w:w="100" w:type="dxa"/>
              <w:bottom w:w="100" w:type="dxa"/>
              <w:right w:w="100" w:type="dxa"/>
            </w:tcMar>
          </w:tcPr>
          <w:p w14:paraId="4F384DFC" w14:textId="1AACF765" w:rsidR="00526D7C" w:rsidRDefault="004524B2">
            <w:pPr>
              <w:widowControl w:val="0"/>
              <w:pBdr>
                <w:top w:val="nil"/>
                <w:left w:val="nil"/>
                <w:bottom w:val="nil"/>
                <w:right w:val="nil"/>
                <w:between w:val="nil"/>
              </w:pBdr>
              <w:spacing w:line="240" w:lineRule="auto"/>
              <w:rPr>
                <w:rFonts w:ascii="Calibri" w:eastAsia="Calibri" w:hAnsi="Calibri" w:cs="Calibri"/>
                <w:i/>
              </w:rPr>
            </w:pPr>
            <w:r w:rsidRPr="004524B2">
              <w:rPr>
                <w:rFonts w:ascii="Calibri" w:eastAsia="Calibri" w:hAnsi="Calibri" w:cs="Calibri"/>
                <w:i/>
              </w:rPr>
              <w:t>https://clas.ucdenver.edu/physics/amy-roberts-phd</w:t>
            </w:r>
          </w:p>
        </w:tc>
      </w:tr>
    </w:tbl>
    <w:p w14:paraId="3553373A" w14:textId="77777777" w:rsidR="00526D7C" w:rsidRDefault="00526D7C">
      <w:pPr>
        <w:rPr>
          <w:rFonts w:ascii="Calibri" w:eastAsia="Calibri" w:hAnsi="Calibri" w:cs="Calibri"/>
          <w:b/>
          <w:i/>
          <w:u w:val="single"/>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526D7C" w14:paraId="791FE7F4" w14:textId="77777777">
        <w:trPr>
          <w:trHeight w:val="420"/>
        </w:trPr>
        <w:tc>
          <w:tcPr>
            <w:tcW w:w="9360" w:type="dxa"/>
            <w:gridSpan w:val="2"/>
            <w:shd w:val="clear" w:color="auto" w:fill="A4C2F4"/>
            <w:tcMar>
              <w:top w:w="100" w:type="dxa"/>
              <w:left w:w="100" w:type="dxa"/>
              <w:bottom w:w="100" w:type="dxa"/>
              <w:right w:w="100" w:type="dxa"/>
            </w:tcMar>
          </w:tcPr>
          <w:p w14:paraId="547A7679" w14:textId="77777777" w:rsidR="00526D7C" w:rsidRDefault="00AF25CB">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b/>
              </w:rPr>
              <w:t>Project Description</w:t>
            </w:r>
            <w:r>
              <w:rPr>
                <w:rFonts w:ascii="Calibri" w:eastAsia="Calibri" w:hAnsi="Calibri" w:cs="Calibri"/>
                <w:i/>
              </w:rPr>
              <w:t xml:space="preserve"> (as it should appear on </w:t>
            </w:r>
            <w:hyperlink r:id="rId8">
              <w:r>
                <w:rPr>
                  <w:rFonts w:ascii="Calibri" w:eastAsia="Calibri" w:hAnsi="Calibri" w:cs="Calibri"/>
                  <w:i/>
                  <w:color w:val="1155CC"/>
                </w:rPr>
                <w:t>https://bssw.io/pages/meet-our-fellows</w:t>
              </w:r>
            </w:hyperlink>
            <w:r>
              <w:rPr>
                <w:rFonts w:ascii="Calibri" w:eastAsia="Calibri" w:hAnsi="Calibri" w:cs="Calibri"/>
                <w:i/>
              </w:rPr>
              <w:t>)</w:t>
            </w:r>
          </w:p>
        </w:tc>
      </w:tr>
      <w:tr w:rsidR="00526D7C" w14:paraId="1871F2C8" w14:textId="77777777">
        <w:tc>
          <w:tcPr>
            <w:tcW w:w="2910" w:type="dxa"/>
            <w:shd w:val="clear" w:color="auto" w:fill="auto"/>
            <w:tcMar>
              <w:top w:w="100" w:type="dxa"/>
              <w:left w:w="100" w:type="dxa"/>
              <w:bottom w:w="100" w:type="dxa"/>
              <w:right w:w="100" w:type="dxa"/>
            </w:tcMar>
          </w:tcPr>
          <w:p w14:paraId="58128056" w14:textId="77777777" w:rsidR="00526D7C" w:rsidRDefault="00AF25CB">
            <w:pPr>
              <w:rPr>
                <w:rFonts w:ascii="Calibri" w:eastAsia="Calibri" w:hAnsi="Calibri" w:cs="Calibri"/>
                <w:b/>
                <w:i/>
                <w:u w:val="single"/>
              </w:rPr>
            </w:pPr>
            <w:r>
              <w:rPr>
                <w:rFonts w:ascii="Calibri" w:eastAsia="Calibri" w:hAnsi="Calibri" w:cs="Calibri"/>
                <w:b/>
              </w:rPr>
              <w:t xml:space="preserve">BSSw Focus Area(s)  </w:t>
            </w:r>
          </w:p>
        </w:tc>
        <w:tc>
          <w:tcPr>
            <w:tcW w:w="6450" w:type="dxa"/>
            <w:shd w:val="clear" w:color="auto" w:fill="auto"/>
            <w:tcMar>
              <w:top w:w="100" w:type="dxa"/>
              <w:left w:w="100" w:type="dxa"/>
              <w:bottom w:w="100" w:type="dxa"/>
              <w:right w:w="100" w:type="dxa"/>
            </w:tcMar>
          </w:tcPr>
          <w:p w14:paraId="1EB1DF5B" w14:textId="77777777" w:rsidR="00526D7C" w:rsidRDefault="004524B2">
            <w:pPr>
              <w:widowControl w:val="0"/>
              <w:pBdr>
                <w:top w:val="nil"/>
                <w:left w:val="nil"/>
                <w:bottom w:val="nil"/>
                <w:right w:val="nil"/>
                <w:between w:val="nil"/>
              </w:pBdr>
              <w:spacing w:line="240" w:lineRule="auto"/>
              <w:rPr>
                <w:rFonts w:ascii="Calibri" w:eastAsia="Calibri" w:hAnsi="Calibri" w:cs="Calibri"/>
                <w:i/>
              </w:rPr>
            </w:pPr>
            <w:r w:rsidRPr="004524B2">
              <w:rPr>
                <w:rFonts w:ascii="Calibri" w:eastAsia="Calibri" w:hAnsi="Calibri" w:cs="Calibri"/>
                <w:i/>
              </w:rPr>
              <w:t>Focus Area: Reliability; Subtopic: Reproducibility</w:t>
            </w:r>
          </w:p>
          <w:p w14:paraId="6A9D3F92" w14:textId="77777777" w:rsidR="004524B2" w:rsidRPr="004524B2" w:rsidRDefault="004524B2" w:rsidP="004524B2">
            <w:pPr>
              <w:widowControl w:val="0"/>
              <w:pBdr>
                <w:top w:val="nil"/>
                <w:left w:val="nil"/>
                <w:bottom w:val="nil"/>
                <w:right w:val="nil"/>
                <w:between w:val="nil"/>
              </w:pBdr>
              <w:spacing w:line="240" w:lineRule="auto"/>
              <w:rPr>
                <w:rFonts w:ascii="Calibri" w:eastAsia="Calibri" w:hAnsi="Calibri" w:cs="Calibri"/>
                <w:i/>
              </w:rPr>
            </w:pPr>
            <w:r w:rsidRPr="004524B2">
              <w:rPr>
                <w:rFonts w:ascii="Calibri" w:eastAsia="Calibri" w:hAnsi="Calibri" w:cs="Calibri"/>
                <w:i/>
              </w:rPr>
              <w:t>Focus Area: Better Planning; Subtopic: Software Process Improvement</w:t>
            </w:r>
          </w:p>
          <w:p w14:paraId="2D9CC6F1" w14:textId="77777777" w:rsidR="004524B2" w:rsidRPr="004524B2" w:rsidRDefault="004524B2" w:rsidP="004524B2">
            <w:pPr>
              <w:widowControl w:val="0"/>
              <w:pBdr>
                <w:top w:val="nil"/>
                <w:left w:val="nil"/>
                <w:bottom w:val="nil"/>
                <w:right w:val="nil"/>
                <w:between w:val="nil"/>
              </w:pBdr>
              <w:spacing w:line="240" w:lineRule="auto"/>
              <w:rPr>
                <w:rFonts w:ascii="Calibri" w:eastAsia="Calibri" w:hAnsi="Calibri" w:cs="Calibri"/>
                <w:i/>
              </w:rPr>
            </w:pPr>
            <w:r w:rsidRPr="004524B2">
              <w:rPr>
                <w:rFonts w:ascii="Calibri" w:eastAsia="Calibri" w:hAnsi="Calibri" w:cs="Calibri"/>
                <w:i/>
              </w:rPr>
              <w:t>Focus Area: Better Development; Subtopic: Documentation</w:t>
            </w:r>
          </w:p>
          <w:p w14:paraId="7288CB89" w14:textId="77777777" w:rsidR="004524B2" w:rsidRPr="004524B2" w:rsidRDefault="004524B2" w:rsidP="004524B2">
            <w:pPr>
              <w:widowControl w:val="0"/>
              <w:pBdr>
                <w:top w:val="nil"/>
                <w:left w:val="nil"/>
                <w:bottom w:val="nil"/>
                <w:right w:val="nil"/>
                <w:between w:val="nil"/>
              </w:pBdr>
              <w:spacing w:line="240" w:lineRule="auto"/>
              <w:rPr>
                <w:rFonts w:ascii="Calibri" w:eastAsia="Calibri" w:hAnsi="Calibri" w:cs="Calibri"/>
                <w:i/>
              </w:rPr>
            </w:pPr>
            <w:r w:rsidRPr="004524B2">
              <w:rPr>
                <w:rFonts w:ascii="Calibri" w:eastAsia="Calibri" w:hAnsi="Calibri" w:cs="Calibri"/>
                <w:i/>
              </w:rPr>
              <w:t>Focus Area: Better Development; Subtopic: Revision Control</w:t>
            </w:r>
          </w:p>
          <w:p w14:paraId="58D25774" w14:textId="04F54B9F" w:rsidR="004524B2" w:rsidRDefault="004524B2" w:rsidP="004524B2">
            <w:pPr>
              <w:widowControl w:val="0"/>
              <w:pBdr>
                <w:top w:val="nil"/>
                <w:left w:val="nil"/>
                <w:bottom w:val="nil"/>
                <w:right w:val="nil"/>
                <w:between w:val="nil"/>
              </w:pBdr>
              <w:spacing w:line="240" w:lineRule="auto"/>
              <w:rPr>
                <w:rFonts w:ascii="Calibri" w:eastAsia="Calibri" w:hAnsi="Calibri" w:cs="Calibri"/>
                <w:i/>
              </w:rPr>
            </w:pPr>
            <w:r w:rsidRPr="004524B2">
              <w:rPr>
                <w:rFonts w:ascii="Calibri" w:eastAsia="Calibri" w:hAnsi="Calibri" w:cs="Calibri"/>
                <w:i/>
              </w:rPr>
              <w:t>Focus Area: Better Skills; Subtopic: Personal Productivity and Sustainability</w:t>
            </w:r>
          </w:p>
        </w:tc>
      </w:tr>
      <w:tr w:rsidR="00526D7C" w14:paraId="7CD3C1BA" w14:textId="77777777">
        <w:tc>
          <w:tcPr>
            <w:tcW w:w="2910" w:type="dxa"/>
            <w:shd w:val="clear" w:color="auto" w:fill="auto"/>
            <w:tcMar>
              <w:top w:w="100" w:type="dxa"/>
              <w:left w:w="100" w:type="dxa"/>
              <w:bottom w:w="100" w:type="dxa"/>
              <w:right w:w="100" w:type="dxa"/>
            </w:tcMar>
          </w:tcPr>
          <w:p w14:paraId="667B9CE0" w14:textId="77777777" w:rsidR="00526D7C" w:rsidRDefault="00AF25CB">
            <w:pPr>
              <w:spacing w:line="240" w:lineRule="auto"/>
              <w:rPr>
                <w:rFonts w:ascii="Calibri" w:eastAsia="Calibri" w:hAnsi="Calibri" w:cs="Calibri"/>
                <w:b/>
                <w:i/>
                <w:u w:val="single"/>
              </w:rPr>
            </w:pPr>
            <w:r>
              <w:rPr>
                <w:rFonts w:ascii="Calibri" w:eastAsia="Calibri" w:hAnsi="Calibri" w:cs="Calibri"/>
                <w:b/>
              </w:rPr>
              <w:t>IMPACT TAG-LINE</w:t>
            </w:r>
            <w:r>
              <w:rPr>
                <w:rFonts w:ascii="Calibri" w:eastAsia="Calibri" w:hAnsi="Calibri" w:cs="Calibri"/>
              </w:rPr>
              <w:t xml:space="preserve"> </w:t>
            </w:r>
            <w:r>
              <w:rPr>
                <w:rFonts w:ascii="Calibri" w:eastAsia="Calibri" w:hAnsi="Calibri" w:cs="Calibri"/>
              </w:rPr>
              <w:br/>
            </w:r>
            <w:r>
              <w:rPr>
                <w:rFonts w:ascii="Calibri" w:eastAsia="Calibri" w:hAnsi="Calibri" w:cs="Calibri"/>
                <w:i/>
              </w:rPr>
              <w:t xml:space="preserve">(short statement, see </w:t>
            </w:r>
            <w:hyperlink r:id="rId9">
              <w:r>
                <w:rPr>
                  <w:rFonts w:ascii="Calibri" w:eastAsia="Calibri" w:hAnsi="Calibri" w:cs="Calibri"/>
                  <w:i/>
                  <w:color w:val="1155CC"/>
                  <w:u w:val="single"/>
                </w:rPr>
                <w:t>https://bssw.io/pages/meet-our-fellows</w:t>
              </w:r>
            </w:hyperlink>
            <w:r>
              <w:rPr>
                <w:rFonts w:ascii="Calibri" w:eastAsia="Calibri" w:hAnsi="Calibri" w:cs="Calibri"/>
                <w:i/>
              </w:rPr>
              <w:t xml:space="preserve"> for examples under each Fellow’s name, e.g. Jeff Carver - Improving code quality through modern peer code review)</w:t>
            </w:r>
          </w:p>
        </w:tc>
        <w:tc>
          <w:tcPr>
            <w:tcW w:w="6450" w:type="dxa"/>
            <w:shd w:val="clear" w:color="auto" w:fill="auto"/>
            <w:tcMar>
              <w:top w:w="100" w:type="dxa"/>
              <w:left w:w="100" w:type="dxa"/>
              <w:bottom w:w="100" w:type="dxa"/>
              <w:right w:w="100" w:type="dxa"/>
            </w:tcMar>
          </w:tcPr>
          <w:p w14:paraId="2F3E1C63" w14:textId="1F0D496D" w:rsidR="00526D7C" w:rsidRDefault="00EC0002">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Enabling</w:t>
            </w:r>
            <w:r w:rsidR="00897EB7">
              <w:rPr>
                <w:rFonts w:ascii="Calibri" w:eastAsia="Calibri" w:hAnsi="Calibri" w:cs="Calibri"/>
                <w:i/>
              </w:rPr>
              <w:t xml:space="preserve"> collaborative work on scientific software </w:t>
            </w:r>
            <w:r>
              <w:rPr>
                <w:rFonts w:ascii="Calibri" w:eastAsia="Calibri" w:hAnsi="Calibri" w:cs="Calibri"/>
                <w:i/>
              </w:rPr>
              <w:t>through user-focused version control tutorials</w:t>
            </w:r>
          </w:p>
        </w:tc>
      </w:tr>
      <w:tr w:rsidR="00526D7C" w14:paraId="211C2FCE" w14:textId="77777777">
        <w:tc>
          <w:tcPr>
            <w:tcW w:w="2910" w:type="dxa"/>
            <w:shd w:val="clear" w:color="auto" w:fill="auto"/>
            <w:tcMar>
              <w:top w:w="100" w:type="dxa"/>
              <w:left w:w="100" w:type="dxa"/>
              <w:bottom w:w="100" w:type="dxa"/>
              <w:right w:w="100" w:type="dxa"/>
            </w:tcMar>
          </w:tcPr>
          <w:p w14:paraId="62BBEC83" w14:textId="77777777" w:rsidR="00526D7C" w:rsidRDefault="00AF25CB">
            <w:pPr>
              <w:spacing w:line="240" w:lineRule="auto"/>
              <w:rPr>
                <w:rFonts w:ascii="Calibri" w:eastAsia="Calibri" w:hAnsi="Calibri" w:cs="Calibri"/>
                <w:b/>
                <w:i/>
                <w:u w:val="single"/>
              </w:rPr>
            </w:pPr>
            <w:r>
              <w:rPr>
                <w:rFonts w:ascii="Calibri" w:eastAsia="Calibri" w:hAnsi="Calibri" w:cs="Calibri"/>
                <w:b/>
              </w:rPr>
              <w:t xml:space="preserve">ABSTRACT </w:t>
            </w:r>
            <w:r>
              <w:rPr>
                <w:rFonts w:ascii="Calibri" w:eastAsia="Calibri" w:hAnsi="Calibri" w:cs="Calibri"/>
                <w:b/>
              </w:rPr>
              <w:br/>
            </w:r>
            <w:r>
              <w:rPr>
                <w:rFonts w:ascii="Calibri" w:eastAsia="Calibri" w:hAnsi="Calibri" w:cs="Calibri"/>
                <w:i/>
              </w:rPr>
              <w:t xml:space="preserve">(paragraph, see </w:t>
            </w:r>
            <w:hyperlink r:id="rId10">
              <w:r>
                <w:rPr>
                  <w:rFonts w:ascii="Calibri" w:eastAsia="Calibri" w:hAnsi="Calibri" w:cs="Calibri"/>
                  <w:i/>
                  <w:color w:val="1155CC"/>
                  <w:u w:val="single"/>
                </w:rPr>
                <w:t>https://bssw.io/fellows/ignacio-laguna</w:t>
              </w:r>
            </w:hyperlink>
            <w:r>
              <w:rPr>
                <w:rFonts w:ascii="Calibri" w:eastAsia="Calibri" w:hAnsi="Calibri" w:cs="Calibri"/>
                <w:i/>
              </w:rPr>
              <w:t xml:space="preserve"> for example)</w:t>
            </w:r>
          </w:p>
        </w:tc>
        <w:tc>
          <w:tcPr>
            <w:tcW w:w="6450" w:type="dxa"/>
            <w:shd w:val="clear" w:color="auto" w:fill="auto"/>
            <w:tcMar>
              <w:top w:w="100" w:type="dxa"/>
              <w:left w:w="100" w:type="dxa"/>
              <w:bottom w:w="100" w:type="dxa"/>
              <w:right w:w="100" w:type="dxa"/>
            </w:tcMar>
          </w:tcPr>
          <w:p w14:paraId="5E6D45D0" w14:textId="5965E640" w:rsidR="00526D7C" w:rsidRDefault="00C66135">
            <w:pPr>
              <w:widowControl w:val="0"/>
              <w:pBdr>
                <w:top w:val="nil"/>
                <w:left w:val="nil"/>
                <w:bottom w:val="nil"/>
                <w:right w:val="nil"/>
                <w:between w:val="nil"/>
              </w:pBdr>
              <w:spacing w:line="240" w:lineRule="auto"/>
              <w:rPr>
                <w:rFonts w:ascii="Calibri" w:eastAsia="Calibri" w:hAnsi="Calibri" w:cs="Calibri"/>
                <w:i/>
              </w:rPr>
            </w:pPr>
            <w:r w:rsidRPr="00C66135">
              <w:rPr>
                <w:rFonts w:ascii="Calibri" w:eastAsia="Calibri" w:hAnsi="Calibri" w:cs="Calibri"/>
                <w:i/>
              </w:rPr>
              <w:t xml:space="preserve">Amy is developing tutorials on version control that give scientists the information they need to contribute to shared software.  Version control is an essential tool for collaborative work on software, but domain scientists lack the knowledge they need to contribute to these efforts.  There are often only a handful of developers who have the skills needed to work collaboratively on software and this limits the sustainability of software efforts that are increasingly crucial to their communities.  The version control tutorials will center around common user stories and directly address how a scientist should interact with version control to work collaboratively in common science scenarios.  Art that illustrates broader ideas will be </w:t>
            </w:r>
            <w:r w:rsidRPr="00C66135">
              <w:rPr>
                <w:rFonts w:ascii="Calibri" w:eastAsia="Calibri" w:hAnsi="Calibri" w:cs="Calibri"/>
                <w:i/>
              </w:rPr>
              <w:lastRenderedPageBreak/>
              <w:t>commissioned and tested along with the tutorials.  All of the tutorial materials will be released with an open license to encourage the creation of high-quality resources that directly address common version-control situations researchers face.</w:t>
            </w:r>
          </w:p>
        </w:tc>
      </w:tr>
      <w:tr w:rsidR="00526D7C" w14:paraId="162D585A" w14:textId="77777777">
        <w:tc>
          <w:tcPr>
            <w:tcW w:w="2910" w:type="dxa"/>
            <w:shd w:val="clear" w:color="auto" w:fill="auto"/>
            <w:tcMar>
              <w:top w:w="100" w:type="dxa"/>
              <w:left w:w="100" w:type="dxa"/>
              <w:bottom w:w="100" w:type="dxa"/>
              <w:right w:w="100" w:type="dxa"/>
            </w:tcMar>
          </w:tcPr>
          <w:p w14:paraId="5162B33F" w14:textId="77777777" w:rsidR="00526D7C" w:rsidRDefault="00AF25CB">
            <w:pPr>
              <w:widowControl w:val="0"/>
              <w:spacing w:line="240" w:lineRule="auto"/>
              <w:rPr>
                <w:rFonts w:ascii="Calibri" w:eastAsia="Calibri" w:hAnsi="Calibri" w:cs="Calibri"/>
                <w:i/>
              </w:rPr>
            </w:pPr>
            <w:r>
              <w:rPr>
                <w:rFonts w:ascii="Calibri" w:eastAsia="Calibri" w:hAnsi="Calibri" w:cs="Calibri"/>
                <w:b/>
              </w:rPr>
              <w:lastRenderedPageBreak/>
              <w:t xml:space="preserve">BIO </w:t>
            </w:r>
            <w:r>
              <w:rPr>
                <w:rFonts w:ascii="Calibri" w:eastAsia="Calibri" w:hAnsi="Calibri" w:cs="Calibri"/>
                <w:b/>
              </w:rPr>
              <w:br/>
            </w:r>
            <w:r>
              <w:rPr>
                <w:rFonts w:ascii="Calibri" w:eastAsia="Calibri" w:hAnsi="Calibri" w:cs="Calibri"/>
                <w:i/>
              </w:rPr>
              <w:t xml:space="preserve">(paragraph, see </w:t>
            </w:r>
            <w:hyperlink r:id="rId11">
              <w:r>
                <w:rPr>
                  <w:rFonts w:ascii="Calibri" w:eastAsia="Calibri" w:hAnsi="Calibri" w:cs="Calibri"/>
                  <w:i/>
                  <w:color w:val="1155CC"/>
                  <w:u w:val="single"/>
                </w:rPr>
                <w:t>https://bssw.io/fellows/ignacio-laguna</w:t>
              </w:r>
            </w:hyperlink>
            <w:r>
              <w:rPr>
                <w:rFonts w:ascii="Calibri" w:eastAsia="Calibri" w:hAnsi="Calibri" w:cs="Calibri"/>
                <w:i/>
              </w:rPr>
              <w:t xml:space="preserve"> for example)</w:t>
            </w:r>
          </w:p>
        </w:tc>
        <w:tc>
          <w:tcPr>
            <w:tcW w:w="6450" w:type="dxa"/>
            <w:shd w:val="clear" w:color="auto" w:fill="auto"/>
            <w:tcMar>
              <w:top w:w="100" w:type="dxa"/>
              <w:left w:w="100" w:type="dxa"/>
              <w:bottom w:w="100" w:type="dxa"/>
              <w:right w:w="100" w:type="dxa"/>
            </w:tcMar>
          </w:tcPr>
          <w:p w14:paraId="528367AE" w14:textId="70D62AEF" w:rsidR="00526D7C" w:rsidRDefault="00C66135">
            <w:pPr>
              <w:widowControl w:val="0"/>
              <w:spacing w:line="240" w:lineRule="auto"/>
              <w:rPr>
                <w:rFonts w:ascii="Calibri" w:eastAsia="Calibri" w:hAnsi="Calibri" w:cs="Calibri"/>
                <w:i/>
              </w:rPr>
            </w:pPr>
            <w:r w:rsidRPr="00C66135">
              <w:rPr>
                <w:rFonts w:ascii="Calibri" w:eastAsia="Calibri" w:hAnsi="Calibri" w:cs="Calibri"/>
                <w:i/>
              </w:rPr>
              <w:t>Amy is an assistant professor of physics at CU Denver.  She searches for dark matter signals and works to build accessible computing ecosystems.</w:t>
            </w:r>
          </w:p>
        </w:tc>
      </w:tr>
    </w:tbl>
    <w:p w14:paraId="64A33BE0" w14:textId="77777777" w:rsidR="00526D7C" w:rsidRDefault="00526D7C">
      <w:pPr>
        <w:rPr>
          <w:rFonts w:ascii="Calibri" w:eastAsia="Calibri" w:hAnsi="Calibri" w:cs="Calibri"/>
          <w:b/>
          <w:i/>
          <w:u w:val="single"/>
        </w:rPr>
      </w:pPr>
    </w:p>
    <w:p w14:paraId="653CEFA4" w14:textId="77777777" w:rsidR="00526D7C" w:rsidRDefault="00526D7C">
      <w:pPr>
        <w:rPr>
          <w:rFonts w:ascii="Calibri" w:eastAsia="Calibri" w:hAnsi="Calibri" w:cs="Calibri"/>
          <w:b/>
          <w:i/>
          <w:u w:val="single"/>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390"/>
      </w:tblGrid>
      <w:tr w:rsidR="00526D7C" w14:paraId="5469C9C9" w14:textId="77777777">
        <w:trPr>
          <w:trHeight w:val="420"/>
        </w:trPr>
        <w:tc>
          <w:tcPr>
            <w:tcW w:w="9360" w:type="dxa"/>
            <w:gridSpan w:val="2"/>
            <w:shd w:val="clear" w:color="auto" w:fill="A4C2F4"/>
            <w:tcMar>
              <w:top w:w="100" w:type="dxa"/>
              <w:left w:w="100" w:type="dxa"/>
              <w:bottom w:w="100" w:type="dxa"/>
              <w:right w:w="100" w:type="dxa"/>
            </w:tcMar>
          </w:tcPr>
          <w:p w14:paraId="6DC25CAA" w14:textId="77777777" w:rsidR="00526D7C" w:rsidRDefault="00AF25C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Project Plan &amp; Milestones</w:t>
            </w:r>
          </w:p>
        </w:tc>
      </w:tr>
      <w:tr w:rsidR="00526D7C" w14:paraId="5FD98734" w14:textId="77777777">
        <w:tc>
          <w:tcPr>
            <w:tcW w:w="2970" w:type="dxa"/>
            <w:shd w:val="clear" w:color="auto" w:fill="auto"/>
            <w:tcMar>
              <w:top w:w="100" w:type="dxa"/>
              <w:left w:w="100" w:type="dxa"/>
              <w:bottom w:w="100" w:type="dxa"/>
              <w:right w:w="100" w:type="dxa"/>
            </w:tcMar>
          </w:tcPr>
          <w:p w14:paraId="796F10BD" w14:textId="77777777" w:rsidR="00526D7C" w:rsidRDefault="00AF25CB">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b/>
              </w:rPr>
              <w:t xml:space="preserve">Detailed Approach </w:t>
            </w:r>
            <w:r>
              <w:rPr>
                <w:rFonts w:ascii="Calibri" w:eastAsia="Calibri" w:hAnsi="Calibri" w:cs="Calibri"/>
              </w:rPr>
              <w:br/>
            </w:r>
            <w:r>
              <w:rPr>
                <w:rFonts w:ascii="Calibri" w:eastAsia="Calibri" w:hAnsi="Calibri" w:cs="Calibri"/>
                <w:i/>
              </w:rPr>
              <w:t>(based on original proposal)</w:t>
            </w:r>
          </w:p>
        </w:tc>
        <w:tc>
          <w:tcPr>
            <w:tcW w:w="6390" w:type="dxa"/>
            <w:shd w:val="clear" w:color="auto" w:fill="auto"/>
            <w:tcMar>
              <w:top w:w="100" w:type="dxa"/>
              <w:left w:w="100" w:type="dxa"/>
              <w:bottom w:w="100" w:type="dxa"/>
              <w:right w:w="100" w:type="dxa"/>
            </w:tcMar>
          </w:tcPr>
          <w:p w14:paraId="33D5C7CA" w14:textId="1C31663A" w:rsidR="00662E01" w:rsidRPr="00662E01" w:rsidRDefault="00662E01" w:rsidP="00662E01">
            <w:pPr>
              <w:widowControl w:val="0"/>
              <w:pBdr>
                <w:top w:val="nil"/>
                <w:left w:val="nil"/>
                <w:bottom w:val="nil"/>
                <w:right w:val="nil"/>
                <w:between w:val="nil"/>
              </w:pBdr>
              <w:spacing w:line="240" w:lineRule="auto"/>
              <w:rPr>
                <w:rFonts w:ascii="Calibri" w:eastAsia="Calibri" w:hAnsi="Calibri" w:cs="Calibri"/>
                <w:i/>
              </w:rPr>
            </w:pPr>
            <w:r w:rsidRPr="00662E01">
              <w:rPr>
                <w:rFonts w:ascii="Calibri" w:eastAsia="Calibri" w:hAnsi="Calibri" w:cs="Calibri"/>
                <w:i/>
              </w:rPr>
              <w:t>I plan to improve functional knowledge of version control in the scientific community by making version</w:t>
            </w:r>
            <w:r w:rsidR="00EC0002">
              <w:rPr>
                <w:rFonts w:ascii="Calibri" w:eastAsia="Calibri" w:hAnsi="Calibri" w:cs="Calibri"/>
                <w:i/>
              </w:rPr>
              <w:t xml:space="preserve"> </w:t>
            </w:r>
            <w:r w:rsidRPr="00662E01">
              <w:rPr>
                <w:rFonts w:ascii="Calibri" w:eastAsia="Calibri" w:hAnsi="Calibri" w:cs="Calibri"/>
                <w:i/>
              </w:rPr>
              <w:t>control training materials that focus on user stories. I will (1) develop story-based, interactive lessons, (2)</w:t>
            </w:r>
            <w:r>
              <w:rPr>
                <w:rFonts w:ascii="Calibri" w:eastAsia="Calibri" w:hAnsi="Calibri" w:cs="Calibri"/>
                <w:i/>
              </w:rPr>
              <w:t xml:space="preserve"> </w:t>
            </w:r>
            <w:r w:rsidRPr="00662E01">
              <w:rPr>
                <w:rFonts w:ascii="Calibri" w:eastAsia="Calibri" w:hAnsi="Calibri" w:cs="Calibri"/>
                <w:i/>
              </w:rPr>
              <w:t xml:space="preserve">commission art that maps common </w:t>
            </w:r>
            <w:r w:rsidR="00EC0002">
              <w:rPr>
                <w:rFonts w:ascii="Calibri" w:eastAsia="Calibri" w:hAnsi="Calibri" w:cs="Calibri"/>
                <w:i/>
              </w:rPr>
              <w:t>version control situations onto everyday concepts</w:t>
            </w:r>
            <w:r w:rsidRPr="00662E01">
              <w:rPr>
                <w:rFonts w:ascii="Calibri" w:eastAsia="Calibri" w:hAnsi="Calibri" w:cs="Calibri"/>
                <w:i/>
              </w:rPr>
              <w:t>, and (3) improve</w:t>
            </w:r>
          </w:p>
          <w:p w14:paraId="34E21201" w14:textId="2B5E673A" w:rsidR="00526D7C" w:rsidRDefault="00662E01" w:rsidP="00662E01">
            <w:pPr>
              <w:widowControl w:val="0"/>
              <w:pBdr>
                <w:top w:val="nil"/>
                <w:left w:val="nil"/>
                <w:bottom w:val="nil"/>
                <w:right w:val="nil"/>
                <w:between w:val="nil"/>
              </w:pBdr>
              <w:spacing w:line="240" w:lineRule="auto"/>
              <w:rPr>
                <w:rFonts w:ascii="Calibri" w:eastAsia="Calibri" w:hAnsi="Calibri" w:cs="Calibri"/>
                <w:i/>
              </w:rPr>
            </w:pPr>
            <w:r w:rsidRPr="00662E01">
              <w:rPr>
                <w:rFonts w:ascii="Calibri" w:eastAsia="Calibri" w:hAnsi="Calibri" w:cs="Calibri"/>
                <w:i/>
              </w:rPr>
              <w:t>these materials with group testing.</w:t>
            </w:r>
          </w:p>
        </w:tc>
      </w:tr>
      <w:tr w:rsidR="00526D7C" w14:paraId="4A24A104" w14:textId="77777777">
        <w:trPr>
          <w:trHeight w:val="420"/>
        </w:trPr>
        <w:tc>
          <w:tcPr>
            <w:tcW w:w="9360" w:type="dxa"/>
            <w:gridSpan w:val="2"/>
            <w:shd w:val="clear" w:color="auto" w:fill="auto"/>
            <w:tcMar>
              <w:top w:w="100" w:type="dxa"/>
              <w:left w:w="100" w:type="dxa"/>
              <w:bottom w:w="100" w:type="dxa"/>
              <w:right w:w="100" w:type="dxa"/>
            </w:tcMar>
          </w:tcPr>
          <w:p w14:paraId="3724C3BD" w14:textId="77777777" w:rsidR="00526D7C" w:rsidRDefault="00AF25CB">
            <w:pPr>
              <w:widowControl w:val="0"/>
              <w:pBdr>
                <w:top w:val="nil"/>
                <w:left w:val="nil"/>
                <w:bottom w:val="nil"/>
                <w:right w:val="nil"/>
                <w:between w:val="nil"/>
              </w:pBdr>
              <w:rPr>
                <w:rFonts w:ascii="Calibri" w:eastAsia="Calibri" w:hAnsi="Calibri" w:cs="Calibri"/>
                <w:b/>
              </w:rPr>
            </w:pPr>
            <w:r>
              <w:rPr>
                <w:rFonts w:ascii="Calibri" w:eastAsia="Calibri" w:hAnsi="Calibri" w:cs="Calibri"/>
                <w:b/>
              </w:rPr>
              <w:t>Contract Milestones:</w:t>
            </w:r>
          </w:p>
          <w:p w14:paraId="1875E814" w14:textId="77777777" w:rsidR="00526D7C" w:rsidRDefault="00AF25CB">
            <w:pPr>
              <w:rPr>
                <w:rFonts w:ascii="Calibri" w:eastAsia="Calibri" w:hAnsi="Calibri" w:cs="Calibri"/>
                <w:b/>
                <w:strike/>
                <w:shd w:val="clear" w:color="auto" w:fill="FFF2CC"/>
              </w:rPr>
            </w:pPr>
            <w:r>
              <w:rPr>
                <w:rFonts w:ascii="Calibri" w:eastAsia="Calibri" w:hAnsi="Calibri" w:cs="Calibri"/>
              </w:rPr>
              <w:t xml:space="preserve">BSSw Fellowship funds will be disbursed in accordance with achieved milestones via a subcontract from the Krell Institute. Milestones should include some deliverable or evidence of completion and will be included in your Statement of Work. Refer to the examples below to help guide your specific milestone descriptions.  </w:t>
            </w:r>
          </w:p>
          <w:p w14:paraId="7E550680" w14:textId="77777777" w:rsidR="00526D7C" w:rsidRDefault="00AF25CB">
            <w:pPr>
              <w:numPr>
                <w:ilvl w:val="0"/>
                <w:numId w:val="1"/>
              </w:numPr>
              <w:rPr>
                <w:rFonts w:ascii="Calibri" w:eastAsia="Calibri" w:hAnsi="Calibri" w:cs="Calibri"/>
              </w:rPr>
            </w:pPr>
            <w:r>
              <w:rPr>
                <w:rFonts w:ascii="Calibri" w:eastAsia="Calibri" w:hAnsi="Calibri" w:cs="Calibri"/>
                <w:b/>
              </w:rPr>
              <w:t xml:space="preserve">Milestone 1: </w:t>
            </w:r>
            <w:r>
              <w:rPr>
                <w:rFonts w:ascii="Calibri" w:eastAsia="Calibri" w:hAnsi="Calibri" w:cs="Calibri"/>
              </w:rPr>
              <w:t>Written report with plan of record for content delivery to community and up-to-date progress.</w:t>
            </w:r>
            <w:r>
              <w:rPr>
                <w:rFonts w:ascii="Calibri" w:eastAsia="Calibri" w:hAnsi="Calibri" w:cs="Calibri"/>
              </w:rPr>
              <w:br/>
            </w:r>
            <w:r>
              <w:rPr>
                <w:rFonts w:ascii="Calibri" w:eastAsia="Calibri" w:hAnsi="Calibri" w:cs="Calibri"/>
                <w:b/>
              </w:rPr>
              <w:t>Amount:</w:t>
            </w:r>
            <w:r>
              <w:rPr>
                <w:rFonts w:ascii="Calibri" w:eastAsia="Calibri" w:hAnsi="Calibri" w:cs="Calibri"/>
              </w:rPr>
              <w:t xml:space="preserve"> 25% of contract</w:t>
            </w:r>
            <w:r>
              <w:rPr>
                <w:rFonts w:ascii="Calibri" w:eastAsia="Calibri" w:hAnsi="Calibri" w:cs="Calibri"/>
              </w:rPr>
              <w:br/>
            </w:r>
            <w:r>
              <w:rPr>
                <w:rFonts w:ascii="Calibri" w:eastAsia="Calibri" w:hAnsi="Calibri" w:cs="Calibri"/>
                <w:b/>
              </w:rPr>
              <w:t>Target deadline:</w:t>
            </w:r>
            <w:r>
              <w:rPr>
                <w:rFonts w:ascii="Calibri" w:eastAsia="Calibri" w:hAnsi="Calibri" w:cs="Calibri"/>
              </w:rPr>
              <w:t xml:space="preserve"> April 1, 2021</w:t>
            </w:r>
          </w:p>
          <w:p w14:paraId="1EE76865" w14:textId="77777777" w:rsidR="00526D7C" w:rsidRDefault="00AF25CB">
            <w:pPr>
              <w:numPr>
                <w:ilvl w:val="0"/>
                <w:numId w:val="1"/>
              </w:numPr>
              <w:rPr>
                <w:rFonts w:ascii="Calibri" w:eastAsia="Calibri" w:hAnsi="Calibri" w:cs="Calibri"/>
              </w:rPr>
            </w:pPr>
            <w:r>
              <w:rPr>
                <w:rFonts w:ascii="Calibri" w:eastAsia="Calibri" w:hAnsi="Calibri" w:cs="Calibri"/>
                <w:b/>
              </w:rPr>
              <w:t xml:space="preserve">Milestone 2: </w:t>
            </w:r>
            <w:r>
              <w:rPr>
                <w:rFonts w:ascii="Calibri" w:eastAsia="Calibri" w:hAnsi="Calibri" w:cs="Calibri"/>
              </w:rPr>
              <w:t xml:space="preserve">Delivery/presentation of content to community (e.g., conference, workshop, etc.) </w:t>
            </w:r>
            <w:r>
              <w:rPr>
                <w:rFonts w:ascii="Calibri" w:eastAsia="Calibri" w:hAnsi="Calibri" w:cs="Calibri"/>
                <w:u w:val="single"/>
              </w:rPr>
              <w:t>and</w:t>
            </w:r>
            <w:r>
              <w:rPr>
                <w:rFonts w:ascii="Calibri" w:eastAsia="Calibri" w:hAnsi="Calibri" w:cs="Calibri"/>
              </w:rPr>
              <w:t xml:space="preserve"> in the form of an </w:t>
            </w:r>
            <w:hyperlink r:id="rId12">
              <w:r>
                <w:rPr>
                  <w:rFonts w:ascii="Calibri" w:eastAsia="Calibri" w:hAnsi="Calibri" w:cs="Calibri"/>
                  <w:color w:val="1155CC"/>
                  <w:u w:val="single"/>
                </w:rPr>
                <w:t>HPC Best Practices webinar</w:t>
              </w:r>
            </w:hyperlink>
            <w:r>
              <w:rPr>
                <w:rFonts w:ascii="Calibri" w:eastAsia="Calibri" w:hAnsi="Calibri" w:cs="Calibri"/>
              </w:rPr>
              <w:t xml:space="preserve">. </w:t>
            </w:r>
            <w:r>
              <w:rPr>
                <w:rFonts w:ascii="Calibri" w:eastAsia="Calibri" w:hAnsi="Calibri" w:cs="Calibri"/>
              </w:rPr>
              <w:br/>
            </w:r>
            <w:r>
              <w:rPr>
                <w:rFonts w:ascii="Calibri" w:eastAsia="Calibri" w:hAnsi="Calibri" w:cs="Calibri"/>
                <w:b/>
              </w:rPr>
              <w:t>Amount:</w:t>
            </w:r>
            <w:r>
              <w:rPr>
                <w:rFonts w:ascii="Calibri" w:eastAsia="Calibri" w:hAnsi="Calibri" w:cs="Calibri"/>
              </w:rPr>
              <w:t xml:space="preserve"> 50% of contract</w:t>
            </w:r>
            <w:r>
              <w:rPr>
                <w:rFonts w:ascii="Calibri" w:eastAsia="Calibri" w:hAnsi="Calibri" w:cs="Calibri"/>
              </w:rPr>
              <w:br/>
            </w:r>
            <w:r>
              <w:rPr>
                <w:rFonts w:ascii="Calibri" w:eastAsia="Calibri" w:hAnsi="Calibri" w:cs="Calibri"/>
                <w:b/>
              </w:rPr>
              <w:t>Target deadline:</w:t>
            </w:r>
            <w:r>
              <w:rPr>
                <w:rFonts w:ascii="Calibri" w:eastAsia="Calibri" w:hAnsi="Calibri" w:cs="Calibri"/>
              </w:rPr>
              <w:t xml:space="preserve"> December 1, 2021</w:t>
            </w:r>
          </w:p>
          <w:p w14:paraId="2E9CA2F7" w14:textId="77777777" w:rsidR="00526D7C" w:rsidRDefault="00AF25CB">
            <w:pPr>
              <w:numPr>
                <w:ilvl w:val="0"/>
                <w:numId w:val="1"/>
              </w:numPr>
              <w:rPr>
                <w:rFonts w:ascii="Calibri" w:eastAsia="Calibri" w:hAnsi="Calibri" w:cs="Calibri"/>
              </w:rPr>
            </w:pPr>
            <w:r>
              <w:rPr>
                <w:rFonts w:ascii="Calibri" w:eastAsia="Calibri" w:hAnsi="Calibri" w:cs="Calibri"/>
                <w:b/>
              </w:rPr>
              <w:t xml:space="preserve">Milestone 3: </w:t>
            </w:r>
            <w:r>
              <w:rPr>
                <w:rFonts w:ascii="Calibri" w:eastAsia="Calibri" w:hAnsi="Calibri" w:cs="Calibri"/>
              </w:rPr>
              <w:t>Contribution to</w:t>
            </w:r>
            <w:hyperlink r:id="rId13">
              <w:r>
                <w:rPr>
                  <w:rFonts w:ascii="Calibri" w:eastAsia="Calibri" w:hAnsi="Calibri" w:cs="Calibri"/>
                </w:rPr>
                <w:t xml:space="preserve"> </w:t>
              </w:r>
            </w:hyperlink>
            <w:hyperlink r:id="rId14">
              <w:r>
                <w:rPr>
                  <w:rFonts w:ascii="Calibri" w:eastAsia="Calibri" w:hAnsi="Calibri" w:cs="Calibri"/>
                  <w:u w:val="single"/>
                </w:rPr>
                <w:t>BSSw.io</w:t>
              </w:r>
            </w:hyperlink>
            <w:r>
              <w:rPr>
                <w:rFonts w:ascii="Calibri" w:eastAsia="Calibri" w:hAnsi="Calibri" w:cs="Calibri"/>
              </w:rPr>
              <w:t xml:space="preserve"> in the form of an authored blog or article based on your fellowship work. Use </w:t>
            </w:r>
            <w:hyperlink r:id="rId15">
              <w:r>
                <w:rPr>
                  <w:rFonts w:ascii="Calibri" w:eastAsia="Calibri" w:hAnsi="Calibri" w:cs="Calibri"/>
                  <w:color w:val="1155CC"/>
                  <w:u w:val="single"/>
                </w:rPr>
                <w:t>Contribute to BSSw</w:t>
              </w:r>
            </w:hyperlink>
            <w:r>
              <w:rPr>
                <w:rFonts w:ascii="Calibri" w:eastAsia="Calibri" w:hAnsi="Calibri" w:cs="Calibri"/>
              </w:rPr>
              <w:t xml:space="preserve"> for content guidance.</w:t>
            </w:r>
            <w:r>
              <w:rPr>
                <w:rFonts w:ascii="Calibri" w:eastAsia="Calibri" w:hAnsi="Calibri" w:cs="Calibri"/>
              </w:rPr>
              <w:br/>
            </w:r>
            <w:r>
              <w:rPr>
                <w:rFonts w:ascii="Calibri" w:eastAsia="Calibri" w:hAnsi="Calibri" w:cs="Calibri"/>
                <w:b/>
              </w:rPr>
              <w:t>Amount:</w:t>
            </w:r>
            <w:r>
              <w:rPr>
                <w:rFonts w:ascii="Calibri" w:eastAsia="Calibri" w:hAnsi="Calibri" w:cs="Calibri"/>
              </w:rPr>
              <w:t xml:space="preserve"> 25% of contract</w:t>
            </w:r>
            <w:r>
              <w:rPr>
                <w:rFonts w:ascii="Calibri" w:eastAsia="Calibri" w:hAnsi="Calibri" w:cs="Calibri"/>
              </w:rPr>
              <w:br/>
            </w:r>
            <w:r>
              <w:rPr>
                <w:rFonts w:ascii="Calibri" w:eastAsia="Calibri" w:hAnsi="Calibri" w:cs="Calibri"/>
                <w:b/>
              </w:rPr>
              <w:t>Target deadline:</w:t>
            </w:r>
            <w:r>
              <w:rPr>
                <w:rFonts w:ascii="Calibri" w:eastAsia="Calibri" w:hAnsi="Calibri" w:cs="Calibri"/>
              </w:rPr>
              <w:t xml:space="preserve"> March 31, 2022</w:t>
            </w:r>
          </w:p>
        </w:tc>
      </w:tr>
      <w:tr w:rsidR="00526D7C" w14:paraId="3CEA946B" w14:textId="77777777">
        <w:tc>
          <w:tcPr>
            <w:tcW w:w="2970" w:type="dxa"/>
            <w:shd w:val="clear" w:color="auto" w:fill="auto"/>
            <w:tcMar>
              <w:top w:w="100" w:type="dxa"/>
              <w:left w:w="100" w:type="dxa"/>
              <w:bottom w:w="100" w:type="dxa"/>
              <w:right w:w="100" w:type="dxa"/>
            </w:tcMar>
          </w:tcPr>
          <w:p w14:paraId="7A41F4A2" w14:textId="77777777" w:rsidR="00526D7C" w:rsidRDefault="00AF25C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Milestone 1</w:t>
            </w:r>
          </w:p>
        </w:tc>
        <w:tc>
          <w:tcPr>
            <w:tcW w:w="6390" w:type="dxa"/>
            <w:shd w:val="clear" w:color="auto" w:fill="auto"/>
            <w:tcMar>
              <w:top w:w="100" w:type="dxa"/>
              <w:left w:w="100" w:type="dxa"/>
              <w:bottom w:w="100" w:type="dxa"/>
              <w:right w:w="100" w:type="dxa"/>
            </w:tcMar>
          </w:tcPr>
          <w:p w14:paraId="0B863801" w14:textId="0C97D47C" w:rsidR="00AF25CB" w:rsidRPr="00AF25CB" w:rsidRDefault="00AF25CB" w:rsidP="00AF25CB">
            <w:pPr>
              <w:widowControl w:val="0"/>
              <w:pBdr>
                <w:top w:val="nil"/>
                <w:left w:val="nil"/>
                <w:bottom w:val="nil"/>
                <w:right w:val="nil"/>
                <w:between w:val="nil"/>
              </w:pBdr>
              <w:spacing w:line="240" w:lineRule="auto"/>
              <w:rPr>
                <w:rFonts w:ascii="Calibri" w:eastAsia="Calibri" w:hAnsi="Calibri" w:cs="Calibri"/>
                <w:i/>
              </w:rPr>
            </w:pPr>
            <w:r w:rsidRPr="00AF25CB">
              <w:rPr>
                <w:rFonts w:ascii="Calibri" w:eastAsia="Calibri" w:hAnsi="Calibri" w:cs="Calibri"/>
                <w:i/>
              </w:rPr>
              <w:t>Written report with plan of record for content delivery to community and up-to-date progress.</w:t>
            </w:r>
            <w:r w:rsidR="0086318D">
              <w:rPr>
                <w:rFonts w:ascii="Calibri" w:eastAsia="Calibri" w:hAnsi="Calibri" w:cs="Calibri"/>
                <w:i/>
              </w:rPr>
              <w:t xml:space="preserve">  This plan will include: user stories, art identified, and licensing.   </w:t>
            </w:r>
            <w:r w:rsidR="008C5E6B">
              <w:rPr>
                <w:rFonts w:ascii="Calibri" w:eastAsia="Calibri" w:hAnsi="Calibri" w:cs="Calibri"/>
                <w:i/>
              </w:rPr>
              <w:t>This plan will also identify appropriate webinars for milestone 2, with the goal of discussing lessons learned in transferring theory to practice.</w:t>
            </w:r>
          </w:p>
          <w:p w14:paraId="371F3656" w14:textId="1F430BB8" w:rsidR="00AF25CB" w:rsidRPr="00AF25CB" w:rsidRDefault="00AF25CB" w:rsidP="00AF25CB">
            <w:pPr>
              <w:widowControl w:val="0"/>
              <w:pBdr>
                <w:top w:val="nil"/>
                <w:left w:val="nil"/>
                <w:bottom w:val="nil"/>
                <w:right w:val="nil"/>
                <w:between w:val="nil"/>
              </w:pBdr>
              <w:spacing w:line="240" w:lineRule="auto"/>
              <w:rPr>
                <w:rFonts w:ascii="Calibri" w:eastAsia="Calibri" w:hAnsi="Calibri" w:cs="Calibri"/>
                <w:i/>
              </w:rPr>
            </w:pPr>
            <w:r w:rsidRPr="00AF25CB">
              <w:rPr>
                <w:rFonts w:ascii="Calibri" w:eastAsia="Calibri" w:hAnsi="Calibri" w:cs="Calibri"/>
                <w:i/>
              </w:rPr>
              <w:t xml:space="preserve">Amount: </w:t>
            </w:r>
            <w:r w:rsidR="00020CCC">
              <w:rPr>
                <w:rFonts w:ascii="Calibri" w:eastAsia="Calibri" w:hAnsi="Calibri" w:cs="Calibri"/>
                <w:i/>
              </w:rPr>
              <w:t>40</w:t>
            </w:r>
            <w:r w:rsidRPr="00AF25CB">
              <w:rPr>
                <w:rFonts w:ascii="Calibri" w:eastAsia="Calibri" w:hAnsi="Calibri" w:cs="Calibri"/>
                <w:i/>
              </w:rPr>
              <w:t>% of contract</w:t>
            </w:r>
          </w:p>
          <w:p w14:paraId="4F52F76B" w14:textId="7544648E" w:rsidR="00526D7C" w:rsidRDefault="00AF25CB" w:rsidP="00AF25CB">
            <w:pPr>
              <w:widowControl w:val="0"/>
              <w:pBdr>
                <w:top w:val="nil"/>
                <w:left w:val="nil"/>
                <w:bottom w:val="nil"/>
                <w:right w:val="nil"/>
                <w:between w:val="nil"/>
              </w:pBdr>
              <w:spacing w:line="240" w:lineRule="auto"/>
              <w:rPr>
                <w:rFonts w:ascii="Calibri" w:eastAsia="Calibri" w:hAnsi="Calibri" w:cs="Calibri"/>
                <w:i/>
              </w:rPr>
            </w:pPr>
            <w:r w:rsidRPr="00AF25CB">
              <w:rPr>
                <w:rFonts w:ascii="Calibri" w:eastAsia="Calibri" w:hAnsi="Calibri" w:cs="Calibri"/>
                <w:i/>
              </w:rPr>
              <w:t xml:space="preserve">Target deadline: </w:t>
            </w:r>
            <w:r w:rsidR="00020CCC">
              <w:rPr>
                <w:rFonts w:ascii="Calibri" w:eastAsia="Calibri" w:hAnsi="Calibri" w:cs="Calibri"/>
                <w:i/>
              </w:rPr>
              <w:t>May</w:t>
            </w:r>
            <w:r w:rsidRPr="00AF25CB">
              <w:rPr>
                <w:rFonts w:ascii="Calibri" w:eastAsia="Calibri" w:hAnsi="Calibri" w:cs="Calibri"/>
                <w:i/>
              </w:rPr>
              <w:t xml:space="preserve"> 1, 2021</w:t>
            </w:r>
          </w:p>
        </w:tc>
      </w:tr>
      <w:tr w:rsidR="00526D7C" w14:paraId="3E03A703" w14:textId="77777777">
        <w:tc>
          <w:tcPr>
            <w:tcW w:w="2970" w:type="dxa"/>
            <w:shd w:val="clear" w:color="auto" w:fill="auto"/>
            <w:tcMar>
              <w:top w:w="100" w:type="dxa"/>
              <w:left w:w="100" w:type="dxa"/>
              <w:bottom w:w="100" w:type="dxa"/>
              <w:right w:w="100" w:type="dxa"/>
            </w:tcMar>
          </w:tcPr>
          <w:p w14:paraId="0E4CB0D4" w14:textId="77777777" w:rsidR="00526D7C" w:rsidRDefault="00AF25C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lastRenderedPageBreak/>
              <w:t>Milestone 2</w:t>
            </w:r>
          </w:p>
        </w:tc>
        <w:tc>
          <w:tcPr>
            <w:tcW w:w="6390" w:type="dxa"/>
            <w:shd w:val="clear" w:color="auto" w:fill="auto"/>
            <w:tcMar>
              <w:top w:w="100" w:type="dxa"/>
              <w:left w:w="100" w:type="dxa"/>
              <w:bottom w:w="100" w:type="dxa"/>
              <w:right w:w="100" w:type="dxa"/>
            </w:tcMar>
          </w:tcPr>
          <w:p w14:paraId="48137D27" w14:textId="1A956681" w:rsidR="00EC0002" w:rsidRPr="00EC0002" w:rsidRDefault="00EC0002" w:rsidP="00EC0002">
            <w:pPr>
              <w:widowControl w:val="0"/>
              <w:pBdr>
                <w:top w:val="nil"/>
                <w:left w:val="nil"/>
                <w:bottom w:val="nil"/>
                <w:right w:val="nil"/>
                <w:between w:val="nil"/>
              </w:pBdr>
              <w:spacing w:line="240" w:lineRule="auto"/>
              <w:rPr>
                <w:rFonts w:ascii="Calibri" w:eastAsia="Calibri" w:hAnsi="Calibri" w:cs="Calibri"/>
                <w:i/>
              </w:rPr>
            </w:pPr>
            <w:r w:rsidRPr="00EC0002">
              <w:rPr>
                <w:rFonts w:ascii="Calibri" w:eastAsia="Calibri" w:hAnsi="Calibri" w:cs="Calibri"/>
                <w:i/>
              </w:rPr>
              <w:t xml:space="preserve">Delivery/presentation of content to community (e.g., conference, workshop, etc.) and in the form of an </w:t>
            </w:r>
            <w:r w:rsidR="00F21B4E">
              <w:rPr>
                <w:rFonts w:ascii="Calibri" w:eastAsia="Calibri" w:hAnsi="Calibri" w:cs="Calibri"/>
                <w:i/>
              </w:rPr>
              <w:t>“</w:t>
            </w:r>
            <w:r w:rsidRPr="00EC0002">
              <w:rPr>
                <w:rFonts w:ascii="Calibri" w:eastAsia="Calibri" w:hAnsi="Calibri" w:cs="Calibri"/>
                <w:i/>
              </w:rPr>
              <w:t>HPC Best Practices</w:t>
            </w:r>
            <w:r w:rsidR="00F21B4E">
              <w:rPr>
                <w:rFonts w:ascii="Calibri" w:eastAsia="Calibri" w:hAnsi="Calibri" w:cs="Calibri"/>
                <w:i/>
              </w:rPr>
              <w:t>”</w:t>
            </w:r>
            <w:r w:rsidRPr="00EC0002">
              <w:rPr>
                <w:rFonts w:ascii="Calibri" w:eastAsia="Calibri" w:hAnsi="Calibri" w:cs="Calibri"/>
                <w:i/>
              </w:rPr>
              <w:t xml:space="preserve"> webinar. </w:t>
            </w:r>
          </w:p>
          <w:p w14:paraId="2EB524C0" w14:textId="64AAC843" w:rsidR="00EC0002" w:rsidRPr="00EC0002" w:rsidRDefault="00EC0002" w:rsidP="00EC0002">
            <w:pPr>
              <w:widowControl w:val="0"/>
              <w:pBdr>
                <w:top w:val="nil"/>
                <w:left w:val="nil"/>
                <w:bottom w:val="nil"/>
                <w:right w:val="nil"/>
                <w:between w:val="nil"/>
              </w:pBdr>
              <w:spacing w:line="240" w:lineRule="auto"/>
              <w:rPr>
                <w:rFonts w:ascii="Calibri" w:eastAsia="Calibri" w:hAnsi="Calibri" w:cs="Calibri"/>
                <w:i/>
              </w:rPr>
            </w:pPr>
            <w:r w:rsidRPr="00EC0002">
              <w:rPr>
                <w:rFonts w:ascii="Calibri" w:eastAsia="Calibri" w:hAnsi="Calibri" w:cs="Calibri"/>
                <w:i/>
              </w:rPr>
              <w:t xml:space="preserve">Amount: </w:t>
            </w:r>
            <w:r w:rsidR="00020CCC">
              <w:rPr>
                <w:rFonts w:ascii="Calibri" w:eastAsia="Calibri" w:hAnsi="Calibri" w:cs="Calibri"/>
                <w:i/>
              </w:rPr>
              <w:t>40</w:t>
            </w:r>
            <w:r w:rsidRPr="00EC0002">
              <w:rPr>
                <w:rFonts w:ascii="Calibri" w:eastAsia="Calibri" w:hAnsi="Calibri" w:cs="Calibri"/>
                <w:i/>
              </w:rPr>
              <w:t>% of contract</w:t>
            </w:r>
          </w:p>
          <w:p w14:paraId="2F287455" w14:textId="764F9C95" w:rsidR="00526D7C" w:rsidRDefault="00EC0002" w:rsidP="00EC0002">
            <w:pPr>
              <w:widowControl w:val="0"/>
              <w:pBdr>
                <w:top w:val="nil"/>
                <w:left w:val="nil"/>
                <w:bottom w:val="nil"/>
                <w:right w:val="nil"/>
                <w:between w:val="nil"/>
              </w:pBdr>
              <w:spacing w:line="240" w:lineRule="auto"/>
              <w:rPr>
                <w:rFonts w:ascii="Calibri" w:eastAsia="Calibri" w:hAnsi="Calibri" w:cs="Calibri"/>
                <w:i/>
              </w:rPr>
            </w:pPr>
            <w:r w:rsidRPr="00EC0002">
              <w:rPr>
                <w:rFonts w:ascii="Calibri" w:eastAsia="Calibri" w:hAnsi="Calibri" w:cs="Calibri"/>
                <w:i/>
              </w:rPr>
              <w:t>Target deadline: December 1, 2021</w:t>
            </w:r>
          </w:p>
        </w:tc>
      </w:tr>
      <w:tr w:rsidR="00526D7C" w14:paraId="18613BDE" w14:textId="77777777">
        <w:tc>
          <w:tcPr>
            <w:tcW w:w="2970" w:type="dxa"/>
            <w:shd w:val="clear" w:color="auto" w:fill="auto"/>
            <w:tcMar>
              <w:top w:w="100" w:type="dxa"/>
              <w:left w:w="100" w:type="dxa"/>
              <w:bottom w:w="100" w:type="dxa"/>
              <w:right w:w="100" w:type="dxa"/>
            </w:tcMar>
          </w:tcPr>
          <w:p w14:paraId="2D2AF888" w14:textId="77777777" w:rsidR="00526D7C" w:rsidRDefault="00AF25C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Milestone 3</w:t>
            </w:r>
          </w:p>
        </w:tc>
        <w:tc>
          <w:tcPr>
            <w:tcW w:w="6390" w:type="dxa"/>
            <w:shd w:val="clear" w:color="auto" w:fill="auto"/>
            <w:tcMar>
              <w:top w:w="100" w:type="dxa"/>
              <w:left w:w="100" w:type="dxa"/>
              <w:bottom w:w="100" w:type="dxa"/>
              <w:right w:w="100" w:type="dxa"/>
            </w:tcMar>
          </w:tcPr>
          <w:p w14:paraId="5995471E" w14:textId="34F8C120" w:rsidR="00AF25CB" w:rsidRPr="00AF25CB" w:rsidRDefault="00AF25CB" w:rsidP="00AF25CB">
            <w:pPr>
              <w:widowControl w:val="0"/>
              <w:pBdr>
                <w:top w:val="nil"/>
                <w:left w:val="nil"/>
                <w:bottom w:val="nil"/>
                <w:right w:val="nil"/>
                <w:between w:val="nil"/>
              </w:pBdr>
              <w:spacing w:line="240" w:lineRule="auto"/>
              <w:rPr>
                <w:rFonts w:ascii="Calibri" w:eastAsia="Calibri" w:hAnsi="Calibri" w:cs="Calibri"/>
                <w:i/>
              </w:rPr>
            </w:pPr>
            <w:r w:rsidRPr="00AF25CB">
              <w:rPr>
                <w:rFonts w:ascii="Calibri" w:eastAsia="Calibri" w:hAnsi="Calibri" w:cs="Calibri"/>
                <w:i/>
              </w:rPr>
              <w:t>Contribution to BSSw.io in the form of an authored blog or article based on your fellowship work. Use</w:t>
            </w:r>
            <w:r w:rsidR="00F21B4E">
              <w:rPr>
                <w:rFonts w:ascii="Calibri" w:eastAsia="Calibri" w:hAnsi="Calibri" w:cs="Calibri"/>
                <w:i/>
              </w:rPr>
              <w:t xml:space="preserve"> “</w:t>
            </w:r>
            <w:r w:rsidRPr="00AF25CB">
              <w:rPr>
                <w:rFonts w:ascii="Calibri" w:eastAsia="Calibri" w:hAnsi="Calibri" w:cs="Calibri"/>
                <w:i/>
              </w:rPr>
              <w:t>Contribute to BSSw</w:t>
            </w:r>
            <w:r w:rsidR="00F21B4E">
              <w:rPr>
                <w:rFonts w:ascii="Calibri" w:eastAsia="Calibri" w:hAnsi="Calibri" w:cs="Calibri"/>
                <w:i/>
              </w:rPr>
              <w:t>”</w:t>
            </w:r>
            <w:r w:rsidRPr="00AF25CB">
              <w:rPr>
                <w:rFonts w:ascii="Calibri" w:eastAsia="Calibri" w:hAnsi="Calibri" w:cs="Calibri"/>
                <w:i/>
              </w:rPr>
              <w:t xml:space="preserve"> for content guidance.</w:t>
            </w:r>
          </w:p>
          <w:p w14:paraId="4ED63DF6" w14:textId="34FD98B4" w:rsidR="00AF25CB" w:rsidRPr="00AF25CB" w:rsidRDefault="00AF25CB" w:rsidP="00AF25CB">
            <w:pPr>
              <w:widowControl w:val="0"/>
              <w:pBdr>
                <w:top w:val="nil"/>
                <w:left w:val="nil"/>
                <w:bottom w:val="nil"/>
                <w:right w:val="nil"/>
                <w:between w:val="nil"/>
              </w:pBdr>
              <w:spacing w:line="240" w:lineRule="auto"/>
              <w:rPr>
                <w:rFonts w:ascii="Calibri" w:eastAsia="Calibri" w:hAnsi="Calibri" w:cs="Calibri"/>
                <w:i/>
              </w:rPr>
            </w:pPr>
            <w:r w:rsidRPr="00AF25CB">
              <w:rPr>
                <w:rFonts w:ascii="Calibri" w:eastAsia="Calibri" w:hAnsi="Calibri" w:cs="Calibri"/>
                <w:i/>
              </w:rPr>
              <w:t>Amount: 2</w:t>
            </w:r>
            <w:r w:rsidR="00020CCC">
              <w:rPr>
                <w:rFonts w:ascii="Calibri" w:eastAsia="Calibri" w:hAnsi="Calibri" w:cs="Calibri"/>
                <w:i/>
              </w:rPr>
              <w:t>0</w:t>
            </w:r>
            <w:r w:rsidRPr="00AF25CB">
              <w:rPr>
                <w:rFonts w:ascii="Calibri" w:eastAsia="Calibri" w:hAnsi="Calibri" w:cs="Calibri"/>
                <w:i/>
              </w:rPr>
              <w:t>% of contract</w:t>
            </w:r>
          </w:p>
          <w:p w14:paraId="648D3619" w14:textId="0C13EE12" w:rsidR="00526D7C" w:rsidRDefault="00AF25CB" w:rsidP="00AF25CB">
            <w:pPr>
              <w:widowControl w:val="0"/>
              <w:pBdr>
                <w:top w:val="nil"/>
                <w:left w:val="nil"/>
                <w:bottom w:val="nil"/>
                <w:right w:val="nil"/>
                <w:between w:val="nil"/>
              </w:pBdr>
              <w:spacing w:line="240" w:lineRule="auto"/>
              <w:rPr>
                <w:rFonts w:ascii="Calibri" w:eastAsia="Calibri" w:hAnsi="Calibri" w:cs="Calibri"/>
                <w:i/>
              </w:rPr>
            </w:pPr>
            <w:r w:rsidRPr="00AF25CB">
              <w:rPr>
                <w:rFonts w:ascii="Calibri" w:eastAsia="Calibri" w:hAnsi="Calibri" w:cs="Calibri"/>
                <w:i/>
              </w:rPr>
              <w:t>Target deadline: March 31, 2022</w:t>
            </w:r>
          </w:p>
        </w:tc>
      </w:tr>
    </w:tbl>
    <w:p w14:paraId="654284DE" w14:textId="77777777" w:rsidR="00526D7C" w:rsidRDefault="00526D7C">
      <w:pPr>
        <w:rPr>
          <w:rFonts w:ascii="Calibri" w:eastAsia="Calibri" w:hAnsi="Calibri" w:cs="Calibri"/>
          <w:b/>
          <w:i/>
          <w:u w:val="single"/>
        </w:rPr>
      </w:pPr>
    </w:p>
    <w:p w14:paraId="43F034F4" w14:textId="77777777" w:rsidR="00526D7C" w:rsidRDefault="00526D7C">
      <w:pPr>
        <w:rPr>
          <w:rFonts w:ascii="Calibri" w:eastAsia="Calibri" w:hAnsi="Calibri" w:cs="Calibri"/>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526D7C" w14:paraId="4DC29FB9" w14:textId="77777777">
        <w:trPr>
          <w:trHeight w:val="420"/>
        </w:trPr>
        <w:tc>
          <w:tcPr>
            <w:tcW w:w="9360" w:type="dxa"/>
            <w:gridSpan w:val="2"/>
            <w:shd w:val="clear" w:color="auto" w:fill="A4C2F4"/>
            <w:tcMar>
              <w:top w:w="100" w:type="dxa"/>
              <w:left w:w="100" w:type="dxa"/>
              <w:bottom w:w="100" w:type="dxa"/>
              <w:right w:w="100" w:type="dxa"/>
            </w:tcMar>
          </w:tcPr>
          <w:p w14:paraId="712C5B97" w14:textId="77777777" w:rsidR="00526D7C" w:rsidRDefault="00AF25CB">
            <w:pPr>
              <w:rPr>
                <w:rFonts w:ascii="Calibri" w:eastAsia="Calibri" w:hAnsi="Calibri" w:cs="Calibri"/>
                <w:i/>
              </w:rPr>
            </w:pPr>
            <w:r>
              <w:rPr>
                <w:rFonts w:ascii="Calibri" w:eastAsia="Calibri" w:hAnsi="Calibri" w:cs="Calibri"/>
                <w:b/>
              </w:rPr>
              <w:t>Expectations &amp; Guidelines</w:t>
            </w:r>
            <w:r>
              <w:rPr>
                <w:rFonts w:ascii="Calibri" w:eastAsia="Calibri" w:hAnsi="Calibri" w:cs="Calibri"/>
              </w:rPr>
              <w:br/>
            </w:r>
            <w:r>
              <w:rPr>
                <w:rFonts w:ascii="Calibri" w:eastAsia="Calibri" w:hAnsi="Calibri" w:cs="Calibri"/>
                <w:i/>
              </w:rPr>
              <w:t xml:space="preserve">Read the guidelines and expectations for being a BSSw Fellowship recipient.  </w:t>
            </w:r>
          </w:p>
        </w:tc>
      </w:tr>
      <w:tr w:rsidR="00526D7C" w14:paraId="57680AF2" w14:textId="77777777">
        <w:tc>
          <w:tcPr>
            <w:tcW w:w="2940" w:type="dxa"/>
            <w:shd w:val="clear" w:color="auto" w:fill="auto"/>
            <w:tcMar>
              <w:top w:w="100" w:type="dxa"/>
              <w:left w:w="100" w:type="dxa"/>
              <w:bottom w:w="100" w:type="dxa"/>
              <w:right w:w="100" w:type="dxa"/>
            </w:tcMar>
          </w:tcPr>
          <w:p w14:paraId="3E765D64" w14:textId="77777777" w:rsidR="00526D7C" w:rsidRDefault="00AF25CB">
            <w:pPr>
              <w:rPr>
                <w:rFonts w:ascii="Calibri" w:eastAsia="Calibri" w:hAnsi="Calibri" w:cs="Calibri"/>
              </w:rPr>
            </w:pPr>
            <w:r>
              <w:rPr>
                <w:rFonts w:ascii="Calibri" w:eastAsia="Calibri" w:hAnsi="Calibri" w:cs="Calibri"/>
                <w:b/>
              </w:rPr>
              <w:t>Acknowledge BSSw in Your Funded Work</w:t>
            </w:r>
          </w:p>
        </w:tc>
        <w:tc>
          <w:tcPr>
            <w:tcW w:w="6420" w:type="dxa"/>
            <w:shd w:val="clear" w:color="auto" w:fill="auto"/>
            <w:tcMar>
              <w:top w:w="100" w:type="dxa"/>
              <w:left w:w="100" w:type="dxa"/>
              <w:bottom w:w="100" w:type="dxa"/>
              <w:right w:w="100" w:type="dxa"/>
            </w:tcMar>
          </w:tcPr>
          <w:p w14:paraId="5DE98F5B" w14:textId="77777777" w:rsidR="00526D7C" w:rsidRDefault="00AF25CB">
            <w:pPr>
              <w:rPr>
                <w:rFonts w:ascii="Calibri" w:eastAsia="Calibri" w:hAnsi="Calibri" w:cs="Calibri"/>
                <w:i/>
              </w:rPr>
            </w:pPr>
            <w:r>
              <w:rPr>
                <w:rFonts w:ascii="Calibri" w:eastAsia="Calibri" w:hAnsi="Calibri" w:cs="Calibri"/>
              </w:rPr>
              <w:t xml:space="preserve">Please use the following acknowledgement in full: </w:t>
            </w:r>
            <w:r>
              <w:rPr>
                <w:rFonts w:ascii="Calibri" w:eastAsia="Calibri" w:hAnsi="Calibri" w:cs="Calibri"/>
                <w:i/>
              </w:rPr>
              <w:t>This work was supported by the Better Scientific Software Fellowship, supported by the National Science Foundation under Grant No. (TBD).</w:t>
            </w:r>
          </w:p>
          <w:p w14:paraId="642D8194" w14:textId="77777777" w:rsidR="00526D7C" w:rsidRDefault="00526D7C">
            <w:pPr>
              <w:rPr>
                <w:rFonts w:ascii="Calibri" w:eastAsia="Calibri" w:hAnsi="Calibri" w:cs="Calibri"/>
                <w:b/>
                <w:i/>
              </w:rPr>
            </w:pPr>
          </w:p>
          <w:p w14:paraId="40D0FDB5" w14:textId="77777777" w:rsidR="00526D7C" w:rsidRDefault="00AF25CB">
            <w:pPr>
              <w:rPr>
                <w:rFonts w:ascii="Calibri" w:eastAsia="Calibri" w:hAnsi="Calibri" w:cs="Calibri"/>
                <w:sz w:val="21"/>
                <w:szCs w:val="21"/>
              </w:rPr>
            </w:pPr>
            <w:r>
              <w:rPr>
                <w:rFonts w:ascii="Calibri" w:eastAsia="Calibri" w:hAnsi="Calibri" w:cs="Calibri"/>
                <w:sz w:val="21"/>
                <w:szCs w:val="21"/>
              </w:rPr>
              <w:t>Except for articles or papers published in scientific, technical or professional journals, the following disclaimer must be included:</w:t>
            </w:r>
          </w:p>
          <w:p w14:paraId="2CA1D4A8" w14:textId="77777777" w:rsidR="00526D7C" w:rsidRDefault="00AF25CB">
            <w:pPr>
              <w:rPr>
                <w:rFonts w:ascii="Calibri" w:eastAsia="Calibri" w:hAnsi="Calibri" w:cs="Calibri"/>
                <w:i/>
                <w:strike/>
              </w:rPr>
            </w:pPr>
            <w:r>
              <w:rPr>
                <w:rFonts w:ascii="Calibri" w:eastAsia="Calibri" w:hAnsi="Calibri" w:cs="Calibri"/>
                <w:sz w:val="21"/>
                <w:szCs w:val="21"/>
              </w:rPr>
              <w:t>"Any opinions, findings, and conclusions or recommendations expressed in this material are those of the author(s) and do not necessarily reflect the views of the National Science Foundation."</w:t>
            </w:r>
          </w:p>
        </w:tc>
      </w:tr>
      <w:tr w:rsidR="00526D7C" w14:paraId="40CCFA29" w14:textId="77777777">
        <w:tc>
          <w:tcPr>
            <w:tcW w:w="2940" w:type="dxa"/>
            <w:shd w:val="clear" w:color="auto" w:fill="auto"/>
            <w:tcMar>
              <w:top w:w="100" w:type="dxa"/>
              <w:left w:w="100" w:type="dxa"/>
              <w:bottom w:w="100" w:type="dxa"/>
              <w:right w:w="100" w:type="dxa"/>
            </w:tcMar>
          </w:tcPr>
          <w:p w14:paraId="4D78BE8E" w14:textId="77777777" w:rsidR="00526D7C" w:rsidRDefault="00AF25CB">
            <w:pPr>
              <w:rPr>
                <w:rFonts w:ascii="Calibri" w:eastAsia="Calibri" w:hAnsi="Calibri" w:cs="Calibri"/>
              </w:rPr>
            </w:pPr>
            <w:r>
              <w:rPr>
                <w:rFonts w:ascii="Calibri" w:eastAsia="Calibri" w:hAnsi="Calibri" w:cs="Calibri"/>
                <w:b/>
              </w:rPr>
              <w:t>Seek Communications Approval</w:t>
            </w:r>
          </w:p>
        </w:tc>
        <w:tc>
          <w:tcPr>
            <w:tcW w:w="6420" w:type="dxa"/>
            <w:shd w:val="clear" w:color="auto" w:fill="auto"/>
            <w:tcMar>
              <w:top w:w="100" w:type="dxa"/>
              <w:left w:w="100" w:type="dxa"/>
              <w:bottom w:w="100" w:type="dxa"/>
              <w:right w:w="100" w:type="dxa"/>
            </w:tcMar>
          </w:tcPr>
          <w:p w14:paraId="2C3322DB" w14:textId="77777777" w:rsidR="00526D7C" w:rsidRDefault="00AF25CB">
            <w:pPr>
              <w:rPr>
                <w:rFonts w:ascii="Calibri" w:eastAsia="Calibri" w:hAnsi="Calibri" w:cs="Calibri"/>
                <w:strike/>
              </w:rPr>
            </w:pPr>
            <w:r>
              <w:rPr>
                <w:rFonts w:ascii="Calibri" w:eastAsia="Calibri" w:hAnsi="Calibri" w:cs="Calibri"/>
              </w:rPr>
              <w:t xml:space="preserve">Our sponsors must clear any communications/articles about the BSSw Fellowship that you or your home institution may want to publish: Please send a draft of any article to Hai Ah Nam (hnam@lanl.gov) prior to publication. We will then clear content with our sponsors to ensure that the article meets guidelines. </w:t>
            </w:r>
          </w:p>
        </w:tc>
      </w:tr>
      <w:tr w:rsidR="00526D7C" w14:paraId="12C1082E" w14:textId="77777777">
        <w:tc>
          <w:tcPr>
            <w:tcW w:w="2940" w:type="dxa"/>
            <w:shd w:val="clear" w:color="auto" w:fill="auto"/>
            <w:tcMar>
              <w:top w:w="100" w:type="dxa"/>
              <w:left w:w="100" w:type="dxa"/>
              <w:bottom w:w="100" w:type="dxa"/>
              <w:right w:w="100" w:type="dxa"/>
            </w:tcMar>
          </w:tcPr>
          <w:p w14:paraId="12A5BF21" w14:textId="77777777" w:rsidR="00526D7C" w:rsidRDefault="00AF25C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Be Mindful of Logo Use</w:t>
            </w:r>
          </w:p>
        </w:tc>
        <w:tc>
          <w:tcPr>
            <w:tcW w:w="6420" w:type="dxa"/>
            <w:shd w:val="clear" w:color="auto" w:fill="auto"/>
            <w:tcMar>
              <w:top w:w="100" w:type="dxa"/>
              <w:left w:w="100" w:type="dxa"/>
              <w:bottom w:w="100" w:type="dxa"/>
              <w:right w:w="100" w:type="dxa"/>
            </w:tcMar>
          </w:tcPr>
          <w:p w14:paraId="7BA20C5B" w14:textId="77777777" w:rsidR="00526D7C" w:rsidRDefault="00AF25CB">
            <w:pPr>
              <w:rPr>
                <w:rFonts w:ascii="Calibri" w:eastAsia="Calibri" w:hAnsi="Calibri" w:cs="Calibri"/>
              </w:rPr>
            </w:pPr>
            <w:r>
              <w:rPr>
                <w:rFonts w:ascii="Calibri" w:eastAsia="Calibri" w:hAnsi="Calibri" w:cs="Calibri"/>
              </w:rPr>
              <w:t xml:space="preserve">Use of the </w:t>
            </w:r>
            <w:hyperlink r:id="rId16">
              <w:r>
                <w:rPr>
                  <w:rFonts w:ascii="Calibri" w:eastAsia="Calibri" w:hAnsi="Calibri" w:cs="Calibri"/>
                  <w:color w:val="1155CC"/>
                  <w:u w:val="single"/>
                </w:rPr>
                <w:t>Better Scientific Software logo</w:t>
              </w:r>
            </w:hyperlink>
            <w:r>
              <w:rPr>
                <w:rFonts w:ascii="Calibri" w:eastAsia="Calibri" w:hAnsi="Calibri" w:cs="Calibri"/>
              </w:rPr>
              <w:t xml:space="preserve"> in conjunction with your fellowship activities is encouraged. Use of other logos (NSF, DOE, ECP, IDEAS Productivity project) is not appropriate for this work.</w:t>
            </w:r>
          </w:p>
        </w:tc>
      </w:tr>
      <w:tr w:rsidR="00526D7C" w14:paraId="689DABD1" w14:textId="77777777">
        <w:tc>
          <w:tcPr>
            <w:tcW w:w="2940" w:type="dxa"/>
            <w:shd w:val="clear" w:color="auto" w:fill="auto"/>
            <w:tcMar>
              <w:top w:w="100" w:type="dxa"/>
              <w:left w:w="100" w:type="dxa"/>
              <w:bottom w:w="100" w:type="dxa"/>
              <w:right w:w="100" w:type="dxa"/>
            </w:tcMar>
          </w:tcPr>
          <w:p w14:paraId="12638FC6" w14:textId="77777777" w:rsidR="00526D7C" w:rsidRDefault="00AF25CB">
            <w:pPr>
              <w:rPr>
                <w:rFonts w:ascii="Calibri" w:eastAsia="Calibri" w:hAnsi="Calibri" w:cs="Calibri"/>
              </w:rPr>
            </w:pPr>
            <w:r>
              <w:rPr>
                <w:rFonts w:ascii="Calibri" w:eastAsia="Calibri" w:hAnsi="Calibri" w:cs="Calibri"/>
                <w:b/>
              </w:rPr>
              <w:t>Engage with Sponsor R&amp;D Communities</w:t>
            </w:r>
          </w:p>
        </w:tc>
        <w:tc>
          <w:tcPr>
            <w:tcW w:w="6420" w:type="dxa"/>
            <w:shd w:val="clear" w:color="auto" w:fill="auto"/>
            <w:tcMar>
              <w:top w:w="100" w:type="dxa"/>
              <w:left w:w="100" w:type="dxa"/>
              <w:bottom w:w="100" w:type="dxa"/>
              <w:right w:w="100" w:type="dxa"/>
            </w:tcMar>
          </w:tcPr>
          <w:p w14:paraId="108F6836" w14:textId="77777777" w:rsidR="00526D7C" w:rsidRDefault="00AF25CB">
            <w:pPr>
              <w:rPr>
                <w:rFonts w:ascii="Calibri" w:eastAsia="Calibri" w:hAnsi="Calibri" w:cs="Calibri"/>
              </w:rPr>
            </w:pPr>
            <w:r>
              <w:rPr>
                <w:rFonts w:ascii="Calibri" w:eastAsia="Calibri" w:hAnsi="Calibri" w:cs="Calibri"/>
              </w:rPr>
              <w:t>Attend the BSSw Fellowship Program annual meeting, currently co-located at the Exascale Computing Project annual meeting. Continue to engage with the DOE and NSF community throughout your fellowship term.</w:t>
            </w:r>
          </w:p>
        </w:tc>
      </w:tr>
      <w:tr w:rsidR="00526D7C" w14:paraId="19533DFC" w14:textId="77777777">
        <w:tc>
          <w:tcPr>
            <w:tcW w:w="2940" w:type="dxa"/>
            <w:shd w:val="clear" w:color="auto" w:fill="auto"/>
            <w:tcMar>
              <w:top w:w="100" w:type="dxa"/>
              <w:left w:w="100" w:type="dxa"/>
              <w:bottom w:w="100" w:type="dxa"/>
              <w:right w:w="100" w:type="dxa"/>
            </w:tcMar>
          </w:tcPr>
          <w:p w14:paraId="03D566B8" w14:textId="77777777" w:rsidR="00526D7C" w:rsidRDefault="00AF25CB">
            <w:pPr>
              <w:rPr>
                <w:rFonts w:ascii="Calibri" w:eastAsia="Calibri" w:hAnsi="Calibri" w:cs="Calibri"/>
                <w:b/>
              </w:rPr>
            </w:pPr>
            <w:r>
              <w:rPr>
                <w:rFonts w:ascii="Calibri" w:eastAsia="Calibri" w:hAnsi="Calibri" w:cs="Calibri"/>
                <w:b/>
              </w:rPr>
              <w:t>Additional Policies</w:t>
            </w:r>
          </w:p>
        </w:tc>
        <w:tc>
          <w:tcPr>
            <w:tcW w:w="6420" w:type="dxa"/>
            <w:shd w:val="clear" w:color="auto" w:fill="auto"/>
            <w:tcMar>
              <w:top w:w="100" w:type="dxa"/>
              <w:left w:w="100" w:type="dxa"/>
              <w:bottom w:w="100" w:type="dxa"/>
              <w:right w:w="100" w:type="dxa"/>
            </w:tcMar>
          </w:tcPr>
          <w:p w14:paraId="2CD242A3" w14:textId="77777777" w:rsidR="00526D7C" w:rsidRDefault="00AF25CB">
            <w:pPr>
              <w:rPr>
                <w:rFonts w:ascii="Calibri" w:eastAsia="Calibri" w:hAnsi="Calibri" w:cs="Calibri"/>
              </w:rPr>
            </w:pPr>
            <w:r>
              <w:rPr>
                <w:rFonts w:ascii="Calibri" w:eastAsia="Calibri" w:hAnsi="Calibri" w:cs="Calibri"/>
              </w:rPr>
              <w:t>Adhere to NSF Proposal &amp; Award Policies &amp; Procedures Guide (</w:t>
            </w:r>
            <w:hyperlink r:id="rId17">
              <w:r>
                <w:rPr>
                  <w:rFonts w:ascii="Calibri" w:eastAsia="Calibri" w:hAnsi="Calibri" w:cs="Calibri"/>
                  <w:u w:val="single"/>
                </w:rPr>
                <w:t>NSF-</w:t>
              </w:r>
            </w:hyperlink>
            <w:hyperlink r:id="rId18">
              <w:r>
                <w:rPr>
                  <w:rFonts w:ascii="Calibri" w:eastAsia="Calibri" w:hAnsi="Calibri" w:cs="Calibri"/>
                  <w:u w:val="single"/>
                </w:rPr>
                <w:t>20-1</w:t>
              </w:r>
            </w:hyperlink>
            <w:r>
              <w:rPr>
                <w:rFonts w:ascii="Calibri" w:eastAsia="Calibri" w:hAnsi="Calibri" w:cs="Calibri"/>
              </w:rPr>
              <w:t xml:space="preserve">) </w:t>
            </w:r>
          </w:p>
        </w:tc>
      </w:tr>
    </w:tbl>
    <w:p w14:paraId="297DAD10" w14:textId="77777777" w:rsidR="00526D7C" w:rsidRDefault="00526D7C">
      <w:pPr>
        <w:rPr>
          <w:rFonts w:ascii="Calibri" w:eastAsia="Calibri" w:hAnsi="Calibri" w:cs="Calibri"/>
        </w:rPr>
      </w:pPr>
    </w:p>
    <w:p w14:paraId="55650159" w14:textId="77777777" w:rsidR="00526D7C" w:rsidRDefault="00526D7C"/>
    <w:sectPr w:rsidR="00526D7C">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26233"/>
    <w:multiLevelType w:val="multilevel"/>
    <w:tmpl w:val="1FF0B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7C"/>
    <w:rsid w:val="00020CCC"/>
    <w:rsid w:val="0012312A"/>
    <w:rsid w:val="004524B2"/>
    <w:rsid w:val="00526D7C"/>
    <w:rsid w:val="00662E01"/>
    <w:rsid w:val="0086318D"/>
    <w:rsid w:val="00897EB7"/>
    <w:rsid w:val="008C5E6B"/>
    <w:rsid w:val="00920022"/>
    <w:rsid w:val="00AF25CB"/>
    <w:rsid w:val="00C45291"/>
    <w:rsid w:val="00C66135"/>
    <w:rsid w:val="00EC0002"/>
    <w:rsid w:val="00F21B4E"/>
    <w:rsid w:val="00FE1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FC49"/>
  <w15:docId w15:val="{33DF0927-95B4-4AF8-B5F8-940F3F24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A31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19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A3192"/>
    <w:rPr>
      <w:b/>
      <w:bCs/>
    </w:rPr>
  </w:style>
  <w:style w:type="character" w:customStyle="1" w:styleId="CommentSubjectChar">
    <w:name w:val="Comment Subject Char"/>
    <w:basedOn w:val="CommentTextChar"/>
    <w:link w:val="CommentSubject"/>
    <w:uiPriority w:val="99"/>
    <w:semiHidden/>
    <w:rsid w:val="000A3192"/>
    <w:rPr>
      <w:b/>
      <w:bCs/>
      <w:sz w:val="20"/>
      <w:szCs w:val="20"/>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ssw.io/pages/meet-our-fellows" TargetMode="External"/><Relationship Id="rId13" Type="http://schemas.openxmlformats.org/officeDocument/2006/relationships/hyperlink" Target="http://bssw.io" TargetMode="External"/><Relationship Id="rId18" Type="http://schemas.openxmlformats.org/officeDocument/2006/relationships/hyperlink" Target="https://www.nsf.gov/pubs/policydocs/pappg20_1/index.jsp" TargetMode="External"/><Relationship Id="rId3" Type="http://schemas.openxmlformats.org/officeDocument/2006/relationships/styles" Target="styles.xml"/><Relationship Id="rId7" Type="http://schemas.openxmlformats.org/officeDocument/2006/relationships/hyperlink" Target="https://bssw.io/pages/meet-our-fellows" TargetMode="External"/><Relationship Id="rId12" Type="http://schemas.openxmlformats.org/officeDocument/2006/relationships/hyperlink" Target="http://ideas-productivity.org/events/hpc-best-practices-webinars" TargetMode="External"/><Relationship Id="rId17" Type="http://schemas.openxmlformats.org/officeDocument/2006/relationships/hyperlink" Target="https://www.nsf.gov/pubs/policydocs/pappg20_1/index.jsp" TargetMode="External"/><Relationship Id="rId2" Type="http://schemas.openxmlformats.org/officeDocument/2006/relationships/numbering" Target="numbering.xml"/><Relationship Id="rId16" Type="http://schemas.openxmlformats.org/officeDocument/2006/relationships/hyperlink" Target="https://drive.google.com/file/d/1sgGIwqgfMHjHOEvygWRSx1DPfVqIhBZc/view?usp=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bssw.io/fellows/ignacio-laguna" TargetMode="External"/><Relationship Id="rId5" Type="http://schemas.openxmlformats.org/officeDocument/2006/relationships/webSettings" Target="webSettings.xml"/><Relationship Id="rId15" Type="http://schemas.openxmlformats.org/officeDocument/2006/relationships/hyperlink" Target="https://bssw.io/pages/what-to-contribute-content-for-better-scientific-software" TargetMode="External"/><Relationship Id="rId10" Type="http://schemas.openxmlformats.org/officeDocument/2006/relationships/hyperlink" Target="https://bssw.io/fellows/ignacio-lagun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ssw.io/pages/meet-our-fellows" TargetMode="External"/><Relationship Id="rId14" Type="http://schemas.openxmlformats.org/officeDocument/2006/relationships/hyperlink" Target="http://bss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S8B3yoNjwdRD7zMrCxiV9qmoag==">AMUW2mX5vhhVLDWZS4KC351MxdQSOnhShKZZ2nY9IHXLiqXljE5o1uAorj67GwpCFq48kBiT362c/HBypXrgToAJigelilnf18JXGToPAhSLOPe0p85k51k=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3</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Frerichs</dc:creator>
  <cp:lastModifiedBy>Amy Roberts</cp:lastModifiedBy>
  <cp:revision>12</cp:revision>
  <dcterms:created xsi:type="dcterms:W3CDTF">2020-11-19T18:42:00Z</dcterms:created>
  <dcterms:modified xsi:type="dcterms:W3CDTF">2021-03-09T21:41:00Z</dcterms:modified>
</cp:coreProperties>
</file>