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43A3" w:rsidRPr="004C43A3" w:rsidRDefault="004C43A3" w:rsidP="004C43A3">
      <w:pPr>
        <w:pStyle w:val="BodyText"/>
        <w:spacing w:line="480" w:lineRule="auto"/>
        <w:rPr>
          <w:u w:val="single"/>
          <w:lang w:val="en-GB"/>
        </w:rPr>
      </w:pPr>
      <w:r w:rsidRPr="004C43A3">
        <w:rPr>
          <w:u w:val="single"/>
          <w:lang w:val="en-GB"/>
        </w:rPr>
        <w:t>SUPPLEMENTARY INFORMATION</w:t>
      </w:r>
    </w:p>
    <w:p w:rsidR="004C43A3" w:rsidRDefault="004C43A3" w:rsidP="004C43A3">
      <w:pPr>
        <w:pStyle w:val="BodyText"/>
        <w:spacing w:line="480" w:lineRule="auto"/>
        <w:jc w:val="both"/>
        <w:rPr>
          <w:color w:val="FF0000"/>
          <w:lang w:val="en-GB"/>
        </w:rPr>
      </w:pPr>
    </w:p>
    <w:p w:rsidR="004C43A3" w:rsidRPr="004C43A3" w:rsidRDefault="004C43A3" w:rsidP="004C43A3">
      <w:pPr>
        <w:pStyle w:val="BodyText3"/>
        <w:spacing w:line="480" w:lineRule="auto"/>
        <w:jc w:val="center"/>
        <w:rPr>
          <w:b/>
          <w:bCs/>
          <w:sz w:val="24"/>
          <w:szCs w:val="32"/>
        </w:rPr>
      </w:pPr>
      <w:r w:rsidRPr="004C43A3">
        <w:rPr>
          <w:b/>
          <w:bCs/>
          <w:sz w:val="24"/>
          <w:szCs w:val="32"/>
        </w:rPr>
        <w:t xml:space="preserve">K-promoted </w:t>
      </w:r>
      <w:proofErr w:type="spellStart"/>
      <w:r w:rsidRPr="004C43A3">
        <w:rPr>
          <w:b/>
          <w:bCs/>
          <w:sz w:val="24"/>
          <w:szCs w:val="32"/>
        </w:rPr>
        <w:t>NiMo</w:t>
      </w:r>
      <w:proofErr w:type="spellEnd"/>
      <w:r w:rsidRPr="004C43A3">
        <w:rPr>
          <w:b/>
          <w:bCs/>
          <w:sz w:val="24"/>
          <w:szCs w:val="32"/>
        </w:rPr>
        <w:t xml:space="preserve"> catalysts supported on activated carbon for the hydrogenation reaction of CO to higher alcohols: Effect of support and active metal </w:t>
      </w:r>
    </w:p>
    <w:p w:rsidR="004C43A3" w:rsidRPr="00150475" w:rsidRDefault="004C43A3" w:rsidP="004C43A3">
      <w:pPr>
        <w:spacing w:line="480" w:lineRule="auto"/>
        <w:jc w:val="center"/>
      </w:pPr>
      <w:r w:rsidRPr="00150475">
        <w:t>E.</w:t>
      </w:r>
      <w:r>
        <w:t>T.</w:t>
      </w:r>
      <w:r w:rsidRPr="00150475">
        <w:t xml:space="preserve"> Liakakou</w:t>
      </w:r>
      <w:r w:rsidRPr="00150475">
        <w:rPr>
          <w:vertAlign w:val="superscript"/>
        </w:rPr>
        <w:t>1</w:t>
      </w:r>
      <w:proofErr w:type="gramStart"/>
      <w:r w:rsidRPr="00150475">
        <w:rPr>
          <w:vertAlign w:val="superscript"/>
        </w:rPr>
        <w:t>,</w:t>
      </w:r>
      <w:r>
        <w:rPr>
          <w:vertAlign w:val="superscript"/>
        </w:rPr>
        <w:t>2</w:t>
      </w:r>
      <w:proofErr w:type="gramEnd"/>
      <w:r>
        <w:t xml:space="preserve">, </w:t>
      </w:r>
      <w:r w:rsidRPr="00D30771">
        <w:t>E</w:t>
      </w:r>
      <w:r w:rsidRPr="00150475">
        <w:t>. Heracleous</w:t>
      </w:r>
      <w:r>
        <w:rPr>
          <w:vertAlign w:val="superscript"/>
        </w:rPr>
        <w:t>1,3*</w:t>
      </w:r>
      <w:r w:rsidRPr="00150475">
        <w:t>,</w:t>
      </w:r>
      <w:r>
        <w:t xml:space="preserve"> K.S. Triantafyllidis</w:t>
      </w:r>
      <w:r>
        <w:rPr>
          <w:vertAlign w:val="superscript"/>
        </w:rPr>
        <w:t>1,4</w:t>
      </w:r>
      <w:r>
        <w:t>,</w:t>
      </w:r>
      <w:r w:rsidRPr="00150475">
        <w:t xml:space="preserve"> A.A. Lemonidou</w:t>
      </w:r>
      <w:r>
        <w:rPr>
          <w:vertAlign w:val="superscript"/>
        </w:rPr>
        <w:t>1,2</w:t>
      </w:r>
    </w:p>
    <w:p w:rsidR="004C43A3" w:rsidRDefault="004C43A3" w:rsidP="004C43A3">
      <w:pPr>
        <w:pStyle w:val="BodyText"/>
        <w:spacing w:line="480" w:lineRule="auto"/>
        <w:rPr>
          <w:b w:val="0"/>
          <w:bCs w:val="0"/>
          <w:vertAlign w:val="superscript"/>
          <w:lang w:val="en-US"/>
        </w:rPr>
      </w:pPr>
    </w:p>
    <w:p w:rsidR="004C43A3" w:rsidRPr="00150475" w:rsidRDefault="004C43A3" w:rsidP="004C43A3">
      <w:pPr>
        <w:pStyle w:val="BodyText"/>
        <w:spacing w:line="480" w:lineRule="auto"/>
        <w:rPr>
          <w:b w:val="0"/>
          <w:bCs w:val="0"/>
          <w:i/>
          <w:iCs/>
          <w:lang w:val="en-US"/>
        </w:rPr>
      </w:pPr>
      <w:r w:rsidRPr="00150475">
        <w:rPr>
          <w:b w:val="0"/>
          <w:bCs w:val="0"/>
          <w:i/>
          <w:iCs/>
          <w:vertAlign w:val="superscript"/>
          <w:lang w:val="en-US"/>
        </w:rPr>
        <w:t>1</w:t>
      </w:r>
      <w:r w:rsidRPr="00150475">
        <w:rPr>
          <w:b w:val="0"/>
          <w:bCs w:val="0"/>
          <w:i/>
          <w:iCs/>
          <w:lang w:val="en-US"/>
        </w:rPr>
        <w:t xml:space="preserve"> Chemical Process &amp; Energy Resources Institute (CPERI), </w:t>
      </w:r>
    </w:p>
    <w:p w:rsidR="004C43A3" w:rsidRPr="00150475" w:rsidRDefault="004C43A3" w:rsidP="004C43A3">
      <w:pPr>
        <w:pStyle w:val="BodyText"/>
        <w:spacing w:line="480" w:lineRule="auto"/>
        <w:rPr>
          <w:b w:val="0"/>
          <w:bCs w:val="0"/>
          <w:i/>
          <w:iCs/>
          <w:lang w:val="en-US"/>
        </w:rPr>
      </w:pPr>
      <w:r w:rsidRPr="00150475">
        <w:rPr>
          <w:b w:val="0"/>
          <w:bCs w:val="0"/>
          <w:i/>
          <w:iCs/>
          <w:lang w:val="en-US"/>
        </w:rPr>
        <w:t>Centre for Research and Technology Hellas (CERTH),</w:t>
      </w:r>
    </w:p>
    <w:p w:rsidR="004C43A3" w:rsidRPr="00150475" w:rsidRDefault="004C43A3" w:rsidP="004C43A3">
      <w:pPr>
        <w:pStyle w:val="BodyText"/>
        <w:spacing w:line="480" w:lineRule="auto"/>
        <w:rPr>
          <w:b w:val="0"/>
          <w:bCs w:val="0"/>
          <w:i/>
          <w:iCs/>
          <w:lang w:val="en-US"/>
        </w:rPr>
      </w:pPr>
      <w:r w:rsidRPr="00150475">
        <w:rPr>
          <w:b w:val="0"/>
          <w:bCs w:val="0"/>
          <w:i/>
          <w:iCs/>
          <w:lang w:val="en-US"/>
        </w:rPr>
        <w:t xml:space="preserve"> 6</w:t>
      </w:r>
      <w:r w:rsidRPr="00150475">
        <w:rPr>
          <w:b w:val="0"/>
          <w:bCs w:val="0"/>
          <w:i/>
          <w:iCs/>
          <w:vertAlign w:val="superscript"/>
          <w:lang w:val="en-US"/>
        </w:rPr>
        <w:t>th</w:t>
      </w:r>
      <w:r w:rsidRPr="00150475">
        <w:rPr>
          <w:b w:val="0"/>
          <w:bCs w:val="0"/>
          <w:i/>
          <w:iCs/>
          <w:lang w:val="en-US"/>
        </w:rPr>
        <w:t xml:space="preserve"> km </w:t>
      </w:r>
      <w:proofErr w:type="spellStart"/>
      <w:r w:rsidRPr="00150475">
        <w:rPr>
          <w:b w:val="0"/>
          <w:bCs w:val="0"/>
          <w:i/>
          <w:iCs/>
          <w:lang w:val="en-US"/>
        </w:rPr>
        <w:t>Charilaou</w:t>
      </w:r>
      <w:proofErr w:type="spellEnd"/>
      <w:r w:rsidRPr="00150475">
        <w:rPr>
          <w:b w:val="0"/>
          <w:bCs w:val="0"/>
          <w:i/>
          <w:iCs/>
          <w:lang w:val="en-US"/>
        </w:rPr>
        <w:t xml:space="preserve"> - </w:t>
      </w:r>
      <w:proofErr w:type="spellStart"/>
      <w:r w:rsidRPr="00150475">
        <w:rPr>
          <w:b w:val="0"/>
          <w:bCs w:val="0"/>
          <w:i/>
          <w:iCs/>
          <w:lang w:val="en-US"/>
        </w:rPr>
        <w:t>Thermi</w:t>
      </w:r>
      <w:proofErr w:type="spellEnd"/>
      <w:r w:rsidRPr="00150475">
        <w:rPr>
          <w:b w:val="0"/>
          <w:bCs w:val="0"/>
          <w:i/>
          <w:iCs/>
          <w:lang w:val="en-US"/>
        </w:rPr>
        <w:t xml:space="preserve"> Road, P.O. Box 361, 57001 Thessaloniki, Greece </w:t>
      </w:r>
    </w:p>
    <w:p w:rsidR="004C43A3" w:rsidRPr="00150475" w:rsidRDefault="004C43A3" w:rsidP="004C43A3">
      <w:pPr>
        <w:spacing w:line="480" w:lineRule="auto"/>
        <w:jc w:val="center"/>
        <w:rPr>
          <w:i/>
          <w:iCs/>
        </w:rPr>
      </w:pPr>
      <w:r w:rsidRPr="00150475">
        <w:rPr>
          <w:i/>
          <w:iCs/>
          <w:vertAlign w:val="superscript"/>
        </w:rPr>
        <w:t>2</w:t>
      </w:r>
      <w:r w:rsidRPr="00150475">
        <w:rPr>
          <w:i/>
          <w:iCs/>
        </w:rPr>
        <w:t xml:space="preserve"> Department of Chemical Engineering, Aristotle University of Thessaloniki, </w:t>
      </w:r>
    </w:p>
    <w:p w:rsidR="004C43A3" w:rsidRDefault="004C43A3" w:rsidP="004C43A3">
      <w:pPr>
        <w:spacing w:line="480" w:lineRule="auto"/>
        <w:jc w:val="center"/>
        <w:rPr>
          <w:i/>
          <w:iCs/>
        </w:rPr>
      </w:pPr>
      <w:proofErr w:type="spellStart"/>
      <w:r w:rsidRPr="00150475">
        <w:rPr>
          <w:i/>
          <w:iCs/>
        </w:rPr>
        <w:t>P</w:t>
      </w:r>
      <w:r>
        <w:rPr>
          <w:i/>
          <w:iCs/>
        </w:rPr>
        <w:t>.</w:t>
      </w:r>
      <w:r w:rsidRPr="00150475">
        <w:rPr>
          <w:i/>
          <w:iCs/>
        </w:rPr>
        <w:t>O</w:t>
      </w:r>
      <w:r>
        <w:rPr>
          <w:i/>
          <w:iCs/>
        </w:rPr>
        <w:t>.</w:t>
      </w:r>
      <w:r w:rsidRPr="00150475">
        <w:rPr>
          <w:i/>
          <w:iCs/>
        </w:rPr>
        <w:t>Box</w:t>
      </w:r>
      <w:proofErr w:type="spellEnd"/>
      <w:r w:rsidRPr="00150475">
        <w:rPr>
          <w:i/>
          <w:iCs/>
        </w:rPr>
        <w:t xml:space="preserve"> 1517, 54</w:t>
      </w:r>
      <w:r>
        <w:rPr>
          <w:i/>
          <w:iCs/>
        </w:rPr>
        <w:t>124</w:t>
      </w:r>
      <w:r w:rsidRPr="00150475">
        <w:rPr>
          <w:i/>
          <w:iCs/>
        </w:rPr>
        <w:t xml:space="preserve"> Thessaloniki, Greece</w:t>
      </w:r>
    </w:p>
    <w:p w:rsidR="004C43A3" w:rsidRPr="00500BB0" w:rsidRDefault="004C43A3" w:rsidP="004C43A3">
      <w:pPr>
        <w:pStyle w:val="BodyText"/>
        <w:spacing w:line="480" w:lineRule="auto"/>
        <w:rPr>
          <w:b w:val="0"/>
          <w:bCs w:val="0"/>
          <w:i/>
          <w:iCs/>
          <w:lang w:val="en-GB"/>
        </w:rPr>
      </w:pPr>
      <w:r>
        <w:rPr>
          <w:i/>
          <w:iCs/>
          <w:vertAlign w:val="superscript"/>
          <w:lang w:val="en-GB"/>
        </w:rPr>
        <w:t>3</w:t>
      </w:r>
      <w:r w:rsidRPr="00500BB0">
        <w:rPr>
          <w:i/>
          <w:iCs/>
          <w:lang w:val="en-GB"/>
        </w:rPr>
        <w:t xml:space="preserve"> </w:t>
      </w:r>
      <w:proofErr w:type="gramStart"/>
      <w:r w:rsidRPr="00500BB0">
        <w:rPr>
          <w:b w:val="0"/>
          <w:bCs w:val="0"/>
          <w:i/>
          <w:iCs/>
          <w:lang w:val="en-GB"/>
        </w:rPr>
        <w:t>School</w:t>
      </w:r>
      <w:proofErr w:type="gramEnd"/>
      <w:r w:rsidRPr="00500BB0">
        <w:rPr>
          <w:b w:val="0"/>
          <w:bCs w:val="0"/>
          <w:i/>
          <w:iCs/>
          <w:lang w:val="en-GB"/>
        </w:rPr>
        <w:t xml:space="preserve"> of Science &amp; Technology, International Hellenic University (IHU),</w:t>
      </w:r>
    </w:p>
    <w:p w:rsidR="004C43A3" w:rsidRDefault="004C43A3" w:rsidP="004C43A3">
      <w:pPr>
        <w:pStyle w:val="BodyText"/>
        <w:spacing w:line="480" w:lineRule="auto"/>
        <w:rPr>
          <w:b w:val="0"/>
          <w:bCs w:val="0"/>
          <w:i/>
          <w:iCs/>
          <w:lang w:val="en-GB"/>
        </w:rPr>
      </w:pPr>
      <w:r w:rsidRPr="00500BB0">
        <w:rPr>
          <w:b w:val="0"/>
          <w:bCs w:val="0"/>
          <w:i/>
          <w:iCs/>
          <w:lang w:val="en-GB"/>
        </w:rPr>
        <w:t>14</w:t>
      </w:r>
      <w:r w:rsidRPr="00500BB0">
        <w:rPr>
          <w:b w:val="0"/>
          <w:bCs w:val="0"/>
          <w:i/>
          <w:iCs/>
          <w:vertAlign w:val="superscript"/>
          <w:lang w:val="en-GB"/>
        </w:rPr>
        <w:t>th</w:t>
      </w:r>
      <w:r w:rsidRPr="00500BB0">
        <w:rPr>
          <w:b w:val="0"/>
          <w:bCs w:val="0"/>
          <w:i/>
          <w:iCs/>
          <w:lang w:val="en-GB"/>
        </w:rPr>
        <w:t xml:space="preserve"> km Thessaloniki – </w:t>
      </w:r>
      <w:proofErr w:type="spellStart"/>
      <w:r w:rsidRPr="00500BB0">
        <w:rPr>
          <w:b w:val="0"/>
          <w:bCs w:val="0"/>
          <w:i/>
          <w:iCs/>
          <w:lang w:val="en-GB"/>
        </w:rPr>
        <w:t>Moudania</w:t>
      </w:r>
      <w:proofErr w:type="spellEnd"/>
      <w:r w:rsidRPr="00500BB0">
        <w:rPr>
          <w:b w:val="0"/>
          <w:bCs w:val="0"/>
          <w:i/>
          <w:iCs/>
          <w:lang w:val="en-GB"/>
        </w:rPr>
        <w:t>, 57001 Thessaloniki, Greece</w:t>
      </w:r>
    </w:p>
    <w:p w:rsidR="004C43A3" w:rsidRPr="00500BB0" w:rsidRDefault="004C43A3" w:rsidP="004C43A3">
      <w:pPr>
        <w:pStyle w:val="BodyText"/>
        <w:spacing w:line="480" w:lineRule="auto"/>
        <w:rPr>
          <w:b w:val="0"/>
          <w:bCs w:val="0"/>
          <w:i/>
          <w:iCs/>
          <w:lang w:val="en-GB"/>
        </w:rPr>
      </w:pPr>
      <w:r>
        <w:rPr>
          <w:i/>
          <w:iCs/>
          <w:vertAlign w:val="superscript"/>
          <w:lang w:val="en-GB"/>
        </w:rPr>
        <w:t xml:space="preserve">4 </w:t>
      </w:r>
      <w:proofErr w:type="gramStart"/>
      <w:r w:rsidRPr="00CF3117">
        <w:rPr>
          <w:b w:val="0"/>
          <w:bCs w:val="0"/>
          <w:i/>
          <w:iCs/>
          <w:lang w:val="en-GB"/>
        </w:rPr>
        <w:t>Department</w:t>
      </w:r>
      <w:proofErr w:type="gramEnd"/>
      <w:r w:rsidRPr="00CF3117">
        <w:rPr>
          <w:b w:val="0"/>
          <w:bCs w:val="0"/>
          <w:i/>
          <w:iCs/>
          <w:lang w:val="en-GB"/>
        </w:rPr>
        <w:t xml:space="preserve"> of Chemistry, Aristotle University of Thessaloniki, P.O. Box 116, 54124 Thessaloniki, Greece</w:t>
      </w:r>
    </w:p>
    <w:p w:rsidR="004C43A3" w:rsidRPr="00A366BA" w:rsidRDefault="004C43A3" w:rsidP="004C43A3">
      <w:pPr>
        <w:spacing w:line="480" w:lineRule="auto"/>
        <w:jc w:val="center"/>
        <w:rPr>
          <w:i/>
          <w:iCs/>
          <w:lang w:val="en-GB"/>
        </w:rPr>
      </w:pPr>
    </w:p>
    <w:p w:rsidR="004C43A3" w:rsidRPr="007B1254" w:rsidRDefault="004C43A3" w:rsidP="004C43A3">
      <w:pPr>
        <w:spacing w:line="480" w:lineRule="auto"/>
        <w:jc w:val="both"/>
        <w:rPr>
          <w:b/>
          <w:bCs/>
        </w:rPr>
      </w:pPr>
    </w:p>
    <w:p w:rsidR="004C43A3" w:rsidRPr="00A8581E" w:rsidRDefault="004C43A3" w:rsidP="004C43A3">
      <w:pPr>
        <w:pStyle w:val="Heading5"/>
        <w:spacing w:line="480" w:lineRule="auto"/>
        <w:rPr>
          <w:rFonts w:ascii="Times New Roman" w:hAnsi="Times New Roman" w:cs="Times New Roman"/>
        </w:rPr>
      </w:pPr>
      <w:r w:rsidRPr="00A8581E">
        <w:rPr>
          <w:rFonts w:ascii="Times New Roman" w:hAnsi="Times New Roman" w:cs="Times New Roman"/>
        </w:rPr>
        <w:t>* Corresponding Authors</w:t>
      </w:r>
    </w:p>
    <w:p w:rsidR="004C43A3" w:rsidRPr="008448A5" w:rsidRDefault="004C43A3" w:rsidP="004C43A3">
      <w:pPr>
        <w:spacing w:line="480" w:lineRule="auto"/>
        <w:ind w:firstLine="454"/>
        <w:jc w:val="both"/>
        <w:rPr>
          <w:lang w:val="en-GB"/>
        </w:rPr>
      </w:pPr>
      <w:r w:rsidRPr="008448A5">
        <w:rPr>
          <w:lang w:val="en-GB"/>
        </w:rPr>
        <w:t>Eleni Heracleous</w:t>
      </w:r>
    </w:p>
    <w:p w:rsidR="004C43A3" w:rsidRPr="008448A5" w:rsidRDefault="004C43A3" w:rsidP="004C43A3">
      <w:pPr>
        <w:spacing w:line="480" w:lineRule="auto"/>
        <w:ind w:firstLine="454"/>
        <w:jc w:val="both"/>
        <w:rPr>
          <w:lang w:val="en-GB"/>
        </w:rPr>
      </w:pPr>
      <w:proofErr w:type="gramStart"/>
      <w:r w:rsidRPr="008448A5">
        <w:rPr>
          <w:lang w:val="en-GB"/>
        </w:rPr>
        <w:t>e-mail</w:t>
      </w:r>
      <w:proofErr w:type="gramEnd"/>
      <w:r w:rsidRPr="008448A5">
        <w:rPr>
          <w:lang w:val="en-GB"/>
        </w:rPr>
        <w:t xml:space="preserve">: </w:t>
      </w:r>
      <w:hyperlink r:id="rId6" w:history="1">
        <w:r w:rsidRPr="008448A5">
          <w:rPr>
            <w:rStyle w:val="Hyperlink"/>
            <w:lang w:val="en-GB"/>
          </w:rPr>
          <w:t>eheracle@cperi.certh.gr</w:t>
        </w:r>
      </w:hyperlink>
    </w:p>
    <w:p w:rsidR="004C43A3" w:rsidRPr="005F71E7" w:rsidRDefault="004C43A3" w:rsidP="004C43A3">
      <w:pPr>
        <w:spacing w:line="480" w:lineRule="auto"/>
        <w:ind w:firstLine="454"/>
        <w:jc w:val="both"/>
        <w:rPr>
          <w:lang w:val="en-GB"/>
        </w:rPr>
      </w:pPr>
      <w:proofErr w:type="gramStart"/>
      <w:r w:rsidRPr="005F71E7">
        <w:rPr>
          <w:lang w:val="en-GB"/>
        </w:rPr>
        <w:t>phone</w:t>
      </w:r>
      <w:proofErr w:type="gramEnd"/>
      <w:r w:rsidRPr="005F71E7">
        <w:rPr>
          <w:lang w:val="en-GB"/>
        </w:rPr>
        <w:t>: +30 2310 498345</w:t>
      </w:r>
    </w:p>
    <w:p w:rsidR="004C43A3" w:rsidRPr="005F71E7" w:rsidRDefault="004C43A3" w:rsidP="004C43A3">
      <w:pPr>
        <w:spacing w:line="480" w:lineRule="auto"/>
        <w:ind w:firstLine="454"/>
        <w:jc w:val="both"/>
        <w:rPr>
          <w:lang w:val="en-GB"/>
        </w:rPr>
      </w:pPr>
      <w:proofErr w:type="gramStart"/>
      <w:r w:rsidRPr="005F71E7">
        <w:rPr>
          <w:lang w:val="en-GB"/>
        </w:rPr>
        <w:t>fax</w:t>
      </w:r>
      <w:proofErr w:type="gramEnd"/>
      <w:r w:rsidRPr="005F71E7">
        <w:rPr>
          <w:lang w:val="en-GB"/>
        </w:rPr>
        <w:t>:      +30 2310 498380</w:t>
      </w:r>
    </w:p>
    <w:p w:rsidR="004C43A3" w:rsidRDefault="004C43A3" w:rsidP="004C43A3">
      <w:pPr>
        <w:pStyle w:val="BodyText"/>
        <w:spacing w:line="480" w:lineRule="auto"/>
        <w:jc w:val="both"/>
        <w:rPr>
          <w:color w:val="FF0000"/>
          <w:lang w:val="en-GB"/>
        </w:rPr>
      </w:pPr>
    </w:p>
    <w:p w:rsidR="004C43A3" w:rsidRDefault="004C43A3" w:rsidP="004C43A3">
      <w:pPr>
        <w:pStyle w:val="BodyText"/>
        <w:spacing w:line="480" w:lineRule="auto"/>
        <w:jc w:val="both"/>
        <w:rPr>
          <w:lang w:val="en-GB"/>
        </w:rPr>
      </w:pPr>
    </w:p>
    <w:p w:rsidR="007E4A87" w:rsidRDefault="00165170" w:rsidP="004C43A3">
      <w:pPr>
        <w:pStyle w:val="BodyText"/>
        <w:spacing w:line="480" w:lineRule="auto"/>
        <w:jc w:val="both"/>
        <w:rPr>
          <w:lang w:val="en-GB"/>
        </w:rPr>
      </w:pPr>
      <w:r>
        <w:rPr>
          <w:lang w:val="en-GB"/>
        </w:rPr>
        <w:lastRenderedPageBreak/>
        <w:t>S</w:t>
      </w:r>
      <w:r w:rsidR="004C43A3">
        <w:rPr>
          <w:lang w:val="en-GB"/>
        </w:rPr>
        <w:t xml:space="preserve">1. </w:t>
      </w:r>
      <w:r w:rsidR="002313BE">
        <w:rPr>
          <w:lang w:val="en-GB"/>
        </w:rPr>
        <w:t>Textural characterization of the a</w:t>
      </w:r>
      <w:r w:rsidR="007E4A87" w:rsidRPr="002313BE">
        <w:rPr>
          <w:lang w:val="en-GB"/>
        </w:rPr>
        <w:t>ctivated</w:t>
      </w:r>
      <w:r w:rsidR="007E4A87">
        <w:rPr>
          <w:lang w:val="en-GB"/>
        </w:rPr>
        <w:t xml:space="preserve"> carbon </w:t>
      </w:r>
      <w:r w:rsidR="002313BE">
        <w:rPr>
          <w:lang w:val="en-GB"/>
        </w:rPr>
        <w:t xml:space="preserve">supports </w:t>
      </w:r>
    </w:p>
    <w:p w:rsidR="002313BE" w:rsidRPr="002313BE" w:rsidRDefault="002313BE" w:rsidP="002313BE">
      <w:pPr>
        <w:pStyle w:val="BodyText"/>
        <w:spacing w:line="480" w:lineRule="auto"/>
        <w:ind w:firstLine="426"/>
        <w:jc w:val="both"/>
        <w:rPr>
          <w:b w:val="0"/>
          <w:lang w:val="en-GB"/>
        </w:rPr>
      </w:pPr>
      <w:r w:rsidRPr="002313BE">
        <w:rPr>
          <w:b w:val="0"/>
          <w:lang w:val="en-US"/>
        </w:rPr>
        <w:t>Figure S1</w:t>
      </w:r>
      <w:r>
        <w:rPr>
          <w:b w:val="0"/>
          <w:lang w:val="en-US"/>
        </w:rPr>
        <w:t xml:space="preserve"> illustrates the n</w:t>
      </w:r>
      <w:r w:rsidRPr="002313BE">
        <w:rPr>
          <w:b w:val="0"/>
          <w:lang w:val="en-US"/>
        </w:rPr>
        <w:t>itrogen adsorption-desorption isotherms of the activated carbon supports</w:t>
      </w:r>
      <w:r>
        <w:rPr>
          <w:b w:val="0"/>
          <w:lang w:val="en-US"/>
        </w:rPr>
        <w:t>.</w:t>
      </w:r>
    </w:p>
    <w:p w:rsidR="004C43A3" w:rsidRDefault="007E4A87" w:rsidP="004C43A3">
      <w:r>
        <w:rPr>
          <w:noProof/>
          <w:lang w:val="el-GR" w:eastAsia="el-GR"/>
        </w:rPr>
        <mc:AlternateContent>
          <mc:Choice Requires="wps">
            <w:drawing>
              <wp:anchor distT="0" distB="0" distL="114300" distR="114300" simplePos="0" relativeHeight="251664384" behindDoc="0" locked="0" layoutInCell="1" allowOverlap="1" wp14:anchorId="4FD70BF7" wp14:editId="07F2E02B">
                <wp:simplePos x="0" y="0"/>
                <wp:positionH relativeFrom="column">
                  <wp:posOffset>619125</wp:posOffset>
                </wp:positionH>
                <wp:positionV relativeFrom="paragraph">
                  <wp:posOffset>133350</wp:posOffset>
                </wp:positionV>
                <wp:extent cx="389890" cy="247650"/>
                <wp:effectExtent l="0" t="0" r="0"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 cy="247650"/>
                        </a:xfrm>
                        <a:prstGeom prst="rect">
                          <a:avLst/>
                        </a:prstGeom>
                        <a:solidFill>
                          <a:srgbClr val="FFFFFF"/>
                        </a:solidFill>
                        <a:ln w="9525">
                          <a:noFill/>
                          <a:miter lim="800000"/>
                          <a:headEnd/>
                          <a:tailEnd/>
                        </a:ln>
                      </wps:spPr>
                      <wps:txbx>
                        <w:txbxContent>
                          <w:p w:rsidR="004C43A3" w:rsidRPr="00DB44B9" w:rsidRDefault="004C43A3" w:rsidP="004C43A3">
                            <w:pPr>
                              <w:rPr>
                                <w:rFonts w:ascii="Verdana" w:hAnsi="Verdana"/>
                                <w:sz w:val="16"/>
                              </w:rPr>
                            </w:pPr>
                            <w:r w:rsidRPr="00DB44B9">
                              <w:rPr>
                                <w:rFonts w:ascii="Verdana" w:hAnsi="Verdana"/>
                                <w:sz w:val="16"/>
                              </w:rPr>
                              <w:t>(</w:t>
                            </w:r>
                            <w:r>
                              <w:rPr>
                                <w:rFonts w:ascii="Verdana" w:hAnsi="Verdana"/>
                                <w:sz w:val="16"/>
                              </w:rPr>
                              <w:t>a</w:t>
                            </w:r>
                            <w:r w:rsidRPr="00DB44B9">
                              <w:rPr>
                                <w:rFonts w:ascii="Verdana" w:hAnsi="Verdana"/>
                                <w:sz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9" o:spid="_x0000_s1026" type="#_x0000_t202" style="position:absolute;margin-left:48.75pt;margin-top:10.5pt;width:30.7pt;height:1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" stroked="f">
                <v:textbox>
                  <w:txbxContent>
                    <w:p w:rsidR="004C43A3" w:rsidRPr="00DB44B9" w:rsidRDefault="004C43A3" w:rsidP="004C43A3">
                      <w:pPr>
                        <w:rPr>
                          <w:rFonts w:ascii="Verdana" w:hAnsi="Verdana"/>
                          <w:sz w:val="16"/>
                        </w:rPr>
                      </w:pPr>
                      <w:r w:rsidRPr="00DB44B9">
                        <w:rPr>
                          <w:rFonts w:ascii="Verdana" w:hAnsi="Verdana"/>
                          <w:sz w:val="16"/>
                        </w:rPr>
                        <w:t>(</w:t>
                      </w:r>
                      <w:r>
                        <w:rPr>
                          <w:rFonts w:ascii="Verdana" w:hAnsi="Verdana"/>
                          <w:sz w:val="16"/>
                        </w:rPr>
                        <w:t>a</w:t>
                      </w:r>
                      <w:r w:rsidRPr="00DB44B9">
                        <w:rPr>
                          <w:rFonts w:ascii="Verdana" w:hAnsi="Verdana"/>
                          <w:sz w:val="16"/>
                        </w:rPr>
                        <w:t>)</w:t>
                      </w:r>
                    </w:p>
                  </w:txbxContent>
                </v:textbox>
              </v:shape>
            </w:pict>
          </mc:Fallback>
        </mc:AlternateContent>
      </w:r>
      <w:r>
        <w:rPr>
          <w:noProof/>
          <w:lang w:val="el-GR" w:eastAsia="el-GR"/>
        </w:rPr>
        <mc:AlternateContent>
          <mc:Choice Requires="wps">
            <w:drawing>
              <wp:anchor distT="0" distB="0" distL="114300" distR="114300" simplePos="0" relativeHeight="251665408" behindDoc="0" locked="0" layoutInCell="1" allowOverlap="1" wp14:anchorId="0B8E9882" wp14:editId="787D6041">
                <wp:simplePos x="0" y="0"/>
                <wp:positionH relativeFrom="column">
                  <wp:posOffset>3133725</wp:posOffset>
                </wp:positionH>
                <wp:positionV relativeFrom="paragraph">
                  <wp:posOffset>123825</wp:posOffset>
                </wp:positionV>
                <wp:extent cx="389890" cy="219075"/>
                <wp:effectExtent l="0" t="0" r="0" b="9525"/>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 cy="219075"/>
                        </a:xfrm>
                        <a:prstGeom prst="rect">
                          <a:avLst/>
                        </a:prstGeom>
                        <a:solidFill>
                          <a:srgbClr val="FFFFFF"/>
                        </a:solidFill>
                        <a:ln w="9525">
                          <a:noFill/>
                          <a:miter lim="800000"/>
                          <a:headEnd/>
                          <a:tailEnd/>
                        </a:ln>
                      </wps:spPr>
                      <wps:txbx>
                        <w:txbxContent>
                          <w:p w:rsidR="004C43A3" w:rsidRPr="00DB44B9" w:rsidRDefault="004C43A3" w:rsidP="004C43A3">
                            <w:pPr>
                              <w:rPr>
                                <w:rFonts w:ascii="Verdana" w:hAnsi="Verdana"/>
                                <w:sz w:val="16"/>
                              </w:rPr>
                            </w:pPr>
                            <w:r w:rsidRPr="00DB44B9">
                              <w:rPr>
                                <w:rFonts w:ascii="Verdana" w:hAnsi="Verdana"/>
                                <w:sz w:val="16"/>
                              </w:rPr>
                              <w:t>(</w:t>
                            </w:r>
                            <w:r>
                              <w:rPr>
                                <w:rFonts w:ascii="Verdana" w:hAnsi="Verdana"/>
                                <w:sz w:val="16"/>
                              </w:rPr>
                              <w:t>b</w:t>
                            </w:r>
                            <w:r w:rsidRPr="00DB44B9">
                              <w:rPr>
                                <w:rFonts w:ascii="Verdana" w:hAnsi="Verdana"/>
                                <w:sz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0" o:spid="_x0000_s1027" type="#_x0000_t202" style="position:absolute;margin-left:246.75pt;margin-top:9.75pt;width:30.7pt;height:17.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" stroked="f">
                <v:textbox>
                  <w:txbxContent>
                    <w:p w:rsidR="004C43A3" w:rsidRPr="00DB44B9" w:rsidRDefault="004C43A3" w:rsidP="004C43A3">
                      <w:pPr>
                        <w:rPr>
                          <w:rFonts w:ascii="Verdana" w:hAnsi="Verdana"/>
                          <w:sz w:val="16"/>
                        </w:rPr>
                      </w:pPr>
                      <w:r w:rsidRPr="00DB44B9">
                        <w:rPr>
                          <w:rFonts w:ascii="Verdana" w:hAnsi="Verdana"/>
                          <w:sz w:val="16"/>
                        </w:rPr>
                        <w:t>(</w:t>
                      </w:r>
                      <w:r>
                        <w:rPr>
                          <w:rFonts w:ascii="Verdana" w:hAnsi="Verdana"/>
                          <w:sz w:val="16"/>
                        </w:rPr>
                        <w:t>b</w:t>
                      </w:r>
                      <w:r w:rsidRPr="00DB44B9">
                        <w:rPr>
                          <w:rFonts w:ascii="Verdana" w:hAnsi="Verdana"/>
                          <w:sz w:val="16"/>
                        </w:rPr>
                        <w:t>)</w:t>
                      </w:r>
                    </w:p>
                  </w:txbxContent>
                </v:textbox>
              </v:shape>
            </w:pict>
          </mc:Fallback>
        </mc:AlternateContent>
      </w:r>
      <w:r w:rsidR="0040180D" w:rsidRPr="0040180D">
        <w:rPr>
          <w:noProof/>
          <w:lang w:val="el-GR" w:eastAsia="el-GR"/>
        </w:rPr>
        <w:drawing>
          <wp:inline distT="0" distB="0" distL="0" distR="0" wp14:anchorId="7CE2A42E" wp14:editId="1DC1819B">
            <wp:extent cx="2495550" cy="1885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cstate="print"/>
                    <a:srcRect t="10811" r="22895"/>
                    <a:stretch/>
                  </pic:blipFill>
                  <pic:spPr bwMode="auto">
                    <a:xfrm>
                      <a:off x="0" y="0"/>
                      <a:ext cx="2498206" cy="1887957"/>
                    </a:xfrm>
                    <a:prstGeom prst="rect">
                      <a:avLst/>
                    </a:prstGeom>
                    <a:ln>
                      <a:noFill/>
                    </a:ln>
                    <a:extLst>
                      <a:ext uri="{53640926-AAD7-44D8-BBD7-CCE9431645EC}">
                        <a14:shadowObscured xmlns:a14="http://schemas.microsoft.com/office/drawing/2010/main"/>
                      </a:ext>
                    </a:extLst>
                  </pic:spPr>
                </pic:pic>
              </a:graphicData>
            </a:graphic>
          </wp:inline>
        </w:drawing>
      </w:r>
      <w:r w:rsidR="004C43A3">
        <w:t xml:space="preserve"> </w:t>
      </w:r>
      <w:r w:rsidR="005E55F0" w:rsidRPr="005E55F0">
        <w:rPr>
          <w:noProof/>
          <w:lang w:val="el-GR" w:eastAsia="el-GR"/>
        </w:rPr>
        <w:drawing>
          <wp:inline distT="0" distB="0" distL="0" distR="0" wp14:anchorId="2395EBC1" wp14:editId="498219CA">
            <wp:extent cx="2543175" cy="18859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cstate="print"/>
                    <a:srcRect t="10811" r="21423"/>
                    <a:stretch/>
                  </pic:blipFill>
                  <pic:spPr bwMode="auto">
                    <a:xfrm>
                      <a:off x="0" y="0"/>
                      <a:ext cx="2545881" cy="1887957"/>
                    </a:xfrm>
                    <a:prstGeom prst="rect">
                      <a:avLst/>
                    </a:prstGeom>
                    <a:ln>
                      <a:noFill/>
                    </a:ln>
                    <a:extLst>
                      <a:ext uri="{53640926-AAD7-44D8-BBD7-CCE9431645EC}">
                        <a14:shadowObscured xmlns:a14="http://schemas.microsoft.com/office/drawing/2010/main"/>
                      </a:ext>
                    </a:extLst>
                  </pic:spPr>
                </pic:pic>
              </a:graphicData>
            </a:graphic>
          </wp:inline>
        </w:drawing>
      </w:r>
    </w:p>
    <w:p w:rsidR="004C43A3" w:rsidRDefault="007E4A87" w:rsidP="004C43A3">
      <w:r>
        <w:rPr>
          <w:noProof/>
          <w:lang w:val="el-GR" w:eastAsia="el-GR"/>
        </w:rPr>
        <mc:AlternateContent>
          <mc:Choice Requires="wps">
            <w:drawing>
              <wp:anchor distT="0" distB="0" distL="114300" distR="114300" simplePos="0" relativeHeight="251660288" behindDoc="0" locked="0" layoutInCell="1" allowOverlap="1" wp14:anchorId="1F242996" wp14:editId="495C12BE">
                <wp:simplePos x="0" y="0"/>
                <wp:positionH relativeFrom="column">
                  <wp:posOffset>3129915</wp:posOffset>
                </wp:positionH>
                <wp:positionV relativeFrom="paragraph">
                  <wp:posOffset>184150</wp:posOffset>
                </wp:positionV>
                <wp:extent cx="389255" cy="204470"/>
                <wp:effectExtent l="0" t="0" r="0" b="508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255" cy="204470"/>
                        </a:xfrm>
                        <a:prstGeom prst="rect">
                          <a:avLst/>
                        </a:prstGeom>
                        <a:solidFill>
                          <a:srgbClr val="FFFFFF"/>
                        </a:solidFill>
                        <a:ln w="9525">
                          <a:noFill/>
                          <a:miter lim="800000"/>
                          <a:headEnd/>
                          <a:tailEnd/>
                        </a:ln>
                      </wps:spPr>
                      <wps:txbx>
                        <w:txbxContent>
                          <w:p w:rsidR="004C43A3" w:rsidRPr="00DB44B9" w:rsidRDefault="004C43A3" w:rsidP="004C43A3">
                            <w:pPr>
                              <w:rPr>
                                <w:rFonts w:ascii="Verdana" w:hAnsi="Verdana"/>
                                <w:sz w:val="16"/>
                              </w:rPr>
                            </w:pPr>
                            <w:r w:rsidRPr="00DB44B9">
                              <w:rPr>
                                <w:rFonts w:ascii="Verdana" w:hAnsi="Verdana"/>
                                <w:sz w:val="16"/>
                              </w:rPr>
                              <w:t>(</w:t>
                            </w:r>
                            <w:r>
                              <w:rPr>
                                <w:rFonts w:ascii="Verdana" w:hAnsi="Verdana"/>
                                <w:sz w:val="16"/>
                              </w:rPr>
                              <w:t>d</w:t>
                            </w:r>
                            <w:r w:rsidRPr="00DB44B9">
                              <w:rPr>
                                <w:rFonts w:ascii="Verdana" w:hAnsi="Verdana"/>
                                <w:sz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8" o:spid="_x0000_s1028" type="#_x0000_t202" style="position:absolute;margin-left:246.45pt;margin-top:14.5pt;width:30.65pt;height:16.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" stroked="f">
                <v:textbox>
                  <w:txbxContent>
                    <w:p w:rsidR="004C43A3" w:rsidRPr="00DB44B9" w:rsidRDefault="004C43A3" w:rsidP="004C43A3">
                      <w:pPr>
                        <w:rPr>
                          <w:rFonts w:ascii="Verdana" w:hAnsi="Verdana"/>
                          <w:sz w:val="16"/>
                        </w:rPr>
                      </w:pPr>
                      <w:r w:rsidRPr="00DB44B9">
                        <w:rPr>
                          <w:rFonts w:ascii="Verdana" w:hAnsi="Verdana"/>
                          <w:sz w:val="16"/>
                        </w:rPr>
                        <w:t>(</w:t>
                      </w:r>
                      <w:r>
                        <w:rPr>
                          <w:rFonts w:ascii="Verdana" w:hAnsi="Verdana"/>
                          <w:sz w:val="16"/>
                        </w:rPr>
                        <w:t>d</w:t>
                      </w:r>
                      <w:r w:rsidRPr="00DB44B9">
                        <w:rPr>
                          <w:rFonts w:ascii="Verdana" w:hAnsi="Verdana"/>
                          <w:sz w:val="16"/>
                        </w:rPr>
                        <w:t>)</w:t>
                      </w:r>
                    </w:p>
                  </w:txbxContent>
                </v:textbox>
              </v:shape>
            </w:pict>
          </mc:Fallback>
        </mc:AlternateContent>
      </w:r>
      <w:r>
        <w:rPr>
          <w:noProof/>
          <w:lang w:val="el-GR" w:eastAsia="el-GR"/>
        </w:rPr>
        <mc:AlternateContent>
          <mc:Choice Requires="wps">
            <w:drawing>
              <wp:anchor distT="0" distB="0" distL="114300" distR="114300" simplePos="0" relativeHeight="251659264" behindDoc="0" locked="0" layoutInCell="1" allowOverlap="1" wp14:anchorId="6C47E627" wp14:editId="1D554BEC">
                <wp:simplePos x="0" y="0"/>
                <wp:positionH relativeFrom="column">
                  <wp:posOffset>547370</wp:posOffset>
                </wp:positionH>
                <wp:positionV relativeFrom="paragraph">
                  <wp:posOffset>184150</wp:posOffset>
                </wp:positionV>
                <wp:extent cx="389890" cy="204470"/>
                <wp:effectExtent l="0" t="0" r="0" b="508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 cy="204470"/>
                        </a:xfrm>
                        <a:prstGeom prst="rect">
                          <a:avLst/>
                        </a:prstGeom>
                        <a:solidFill>
                          <a:srgbClr val="FFFFFF"/>
                        </a:solidFill>
                        <a:ln w="9525">
                          <a:noFill/>
                          <a:miter lim="800000"/>
                          <a:headEnd/>
                          <a:tailEnd/>
                        </a:ln>
                      </wps:spPr>
                      <wps:txbx>
                        <w:txbxContent>
                          <w:p w:rsidR="004C43A3" w:rsidRPr="00DB44B9" w:rsidRDefault="004C43A3" w:rsidP="004C43A3">
                            <w:pPr>
                              <w:rPr>
                                <w:rFonts w:ascii="Verdana" w:hAnsi="Verdana"/>
                                <w:sz w:val="16"/>
                              </w:rPr>
                            </w:pPr>
                            <w:r w:rsidRPr="00DB44B9">
                              <w:rPr>
                                <w:rFonts w:ascii="Verdana" w:hAnsi="Verdana"/>
                                <w:sz w:val="16"/>
                              </w:rPr>
                              <w:t>(</w:t>
                            </w:r>
                            <w:r>
                              <w:rPr>
                                <w:rFonts w:ascii="Verdana" w:hAnsi="Verdana"/>
                                <w:sz w:val="16"/>
                              </w:rPr>
                              <w:t>c</w:t>
                            </w:r>
                            <w:r w:rsidRPr="00DB44B9">
                              <w:rPr>
                                <w:rFonts w:ascii="Verdana" w:hAnsi="Verdana"/>
                                <w:sz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7" o:spid="_x0000_s1029" type="#_x0000_t202" style="position:absolute;margin-left:43.1pt;margin-top:14.5pt;width:30.7pt;height:16.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" stroked="f">
                <v:textbox>
                  <w:txbxContent>
                    <w:p w:rsidR="004C43A3" w:rsidRPr="00DB44B9" w:rsidRDefault="004C43A3" w:rsidP="004C43A3">
                      <w:pPr>
                        <w:rPr>
                          <w:rFonts w:ascii="Verdana" w:hAnsi="Verdana"/>
                          <w:sz w:val="16"/>
                        </w:rPr>
                      </w:pPr>
                      <w:r w:rsidRPr="00DB44B9">
                        <w:rPr>
                          <w:rFonts w:ascii="Verdana" w:hAnsi="Verdana"/>
                          <w:sz w:val="16"/>
                        </w:rPr>
                        <w:t>(</w:t>
                      </w:r>
                      <w:r>
                        <w:rPr>
                          <w:rFonts w:ascii="Verdana" w:hAnsi="Verdana"/>
                          <w:sz w:val="16"/>
                        </w:rPr>
                        <w:t>c</w:t>
                      </w:r>
                      <w:r w:rsidRPr="00DB44B9">
                        <w:rPr>
                          <w:rFonts w:ascii="Verdana" w:hAnsi="Verdana"/>
                          <w:sz w:val="16"/>
                        </w:rPr>
                        <w:t>)</w:t>
                      </w:r>
                    </w:p>
                  </w:txbxContent>
                </v:textbox>
              </v:shape>
            </w:pict>
          </mc:Fallback>
        </mc:AlternateContent>
      </w:r>
      <w:r w:rsidR="004C43A3">
        <w:rPr>
          <w:noProof/>
          <w:lang w:val="el-GR" w:eastAsia="el-GR"/>
        </w:rPr>
        <w:drawing>
          <wp:inline distT="0" distB="0" distL="0" distR="0" wp14:anchorId="6C4E69FC" wp14:editId="1744CCCE">
            <wp:extent cx="2514600" cy="19145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t="10031" r="22781"/>
                    <a:stretch>
                      <a:fillRect/>
                    </a:stretch>
                  </pic:blipFill>
                  <pic:spPr bwMode="auto">
                    <a:xfrm>
                      <a:off x="0" y="0"/>
                      <a:ext cx="2514600" cy="1914525"/>
                    </a:xfrm>
                    <a:prstGeom prst="rect">
                      <a:avLst/>
                    </a:prstGeom>
                    <a:noFill/>
                    <a:ln>
                      <a:noFill/>
                    </a:ln>
                  </pic:spPr>
                </pic:pic>
              </a:graphicData>
            </a:graphic>
          </wp:inline>
        </w:drawing>
      </w:r>
      <w:r w:rsidR="004C43A3">
        <w:t xml:space="preserve"> </w:t>
      </w:r>
      <w:r w:rsidR="004C43A3">
        <w:rPr>
          <w:noProof/>
          <w:lang w:val="el-GR" w:eastAsia="el-GR"/>
        </w:rPr>
        <w:drawing>
          <wp:inline distT="0" distB="0" distL="0" distR="0" wp14:anchorId="4571AFCF" wp14:editId="35728226">
            <wp:extent cx="2466975" cy="18573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t="12502" r="24297"/>
                    <a:stretch>
                      <a:fillRect/>
                    </a:stretch>
                  </pic:blipFill>
                  <pic:spPr bwMode="auto">
                    <a:xfrm>
                      <a:off x="0" y="0"/>
                      <a:ext cx="2466975" cy="1857375"/>
                    </a:xfrm>
                    <a:prstGeom prst="rect">
                      <a:avLst/>
                    </a:prstGeom>
                    <a:noFill/>
                    <a:ln>
                      <a:noFill/>
                    </a:ln>
                  </pic:spPr>
                </pic:pic>
              </a:graphicData>
            </a:graphic>
          </wp:inline>
        </w:drawing>
      </w:r>
    </w:p>
    <w:p w:rsidR="004C43A3" w:rsidRDefault="007E4A87" w:rsidP="004C43A3">
      <w:r>
        <w:rPr>
          <w:noProof/>
          <w:lang w:val="el-GR" w:eastAsia="el-GR"/>
        </w:rPr>
        <mc:AlternateContent>
          <mc:Choice Requires="wps">
            <w:drawing>
              <wp:anchor distT="0" distB="0" distL="114300" distR="114300" simplePos="0" relativeHeight="251662336" behindDoc="0" locked="0" layoutInCell="1" allowOverlap="1" wp14:anchorId="04F7BF81" wp14:editId="2F7A6738">
                <wp:simplePos x="0" y="0"/>
                <wp:positionH relativeFrom="column">
                  <wp:posOffset>3054985</wp:posOffset>
                </wp:positionH>
                <wp:positionV relativeFrom="paragraph">
                  <wp:posOffset>203835</wp:posOffset>
                </wp:positionV>
                <wp:extent cx="389255" cy="230505"/>
                <wp:effectExtent l="0" t="0" r="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255" cy="230505"/>
                        </a:xfrm>
                        <a:prstGeom prst="rect">
                          <a:avLst/>
                        </a:prstGeom>
                        <a:solidFill>
                          <a:srgbClr val="FFFFFF"/>
                        </a:solidFill>
                        <a:ln w="9525">
                          <a:noFill/>
                          <a:miter lim="800000"/>
                          <a:headEnd/>
                          <a:tailEnd/>
                        </a:ln>
                      </wps:spPr>
                      <wps:txbx>
                        <w:txbxContent>
                          <w:p w:rsidR="004C43A3" w:rsidRPr="00DB44B9" w:rsidRDefault="004C43A3" w:rsidP="004C43A3">
                            <w:pPr>
                              <w:rPr>
                                <w:rFonts w:ascii="Verdana" w:hAnsi="Verdana"/>
                                <w:sz w:val="16"/>
                              </w:rPr>
                            </w:pPr>
                            <w:r w:rsidRPr="00DB44B9">
                              <w:rPr>
                                <w:rFonts w:ascii="Verdana" w:hAnsi="Verdana"/>
                                <w:sz w:val="16"/>
                              </w:rPr>
                              <w:t>(</w:t>
                            </w:r>
                            <w:r>
                              <w:rPr>
                                <w:rFonts w:ascii="Verdana" w:hAnsi="Verdana"/>
                                <w:sz w:val="16"/>
                              </w:rPr>
                              <w:t>f</w:t>
                            </w:r>
                            <w:r w:rsidRPr="00DB44B9">
                              <w:rPr>
                                <w:rFonts w:ascii="Verdana" w:hAnsi="Verdana"/>
                                <w:sz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6" o:spid="_x0000_s1030" type="#_x0000_t202" style="position:absolute;margin-left:240.55pt;margin-top:16.05pt;width:30.65pt;height:18.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" stroked="f">
                <v:textbox>
                  <w:txbxContent>
                    <w:p w:rsidR="004C43A3" w:rsidRPr="00DB44B9" w:rsidRDefault="004C43A3" w:rsidP="004C43A3">
                      <w:pPr>
                        <w:rPr>
                          <w:rFonts w:ascii="Verdana" w:hAnsi="Verdana"/>
                          <w:sz w:val="16"/>
                        </w:rPr>
                      </w:pPr>
                      <w:r w:rsidRPr="00DB44B9">
                        <w:rPr>
                          <w:rFonts w:ascii="Verdana" w:hAnsi="Verdana"/>
                          <w:sz w:val="16"/>
                        </w:rPr>
                        <w:t>(</w:t>
                      </w:r>
                      <w:r>
                        <w:rPr>
                          <w:rFonts w:ascii="Verdana" w:hAnsi="Verdana"/>
                          <w:sz w:val="16"/>
                        </w:rPr>
                        <w:t>f</w:t>
                      </w:r>
                      <w:r w:rsidRPr="00DB44B9">
                        <w:rPr>
                          <w:rFonts w:ascii="Verdana" w:hAnsi="Verdana"/>
                          <w:sz w:val="16"/>
                        </w:rPr>
                        <w:t>)</w:t>
                      </w:r>
                    </w:p>
                  </w:txbxContent>
                </v:textbox>
              </v:shape>
            </w:pict>
          </mc:Fallback>
        </mc:AlternateContent>
      </w:r>
      <w:r>
        <w:rPr>
          <w:noProof/>
          <w:lang w:val="el-GR" w:eastAsia="el-GR"/>
        </w:rPr>
        <mc:AlternateContent>
          <mc:Choice Requires="wps">
            <w:drawing>
              <wp:anchor distT="0" distB="0" distL="114300" distR="114300" simplePos="0" relativeHeight="251661312" behindDoc="0" locked="0" layoutInCell="1" allowOverlap="1" wp14:anchorId="05D6A165" wp14:editId="15FA4F33">
                <wp:simplePos x="0" y="0"/>
                <wp:positionH relativeFrom="column">
                  <wp:posOffset>511810</wp:posOffset>
                </wp:positionH>
                <wp:positionV relativeFrom="paragraph">
                  <wp:posOffset>148590</wp:posOffset>
                </wp:positionV>
                <wp:extent cx="425450" cy="28575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0" cy="285750"/>
                        </a:xfrm>
                        <a:prstGeom prst="rect">
                          <a:avLst/>
                        </a:prstGeom>
                        <a:solidFill>
                          <a:srgbClr val="FFFFFF"/>
                        </a:solidFill>
                        <a:ln w="9525">
                          <a:noFill/>
                          <a:miter lim="800000"/>
                          <a:headEnd/>
                          <a:tailEnd/>
                        </a:ln>
                      </wps:spPr>
                      <wps:txbx>
                        <w:txbxContent>
                          <w:p w:rsidR="004C43A3" w:rsidRPr="00DB44B9" w:rsidRDefault="004C43A3" w:rsidP="004C43A3">
                            <w:pPr>
                              <w:rPr>
                                <w:rFonts w:ascii="Verdana" w:hAnsi="Verdana"/>
                                <w:sz w:val="16"/>
                              </w:rPr>
                            </w:pPr>
                            <w:r w:rsidRPr="00DB44B9">
                              <w:rPr>
                                <w:rFonts w:ascii="Verdana" w:hAnsi="Verdana"/>
                                <w:sz w:val="16"/>
                              </w:rPr>
                              <w:t>(</w:t>
                            </w:r>
                            <w:r>
                              <w:rPr>
                                <w:rFonts w:ascii="Verdana" w:hAnsi="Verdana"/>
                                <w:sz w:val="16"/>
                              </w:rPr>
                              <w:t>e</w:t>
                            </w:r>
                            <w:r w:rsidRPr="00DB44B9">
                              <w:rPr>
                                <w:rFonts w:ascii="Verdana" w:hAnsi="Verdana"/>
                                <w:sz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5" o:spid="_x0000_s1031" type="#_x0000_t202" style="position:absolute;margin-left:40.3pt;margin-top:11.7pt;width:33.5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" stroked="f">
                <v:textbox>
                  <w:txbxContent>
                    <w:p w:rsidR="004C43A3" w:rsidRPr="00DB44B9" w:rsidRDefault="004C43A3" w:rsidP="004C43A3">
                      <w:pPr>
                        <w:rPr>
                          <w:rFonts w:ascii="Verdana" w:hAnsi="Verdana"/>
                          <w:sz w:val="16"/>
                        </w:rPr>
                      </w:pPr>
                      <w:r w:rsidRPr="00DB44B9">
                        <w:rPr>
                          <w:rFonts w:ascii="Verdana" w:hAnsi="Verdana"/>
                          <w:sz w:val="16"/>
                        </w:rPr>
                        <w:t>(</w:t>
                      </w:r>
                      <w:r>
                        <w:rPr>
                          <w:rFonts w:ascii="Verdana" w:hAnsi="Verdana"/>
                          <w:sz w:val="16"/>
                        </w:rPr>
                        <w:t>e</w:t>
                      </w:r>
                      <w:r w:rsidRPr="00DB44B9">
                        <w:rPr>
                          <w:rFonts w:ascii="Verdana" w:hAnsi="Verdana"/>
                          <w:sz w:val="16"/>
                        </w:rPr>
                        <w:t>)</w:t>
                      </w:r>
                    </w:p>
                  </w:txbxContent>
                </v:textbox>
              </v:shape>
            </w:pict>
          </mc:Fallback>
        </mc:AlternateContent>
      </w:r>
      <w:r w:rsidR="004C43A3">
        <w:rPr>
          <w:noProof/>
          <w:lang w:val="el-GR" w:eastAsia="el-GR"/>
        </w:rPr>
        <w:drawing>
          <wp:inline distT="0" distB="0" distL="0" distR="0" wp14:anchorId="3EBD1126" wp14:editId="7647AC6D">
            <wp:extent cx="2505075" cy="19431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t="8510" r="23444"/>
                    <a:stretch>
                      <a:fillRect/>
                    </a:stretch>
                  </pic:blipFill>
                  <pic:spPr bwMode="auto">
                    <a:xfrm>
                      <a:off x="0" y="0"/>
                      <a:ext cx="2505075" cy="1943100"/>
                    </a:xfrm>
                    <a:prstGeom prst="rect">
                      <a:avLst/>
                    </a:prstGeom>
                    <a:noFill/>
                    <a:ln>
                      <a:noFill/>
                    </a:ln>
                  </pic:spPr>
                </pic:pic>
              </a:graphicData>
            </a:graphic>
          </wp:inline>
        </w:drawing>
      </w:r>
      <w:r w:rsidR="004C43A3">
        <w:t xml:space="preserve"> </w:t>
      </w:r>
      <w:r w:rsidR="004C43A3">
        <w:rPr>
          <w:noProof/>
          <w:lang w:val="el-GR" w:eastAsia="el-GR"/>
        </w:rPr>
        <w:drawing>
          <wp:inline distT="0" distB="0" distL="0" distR="0" wp14:anchorId="36AED8B2" wp14:editId="6CBBEB52">
            <wp:extent cx="2505075" cy="19431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t="8510" r="23444"/>
                    <a:stretch>
                      <a:fillRect/>
                    </a:stretch>
                  </pic:blipFill>
                  <pic:spPr bwMode="auto">
                    <a:xfrm>
                      <a:off x="0" y="0"/>
                      <a:ext cx="2505075" cy="1943100"/>
                    </a:xfrm>
                    <a:prstGeom prst="rect">
                      <a:avLst/>
                    </a:prstGeom>
                    <a:noFill/>
                    <a:ln>
                      <a:noFill/>
                    </a:ln>
                  </pic:spPr>
                </pic:pic>
              </a:graphicData>
            </a:graphic>
          </wp:inline>
        </w:drawing>
      </w:r>
    </w:p>
    <w:p w:rsidR="004C43A3" w:rsidRDefault="007E4A87" w:rsidP="004C43A3">
      <w:r>
        <w:rPr>
          <w:noProof/>
          <w:lang w:val="el-GR" w:eastAsia="el-GR"/>
        </w:rPr>
        <mc:AlternateContent>
          <mc:Choice Requires="wps">
            <w:drawing>
              <wp:anchor distT="0" distB="0" distL="114300" distR="114300" simplePos="0" relativeHeight="251663360" behindDoc="0" locked="0" layoutInCell="1" allowOverlap="1" wp14:anchorId="003F8DA6" wp14:editId="2129B94D">
                <wp:simplePos x="0" y="0"/>
                <wp:positionH relativeFrom="column">
                  <wp:posOffset>509905</wp:posOffset>
                </wp:positionH>
                <wp:positionV relativeFrom="paragraph">
                  <wp:posOffset>137795</wp:posOffset>
                </wp:positionV>
                <wp:extent cx="389255" cy="230505"/>
                <wp:effectExtent l="0" t="0" r="0"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255" cy="230505"/>
                        </a:xfrm>
                        <a:prstGeom prst="rect">
                          <a:avLst/>
                        </a:prstGeom>
                        <a:solidFill>
                          <a:srgbClr val="FFFFFF"/>
                        </a:solidFill>
                        <a:ln w="9525">
                          <a:noFill/>
                          <a:miter lim="800000"/>
                          <a:headEnd/>
                          <a:tailEnd/>
                        </a:ln>
                      </wps:spPr>
                      <wps:txbx>
                        <w:txbxContent>
                          <w:p w:rsidR="004C43A3" w:rsidRPr="00DB44B9" w:rsidRDefault="004C43A3" w:rsidP="004C43A3">
                            <w:pPr>
                              <w:rPr>
                                <w:rFonts w:ascii="Verdana" w:hAnsi="Verdana"/>
                                <w:sz w:val="16"/>
                              </w:rPr>
                            </w:pPr>
                            <w:r w:rsidRPr="00DB44B9">
                              <w:rPr>
                                <w:rFonts w:ascii="Verdana" w:hAnsi="Verdana"/>
                                <w:sz w:val="16"/>
                              </w:rPr>
                              <w:t>(</w:t>
                            </w:r>
                            <w:r>
                              <w:rPr>
                                <w:rFonts w:ascii="Verdana" w:hAnsi="Verdana"/>
                                <w:sz w:val="16"/>
                              </w:rPr>
                              <w:t>g</w:t>
                            </w:r>
                            <w:r w:rsidRPr="00DB44B9">
                              <w:rPr>
                                <w:rFonts w:ascii="Verdana" w:hAnsi="Verdana"/>
                                <w:sz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4" o:spid="_x0000_s1032" type="#_x0000_t202" style="position:absolute;margin-left:40.15pt;margin-top:10.85pt;width:30.65pt;height:18.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" stroked="f">
                <v:textbox>
                  <w:txbxContent>
                    <w:p w:rsidR="004C43A3" w:rsidRPr="00DB44B9" w:rsidRDefault="004C43A3" w:rsidP="004C43A3">
                      <w:pPr>
                        <w:rPr>
                          <w:rFonts w:ascii="Verdana" w:hAnsi="Verdana"/>
                          <w:sz w:val="16"/>
                        </w:rPr>
                      </w:pPr>
                      <w:r w:rsidRPr="00DB44B9">
                        <w:rPr>
                          <w:rFonts w:ascii="Verdana" w:hAnsi="Verdana"/>
                          <w:sz w:val="16"/>
                        </w:rPr>
                        <w:t>(</w:t>
                      </w:r>
                      <w:r>
                        <w:rPr>
                          <w:rFonts w:ascii="Verdana" w:hAnsi="Verdana"/>
                          <w:sz w:val="16"/>
                        </w:rPr>
                        <w:t>g</w:t>
                      </w:r>
                      <w:r w:rsidRPr="00DB44B9">
                        <w:rPr>
                          <w:rFonts w:ascii="Verdana" w:hAnsi="Verdana"/>
                          <w:sz w:val="16"/>
                        </w:rPr>
                        <w:t>)</w:t>
                      </w:r>
                    </w:p>
                  </w:txbxContent>
                </v:textbox>
              </v:shape>
            </w:pict>
          </mc:Fallback>
        </mc:AlternateContent>
      </w:r>
      <w:r w:rsidR="004C43A3">
        <w:rPr>
          <w:noProof/>
          <w:lang w:val="el-GR" w:eastAsia="el-GR"/>
        </w:rPr>
        <w:drawing>
          <wp:inline distT="0" distB="0" distL="0" distR="0" wp14:anchorId="58B687F4" wp14:editId="6D8A80B7">
            <wp:extent cx="2476500" cy="1924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525" r="23819"/>
                    <a:stretch>
                      <a:fillRect/>
                    </a:stretch>
                  </pic:blipFill>
                  <pic:spPr bwMode="auto">
                    <a:xfrm>
                      <a:off x="0" y="0"/>
                      <a:ext cx="2476500" cy="1924050"/>
                    </a:xfrm>
                    <a:prstGeom prst="rect">
                      <a:avLst/>
                    </a:prstGeom>
                    <a:noFill/>
                    <a:ln>
                      <a:noFill/>
                    </a:ln>
                  </pic:spPr>
                </pic:pic>
              </a:graphicData>
            </a:graphic>
          </wp:inline>
        </w:drawing>
      </w:r>
    </w:p>
    <w:p w:rsidR="004C43A3" w:rsidRDefault="004C43A3" w:rsidP="004C43A3"/>
    <w:p w:rsidR="002313BE" w:rsidRPr="002313BE" w:rsidRDefault="004C43A3" w:rsidP="002313BE">
      <w:pPr>
        <w:pStyle w:val="BodyText"/>
        <w:tabs>
          <w:tab w:val="left" w:pos="360"/>
        </w:tabs>
        <w:spacing w:line="480" w:lineRule="auto"/>
        <w:jc w:val="both"/>
        <w:rPr>
          <w:b w:val="0"/>
          <w:lang w:val="en-US"/>
        </w:rPr>
      </w:pPr>
      <w:r w:rsidRPr="004C43A3">
        <w:t>Figure S</w:t>
      </w:r>
      <w:r>
        <w:t>1</w:t>
      </w:r>
      <w:r w:rsidRPr="004C43A3">
        <w:t>.</w:t>
      </w:r>
      <w:r>
        <w:t xml:space="preserve"> </w:t>
      </w:r>
      <w:r w:rsidRPr="002313BE">
        <w:rPr>
          <w:b w:val="0"/>
          <w:lang w:val="en-US"/>
        </w:rPr>
        <w:t>Nitrogen adsorption-desorption isotherms of the activated carbon supports: AC1 (a), AC1a (b), AC1a</w:t>
      </w:r>
      <w:r w:rsidRPr="002313BE">
        <w:rPr>
          <w:b w:val="0"/>
          <w:vertAlign w:val="subscript"/>
          <w:lang w:val="en-US"/>
        </w:rPr>
        <w:t>calc</w:t>
      </w:r>
      <w:r w:rsidRPr="002313BE">
        <w:rPr>
          <w:b w:val="0"/>
          <w:lang w:val="en-US"/>
        </w:rPr>
        <w:t xml:space="preserve"> (c), AC2 (d), AC2a (e), AC2a</w:t>
      </w:r>
      <w:r w:rsidRPr="002313BE">
        <w:rPr>
          <w:b w:val="0"/>
          <w:vertAlign w:val="subscript"/>
          <w:lang w:val="en-US"/>
        </w:rPr>
        <w:t>calc</w:t>
      </w:r>
      <w:r w:rsidRPr="002313BE">
        <w:rPr>
          <w:b w:val="0"/>
          <w:lang w:val="en-US"/>
        </w:rPr>
        <w:t xml:space="preserve"> (f), </w:t>
      </w:r>
      <w:proofErr w:type="gramStart"/>
      <w:r w:rsidRPr="002313BE">
        <w:rPr>
          <w:b w:val="0"/>
          <w:lang w:val="en-US"/>
        </w:rPr>
        <w:t>AC2b</w:t>
      </w:r>
      <w:r w:rsidRPr="002313BE">
        <w:rPr>
          <w:b w:val="0"/>
          <w:vertAlign w:val="subscript"/>
          <w:lang w:val="en-US"/>
        </w:rPr>
        <w:t>calc</w:t>
      </w:r>
      <w:r w:rsidRPr="002313BE">
        <w:rPr>
          <w:b w:val="0"/>
          <w:lang w:val="en-US"/>
        </w:rPr>
        <w:t xml:space="preserve"> (g)</w:t>
      </w:r>
      <w:proofErr w:type="gramEnd"/>
      <w:r w:rsidR="002313BE" w:rsidRPr="002313BE">
        <w:rPr>
          <w:b w:val="0"/>
          <w:lang w:val="en-US"/>
        </w:rPr>
        <w:t xml:space="preserve"> </w:t>
      </w:r>
    </w:p>
    <w:p w:rsidR="002313BE" w:rsidRDefault="002313BE" w:rsidP="002313BE">
      <w:pPr>
        <w:pStyle w:val="BodyText"/>
        <w:tabs>
          <w:tab w:val="left" w:pos="360"/>
        </w:tabs>
        <w:spacing w:line="480" w:lineRule="auto"/>
        <w:jc w:val="both"/>
        <w:rPr>
          <w:lang w:val="en-US"/>
        </w:rPr>
      </w:pPr>
    </w:p>
    <w:p w:rsidR="002313BE" w:rsidRDefault="002313BE" w:rsidP="002313BE">
      <w:pPr>
        <w:pStyle w:val="BodyText"/>
        <w:spacing w:line="480" w:lineRule="auto"/>
        <w:jc w:val="both"/>
        <w:rPr>
          <w:lang w:val="en-GB"/>
        </w:rPr>
      </w:pPr>
      <w:r>
        <w:rPr>
          <w:lang w:val="en-GB"/>
        </w:rPr>
        <w:t>S</w:t>
      </w:r>
      <w:r>
        <w:rPr>
          <w:lang w:val="en-GB"/>
        </w:rPr>
        <w:t>2</w:t>
      </w:r>
      <w:r>
        <w:rPr>
          <w:lang w:val="en-GB"/>
        </w:rPr>
        <w:t xml:space="preserve">. </w:t>
      </w:r>
      <w:proofErr w:type="spellStart"/>
      <w:r>
        <w:rPr>
          <w:lang w:val="en-GB"/>
        </w:rPr>
        <w:t>Thermogravimetric</w:t>
      </w:r>
      <w:proofErr w:type="spellEnd"/>
      <w:r>
        <w:rPr>
          <w:lang w:val="en-GB"/>
        </w:rPr>
        <w:t xml:space="preserve"> and ICP analysis of the </w:t>
      </w:r>
      <w:r>
        <w:rPr>
          <w:lang w:val="en-GB"/>
        </w:rPr>
        <w:t>a</w:t>
      </w:r>
      <w:r w:rsidRPr="002313BE">
        <w:rPr>
          <w:lang w:val="en-GB"/>
        </w:rPr>
        <w:t>ctivated</w:t>
      </w:r>
      <w:r>
        <w:rPr>
          <w:lang w:val="en-GB"/>
        </w:rPr>
        <w:t xml:space="preserve"> carbon supports </w:t>
      </w:r>
    </w:p>
    <w:p w:rsidR="002313BE" w:rsidRDefault="002313BE" w:rsidP="002313BE">
      <w:pPr>
        <w:pStyle w:val="BodyText"/>
        <w:tabs>
          <w:tab w:val="left" w:pos="360"/>
        </w:tabs>
        <w:spacing w:line="480" w:lineRule="auto"/>
        <w:jc w:val="both"/>
        <w:rPr>
          <w:lang w:val="en-GB"/>
        </w:rPr>
      </w:pPr>
      <w:r>
        <w:rPr>
          <w:lang w:val="en-GB"/>
        </w:rPr>
        <w:t>S2.1 Experimental</w:t>
      </w:r>
    </w:p>
    <w:p w:rsidR="002313BE" w:rsidRDefault="002313BE" w:rsidP="002313BE">
      <w:pPr>
        <w:tabs>
          <w:tab w:val="left" w:pos="360"/>
          <w:tab w:val="left" w:pos="540"/>
        </w:tabs>
        <w:spacing w:line="480" w:lineRule="auto"/>
        <w:jc w:val="both"/>
      </w:pPr>
      <w:r>
        <w:tab/>
      </w:r>
      <w:r>
        <w:t>An SDT Q600 (TA Instrument) thermal gravimetric analysis (TGA) instrume</w:t>
      </w:r>
      <w:bookmarkStart w:id="0" w:name="_GoBack"/>
      <w:bookmarkEnd w:id="0"/>
      <w:r>
        <w:t xml:space="preserve">nt was employed for the characterization of the materials. A small quantity of the sample was placed in an </w:t>
      </w:r>
      <w:proofErr w:type="spellStart"/>
      <w:r>
        <w:t>aluminium</w:t>
      </w:r>
      <w:proofErr w:type="spellEnd"/>
      <w:r>
        <w:t xml:space="preserve"> sample cap and the temperature was raised from room temperature to 800°C at a rate of 10°C/min in synthetic air flow </w:t>
      </w:r>
      <w:proofErr w:type="gramStart"/>
      <w:r>
        <w:t>(100 cm</w:t>
      </w:r>
      <w:r w:rsidRPr="001D231A">
        <w:rPr>
          <w:vertAlign w:val="superscript"/>
        </w:rPr>
        <w:t>3</w:t>
      </w:r>
      <w:r>
        <w:t>/min)</w:t>
      </w:r>
      <w:proofErr w:type="gramEnd"/>
      <w:r>
        <w:t>.</w:t>
      </w:r>
    </w:p>
    <w:p w:rsidR="002313BE" w:rsidRDefault="002313BE" w:rsidP="002313BE">
      <w:pPr>
        <w:tabs>
          <w:tab w:val="left" w:pos="360"/>
          <w:tab w:val="left" w:pos="540"/>
        </w:tabs>
        <w:spacing w:line="480" w:lineRule="auto"/>
        <w:jc w:val="both"/>
      </w:pPr>
      <w:r>
        <w:tab/>
      </w:r>
      <w:r>
        <w:t>Inductive coupled plasma-atomic emission spectroscopy (ICP-AES) was used for the determination of the chemical composition of the materials, using a Plasma 400 (Perkin Elmer) spectrometer, equipped with Cetac6000AT+ ultrasonic nebulizer.</w:t>
      </w:r>
    </w:p>
    <w:p w:rsidR="002313BE" w:rsidRPr="002313BE" w:rsidRDefault="002313BE" w:rsidP="002313BE">
      <w:pPr>
        <w:pStyle w:val="BodyText"/>
        <w:tabs>
          <w:tab w:val="left" w:pos="360"/>
        </w:tabs>
        <w:spacing w:line="480" w:lineRule="auto"/>
        <w:jc w:val="both"/>
        <w:rPr>
          <w:lang w:val="en-US"/>
        </w:rPr>
      </w:pPr>
    </w:p>
    <w:p w:rsidR="002313BE" w:rsidRDefault="002313BE" w:rsidP="002313BE">
      <w:pPr>
        <w:pStyle w:val="BodyText"/>
        <w:tabs>
          <w:tab w:val="left" w:pos="360"/>
        </w:tabs>
        <w:spacing w:line="480" w:lineRule="auto"/>
        <w:jc w:val="both"/>
        <w:rPr>
          <w:lang w:val="en-US"/>
        </w:rPr>
      </w:pPr>
      <w:r>
        <w:rPr>
          <w:lang w:val="en-US"/>
        </w:rPr>
        <w:t>S2.2 Results</w:t>
      </w:r>
    </w:p>
    <w:p w:rsidR="002313BE" w:rsidRDefault="002313BE" w:rsidP="002313BE">
      <w:pPr>
        <w:pStyle w:val="BodyText"/>
        <w:tabs>
          <w:tab w:val="left" w:pos="360"/>
        </w:tabs>
        <w:spacing w:line="480" w:lineRule="auto"/>
        <w:jc w:val="both"/>
        <w:rPr>
          <w:b w:val="0"/>
          <w:bCs w:val="0"/>
          <w:lang w:val="en-US"/>
        </w:rPr>
      </w:pPr>
      <w:r>
        <w:rPr>
          <w:b w:val="0"/>
          <w:bCs w:val="0"/>
          <w:lang w:val="en-US"/>
        </w:rPr>
        <w:tab/>
      </w:r>
      <w:r w:rsidRPr="00F11AAF">
        <w:rPr>
          <w:b w:val="0"/>
          <w:bCs w:val="0"/>
          <w:lang w:val="en-US"/>
        </w:rPr>
        <w:t xml:space="preserve">Acid treatment was performed in order to </w:t>
      </w:r>
      <w:r w:rsidRPr="007E487C">
        <w:rPr>
          <w:b w:val="0"/>
          <w:bCs w:val="0"/>
          <w:spacing w:val="-2"/>
          <w:lang w:val="en-GB"/>
        </w:rPr>
        <w:t>remove the inorganic constituents (ash) in the supports</w:t>
      </w:r>
      <w:r>
        <w:rPr>
          <w:b w:val="0"/>
          <w:bCs w:val="0"/>
          <w:spacing w:val="-2"/>
          <w:lang w:val="en-GB"/>
        </w:rPr>
        <w:t>.</w:t>
      </w:r>
      <w:r>
        <w:rPr>
          <w:b w:val="0"/>
          <w:bCs w:val="0"/>
          <w:spacing w:val="-2"/>
          <w:lang w:val="en-GB"/>
        </w:rPr>
        <w:t xml:space="preserve"> </w:t>
      </w:r>
      <w:r w:rsidRPr="007E487C">
        <w:rPr>
          <w:b w:val="0"/>
          <w:bCs w:val="0"/>
          <w:spacing w:val="-2"/>
          <w:lang w:val="en-GB"/>
        </w:rPr>
        <w:t>In order</w:t>
      </w:r>
      <w:r>
        <w:rPr>
          <w:b w:val="0"/>
          <w:bCs w:val="0"/>
          <w:spacing w:val="-2"/>
          <w:lang w:val="en-GB"/>
        </w:rPr>
        <w:t xml:space="preserve"> to confirm the expected outcome, we initially performed T</w:t>
      </w:r>
      <w:r>
        <w:rPr>
          <w:b w:val="0"/>
          <w:bCs w:val="0"/>
          <w:lang w:val="en-US"/>
        </w:rPr>
        <w:t xml:space="preserve">GA analysis of the samples prior and after acid treatment under air flow up to 800°C. The weight loss </w:t>
      </w:r>
      <w:r w:rsidRPr="00CF299F">
        <w:rPr>
          <w:b w:val="0"/>
          <w:bCs w:val="0"/>
          <w:lang w:val="en-US"/>
        </w:rPr>
        <w:t xml:space="preserve">curves </w:t>
      </w:r>
      <w:r>
        <w:rPr>
          <w:b w:val="0"/>
          <w:bCs w:val="0"/>
          <w:lang w:val="en-US"/>
        </w:rPr>
        <w:t xml:space="preserve">of the AC supports with temperature </w:t>
      </w:r>
      <w:r w:rsidRPr="00CF299F">
        <w:rPr>
          <w:b w:val="0"/>
          <w:bCs w:val="0"/>
          <w:lang w:val="en-US"/>
        </w:rPr>
        <w:t xml:space="preserve">are compiled </w:t>
      </w:r>
      <w:r w:rsidRPr="00CC2563">
        <w:rPr>
          <w:b w:val="0"/>
          <w:bCs w:val="0"/>
          <w:lang w:val="en-US"/>
        </w:rPr>
        <w:t>in Fig S2. The</w:t>
      </w:r>
      <w:r>
        <w:rPr>
          <w:b w:val="0"/>
          <w:bCs w:val="0"/>
          <w:lang w:val="en-US"/>
        </w:rPr>
        <w:t xml:space="preserve"> minor weight loss observed at temperatures up to 100</w:t>
      </w:r>
      <w:r w:rsidRPr="00A57345">
        <w:rPr>
          <w:b w:val="0"/>
          <w:bCs w:val="0"/>
          <w:lang w:val="en-US"/>
        </w:rPr>
        <w:t>°</w:t>
      </w:r>
      <w:r>
        <w:rPr>
          <w:b w:val="0"/>
          <w:bCs w:val="0"/>
          <w:lang w:val="en-US"/>
        </w:rPr>
        <w:t>C can be attributed to H</w:t>
      </w:r>
      <w:r w:rsidRPr="00A57345">
        <w:rPr>
          <w:b w:val="0"/>
          <w:bCs w:val="0"/>
          <w:vertAlign w:val="subscript"/>
          <w:lang w:val="en-US"/>
        </w:rPr>
        <w:t>2</w:t>
      </w:r>
      <w:r>
        <w:rPr>
          <w:b w:val="0"/>
          <w:bCs w:val="0"/>
          <w:lang w:val="en-US"/>
        </w:rPr>
        <w:t>O desorption from the materials, while the sharp weight loss up from ~500°C to 600°C is attributed to the total oxidation of carbon to CO</w:t>
      </w:r>
      <w:r w:rsidRPr="00A57345">
        <w:rPr>
          <w:b w:val="0"/>
          <w:bCs w:val="0"/>
          <w:vertAlign w:val="subscript"/>
          <w:lang w:val="en-US"/>
        </w:rPr>
        <w:t>2</w:t>
      </w:r>
      <w:r>
        <w:rPr>
          <w:b w:val="0"/>
          <w:bCs w:val="0"/>
          <w:lang w:val="en-US"/>
        </w:rPr>
        <w:t xml:space="preserve">. The remaining weight can be attributed to ash. The high surface area activated carbon AC2 was found to have a much higher ash content than AC1 in the untreated form (15.2 wt% compared to 5.5 </w:t>
      </w:r>
      <w:proofErr w:type="gramStart"/>
      <w:r>
        <w:rPr>
          <w:b w:val="0"/>
          <w:bCs w:val="0"/>
          <w:lang w:val="en-US"/>
        </w:rPr>
        <w:lastRenderedPageBreak/>
        <w:t>wt%</w:t>
      </w:r>
      <w:proofErr w:type="gramEnd"/>
      <w:r>
        <w:rPr>
          <w:b w:val="0"/>
          <w:bCs w:val="0"/>
          <w:lang w:val="en-US"/>
        </w:rPr>
        <w:t xml:space="preserve">). The acid treatment was found to lead to 60% and 27% ash removal in AC1 and AC2 respectively. </w:t>
      </w:r>
    </w:p>
    <w:p w:rsidR="002313BE" w:rsidRDefault="002313BE" w:rsidP="002313BE">
      <w:pPr>
        <w:spacing w:line="480" w:lineRule="auto"/>
        <w:jc w:val="both"/>
      </w:pPr>
      <w:r>
        <w:rPr>
          <w:noProof/>
          <w:lang w:val="el-GR" w:eastAsia="el-GR"/>
        </w:rPr>
        <w:drawing>
          <wp:inline distT="0" distB="0" distL="0" distR="0" wp14:anchorId="0B009BDE" wp14:editId="31684F5E">
            <wp:extent cx="5486400" cy="3581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3581400"/>
                    </a:xfrm>
                    <a:prstGeom prst="rect">
                      <a:avLst/>
                    </a:prstGeom>
                    <a:noFill/>
                    <a:ln>
                      <a:noFill/>
                    </a:ln>
                  </pic:spPr>
                </pic:pic>
              </a:graphicData>
            </a:graphic>
          </wp:inline>
        </w:drawing>
      </w:r>
      <w:r w:rsidRPr="002313BE">
        <w:rPr>
          <w:b/>
        </w:rPr>
        <w:t xml:space="preserve"> </w:t>
      </w:r>
      <w:r w:rsidRPr="004C43A3">
        <w:rPr>
          <w:b/>
        </w:rPr>
        <w:t>Figure S</w:t>
      </w:r>
      <w:r>
        <w:rPr>
          <w:b/>
        </w:rPr>
        <w:t>2</w:t>
      </w:r>
      <w:r w:rsidRPr="004C43A3">
        <w:rPr>
          <w:b/>
        </w:rPr>
        <w:t>.</w:t>
      </w:r>
      <w:r>
        <w:t xml:space="preserve"> Thermal gravimetric analysis profiles, under air, of the activated carbon supports before and after acid treatment</w:t>
      </w:r>
    </w:p>
    <w:p w:rsidR="002313BE" w:rsidRDefault="002313BE" w:rsidP="002313BE">
      <w:pPr>
        <w:spacing w:line="480" w:lineRule="auto"/>
        <w:jc w:val="both"/>
      </w:pPr>
    </w:p>
    <w:p w:rsidR="002313BE" w:rsidRDefault="002313BE" w:rsidP="002313BE">
      <w:pPr>
        <w:pStyle w:val="BodyText"/>
        <w:tabs>
          <w:tab w:val="left" w:pos="360"/>
        </w:tabs>
        <w:spacing w:line="480" w:lineRule="auto"/>
        <w:ind w:firstLine="360"/>
        <w:jc w:val="both"/>
        <w:rPr>
          <w:b w:val="0"/>
          <w:bCs w:val="0"/>
          <w:spacing w:val="-2"/>
          <w:lang w:val="en-GB"/>
        </w:rPr>
      </w:pPr>
      <w:r>
        <w:rPr>
          <w:b w:val="0"/>
          <w:bCs w:val="0"/>
          <w:spacing w:val="-2"/>
          <w:lang w:val="en-GB"/>
        </w:rPr>
        <w:t xml:space="preserve">Moreover, the content and composition of the ash was determined with ICP, based on determination of the most frequents elements contained in inorganic ash. These results, </w:t>
      </w:r>
      <w:r w:rsidRPr="00CC2563">
        <w:rPr>
          <w:b w:val="0"/>
          <w:bCs w:val="0"/>
          <w:spacing w:val="-2"/>
          <w:lang w:val="en-GB"/>
        </w:rPr>
        <w:t>tabulated in Table S1, show</w:t>
      </w:r>
      <w:r>
        <w:rPr>
          <w:b w:val="0"/>
          <w:bCs w:val="0"/>
          <w:spacing w:val="-2"/>
          <w:lang w:val="en-GB"/>
        </w:rPr>
        <w:t xml:space="preserve"> that </w:t>
      </w:r>
      <w:r>
        <w:rPr>
          <w:b w:val="0"/>
          <w:bCs w:val="0"/>
          <w:lang w:val="en-US"/>
        </w:rPr>
        <w:t>Mo, Fe, Ca and Mg are the main ash components in AC1 and Al, Ca, Fe, Na and Ti in AC2. The ICP measurements agree qualitatively with the TGA results and clearly show that ash is drastically reduced after acid treatment on both samples (75% reduction for AC1 and 51% for AC2).</w:t>
      </w:r>
      <w:r w:rsidRPr="00DB072A">
        <w:rPr>
          <w:b w:val="0"/>
          <w:bCs w:val="0"/>
          <w:lang w:val="en-US"/>
        </w:rPr>
        <w:t xml:space="preserve"> </w:t>
      </w:r>
      <w:r>
        <w:rPr>
          <w:b w:val="0"/>
          <w:bCs w:val="0"/>
          <w:lang w:val="en-US"/>
        </w:rPr>
        <w:t xml:space="preserve">It should be noted that the content of inorganics determined by ICP is significantly lower than the one found with TGA. This could be attributed to the fact that it was not possible to quantify Si, a main ash component, by ICP analysis. </w:t>
      </w:r>
    </w:p>
    <w:p w:rsidR="002313BE" w:rsidRPr="00D84742" w:rsidRDefault="002313BE" w:rsidP="002313BE">
      <w:pPr>
        <w:pStyle w:val="BodyText"/>
        <w:spacing w:line="480" w:lineRule="auto"/>
        <w:jc w:val="both"/>
        <w:rPr>
          <w:lang w:val="en-GB"/>
        </w:rPr>
      </w:pPr>
    </w:p>
    <w:p w:rsidR="002313BE" w:rsidRDefault="002313BE" w:rsidP="002313BE"/>
    <w:p w:rsidR="002313BE" w:rsidRDefault="002313BE" w:rsidP="002313BE">
      <w:pPr>
        <w:ind w:left="142"/>
        <w:jc w:val="center"/>
        <w:rPr>
          <w:b/>
        </w:rPr>
      </w:pPr>
    </w:p>
    <w:p w:rsidR="002313BE" w:rsidRPr="002E75A9" w:rsidRDefault="002313BE" w:rsidP="002313BE">
      <w:pPr>
        <w:ind w:left="142"/>
        <w:jc w:val="center"/>
      </w:pPr>
      <w:r w:rsidRPr="007C6D98">
        <w:rPr>
          <w:b/>
        </w:rPr>
        <w:t xml:space="preserve">Table </w:t>
      </w:r>
      <w:r>
        <w:rPr>
          <w:b/>
        </w:rPr>
        <w:t>S1</w:t>
      </w:r>
      <w:r w:rsidRPr="007C6D98">
        <w:rPr>
          <w:b/>
        </w:rPr>
        <w:t>.</w:t>
      </w:r>
      <w:r>
        <w:t xml:space="preserve"> Ash composition of the activated carbon supports before and after HNO</w:t>
      </w:r>
      <w:r w:rsidRPr="002E75A9">
        <w:rPr>
          <w:vertAlign w:val="subscript"/>
        </w:rPr>
        <w:t>3</w:t>
      </w:r>
      <w:r>
        <w:t xml:space="preserve"> treatment determined by ICP</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2701"/>
        <w:gridCol w:w="1560"/>
        <w:gridCol w:w="1558"/>
        <w:gridCol w:w="1387"/>
        <w:gridCol w:w="1316"/>
      </w:tblGrid>
      <w:tr w:rsidR="002313BE" w:rsidTr="00EC652C">
        <w:trPr>
          <w:trHeight w:val="710"/>
          <w:jc w:val="center"/>
        </w:trPr>
        <w:tc>
          <w:tcPr>
            <w:tcW w:w="1585" w:type="pct"/>
            <w:shd w:val="clear" w:color="auto" w:fill="auto"/>
            <w:vAlign w:val="center"/>
          </w:tcPr>
          <w:p w:rsidR="002313BE" w:rsidRPr="006E7C52" w:rsidRDefault="002313BE" w:rsidP="00EC652C">
            <w:pPr>
              <w:jc w:val="center"/>
              <w:rPr>
                <w:b/>
                <w:sz w:val="20"/>
                <w:szCs w:val="20"/>
              </w:rPr>
            </w:pPr>
            <w:r>
              <w:rPr>
                <w:b/>
                <w:sz w:val="20"/>
                <w:szCs w:val="20"/>
              </w:rPr>
              <w:t>Ash Composition (ppm)</w:t>
            </w:r>
          </w:p>
        </w:tc>
        <w:tc>
          <w:tcPr>
            <w:tcW w:w="915" w:type="pct"/>
            <w:vAlign w:val="center"/>
          </w:tcPr>
          <w:p w:rsidR="002313BE" w:rsidRPr="006E7C52" w:rsidRDefault="002313BE" w:rsidP="00EC652C">
            <w:pPr>
              <w:jc w:val="center"/>
              <w:rPr>
                <w:b/>
                <w:bCs/>
                <w:color w:val="000000"/>
                <w:sz w:val="20"/>
                <w:szCs w:val="20"/>
              </w:rPr>
            </w:pPr>
            <w:r>
              <w:rPr>
                <w:b/>
                <w:bCs/>
                <w:color w:val="000000"/>
                <w:sz w:val="20"/>
                <w:szCs w:val="20"/>
              </w:rPr>
              <w:t>AC1</w:t>
            </w:r>
          </w:p>
        </w:tc>
        <w:tc>
          <w:tcPr>
            <w:tcW w:w="914" w:type="pct"/>
            <w:vAlign w:val="center"/>
          </w:tcPr>
          <w:p w:rsidR="002313BE" w:rsidRPr="004E42EC" w:rsidRDefault="002313BE" w:rsidP="00EC652C">
            <w:pPr>
              <w:jc w:val="center"/>
              <w:rPr>
                <w:b/>
                <w:bCs/>
                <w:color w:val="000000"/>
                <w:sz w:val="20"/>
                <w:szCs w:val="20"/>
              </w:rPr>
            </w:pPr>
            <w:r>
              <w:rPr>
                <w:b/>
                <w:bCs/>
                <w:color w:val="000000"/>
                <w:sz w:val="20"/>
                <w:szCs w:val="20"/>
              </w:rPr>
              <w:t>AC1a</w:t>
            </w:r>
          </w:p>
        </w:tc>
        <w:tc>
          <w:tcPr>
            <w:tcW w:w="814" w:type="pct"/>
            <w:vAlign w:val="center"/>
          </w:tcPr>
          <w:p w:rsidR="002313BE" w:rsidRPr="004E42EC" w:rsidRDefault="002313BE" w:rsidP="00EC652C">
            <w:pPr>
              <w:jc w:val="center"/>
              <w:rPr>
                <w:b/>
                <w:bCs/>
                <w:color w:val="000000"/>
                <w:sz w:val="20"/>
                <w:szCs w:val="20"/>
              </w:rPr>
            </w:pPr>
            <w:r>
              <w:rPr>
                <w:b/>
                <w:bCs/>
                <w:color w:val="000000"/>
                <w:sz w:val="20"/>
                <w:szCs w:val="20"/>
              </w:rPr>
              <w:t>AC2</w:t>
            </w:r>
          </w:p>
        </w:tc>
        <w:tc>
          <w:tcPr>
            <w:tcW w:w="772" w:type="pct"/>
            <w:vAlign w:val="center"/>
          </w:tcPr>
          <w:p w:rsidR="002313BE" w:rsidRPr="004E42EC" w:rsidRDefault="002313BE" w:rsidP="00EC652C">
            <w:pPr>
              <w:jc w:val="center"/>
              <w:rPr>
                <w:b/>
                <w:bCs/>
                <w:color w:val="000000"/>
                <w:sz w:val="20"/>
                <w:szCs w:val="20"/>
              </w:rPr>
            </w:pPr>
            <w:r>
              <w:rPr>
                <w:b/>
                <w:bCs/>
                <w:color w:val="000000"/>
                <w:sz w:val="20"/>
                <w:szCs w:val="20"/>
              </w:rPr>
              <w:t>AC2a</w:t>
            </w:r>
          </w:p>
        </w:tc>
      </w:tr>
      <w:tr w:rsidR="002313BE" w:rsidTr="00EC652C">
        <w:trPr>
          <w:jc w:val="center"/>
        </w:trPr>
        <w:tc>
          <w:tcPr>
            <w:tcW w:w="1585" w:type="pct"/>
            <w:shd w:val="clear" w:color="auto" w:fill="auto"/>
          </w:tcPr>
          <w:p w:rsidR="002313BE" w:rsidRPr="000D778B" w:rsidRDefault="002313BE" w:rsidP="00EC652C">
            <w:pPr>
              <w:jc w:val="center"/>
              <w:rPr>
                <w:b/>
                <w:sz w:val="20"/>
                <w:szCs w:val="20"/>
              </w:rPr>
            </w:pPr>
            <w:r w:rsidRPr="000D778B">
              <w:rPr>
                <w:b/>
                <w:sz w:val="20"/>
                <w:szCs w:val="20"/>
              </w:rPr>
              <w:t>K</w:t>
            </w:r>
          </w:p>
        </w:tc>
        <w:tc>
          <w:tcPr>
            <w:tcW w:w="915" w:type="pct"/>
          </w:tcPr>
          <w:p w:rsidR="002313BE" w:rsidRPr="00BD63E7" w:rsidRDefault="002313BE" w:rsidP="00EC652C">
            <w:pPr>
              <w:jc w:val="center"/>
              <w:rPr>
                <w:sz w:val="20"/>
              </w:rPr>
            </w:pPr>
            <w:r w:rsidRPr="00BD63E7">
              <w:rPr>
                <w:sz w:val="20"/>
              </w:rPr>
              <w:t>1087</w:t>
            </w:r>
          </w:p>
        </w:tc>
        <w:tc>
          <w:tcPr>
            <w:tcW w:w="914" w:type="pct"/>
          </w:tcPr>
          <w:p w:rsidR="002313BE" w:rsidRPr="00BD63E7" w:rsidRDefault="002313BE" w:rsidP="00EC652C">
            <w:pPr>
              <w:jc w:val="center"/>
              <w:rPr>
                <w:sz w:val="20"/>
              </w:rPr>
            </w:pPr>
            <w:r w:rsidRPr="00BD63E7">
              <w:rPr>
                <w:sz w:val="20"/>
              </w:rPr>
              <w:t>0</w:t>
            </w:r>
          </w:p>
        </w:tc>
        <w:tc>
          <w:tcPr>
            <w:tcW w:w="814" w:type="pct"/>
          </w:tcPr>
          <w:p w:rsidR="002313BE" w:rsidRPr="00BD63E7" w:rsidRDefault="002313BE" w:rsidP="00EC652C">
            <w:pPr>
              <w:jc w:val="center"/>
              <w:rPr>
                <w:sz w:val="20"/>
              </w:rPr>
            </w:pPr>
            <w:r w:rsidRPr="00BD63E7">
              <w:rPr>
                <w:sz w:val="20"/>
              </w:rPr>
              <w:t>0</w:t>
            </w:r>
          </w:p>
        </w:tc>
        <w:tc>
          <w:tcPr>
            <w:tcW w:w="772" w:type="pct"/>
          </w:tcPr>
          <w:p w:rsidR="002313BE" w:rsidRPr="00BD63E7" w:rsidRDefault="002313BE" w:rsidP="00EC652C">
            <w:pPr>
              <w:jc w:val="center"/>
              <w:rPr>
                <w:sz w:val="20"/>
              </w:rPr>
            </w:pPr>
            <w:r w:rsidRPr="00BD63E7">
              <w:rPr>
                <w:sz w:val="20"/>
              </w:rPr>
              <w:t>0</w:t>
            </w:r>
          </w:p>
        </w:tc>
      </w:tr>
      <w:tr w:rsidR="002313BE" w:rsidTr="00EC652C">
        <w:trPr>
          <w:jc w:val="center"/>
        </w:trPr>
        <w:tc>
          <w:tcPr>
            <w:tcW w:w="1585" w:type="pct"/>
            <w:shd w:val="clear" w:color="auto" w:fill="auto"/>
          </w:tcPr>
          <w:p w:rsidR="002313BE" w:rsidRPr="000D778B" w:rsidRDefault="002313BE" w:rsidP="00EC652C">
            <w:pPr>
              <w:jc w:val="center"/>
              <w:rPr>
                <w:b/>
                <w:sz w:val="20"/>
                <w:szCs w:val="20"/>
              </w:rPr>
            </w:pPr>
            <w:r w:rsidRPr="000D778B">
              <w:rPr>
                <w:b/>
                <w:sz w:val="20"/>
                <w:szCs w:val="20"/>
              </w:rPr>
              <w:t>Na</w:t>
            </w:r>
          </w:p>
        </w:tc>
        <w:tc>
          <w:tcPr>
            <w:tcW w:w="915" w:type="pct"/>
          </w:tcPr>
          <w:p w:rsidR="002313BE" w:rsidRPr="00BD63E7" w:rsidRDefault="002313BE" w:rsidP="00EC652C">
            <w:pPr>
              <w:jc w:val="center"/>
              <w:rPr>
                <w:sz w:val="20"/>
              </w:rPr>
            </w:pPr>
            <w:r w:rsidRPr="00BD63E7">
              <w:rPr>
                <w:sz w:val="20"/>
              </w:rPr>
              <w:t>830</w:t>
            </w:r>
          </w:p>
        </w:tc>
        <w:tc>
          <w:tcPr>
            <w:tcW w:w="914" w:type="pct"/>
          </w:tcPr>
          <w:p w:rsidR="002313BE" w:rsidRPr="00BD63E7" w:rsidRDefault="002313BE" w:rsidP="00EC652C">
            <w:pPr>
              <w:jc w:val="center"/>
              <w:rPr>
                <w:sz w:val="20"/>
              </w:rPr>
            </w:pPr>
            <w:r w:rsidRPr="00BD63E7">
              <w:rPr>
                <w:sz w:val="20"/>
              </w:rPr>
              <w:t>75</w:t>
            </w:r>
          </w:p>
        </w:tc>
        <w:tc>
          <w:tcPr>
            <w:tcW w:w="814" w:type="pct"/>
          </w:tcPr>
          <w:p w:rsidR="002313BE" w:rsidRPr="00BD63E7" w:rsidRDefault="002313BE" w:rsidP="00EC652C">
            <w:pPr>
              <w:jc w:val="center"/>
              <w:rPr>
                <w:sz w:val="20"/>
              </w:rPr>
            </w:pPr>
            <w:r w:rsidRPr="00BD63E7">
              <w:rPr>
                <w:sz w:val="20"/>
              </w:rPr>
              <w:t>1410</w:t>
            </w:r>
          </w:p>
        </w:tc>
        <w:tc>
          <w:tcPr>
            <w:tcW w:w="772" w:type="pct"/>
          </w:tcPr>
          <w:p w:rsidR="002313BE" w:rsidRPr="00BD63E7" w:rsidRDefault="002313BE" w:rsidP="00EC652C">
            <w:pPr>
              <w:jc w:val="center"/>
              <w:rPr>
                <w:sz w:val="20"/>
              </w:rPr>
            </w:pPr>
            <w:r w:rsidRPr="00BD63E7">
              <w:rPr>
                <w:sz w:val="20"/>
              </w:rPr>
              <w:t>189</w:t>
            </w:r>
          </w:p>
        </w:tc>
      </w:tr>
      <w:tr w:rsidR="002313BE" w:rsidTr="00EC652C">
        <w:trPr>
          <w:jc w:val="center"/>
        </w:trPr>
        <w:tc>
          <w:tcPr>
            <w:tcW w:w="1585" w:type="pct"/>
            <w:shd w:val="clear" w:color="auto" w:fill="auto"/>
          </w:tcPr>
          <w:p w:rsidR="002313BE" w:rsidRPr="000D778B" w:rsidRDefault="002313BE" w:rsidP="00EC652C">
            <w:pPr>
              <w:jc w:val="center"/>
              <w:rPr>
                <w:b/>
                <w:sz w:val="20"/>
                <w:szCs w:val="20"/>
              </w:rPr>
            </w:pPr>
            <w:r w:rsidRPr="000D778B">
              <w:rPr>
                <w:b/>
                <w:sz w:val="20"/>
                <w:szCs w:val="20"/>
              </w:rPr>
              <w:t>Fe</w:t>
            </w:r>
          </w:p>
        </w:tc>
        <w:tc>
          <w:tcPr>
            <w:tcW w:w="915" w:type="pct"/>
          </w:tcPr>
          <w:p w:rsidR="002313BE" w:rsidRPr="00BD63E7" w:rsidRDefault="002313BE" w:rsidP="00EC652C">
            <w:pPr>
              <w:jc w:val="center"/>
              <w:rPr>
                <w:sz w:val="20"/>
              </w:rPr>
            </w:pPr>
            <w:r w:rsidRPr="00BD63E7">
              <w:rPr>
                <w:sz w:val="20"/>
              </w:rPr>
              <w:t>5985</w:t>
            </w:r>
          </w:p>
        </w:tc>
        <w:tc>
          <w:tcPr>
            <w:tcW w:w="914" w:type="pct"/>
          </w:tcPr>
          <w:p w:rsidR="002313BE" w:rsidRPr="00BD63E7" w:rsidRDefault="002313BE" w:rsidP="00EC652C">
            <w:pPr>
              <w:jc w:val="center"/>
              <w:rPr>
                <w:sz w:val="20"/>
              </w:rPr>
            </w:pPr>
            <w:r w:rsidRPr="00BD63E7">
              <w:rPr>
                <w:sz w:val="20"/>
              </w:rPr>
              <w:t>3157</w:t>
            </w:r>
          </w:p>
        </w:tc>
        <w:tc>
          <w:tcPr>
            <w:tcW w:w="814" w:type="pct"/>
          </w:tcPr>
          <w:p w:rsidR="002313BE" w:rsidRPr="00BD63E7" w:rsidRDefault="002313BE" w:rsidP="00EC652C">
            <w:pPr>
              <w:jc w:val="center"/>
              <w:rPr>
                <w:sz w:val="20"/>
              </w:rPr>
            </w:pPr>
            <w:r w:rsidRPr="00BD63E7">
              <w:rPr>
                <w:sz w:val="20"/>
              </w:rPr>
              <w:t>5090</w:t>
            </w:r>
          </w:p>
        </w:tc>
        <w:tc>
          <w:tcPr>
            <w:tcW w:w="772" w:type="pct"/>
          </w:tcPr>
          <w:p w:rsidR="002313BE" w:rsidRPr="00BD63E7" w:rsidRDefault="002313BE" w:rsidP="00EC652C">
            <w:pPr>
              <w:jc w:val="center"/>
              <w:rPr>
                <w:sz w:val="20"/>
              </w:rPr>
            </w:pPr>
            <w:r w:rsidRPr="00BD63E7">
              <w:rPr>
                <w:sz w:val="20"/>
              </w:rPr>
              <w:t>1930</w:t>
            </w:r>
          </w:p>
        </w:tc>
      </w:tr>
      <w:tr w:rsidR="002313BE" w:rsidTr="00EC652C">
        <w:trPr>
          <w:jc w:val="center"/>
        </w:trPr>
        <w:tc>
          <w:tcPr>
            <w:tcW w:w="1585" w:type="pct"/>
            <w:shd w:val="clear" w:color="auto" w:fill="auto"/>
          </w:tcPr>
          <w:p w:rsidR="002313BE" w:rsidRPr="000D778B" w:rsidRDefault="002313BE" w:rsidP="00EC652C">
            <w:pPr>
              <w:jc w:val="center"/>
              <w:rPr>
                <w:b/>
                <w:sz w:val="20"/>
                <w:szCs w:val="20"/>
              </w:rPr>
            </w:pPr>
            <w:r w:rsidRPr="000D778B">
              <w:rPr>
                <w:b/>
                <w:sz w:val="20"/>
                <w:szCs w:val="20"/>
              </w:rPr>
              <w:t>Ni</w:t>
            </w:r>
          </w:p>
        </w:tc>
        <w:tc>
          <w:tcPr>
            <w:tcW w:w="915" w:type="pct"/>
          </w:tcPr>
          <w:p w:rsidR="002313BE" w:rsidRPr="00BD63E7" w:rsidRDefault="002313BE" w:rsidP="00EC652C">
            <w:pPr>
              <w:jc w:val="center"/>
              <w:rPr>
                <w:sz w:val="20"/>
              </w:rPr>
            </w:pPr>
            <w:r w:rsidRPr="00BD63E7">
              <w:rPr>
                <w:sz w:val="20"/>
              </w:rPr>
              <w:t>15</w:t>
            </w:r>
          </w:p>
        </w:tc>
        <w:tc>
          <w:tcPr>
            <w:tcW w:w="914" w:type="pct"/>
          </w:tcPr>
          <w:p w:rsidR="002313BE" w:rsidRPr="00BD63E7" w:rsidRDefault="002313BE" w:rsidP="00EC652C">
            <w:pPr>
              <w:jc w:val="center"/>
              <w:rPr>
                <w:sz w:val="20"/>
              </w:rPr>
            </w:pPr>
            <w:r w:rsidRPr="00BD63E7">
              <w:rPr>
                <w:sz w:val="20"/>
              </w:rPr>
              <w:t>0</w:t>
            </w:r>
          </w:p>
        </w:tc>
        <w:tc>
          <w:tcPr>
            <w:tcW w:w="814" w:type="pct"/>
          </w:tcPr>
          <w:p w:rsidR="002313BE" w:rsidRPr="00BD63E7" w:rsidRDefault="002313BE" w:rsidP="00EC652C">
            <w:pPr>
              <w:jc w:val="center"/>
              <w:rPr>
                <w:sz w:val="20"/>
              </w:rPr>
            </w:pPr>
            <w:r w:rsidRPr="00BD63E7">
              <w:rPr>
                <w:sz w:val="20"/>
              </w:rPr>
              <w:t>48</w:t>
            </w:r>
          </w:p>
        </w:tc>
        <w:tc>
          <w:tcPr>
            <w:tcW w:w="772" w:type="pct"/>
          </w:tcPr>
          <w:p w:rsidR="002313BE" w:rsidRPr="00BD63E7" w:rsidRDefault="002313BE" w:rsidP="00EC652C">
            <w:pPr>
              <w:jc w:val="center"/>
              <w:rPr>
                <w:sz w:val="20"/>
              </w:rPr>
            </w:pPr>
            <w:r w:rsidRPr="00BD63E7">
              <w:rPr>
                <w:sz w:val="20"/>
              </w:rPr>
              <w:t>16</w:t>
            </w:r>
          </w:p>
        </w:tc>
      </w:tr>
      <w:tr w:rsidR="002313BE" w:rsidTr="00EC652C">
        <w:trPr>
          <w:jc w:val="center"/>
        </w:trPr>
        <w:tc>
          <w:tcPr>
            <w:tcW w:w="1585" w:type="pct"/>
            <w:shd w:val="clear" w:color="auto" w:fill="auto"/>
          </w:tcPr>
          <w:p w:rsidR="002313BE" w:rsidRPr="000D778B" w:rsidRDefault="002313BE" w:rsidP="00EC652C">
            <w:pPr>
              <w:jc w:val="center"/>
              <w:rPr>
                <w:b/>
                <w:sz w:val="20"/>
                <w:szCs w:val="20"/>
              </w:rPr>
            </w:pPr>
            <w:r w:rsidRPr="000D778B">
              <w:rPr>
                <w:b/>
                <w:sz w:val="20"/>
                <w:szCs w:val="20"/>
              </w:rPr>
              <w:t>Mg</w:t>
            </w:r>
          </w:p>
        </w:tc>
        <w:tc>
          <w:tcPr>
            <w:tcW w:w="915" w:type="pct"/>
          </w:tcPr>
          <w:p w:rsidR="002313BE" w:rsidRPr="00BD63E7" w:rsidRDefault="002313BE" w:rsidP="00EC652C">
            <w:pPr>
              <w:jc w:val="center"/>
              <w:rPr>
                <w:sz w:val="20"/>
              </w:rPr>
            </w:pPr>
            <w:r w:rsidRPr="00BD63E7">
              <w:rPr>
                <w:sz w:val="20"/>
              </w:rPr>
              <w:t>3760</w:t>
            </w:r>
          </w:p>
        </w:tc>
        <w:tc>
          <w:tcPr>
            <w:tcW w:w="914" w:type="pct"/>
          </w:tcPr>
          <w:p w:rsidR="002313BE" w:rsidRPr="00BD63E7" w:rsidRDefault="002313BE" w:rsidP="00EC652C">
            <w:pPr>
              <w:jc w:val="center"/>
              <w:rPr>
                <w:sz w:val="20"/>
              </w:rPr>
            </w:pPr>
            <w:r w:rsidRPr="00BD63E7">
              <w:rPr>
                <w:sz w:val="20"/>
              </w:rPr>
              <w:t>1588</w:t>
            </w:r>
          </w:p>
        </w:tc>
        <w:tc>
          <w:tcPr>
            <w:tcW w:w="814" w:type="pct"/>
          </w:tcPr>
          <w:p w:rsidR="002313BE" w:rsidRPr="00BD63E7" w:rsidRDefault="002313BE" w:rsidP="00EC652C">
            <w:pPr>
              <w:jc w:val="center"/>
              <w:rPr>
                <w:sz w:val="20"/>
              </w:rPr>
            </w:pPr>
            <w:r w:rsidRPr="00BD63E7">
              <w:rPr>
                <w:sz w:val="20"/>
              </w:rPr>
              <w:t>4305</w:t>
            </w:r>
          </w:p>
        </w:tc>
        <w:tc>
          <w:tcPr>
            <w:tcW w:w="772" w:type="pct"/>
          </w:tcPr>
          <w:p w:rsidR="002313BE" w:rsidRPr="00BD63E7" w:rsidRDefault="002313BE" w:rsidP="00EC652C">
            <w:pPr>
              <w:jc w:val="center"/>
              <w:rPr>
                <w:sz w:val="20"/>
              </w:rPr>
            </w:pPr>
            <w:r w:rsidRPr="00BD63E7">
              <w:rPr>
                <w:sz w:val="20"/>
              </w:rPr>
              <w:t>1167</w:t>
            </w:r>
          </w:p>
        </w:tc>
      </w:tr>
      <w:tr w:rsidR="002313BE" w:rsidTr="00EC652C">
        <w:trPr>
          <w:jc w:val="center"/>
        </w:trPr>
        <w:tc>
          <w:tcPr>
            <w:tcW w:w="1585" w:type="pct"/>
            <w:shd w:val="clear" w:color="auto" w:fill="auto"/>
          </w:tcPr>
          <w:p w:rsidR="002313BE" w:rsidRPr="000D778B" w:rsidRDefault="002313BE" w:rsidP="00EC652C">
            <w:pPr>
              <w:jc w:val="center"/>
              <w:rPr>
                <w:b/>
                <w:sz w:val="20"/>
                <w:szCs w:val="20"/>
              </w:rPr>
            </w:pPr>
            <w:proofErr w:type="spellStart"/>
            <w:r w:rsidRPr="000D778B">
              <w:rPr>
                <w:b/>
                <w:sz w:val="20"/>
                <w:szCs w:val="20"/>
              </w:rPr>
              <w:t>Mn</w:t>
            </w:r>
            <w:proofErr w:type="spellEnd"/>
          </w:p>
        </w:tc>
        <w:tc>
          <w:tcPr>
            <w:tcW w:w="915" w:type="pct"/>
          </w:tcPr>
          <w:p w:rsidR="002313BE" w:rsidRPr="00BD63E7" w:rsidRDefault="002313BE" w:rsidP="00EC652C">
            <w:pPr>
              <w:jc w:val="center"/>
              <w:rPr>
                <w:sz w:val="20"/>
              </w:rPr>
            </w:pPr>
            <w:r w:rsidRPr="00BD63E7">
              <w:rPr>
                <w:sz w:val="20"/>
              </w:rPr>
              <w:t>35</w:t>
            </w:r>
          </w:p>
        </w:tc>
        <w:tc>
          <w:tcPr>
            <w:tcW w:w="914" w:type="pct"/>
          </w:tcPr>
          <w:p w:rsidR="002313BE" w:rsidRPr="00BD63E7" w:rsidRDefault="002313BE" w:rsidP="00EC652C">
            <w:pPr>
              <w:jc w:val="center"/>
              <w:rPr>
                <w:sz w:val="20"/>
              </w:rPr>
            </w:pPr>
            <w:r w:rsidRPr="00BD63E7">
              <w:rPr>
                <w:sz w:val="20"/>
              </w:rPr>
              <w:t>16</w:t>
            </w:r>
          </w:p>
        </w:tc>
        <w:tc>
          <w:tcPr>
            <w:tcW w:w="814" w:type="pct"/>
          </w:tcPr>
          <w:p w:rsidR="002313BE" w:rsidRPr="00BD63E7" w:rsidRDefault="002313BE" w:rsidP="00EC652C">
            <w:pPr>
              <w:jc w:val="center"/>
              <w:rPr>
                <w:sz w:val="20"/>
              </w:rPr>
            </w:pPr>
            <w:r w:rsidRPr="00BD63E7">
              <w:rPr>
                <w:sz w:val="20"/>
              </w:rPr>
              <w:t>283</w:t>
            </w:r>
          </w:p>
        </w:tc>
        <w:tc>
          <w:tcPr>
            <w:tcW w:w="772" w:type="pct"/>
          </w:tcPr>
          <w:p w:rsidR="002313BE" w:rsidRPr="00BD63E7" w:rsidRDefault="002313BE" w:rsidP="00EC652C">
            <w:pPr>
              <w:jc w:val="center"/>
              <w:rPr>
                <w:sz w:val="20"/>
              </w:rPr>
            </w:pPr>
            <w:r w:rsidRPr="00BD63E7">
              <w:rPr>
                <w:sz w:val="20"/>
              </w:rPr>
              <w:t>172</w:t>
            </w:r>
          </w:p>
        </w:tc>
      </w:tr>
      <w:tr w:rsidR="002313BE" w:rsidTr="00EC652C">
        <w:trPr>
          <w:jc w:val="center"/>
        </w:trPr>
        <w:tc>
          <w:tcPr>
            <w:tcW w:w="1585" w:type="pct"/>
            <w:shd w:val="clear" w:color="auto" w:fill="auto"/>
          </w:tcPr>
          <w:p w:rsidR="002313BE" w:rsidRPr="000D778B" w:rsidRDefault="002313BE" w:rsidP="00EC652C">
            <w:pPr>
              <w:jc w:val="center"/>
              <w:rPr>
                <w:b/>
                <w:sz w:val="20"/>
                <w:szCs w:val="20"/>
              </w:rPr>
            </w:pPr>
            <w:r w:rsidRPr="000D778B">
              <w:rPr>
                <w:b/>
                <w:sz w:val="20"/>
                <w:szCs w:val="20"/>
              </w:rPr>
              <w:t>Ca</w:t>
            </w:r>
          </w:p>
        </w:tc>
        <w:tc>
          <w:tcPr>
            <w:tcW w:w="915" w:type="pct"/>
          </w:tcPr>
          <w:p w:rsidR="002313BE" w:rsidRPr="00BD63E7" w:rsidRDefault="002313BE" w:rsidP="00EC652C">
            <w:pPr>
              <w:jc w:val="center"/>
              <w:rPr>
                <w:sz w:val="20"/>
              </w:rPr>
            </w:pPr>
            <w:r w:rsidRPr="00BD63E7">
              <w:rPr>
                <w:sz w:val="20"/>
              </w:rPr>
              <w:t>5132</w:t>
            </w:r>
          </w:p>
        </w:tc>
        <w:tc>
          <w:tcPr>
            <w:tcW w:w="914" w:type="pct"/>
          </w:tcPr>
          <w:p w:rsidR="002313BE" w:rsidRPr="00BD63E7" w:rsidRDefault="002313BE" w:rsidP="00EC652C">
            <w:pPr>
              <w:jc w:val="center"/>
              <w:rPr>
                <w:sz w:val="20"/>
              </w:rPr>
            </w:pPr>
            <w:r w:rsidRPr="00BD63E7">
              <w:rPr>
                <w:sz w:val="20"/>
              </w:rPr>
              <w:t>1531</w:t>
            </w:r>
          </w:p>
        </w:tc>
        <w:tc>
          <w:tcPr>
            <w:tcW w:w="814" w:type="pct"/>
          </w:tcPr>
          <w:p w:rsidR="002313BE" w:rsidRPr="00BD63E7" w:rsidRDefault="002313BE" w:rsidP="00EC652C">
            <w:pPr>
              <w:jc w:val="center"/>
              <w:rPr>
                <w:sz w:val="20"/>
              </w:rPr>
            </w:pPr>
            <w:r w:rsidRPr="00BD63E7">
              <w:rPr>
                <w:sz w:val="20"/>
              </w:rPr>
              <w:t>11610</w:t>
            </w:r>
          </w:p>
        </w:tc>
        <w:tc>
          <w:tcPr>
            <w:tcW w:w="772" w:type="pct"/>
          </w:tcPr>
          <w:p w:rsidR="002313BE" w:rsidRPr="00BD63E7" w:rsidRDefault="002313BE" w:rsidP="00EC652C">
            <w:pPr>
              <w:jc w:val="center"/>
              <w:rPr>
                <w:sz w:val="20"/>
              </w:rPr>
            </w:pPr>
            <w:r w:rsidRPr="00BD63E7">
              <w:rPr>
                <w:sz w:val="20"/>
              </w:rPr>
              <w:t>1318</w:t>
            </w:r>
          </w:p>
        </w:tc>
      </w:tr>
      <w:tr w:rsidR="002313BE" w:rsidTr="00EC652C">
        <w:trPr>
          <w:jc w:val="center"/>
        </w:trPr>
        <w:tc>
          <w:tcPr>
            <w:tcW w:w="1585" w:type="pct"/>
            <w:shd w:val="clear" w:color="auto" w:fill="auto"/>
          </w:tcPr>
          <w:p w:rsidR="002313BE" w:rsidRPr="000D778B" w:rsidRDefault="002313BE" w:rsidP="00EC652C">
            <w:pPr>
              <w:jc w:val="center"/>
              <w:rPr>
                <w:b/>
                <w:sz w:val="20"/>
                <w:szCs w:val="20"/>
              </w:rPr>
            </w:pPr>
            <w:r w:rsidRPr="000D778B">
              <w:rPr>
                <w:b/>
                <w:sz w:val="20"/>
                <w:szCs w:val="20"/>
              </w:rPr>
              <w:t>Al</w:t>
            </w:r>
          </w:p>
        </w:tc>
        <w:tc>
          <w:tcPr>
            <w:tcW w:w="915" w:type="pct"/>
          </w:tcPr>
          <w:p w:rsidR="002313BE" w:rsidRPr="00BD63E7" w:rsidRDefault="002313BE" w:rsidP="00EC652C">
            <w:pPr>
              <w:jc w:val="center"/>
              <w:rPr>
                <w:sz w:val="20"/>
              </w:rPr>
            </w:pPr>
            <w:r w:rsidRPr="00BD63E7">
              <w:rPr>
                <w:sz w:val="20"/>
              </w:rPr>
              <w:t>1070</w:t>
            </w:r>
          </w:p>
        </w:tc>
        <w:tc>
          <w:tcPr>
            <w:tcW w:w="914" w:type="pct"/>
          </w:tcPr>
          <w:p w:rsidR="002313BE" w:rsidRPr="00BD63E7" w:rsidRDefault="002313BE" w:rsidP="00EC652C">
            <w:pPr>
              <w:jc w:val="center"/>
              <w:rPr>
                <w:sz w:val="20"/>
              </w:rPr>
            </w:pPr>
            <w:r w:rsidRPr="00BD63E7">
              <w:rPr>
                <w:sz w:val="20"/>
              </w:rPr>
              <w:t>482</w:t>
            </w:r>
          </w:p>
        </w:tc>
        <w:tc>
          <w:tcPr>
            <w:tcW w:w="814" w:type="pct"/>
          </w:tcPr>
          <w:p w:rsidR="002313BE" w:rsidRPr="00BD63E7" w:rsidRDefault="002313BE" w:rsidP="00EC652C">
            <w:pPr>
              <w:jc w:val="center"/>
              <w:rPr>
                <w:sz w:val="20"/>
              </w:rPr>
            </w:pPr>
            <w:r w:rsidRPr="00BD63E7">
              <w:rPr>
                <w:sz w:val="20"/>
              </w:rPr>
              <w:t>18460</w:t>
            </w:r>
          </w:p>
        </w:tc>
        <w:tc>
          <w:tcPr>
            <w:tcW w:w="772" w:type="pct"/>
          </w:tcPr>
          <w:p w:rsidR="002313BE" w:rsidRPr="00BD63E7" w:rsidRDefault="002313BE" w:rsidP="00EC652C">
            <w:pPr>
              <w:jc w:val="center"/>
              <w:rPr>
                <w:sz w:val="20"/>
              </w:rPr>
            </w:pPr>
            <w:r w:rsidRPr="00BD63E7">
              <w:rPr>
                <w:sz w:val="20"/>
              </w:rPr>
              <w:t>14570</w:t>
            </w:r>
          </w:p>
        </w:tc>
      </w:tr>
      <w:tr w:rsidR="002313BE" w:rsidTr="00EC652C">
        <w:trPr>
          <w:jc w:val="center"/>
        </w:trPr>
        <w:tc>
          <w:tcPr>
            <w:tcW w:w="1585" w:type="pct"/>
            <w:shd w:val="clear" w:color="auto" w:fill="auto"/>
          </w:tcPr>
          <w:p w:rsidR="002313BE" w:rsidRPr="000D778B" w:rsidRDefault="002313BE" w:rsidP="00EC652C">
            <w:pPr>
              <w:jc w:val="center"/>
              <w:rPr>
                <w:b/>
                <w:sz w:val="20"/>
                <w:szCs w:val="20"/>
              </w:rPr>
            </w:pPr>
            <w:r w:rsidRPr="000D778B">
              <w:rPr>
                <w:b/>
                <w:sz w:val="20"/>
                <w:szCs w:val="20"/>
              </w:rPr>
              <w:t>Cr</w:t>
            </w:r>
          </w:p>
        </w:tc>
        <w:tc>
          <w:tcPr>
            <w:tcW w:w="915" w:type="pct"/>
          </w:tcPr>
          <w:p w:rsidR="002313BE" w:rsidRPr="00BD63E7" w:rsidRDefault="002313BE" w:rsidP="00EC652C">
            <w:pPr>
              <w:jc w:val="center"/>
              <w:rPr>
                <w:sz w:val="20"/>
              </w:rPr>
            </w:pPr>
            <w:r w:rsidRPr="00BD63E7">
              <w:rPr>
                <w:sz w:val="20"/>
              </w:rPr>
              <w:t>10</w:t>
            </w:r>
          </w:p>
        </w:tc>
        <w:tc>
          <w:tcPr>
            <w:tcW w:w="914" w:type="pct"/>
          </w:tcPr>
          <w:p w:rsidR="002313BE" w:rsidRPr="00BD63E7" w:rsidRDefault="002313BE" w:rsidP="00EC652C">
            <w:pPr>
              <w:jc w:val="center"/>
              <w:rPr>
                <w:sz w:val="20"/>
              </w:rPr>
            </w:pPr>
            <w:r w:rsidRPr="00BD63E7">
              <w:rPr>
                <w:sz w:val="20"/>
              </w:rPr>
              <w:t>0</w:t>
            </w:r>
          </w:p>
        </w:tc>
        <w:tc>
          <w:tcPr>
            <w:tcW w:w="814" w:type="pct"/>
          </w:tcPr>
          <w:p w:rsidR="002313BE" w:rsidRPr="00BD63E7" w:rsidRDefault="002313BE" w:rsidP="00EC652C">
            <w:pPr>
              <w:jc w:val="center"/>
              <w:rPr>
                <w:sz w:val="20"/>
              </w:rPr>
            </w:pPr>
            <w:r w:rsidRPr="00BD63E7">
              <w:rPr>
                <w:sz w:val="20"/>
              </w:rPr>
              <w:t>57</w:t>
            </w:r>
          </w:p>
        </w:tc>
        <w:tc>
          <w:tcPr>
            <w:tcW w:w="772" w:type="pct"/>
          </w:tcPr>
          <w:p w:rsidR="002313BE" w:rsidRPr="00BD63E7" w:rsidRDefault="002313BE" w:rsidP="00EC652C">
            <w:pPr>
              <w:jc w:val="center"/>
              <w:rPr>
                <w:sz w:val="20"/>
              </w:rPr>
            </w:pPr>
            <w:r w:rsidRPr="00BD63E7">
              <w:rPr>
                <w:sz w:val="20"/>
              </w:rPr>
              <w:t>37</w:t>
            </w:r>
          </w:p>
        </w:tc>
      </w:tr>
      <w:tr w:rsidR="002313BE" w:rsidTr="00EC652C">
        <w:trPr>
          <w:jc w:val="center"/>
        </w:trPr>
        <w:tc>
          <w:tcPr>
            <w:tcW w:w="1585" w:type="pct"/>
            <w:shd w:val="clear" w:color="auto" w:fill="auto"/>
          </w:tcPr>
          <w:p w:rsidR="002313BE" w:rsidRPr="000D778B" w:rsidRDefault="002313BE" w:rsidP="00EC652C">
            <w:pPr>
              <w:jc w:val="center"/>
              <w:rPr>
                <w:b/>
                <w:sz w:val="20"/>
                <w:szCs w:val="20"/>
              </w:rPr>
            </w:pPr>
            <w:r w:rsidRPr="000D778B">
              <w:rPr>
                <w:b/>
                <w:sz w:val="20"/>
                <w:szCs w:val="20"/>
              </w:rPr>
              <w:t>Cu</w:t>
            </w:r>
          </w:p>
        </w:tc>
        <w:tc>
          <w:tcPr>
            <w:tcW w:w="915" w:type="pct"/>
          </w:tcPr>
          <w:p w:rsidR="002313BE" w:rsidRPr="00BD63E7" w:rsidRDefault="002313BE" w:rsidP="00EC652C">
            <w:pPr>
              <w:jc w:val="center"/>
              <w:rPr>
                <w:sz w:val="20"/>
              </w:rPr>
            </w:pPr>
            <w:r w:rsidRPr="00BD63E7">
              <w:rPr>
                <w:sz w:val="20"/>
              </w:rPr>
              <w:t>12</w:t>
            </w:r>
          </w:p>
        </w:tc>
        <w:tc>
          <w:tcPr>
            <w:tcW w:w="914" w:type="pct"/>
          </w:tcPr>
          <w:p w:rsidR="002313BE" w:rsidRPr="00BD63E7" w:rsidRDefault="002313BE" w:rsidP="00EC652C">
            <w:pPr>
              <w:jc w:val="center"/>
              <w:rPr>
                <w:sz w:val="20"/>
              </w:rPr>
            </w:pPr>
            <w:r w:rsidRPr="00BD63E7">
              <w:rPr>
                <w:sz w:val="20"/>
              </w:rPr>
              <w:t>6</w:t>
            </w:r>
          </w:p>
        </w:tc>
        <w:tc>
          <w:tcPr>
            <w:tcW w:w="814" w:type="pct"/>
          </w:tcPr>
          <w:p w:rsidR="002313BE" w:rsidRPr="00BD63E7" w:rsidRDefault="002313BE" w:rsidP="00EC652C">
            <w:pPr>
              <w:jc w:val="center"/>
              <w:rPr>
                <w:sz w:val="20"/>
              </w:rPr>
            </w:pPr>
            <w:r>
              <w:rPr>
                <w:sz w:val="20"/>
              </w:rPr>
              <w:t>0</w:t>
            </w:r>
          </w:p>
        </w:tc>
        <w:tc>
          <w:tcPr>
            <w:tcW w:w="772" w:type="pct"/>
          </w:tcPr>
          <w:p w:rsidR="002313BE" w:rsidRPr="00BD63E7" w:rsidRDefault="002313BE" w:rsidP="00EC652C">
            <w:pPr>
              <w:jc w:val="center"/>
              <w:rPr>
                <w:sz w:val="20"/>
              </w:rPr>
            </w:pPr>
            <w:r>
              <w:rPr>
                <w:sz w:val="20"/>
              </w:rPr>
              <w:t>0</w:t>
            </w:r>
          </w:p>
        </w:tc>
      </w:tr>
      <w:tr w:rsidR="002313BE" w:rsidTr="00EC652C">
        <w:trPr>
          <w:jc w:val="center"/>
        </w:trPr>
        <w:tc>
          <w:tcPr>
            <w:tcW w:w="1585" w:type="pct"/>
            <w:shd w:val="clear" w:color="auto" w:fill="auto"/>
          </w:tcPr>
          <w:p w:rsidR="002313BE" w:rsidRPr="000D778B" w:rsidRDefault="002313BE" w:rsidP="00EC652C">
            <w:pPr>
              <w:jc w:val="center"/>
              <w:rPr>
                <w:b/>
                <w:sz w:val="20"/>
                <w:szCs w:val="20"/>
              </w:rPr>
            </w:pPr>
            <w:r w:rsidRPr="000D778B">
              <w:rPr>
                <w:b/>
                <w:sz w:val="20"/>
                <w:szCs w:val="20"/>
              </w:rPr>
              <w:t>As</w:t>
            </w:r>
          </w:p>
        </w:tc>
        <w:tc>
          <w:tcPr>
            <w:tcW w:w="915" w:type="pct"/>
          </w:tcPr>
          <w:p w:rsidR="002313BE" w:rsidRPr="00BD63E7" w:rsidRDefault="002313BE" w:rsidP="00EC652C">
            <w:pPr>
              <w:jc w:val="center"/>
              <w:rPr>
                <w:sz w:val="20"/>
              </w:rPr>
            </w:pPr>
            <w:r w:rsidRPr="00BD63E7">
              <w:rPr>
                <w:sz w:val="20"/>
              </w:rPr>
              <w:t>0</w:t>
            </w:r>
          </w:p>
        </w:tc>
        <w:tc>
          <w:tcPr>
            <w:tcW w:w="914" w:type="pct"/>
          </w:tcPr>
          <w:p w:rsidR="002313BE" w:rsidRPr="00A41621" w:rsidRDefault="002313BE" w:rsidP="00EC652C">
            <w:pPr>
              <w:jc w:val="center"/>
              <w:rPr>
                <w:sz w:val="20"/>
              </w:rPr>
            </w:pPr>
            <w:r w:rsidRPr="00A41621">
              <w:rPr>
                <w:sz w:val="20"/>
              </w:rPr>
              <w:t>0</w:t>
            </w:r>
          </w:p>
        </w:tc>
        <w:tc>
          <w:tcPr>
            <w:tcW w:w="814" w:type="pct"/>
          </w:tcPr>
          <w:p w:rsidR="002313BE" w:rsidRPr="00BD63E7" w:rsidRDefault="002313BE" w:rsidP="00EC652C">
            <w:pPr>
              <w:jc w:val="center"/>
              <w:rPr>
                <w:sz w:val="20"/>
              </w:rPr>
            </w:pPr>
            <w:r>
              <w:rPr>
                <w:sz w:val="20"/>
              </w:rPr>
              <w:t>0</w:t>
            </w:r>
          </w:p>
        </w:tc>
        <w:tc>
          <w:tcPr>
            <w:tcW w:w="772" w:type="pct"/>
          </w:tcPr>
          <w:p w:rsidR="002313BE" w:rsidRPr="00BD63E7" w:rsidRDefault="002313BE" w:rsidP="00EC652C">
            <w:pPr>
              <w:jc w:val="center"/>
              <w:rPr>
                <w:sz w:val="20"/>
              </w:rPr>
            </w:pPr>
            <w:r w:rsidRPr="00BD63E7">
              <w:rPr>
                <w:sz w:val="20"/>
              </w:rPr>
              <w:t>0</w:t>
            </w:r>
          </w:p>
        </w:tc>
      </w:tr>
      <w:tr w:rsidR="002313BE" w:rsidTr="00EC652C">
        <w:trPr>
          <w:jc w:val="center"/>
        </w:trPr>
        <w:tc>
          <w:tcPr>
            <w:tcW w:w="1585" w:type="pct"/>
            <w:shd w:val="clear" w:color="auto" w:fill="auto"/>
          </w:tcPr>
          <w:p w:rsidR="002313BE" w:rsidRPr="000D778B" w:rsidRDefault="002313BE" w:rsidP="00EC652C">
            <w:pPr>
              <w:jc w:val="center"/>
              <w:rPr>
                <w:b/>
                <w:sz w:val="20"/>
                <w:szCs w:val="20"/>
              </w:rPr>
            </w:pPr>
            <w:r w:rsidRPr="000D778B">
              <w:rPr>
                <w:b/>
                <w:sz w:val="20"/>
                <w:szCs w:val="20"/>
              </w:rPr>
              <w:t>Se</w:t>
            </w:r>
          </w:p>
        </w:tc>
        <w:tc>
          <w:tcPr>
            <w:tcW w:w="915" w:type="pct"/>
          </w:tcPr>
          <w:p w:rsidR="002313BE" w:rsidRPr="00BD63E7" w:rsidRDefault="002313BE" w:rsidP="00EC652C">
            <w:pPr>
              <w:jc w:val="center"/>
              <w:rPr>
                <w:sz w:val="20"/>
              </w:rPr>
            </w:pPr>
            <w:r w:rsidRPr="00BD63E7">
              <w:rPr>
                <w:sz w:val="20"/>
              </w:rPr>
              <w:t>0</w:t>
            </w:r>
          </w:p>
        </w:tc>
        <w:tc>
          <w:tcPr>
            <w:tcW w:w="914" w:type="pct"/>
          </w:tcPr>
          <w:p w:rsidR="002313BE" w:rsidRPr="00A41621" w:rsidRDefault="002313BE" w:rsidP="00EC652C">
            <w:pPr>
              <w:jc w:val="center"/>
              <w:rPr>
                <w:sz w:val="20"/>
              </w:rPr>
            </w:pPr>
            <w:r w:rsidRPr="00A41621">
              <w:rPr>
                <w:sz w:val="20"/>
              </w:rPr>
              <w:t>0</w:t>
            </w:r>
          </w:p>
        </w:tc>
        <w:tc>
          <w:tcPr>
            <w:tcW w:w="814" w:type="pct"/>
          </w:tcPr>
          <w:p w:rsidR="002313BE" w:rsidRPr="00BD63E7" w:rsidRDefault="002313BE" w:rsidP="00EC652C">
            <w:pPr>
              <w:jc w:val="center"/>
              <w:rPr>
                <w:sz w:val="20"/>
              </w:rPr>
            </w:pPr>
            <w:r w:rsidRPr="00BD63E7">
              <w:rPr>
                <w:sz w:val="20"/>
              </w:rPr>
              <w:t>0</w:t>
            </w:r>
          </w:p>
        </w:tc>
        <w:tc>
          <w:tcPr>
            <w:tcW w:w="772" w:type="pct"/>
          </w:tcPr>
          <w:p w:rsidR="002313BE" w:rsidRPr="00BD63E7" w:rsidRDefault="002313BE" w:rsidP="00EC652C">
            <w:pPr>
              <w:jc w:val="center"/>
              <w:rPr>
                <w:sz w:val="20"/>
              </w:rPr>
            </w:pPr>
            <w:r>
              <w:rPr>
                <w:sz w:val="20"/>
              </w:rPr>
              <w:t>0</w:t>
            </w:r>
          </w:p>
        </w:tc>
      </w:tr>
      <w:tr w:rsidR="002313BE" w:rsidTr="00EC652C">
        <w:trPr>
          <w:jc w:val="center"/>
        </w:trPr>
        <w:tc>
          <w:tcPr>
            <w:tcW w:w="1585" w:type="pct"/>
            <w:shd w:val="clear" w:color="auto" w:fill="auto"/>
          </w:tcPr>
          <w:p w:rsidR="002313BE" w:rsidRPr="000D778B" w:rsidRDefault="002313BE" w:rsidP="00EC652C">
            <w:pPr>
              <w:jc w:val="center"/>
              <w:rPr>
                <w:b/>
                <w:sz w:val="20"/>
                <w:szCs w:val="20"/>
              </w:rPr>
            </w:pPr>
            <w:r w:rsidRPr="000D778B">
              <w:rPr>
                <w:b/>
                <w:sz w:val="20"/>
                <w:szCs w:val="20"/>
              </w:rPr>
              <w:t>Ti</w:t>
            </w:r>
          </w:p>
        </w:tc>
        <w:tc>
          <w:tcPr>
            <w:tcW w:w="915" w:type="pct"/>
          </w:tcPr>
          <w:p w:rsidR="002313BE" w:rsidRPr="00BD63E7" w:rsidRDefault="002313BE" w:rsidP="00EC652C">
            <w:pPr>
              <w:jc w:val="center"/>
              <w:rPr>
                <w:sz w:val="20"/>
              </w:rPr>
            </w:pPr>
            <w:r w:rsidRPr="00BD63E7">
              <w:rPr>
                <w:sz w:val="20"/>
              </w:rPr>
              <w:t>71</w:t>
            </w:r>
          </w:p>
        </w:tc>
        <w:tc>
          <w:tcPr>
            <w:tcW w:w="914" w:type="pct"/>
          </w:tcPr>
          <w:p w:rsidR="002313BE" w:rsidRPr="00A41621" w:rsidRDefault="002313BE" w:rsidP="00EC652C">
            <w:pPr>
              <w:jc w:val="center"/>
              <w:rPr>
                <w:sz w:val="20"/>
              </w:rPr>
            </w:pPr>
            <w:r w:rsidRPr="00A41621">
              <w:rPr>
                <w:sz w:val="20"/>
              </w:rPr>
              <w:t>0</w:t>
            </w:r>
          </w:p>
        </w:tc>
        <w:tc>
          <w:tcPr>
            <w:tcW w:w="814" w:type="pct"/>
          </w:tcPr>
          <w:p w:rsidR="002313BE" w:rsidRPr="00BD63E7" w:rsidRDefault="002313BE" w:rsidP="00EC652C">
            <w:pPr>
              <w:jc w:val="center"/>
              <w:rPr>
                <w:sz w:val="20"/>
              </w:rPr>
            </w:pPr>
            <w:r>
              <w:rPr>
                <w:sz w:val="20"/>
              </w:rPr>
              <w:t>1662</w:t>
            </w:r>
          </w:p>
        </w:tc>
        <w:tc>
          <w:tcPr>
            <w:tcW w:w="772" w:type="pct"/>
          </w:tcPr>
          <w:p w:rsidR="002313BE" w:rsidRPr="00BD63E7" w:rsidRDefault="002313BE" w:rsidP="00EC652C">
            <w:pPr>
              <w:jc w:val="center"/>
              <w:rPr>
                <w:sz w:val="20"/>
              </w:rPr>
            </w:pPr>
            <w:r>
              <w:rPr>
                <w:sz w:val="20"/>
              </w:rPr>
              <w:t>1145</w:t>
            </w:r>
          </w:p>
        </w:tc>
      </w:tr>
      <w:tr w:rsidR="002313BE" w:rsidTr="00EC652C">
        <w:trPr>
          <w:jc w:val="center"/>
        </w:trPr>
        <w:tc>
          <w:tcPr>
            <w:tcW w:w="1585" w:type="pct"/>
            <w:shd w:val="clear" w:color="auto" w:fill="auto"/>
          </w:tcPr>
          <w:p w:rsidR="002313BE" w:rsidRPr="000D778B" w:rsidRDefault="002313BE" w:rsidP="00EC652C">
            <w:pPr>
              <w:jc w:val="center"/>
              <w:rPr>
                <w:b/>
                <w:sz w:val="20"/>
                <w:szCs w:val="20"/>
              </w:rPr>
            </w:pPr>
            <w:r w:rsidRPr="000D778B">
              <w:rPr>
                <w:b/>
                <w:sz w:val="20"/>
                <w:szCs w:val="20"/>
              </w:rPr>
              <w:t>Mo</w:t>
            </w:r>
          </w:p>
        </w:tc>
        <w:tc>
          <w:tcPr>
            <w:tcW w:w="915" w:type="pct"/>
          </w:tcPr>
          <w:p w:rsidR="002313BE" w:rsidRPr="00BD63E7" w:rsidRDefault="002313BE" w:rsidP="00EC652C">
            <w:pPr>
              <w:jc w:val="center"/>
              <w:rPr>
                <w:sz w:val="20"/>
              </w:rPr>
            </w:pPr>
            <w:r w:rsidRPr="00BD63E7">
              <w:rPr>
                <w:sz w:val="20"/>
              </w:rPr>
              <w:t>11580</w:t>
            </w:r>
          </w:p>
        </w:tc>
        <w:tc>
          <w:tcPr>
            <w:tcW w:w="914" w:type="pct"/>
          </w:tcPr>
          <w:p w:rsidR="002313BE" w:rsidRPr="00BD63E7" w:rsidRDefault="002313BE" w:rsidP="00EC652C">
            <w:pPr>
              <w:jc w:val="center"/>
              <w:rPr>
                <w:sz w:val="20"/>
              </w:rPr>
            </w:pPr>
            <w:r w:rsidRPr="00BD63E7">
              <w:rPr>
                <w:sz w:val="20"/>
              </w:rPr>
              <w:t>61</w:t>
            </w:r>
          </w:p>
        </w:tc>
        <w:tc>
          <w:tcPr>
            <w:tcW w:w="814" w:type="pct"/>
          </w:tcPr>
          <w:p w:rsidR="002313BE" w:rsidRPr="00BD63E7" w:rsidRDefault="002313BE" w:rsidP="00EC652C">
            <w:pPr>
              <w:jc w:val="center"/>
              <w:rPr>
                <w:sz w:val="20"/>
              </w:rPr>
            </w:pPr>
            <w:r>
              <w:rPr>
                <w:sz w:val="20"/>
              </w:rPr>
              <w:t>16</w:t>
            </w:r>
          </w:p>
        </w:tc>
        <w:tc>
          <w:tcPr>
            <w:tcW w:w="772" w:type="pct"/>
          </w:tcPr>
          <w:p w:rsidR="002313BE" w:rsidRPr="00BD63E7" w:rsidRDefault="002313BE" w:rsidP="00EC652C">
            <w:pPr>
              <w:jc w:val="center"/>
              <w:rPr>
                <w:sz w:val="20"/>
              </w:rPr>
            </w:pPr>
            <w:r>
              <w:rPr>
                <w:sz w:val="20"/>
              </w:rPr>
              <w:t>16</w:t>
            </w:r>
          </w:p>
        </w:tc>
      </w:tr>
      <w:tr w:rsidR="002313BE" w:rsidTr="00EC652C">
        <w:trPr>
          <w:trHeight w:val="413"/>
          <w:jc w:val="center"/>
        </w:trPr>
        <w:tc>
          <w:tcPr>
            <w:tcW w:w="1585" w:type="pct"/>
            <w:shd w:val="clear" w:color="auto" w:fill="auto"/>
            <w:vAlign w:val="center"/>
          </w:tcPr>
          <w:p w:rsidR="002313BE" w:rsidRPr="00BD63E7" w:rsidRDefault="002313BE" w:rsidP="00EC652C">
            <w:pPr>
              <w:jc w:val="center"/>
              <w:rPr>
                <w:b/>
                <w:sz w:val="20"/>
                <w:szCs w:val="20"/>
              </w:rPr>
            </w:pPr>
            <w:r w:rsidRPr="00BD63E7">
              <w:rPr>
                <w:b/>
                <w:sz w:val="20"/>
                <w:szCs w:val="20"/>
              </w:rPr>
              <w:t>Total</w:t>
            </w:r>
            <w:r>
              <w:rPr>
                <w:b/>
                <w:sz w:val="20"/>
                <w:szCs w:val="20"/>
              </w:rPr>
              <w:t>, wt%</w:t>
            </w:r>
          </w:p>
        </w:tc>
        <w:tc>
          <w:tcPr>
            <w:tcW w:w="915" w:type="pct"/>
            <w:vAlign w:val="center"/>
          </w:tcPr>
          <w:p w:rsidR="002313BE" w:rsidRPr="00BD63E7" w:rsidRDefault="002313BE" w:rsidP="00EC652C">
            <w:pPr>
              <w:jc w:val="center"/>
              <w:rPr>
                <w:b/>
                <w:sz w:val="20"/>
                <w:szCs w:val="20"/>
              </w:rPr>
            </w:pPr>
            <w:r w:rsidRPr="00BD63E7">
              <w:rPr>
                <w:b/>
                <w:sz w:val="20"/>
                <w:szCs w:val="20"/>
              </w:rPr>
              <w:t>2</w:t>
            </w:r>
            <w:r>
              <w:rPr>
                <w:b/>
                <w:sz w:val="20"/>
                <w:szCs w:val="20"/>
              </w:rPr>
              <w:t>.</w:t>
            </w:r>
            <w:r w:rsidRPr="00BD63E7">
              <w:rPr>
                <w:b/>
                <w:sz w:val="20"/>
                <w:szCs w:val="20"/>
              </w:rPr>
              <w:t>9</w:t>
            </w:r>
            <w:r>
              <w:rPr>
                <w:b/>
                <w:sz w:val="20"/>
                <w:szCs w:val="20"/>
              </w:rPr>
              <w:t>6</w:t>
            </w:r>
          </w:p>
        </w:tc>
        <w:tc>
          <w:tcPr>
            <w:tcW w:w="914" w:type="pct"/>
            <w:vAlign w:val="center"/>
          </w:tcPr>
          <w:p w:rsidR="002313BE" w:rsidRPr="00BD63E7" w:rsidRDefault="002313BE" w:rsidP="00EC652C">
            <w:pPr>
              <w:jc w:val="center"/>
              <w:rPr>
                <w:b/>
                <w:sz w:val="20"/>
                <w:szCs w:val="20"/>
              </w:rPr>
            </w:pPr>
            <w:r>
              <w:rPr>
                <w:b/>
                <w:sz w:val="20"/>
                <w:szCs w:val="20"/>
              </w:rPr>
              <w:t>0.70</w:t>
            </w:r>
          </w:p>
        </w:tc>
        <w:tc>
          <w:tcPr>
            <w:tcW w:w="814" w:type="pct"/>
            <w:vAlign w:val="center"/>
          </w:tcPr>
          <w:p w:rsidR="002313BE" w:rsidRPr="00BD63E7" w:rsidRDefault="002313BE" w:rsidP="00EC652C">
            <w:pPr>
              <w:jc w:val="center"/>
              <w:rPr>
                <w:b/>
                <w:sz w:val="20"/>
                <w:szCs w:val="20"/>
              </w:rPr>
            </w:pPr>
            <w:r w:rsidRPr="00BD63E7">
              <w:rPr>
                <w:b/>
                <w:sz w:val="20"/>
                <w:szCs w:val="20"/>
              </w:rPr>
              <w:t>4</w:t>
            </w:r>
            <w:r>
              <w:rPr>
                <w:b/>
                <w:sz w:val="20"/>
                <w:szCs w:val="20"/>
              </w:rPr>
              <w:t>.</w:t>
            </w:r>
            <w:r w:rsidRPr="00BD63E7">
              <w:rPr>
                <w:b/>
                <w:sz w:val="20"/>
                <w:szCs w:val="20"/>
              </w:rPr>
              <w:t>29</w:t>
            </w:r>
          </w:p>
        </w:tc>
        <w:tc>
          <w:tcPr>
            <w:tcW w:w="772" w:type="pct"/>
            <w:vAlign w:val="center"/>
          </w:tcPr>
          <w:p w:rsidR="002313BE" w:rsidRPr="00BD63E7" w:rsidRDefault="002313BE" w:rsidP="00EC652C">
            <w:pPr>
              <w:jc w:val="center"/>
              <w:rPr>
                <w:b/>
                <w:sz w:val="20"/>
                <w:szCs w:val="20"/>
              </w:rPr>
            </w:pPr>
            <w:r>
              <w:rPr>
                <w:b/>
                <w:sz w:val="20"/>
                <w:szCs w:val="20"/>
              </w:rPr>
              <w:t>2.05</w:t>
            </w:r>
          </w:p>
        </w:tc>
      </w:tr>
    </w:tbl>
    <w:p w:rsidR="002313BE" w:rsidRDefault="002313BE" w:rsidP="002313BE"/>
    <w:p w:rsidR="002313BE" w:rsidRDefault="002313BE" w:rsidP="002313BE"/>
    <w:p w:rsidR="002313BE" w:rsidRDefault="002313BE" w:rsidP="002313BE"/>
    <w:p w:rsidR="002313BE" w:rsidRDefault="002313BE" w:rsidP="002313BE"/>
    <w:p w:rsidR="002313BE" w:rsidRDefault="002313BE" w:rsidP="002313BE"/>
    <w:p w:rsidR="002313BE" w:rsidRDefault="002313BE" w:rsidP="002313BE"/>
    <w:p w:rsidR="002313BE" w:rsidRDefault="002313BE" w:rsidP="002313BE"/>
    <w:p w:rsidR="002313BE" w:rsidRDefault="002313BE" w:rsidP="002313BE"/>
    <w:p w:rsidR="002313BE" w:rsidRDefault="002313BE" w:rsidP="002313BE"/>
    <w:p w:rsidR="004C43A3" w:rsidRPr="00A366BA" w:rsidRDefault="004C43A3" w:rsidP="004C43A3">
      <w:pPr>
        <w:spacing w:line="480" w:lineRule="auto"/>
        <w:jc w:val="both"/>
      </w:pPr>
    </w:p>
    <w:p w:rsidR="004C43A3" w:rsidRDefault="004C43A3" w:rsidP="004C43A3">
      <w:pPr>
        <w:jc w:val="center"/>
        <w:rPr>
          <w:color w:val="FF0000"/>
        </w:rPr>
      </w:pPr>
    </w:p>
    <w:p w:rsidR="004C43A3" w:rsidRDefault="004C43A3" w:rsidP="004C43A3">
      <w:pPr>
        <w:pStyle w:val="BodyText"/>
        <w:spacing w:line="480" w:lineRule="auto"/>
        <w:jc w:val="both"/>
        <w:rPr>
          <w:color w:val="FF0000"/>
          <w:lang w:val="en-US"/>
        </w:rPr>
      </w:pPr>
    </w:p>
    <w:p w:rsidR="00AB72DB" w:rsidRPr="00A573B9" w:rsidRDefault="00AB72DB" w:rsidP="00AB72DB">
      <w:pPr>
        <w:pStyle w:val="ListParagraph"/>
        <w:spacing w:line="480" w:lineRule="auto"/>
        <w:ind w:left="567"/>
        <w:jc w:val="both"/>
      </w:pPr>
    </w:p>
    <w:p w:rsidR="004C43A3" w:rsidRPr="004C43A3" w:rsidRDefault="004C43A3" w:rsidP="004C43A3">
      <w:pPr>
        <w:spacing w:line="480" w:lineRule="auto"/>
      </w:pPr>
    </w:p>
    <w:sectPr w:rsidR="004C43A3" w:rsidRPr="004C43A3" w:rsidSect="003E7BD3">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variable"/>
    <w:sig w:usb0="E0002AFF" w:usb1="C0007841" w:usb2="00000009" w:usb3="00000000" w:csb0="000001FF" w:csb1="00000000"/>
  </w:font>
  <w:font w:name="Calibri">
    <w:panose1 w:val="020F0502020204030204"/>
    <w:charset w:val="A1"/>
    <w:family w:val="swiss"/>
    <w:pitch w:val="variable"/>
    <w:sig w:usb0="E00002FF" w:usb1="4000A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A1"/>
    <w:family w:val="swiss"/>
    <w:pitch w:val="variable"/>
    <w:sig w:usb0="E1002EFF" w:usb1="C000605B" w:usb2="00000029" w:usb3="00000000" w:csb0="000101FF" w:csb1="00000000"/>
  </w:font>
  <w:font w:name="Verdana">
    <w:panose1 w:val="020B0604030504040204"/>
    <w:charset w:val="A1"/>
    <w:family w:val="swiss"/>
    <w:pitch w:val="variable"/>
    <w:sig w:usb0="A10006FF" w:usb1="4000205B" w:usb2="00000010" w:usb3="00000000" w:csb0="0000019F" w:csb1="00000000"/>
  </w:font>
  <w:font w:name="Cambria">
    <w:panose1 w:val="02040503050406030204"/>
    <w:charset w:val="A1"/>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0028CE"/>
    <w:multiLevelType w:val="hybridMultilevel"/>
    <w:tmpl w:val="41C45222"/>
    <w:lvl w:ilvl="0" w:tplc="31C01C62">
      <w:start w:val="1"/>
      <w:numFmt w:val="decimal"/>
      <w:lvlText w:val="[%1]"/>
      <w:lvlJc w:val="left"/>
      <w:pPr>
        <w:ind w:left="360" w:hanging="360"/>
      </w:pPr>
      <w:rPr>
        <w:rFonts w:hint="default"/>
        <w:b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nsid w:val="78925013"/>
    <w:multiLevelType w:val="hybridMultilevel"/>
    <w:tmpl w:val="686C7BE6"/>
    <w:lvl w:ilvl="0" w:tplc="13BA349A">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307F"/>
    <w:rsid w:val="001011B4"/>
    <w:rsid w:val="00165170"/>
    <w:rsid w:val="002313BE"/>
    <w:rsid w:val="0035059D"/>
    <w:rsid w:val="00393786"/>
    <w:rsid w:val="003E7BD3"/>
    <w:rsid w:val="0040180D"/>
    <w:rsid w:val="004523CC"/>
    <w:rsid w:val="004C43A3"/>
    <w:rsid w:val="005E55F0"/>
    <w:rsid w:val="006B401C"/>
    <w:rsid w:val="007E4A87"/>
    <w:rsid w:val="0080307F"/>
    <w:rsid w:val="00A87AAB"/>
    <w:rsid w:val="00AB72DB"/>
    <w:rsid w:val="00B02BE5"/>
    <w:rsid w:val="00B51E99"/>
    <w:rsid w:val="00B87B6D"/>
    <w:rsid w:val="00BA7978"/>
    <w:rsid w:val="00C473BA"/>
    <w:rsid w:val="00CC2563"/>
    <w:rsid w:val="00EF2625"/>
    <w:rsid w:val="00F23ECE"/>
    <w:rsid w:val="00FF2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43A3"/>
    <w:pPr>
      <w:spacing w:after="0" w:line="240" w:lineRule="auto"/>
    </w:pPr>
    <w:rPr>
      <w:rFonts w:ascii="Times New Roman" w:eastAsia="Batang" w:hAnsi="Times New Roman" w:cs="Times New Roman"/>
      <w:sz w:val="24"/>
      <w:szCs w:val="24"/>
      <w:lang w:val="en-US"/>
    </w:rPr>
  </w:style>
  <w:style w:type="paragraph" w:styleId="Heading5">
    <w:name w:val="heading 5"/>
    <w:basedOn w:val="Normal"/>
    <w:next w:val="Normal"/>
    <w:link w:val="Heading5Char"/>
    <w:uiPriority w:val="99"/>
    <w:qFormat/>
    <w:rsid w:val="004C43A3"/>
    <w:pPr>
      <w:keepNext/>
      <w:tabs>
        <w:tab w:val="left" w:pos="1185"/>
      </w:tabs>
      <w:spacing w:line="360" w:lineRule="auto"/>
      <w:outlineLvl w:val="4"/>
    </w:pPr>
    <w:rPr>
      <w:rFonts w:ascii="Calibri" w:hAnsi="Calibri" w:cs="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4C43A3"/>
    <w:pPr>
      <w:jc w:val="center"/>
    </w:pPr>
    <w:rPr>
      <w:b/>
      <w:bCs/>
      <w:lang w:val="el-GR"/>
    </w:rPr>
  </w:style>
  <w:style w:type="character" w:customStyle="1" w:styleId="BodyTextChar">
    <w:name w:val="Body Text Char"/>
    <w:basedOn w:val="DefaultParagraphFont"/>
    <w:link w:val="BodyText"/>
    <w:uiPriority w:val="99"/>
    <w:rsid w:val="004C43A3"/>
    <w:rPr>
      <w:rFonts w:ascii="Times New Roman" w:eastAsia="Batang" w:hAnsi="Times New Roman" w:cs="Times New Roman"/>
      <w:b/>
      <w:bCs/>
      <w:sz w:val="24"/>
      <w:szCs w:val="24"/>
    </w:rPr>
  </w:style>
  <w:style w:type="paragraph" w:styleId="NormalWeb">
    <w:name w:val="Normal (Web)"/>
    <w:basedOn w:val="Normal"/>
    <w:uiPriority w:val="99"/>
    <w:rsid w:val="004C43A3"/>
    <w:pPr>
      <w:spacing w:before="100" w:beforeAutospacing="1" w:after="100" w:afterAutospacing="1"/>
    </w:pPr>
  </w:style>
  <w:style w:type="paragraph" w:styleId="BalloonText">
    <w:name w:val="Balloon Text"/>
    <w:basedOn w:val="Normal"/>
    <w:link w:val="BalloonTextChar"/>
    <w:uiPriority w:val="99"/>
    <w:semiHidden/>
    <w:unhideWhenUsed/>
    <w:rsid w:val="004C43A3"/>
    <w:rPr>
      <w:rFonts w:ascii="Tahoma" w:hAnsi="Tahoma" w:cs="Tahoma"/>
      <w:sz w:val="16"/>
      <w:szCs w:val="16"/>
    </w:rPr>
  </w:style>
  <w:style w:type="character" w:customStyle="1" w:styleId="BalloonTextChar">
    <w:name w:val="Balloon Text Char"/>
    <w:basedOn w:val="DefaultParagraphFont"/>
    <w:link w:val="BalloonText"/>
    <w:uiPriority w:val="99"/>
    <w:semiHidden/>
    <w:rsid w:val="004C43A3"/>
    <w:rPr>
      <w:rFonts w:ascii="Tahoma" w:eastAsia="Batang" w:hAnsi="Tahoma" w:cs="Tahoma"/>
      <w:sz w:val="16"/>
      <w:szCs w:val="16"/>
      <w:lang w:val="en-US"/>
    </w:rPr>
  </w:style>
  <w:style w:type="character" w:customStyle="1" w:styleId="Heading5Char">
    <w:name w:val="Heading 5 Char"/>
    <w:basedOn w:val="DefaultParagraphFont"/>
    <w:link w:val="Heading5"/>
    <w:uiPriority w:val="99"/>
    <w:rsid w:val="004C43A3"/>
    <w:rPr>
      <w:rFonts w:ascii="Calibri" w:eastAsia="Batang" w:hAnsi="Calibri" w:cs="Calibri"/>
      <w:b/>
      <w:bCs/>
      <w:i/>
      <w:iCs/>
      <w:sz w:val="26"/>
      <w:szCs w:val="26"/>
      <w:lang w:val="en-US"/>
    </w:rPr>
  </w:style>
  <w:style w:type="paragraph" w:styleId="BodyText3">
    <w:name w:val="Body Text 3"/>
    <w:basedOn w:val="Normal"/>
    <w:link w:val="BodyText3Char"/>
    <w:uiPriority w:val="99"/>
    <w:semiHidden/>
    <w:rsid w:val="004C43A3"/>
    <w:pPr>
      <w:spacing w:after="120"/>
    </w:pPr>
    <w:rPr>
      <w:sz w:val="16"/>
      <w:szCs w:val="16"/>
    </w:rPr>
  </w:style>
  <w:style w:type="character" w:customStyle="1" w:styleId="BodyText3Char">
    <w:name w:val="Body Text 3 Char"/>
    <w:basedOn w:val="DefaultParagraphFont"/>
    <w:link w:val="BodyText3"/>
    <w:uiPriority w:val="99"/>
    <w:semiHidden/>
    <w:rsid w:val="004C43A3"/>
    <w:rPr>
      <w:rFonts w:ascii="Times New Roman" w:eastAsia="Batang" w:hAnsi="Times New Roman" w:cs="Times New Roman"/>
      <w:sz w:val="16"/>
      <w:szCs w:val="16"/>
      <w:lang w:val="en-US"/>
    </w:rPr>
  </w:style>
  <w:style w:type="character" w:styleId="Hyperlink">
    <w:name w:val="Hyperlink"/>
    <w:uiPriority w:val="99"/>
    <w:rsid w:val="004C43A3"/>
    <w:rPr>
      <w:color w:val="0000FF"/>
      <w:u w:val="single"/>
    </w:rPr>
  </w:style>
  <w:style w:type="paragraph" w:styleId="ListParagraph">
    <w:name w:val="List Paragraph"/>
    <w:basedOn w:val="Normal"/>
    <w:uiPriority w:val="34"/>
    <w:qFormat/>
    <w:rsid w:val="00AB72DB"/>
    <w:pPr>
      <w:ind w:left="720"/>
      <w:contextualSpacing/>
    </w:pPr>
  </w:style>
  <w:style w:type="character" w:styleId="CommentReference">
    <w:name w:val="annotation reference"/>
    <w:basedOn w:val="DefaultParagraphFont"/>
    <w:uiPriority w:val="99"/>
    <w:semiHidden/>
    <w:unhideWhenUsed/>
    <w:rsid w:val="00C473BA"/>
    <w:rPr>
      <w:sz w:val="16"/>
      <w:szCs w:val="16"/>
    </w:rPr>
  </w:style>
  <w:style w:type="paragraph" w:styleId="CommentText">
    <w:name w:val="annotation text"/>
    <w:basedOn w:val="Normal"/>
    <w:link w:val="CommentTextChar"/>
    <w:uiPriority w:val="99"/>
    <w:semiHidden/>
    <w:unhideWhenUsed/>
    <w:rsid w:val="00C473BA"/>
    <w:rPr>
      <w:sz w:val="20"/>
      <w:szCs w:val="20"/>
    </w:rPr>
  </w:style>
  <w:style w:type="character" w:customStyle="1" w:styleId="CommentTextChar">
    <w:name w:val="Comment Text Char"/>
    <w:basedOn w:val="DefaultParagraphFont"/>
    <w:link w:val="CommentText"/>
    <w:uiPriority w:val="99"/>
    <w:semiHidden/>
    <w:rsid w:val="00C473BA"/>
    <w:rPr>
      <w:rFonts w:ascii="Times New Roman" w:eastAsia="Batang"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473BA"/>
    <w:rPr>
      <w:b/>
      <w:bCs/>
    </w:rPr>
  </w:style>
  <w:style w:type="character" w:customStyle="1" w:styleId="CommentSubjectChar">
    <w:name w:val="Comment Subject Char"/>
    <w:basedOn w:val="CommentTextChar"/>
    <w:link w:val="CommentSubject"/>
    <w:uiPriority w:val="99"/>
    <w:semiHidden/>
    <w:rsid w:val="00C473BA"/>
    <w:rPr>
      <w:rFonts w:ascii="Times New Roman" w:eastAsia="Batang" w:hAnsi="Times New Roman" w:cs="Times New Roman"/>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43A3"/>
    <w:pPr>
      <w:spacing w:after="0" w:line="240" w:lineRule="auto"/>
    </w:pPr>
    <w:rPr>
      <w:rFonts w:ascii="Times New Roman" w:eastAsia="Batang" w:hAnsi="Times New Roman" w:cs="Times New Roman"/>
      <w:sz w:val="24"/>
      <w:szCs w:val="24"/>
      <w:lang w:val="en-US"/>
    </w:rPr>
  </w:style>
  <w:style w:type="paragraph" w:styleId="Heading5">
    <w:name w:val="heading 5"/>
    <w:basedOn w:val="Normal"/>
    <w:next w:val="Normal"/>
    <w:link w:val="Heading5Char"/>
    <w:uiPriority w:val="99"/>
    <w:qFormat/>
    <w:rsid w:val="004C43A3"/>
    <w:pPr>
      <w:keepNext/>
      <w:tabs>
        <w:tab w:val="left" w:pos="1185"/>
      </w:tabs>
      <w:spacing w:line="360" w:lineRule="auto"/>
      <w:outlineLvl w:val="4"/>
    </w:pPr>
    <w:rPr>
      <w:rFonts w:ascii="Calibri" w:hAnsi="Calibri" w:cs="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4C43A3"/>
    <w:pPr>
      <w:jc w:val="center"/>
    </w:pPr>
    <w:rPr>
      <w:b/>
      <w:bCs/>
      <w:lang w:val="el-GR"/>
    </w:rPr>
  </w:style>
  <w:style w:type="character" w:customStyle="1" w:styleId="BodyTextChar">
    <w:name w:val="Body Text Char"/>
    <w:basedOn w:val="DefaultParagraphFont"/>
    <w:link w:val="BodyText"/>
    <w:uiPriority w:val="99"/>
    <w:rsid w:val="004C43A3"/>
    <w:rPr>
      <w:rFonts w:ascii="Times New Roman" w:eastAsia="Batang" w:hAnsi="Times New Roman" w:cs="Times New Roman"/>
      <w:b/>
      <w:bCs/>
      <w:sz w:val="24"/>
      <w:szCs w:val="24"/>
    </w:rPr>
  </w:style>
  <w:style w:type="paragraph" w:styleId="NormalWeb">
    <w:name w:val="Normal (Web)"/>
    <w:basedOn w:val="Normal"/>
    <w:uiPriority w:val="99"/>
    <w:rsid w:val="004C43A3"/>
    <w:pPr>
      <w:spacing w:before="100" w:beforeAutospacing="1" w:after="100" w:afterAutospacing="1"/>
    </w:pPr>
  </w:style>
  <w:style w:type="paragraph" w:styleId="BalloonText">
    <w:name w:val="Balloon Text"/>
    <w:basedOn w:val="Normal"/>
    <w:link w:val="BalloonTextChar"/>
    <w:uiPriority w:val="99"/>
    <w:semiHidden/>
    <w:unhideWhenUsed/>
    <w:rsid w:val="004C43A3"/>
    <w:rPr>
      <w:rFonts w:ascii="Tahoma" w:hAnsi="Tahoma" w:cs="Tahoma"/>
      <w:sz w:val="16"/>
      <w:szCs w:val="16"/>
    </w:rPr>
  </w:style>
  <w:style w:type="character" w:customStyle="1" w:styleId="BalloonTextChar">
    <w:name w:val="Balloon Text Char"/>
    <w:basedOn w:val="DefaultParagraphFont"/>
    <w:link w:val="BalloonText"/>
    <w:uiPriority w:val="99"/>
    <w:semiHidden/>
    <w:rsid w:val="004C43A3"/>
    <w:rPr>
      <w:rFonts w:ascii="Tahoma" w:eastAsia="Batang" w:hAnsi="Tahoma" w:cs="Tahoma"/>
      <w:sz w:val="16"/>
      <w:szCs w:val="16"/>
      <w:lang w:val="en-US"/>
    </w:rPr>
  </w:style>
  <w:style w:type="character" w:customStyle="1" w:styleId="Heading5Char">
    <w:name w:val="Heading 5 Char"/>
    <w:basedOn w:val="DefaultParagraphFont"/>
    <w:link w:val="Heading5"/>
    <w:uiPriority w:val="99"/>
    <w:rsid w:val="004C43A3"/>
    <w:rPr>
      <w:rFonts w:ascii="Calibri" w:eastAsia="Batang" w:hAnsi="Calibri" w:cs="Calibri"/>
      <w:b/>
      <w:bCs/>
      <w:i/>
      <w:iCs/>
      <w:sz w:val="26"/>
      <w:szCs w:val="26"/>
      <w:lang w:val="en-US"/>
    </w:rPr>
  </w:style>
  <w:style w:type="paragraph" w:styleId="BodyText3">
    <w:name w:val="Body Text 3"/>
    <w:basedOn w:val="Normal"/>
    <w:link w:val="BodyText3Char"/>
    <w:uiPriority w:val="99"/>
    <w:semiHidden/>
    <w:rsid w:val="004C43A3"/>
    <w:pPr>
      <w:spacing w:after="120"/>
    </w:pPr>
    <w:rPr>
      <w:sz w:val="16"/>
      <w:szCs w:val="16"/>
    </w:rPr>
  </w:style>
  <w:style w:type="character" w:customStyle="1" w:styleId="BodyText3Char">
    <w:name w:val="Body Text 3 Char"/>
    <w:basedOn w:val="DefaultParagraphFont"/>
    <w:link w:val="BodyText3"/>
    <w:uiPriority w:val="99"/>
    <w:semiHidden/>
    <w:rsid w:val="004C43A3"/>
    <w:rPr>
      <w:rFonts w:ascii="Times New Roman" w:eastAsia="Batang" w:hAnsi="Times New Roman" w:cs="Times New Roman"/>
      <w:sz w:val="16"/>
      <w:szCs w:val="16"/>
      <w:lang w:val="en-US"/>
    </w:rPr>
  </w:style>
  <w:style w:type="character" w:styleId="Hyperlink">
    <w:name w:val="Hyperlink"/>
    <w:uiPriority w:val="99"/>
    <w:rsid w:val="004C43A3"/>
    <w:rPr>
      <w:color w:val="0000FF"/>
      <w:u w:val="single"/>
    </w:rPr>
  </w:style>
  <w:style w:type="paragraph" w:styleId="ListParagraph">
    <w:name w:val="List Paragraph"/>
    <w:basedOn w:val="Normal"/>
    <w:uiPriority w:val="34"/>
    <w:qFormat/>
    <w:rsid w:val="00AB72DB"/>
    <w:pPr>
      <w:ind w:left="720"/>
      <w:contextualSpacing/>
    </w:pPr>
  </w:style>
  <w:style w:type="character" w:styleId="CommentReference">
    <w:name w:val="annotation reference"/>
    <w:basedOn w:val="DefaultParagraphFont"/>
    <w:uiPriority w:val="99"/>
    <w:semiHidden/>
    <w:unhideWhenUsed/>
    <w:rsid w:val="00C473BA"/>
    <w:rPr>
      <w:sz w:val="16"/>
      <w:szCs w:val="16"/>
    </w:rPr>
  </w:style>
  <w:style w:type="paragraph" w:styleId="CommentText">
    <w:name w:val="annotation text"/>
    <w:basedOn w:val="Normal"/>
    <w:link w:val="CommentTextChar"/>
    <w:uiPriority w:val="99"/>
    <w:semiHidden/>
    <w:unhideWhenUsed/>
    <w:rsid w:val="00C473BA"/>
    <w:rPr>
      <w:sz w:val="20"/>
      <w:szCs w:val="20"/>
    </w:rPr>
  </w:style>
  <w:style w:type="character" w:customStyle="1" w:styleId="CommentTextChar">
    <w:name w:val="Comment Text Char"/>
    <w:basedOn w:val="DefaultParagraphFont"/>
    <w:link w:val="CommentText"/>
    <w:uiPriority w:val="99"/>
    <w:semiHidden/>
    <w:rsid w:val="00C473BA"/>
    <w:rPr>
      <w:rFonts w:ascii="Times New Roman" w:eastAsia="Batang"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473BA"/>
    <w:rPr>
      <w:b/>
      <w:bCs/>
    </w:rPr>
  </w:style>
  <w:style w:type="character" w:customStyle="1" w:styleId="CommentSubjectChar">
    <w:name w:val="Comment Subject Char"/>
    <w:basedOn w:val="CommentTextChar"/>
    <w:link w:val="CommentSubject"/>
    <w:uiPriority w:val="99"/>
    <w:semiHidden/>
    <w:rsid w:val="00C473BA"/>
    <w:rPr>
      <w:rFonts w:ascii="Times New Roman" w:eastAsia="Batang" w:hAnsi="Times New Roman"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eheracle@cperi.certh.gr"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646</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Eleni Liakakou</dc:creator>
  <cp:lastModifiedBy>Eleni Heracleous</cp:lastModifiedBy>
  <cp:revision>3</cp:revision>
  <dcterms:created xsi:type="dcterms:W3CDTF">2014-08-01T08:26:00Z</dcterms:created>
  <dcterms:modified xsi:type="dcterms:W3CDTF">2014-08-01T08:33:00Z</dcterms:modified>
</cp:coreProperties>
</file>