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A9603" w14:textId="77777777" w:rsidR="00821D5E" w:rsidRDefault="00821D5E">
      <w:pPr>
        <w:spacing w:before="4000"/>
      </w:pPr>
    </w:p>
    <w:p w14:paraId="44D9BB1E" w14:textId="77777777" w:rsidR="00821D5E" w:rsidRDefault="00000000">
      <w:pPr>
        <w:spacing w:after="200" w:line="480" w:lineRule="auto"/>
        <w:jc w:val="center"/>
      </w:pPr>
      <w:r>
        <w:rPr>
          <w:b/>
          <w:bCs/>
          <w:sz w:val="36"/>
          <w:szCs w:val="36"/>
        </w:rPr>
        <w:t>Detecting Chain-of-Thought Poisoning</w:t>
      </w:r>
    </w:p>
    <w:p w14:paraId="6FEC596B" w14:textId="77777777" w:rsidR="00821D5E" w:rsidRDefault="00000000">
      <w:pPr>
        <w:spacing w:after="200" w:line="480" w:lineRule="auto"/>
        <w:jc w:val="center"/>
      </w:pPr>
      <w:r>
        <w:rPr>
          <w:b/>
          <w:bCs/>
          <w:sz w:val="36"/>
          <w:szCs w:val="36"/>
        </w:rPr>
        <w:t>in Enterprise LLM Applications</w:t>
      </w:r>
    </w:p>
    <w:p w14:paraId="592F50CF" w14:textId="77777777" w:rsidR="00821D5E" w:rsidRDefault="00000000">
      <w:pPr>
        <w:spacing w:after="100" w:line="480" w:lineRule="auto"/>
        <w:jc w:val="center"/>
      </w:pPr>
      <w:r>
        <w:t>A Defense-in-Depth Approach for SOC Security Triage</w:t>
      </w:r>
    </w:p>
    <w:p w14:paraId="073C079E" w14:textId="77777777" w:rsidR="00821D5E" w:rsidRDefault="00821D5E">
      <w:pPr>
        <w:spacing w:before="1200"/>
      </w:pPr>
    </w:p>
    <w:p w14:paraId="24FCF9E3" w14:textId="77777777" w:rsidR="00821D5E" w:rsidRDefault="00000000">
      <w:pPr>
        <w:spacing w:line="480" w:lineRule="auto"/>
        <w:jc w:val="center"/>
      </w:pPr>
      <w:r>
        <w:t>Tendai Nemure</w:t>
      </w:r>
    </w:p>
    <w:p w14:paraId="72443061" w14:textId="77777777" w:rsidR="00477297" w:rsidRDefault="00477297"/>
    <w:p w14:paraId="65522521" w14:textId="77777777" w:rsidR="00477297" w:rsidRDefault="00477297"/>
    <w:p w14:paraId="6561227C" w14:textId="77777777" w:rsidR="00477297" w:rsidRDefault="00477297"/>
    <w:p w14:paraId="4EAD0E3B" w14:textId="77777777" w:rsidR="00477297" w:rsidRDefault="00477297"/>
    <w:p w14:paraId="242A08FA" w14:textId="77777777" w:rsidR="00477297" w:rsidRDefault="00477297"/>
    <w:p w14:paraId="556CC8A6" w14:textId="77777777" w:rsidR="00477297" w:rsidRDefault="00477297"/>
    <w:p w14:paraId="2C8DAA71" w14:textId="77777777" w:rsidR="00477297" w:rsidRDefault="00477297"/>
    <w:p w14:paraId="4553C232" w14:textId="77777777" w:rsidR="00477297" w:rsidRDefault="00477297"/>
    <w:p w14:paraId="77679A16" w14:textId="77777777" w:rsidR="00477297" w:rsidRDefault="00477297"/>
    <w:p w14:paraId="7E23D7FA" w14:textId="77777777" w:rsidR="00477297" w:rsidRDefault="00477297"/>
    <w:p w14:paraId="6247E95F" w14:textId="77777777" w:rsidR="00477297" w:rsidRDefault="00477297"/>
    <w:p w14:paraId="146ABDF2" w14:textId="77777777" w:rsidR="00477297" w:rsidRDefault="00477297"/>
    <w:p w14:paraId="18403581" w14:textId="77777777" w:rsidR="00477297" w:rsidRDefault="00477297"/>
    <w:p w14:paraId="34B951CB" w14:textId="77777777" w:rsidR="00477297" w:rsidRDefault="00477297"/>
    <w:sdt>
      <w:sdtPr>
        <w:id w:val="-1921330985"/>
        <w:docPartObj>
          <w:docPartGallery w:val="Table of Contents"/>
          <w:docPartUnique/>
        </w:docPartObj>
      </w:sdtPr>
      <w:sdtEndPr>
        <w:rPr>
          <w:rFonts w:ascii="Times New Roman" w:eastAsia="Times New Roman" w:hAnsi="Times New Roman" w:cs="Times New Roman"/>
          <w:b/>
          <w:bCs/>
          <w:noProof/>
          <w:color w:val="auto"/>
          <w:sz w:val="24"/>
          <w:szCs w:val="24"/>
        </w:rPr>
      </w:sdtEndPr>
      <w:sdtContent>
        <w:p w14:paraId="1F9C6C82" w14:textId="04BC4C07" w:rsidR="00477297" w:rsidRDefault="00477297">
          <w:pPr>
            <w:pStyle w:val="TOCHeading"/>
          </w:pPr>
          <w:r>
            <w:t>Contents</w:t>
          </w:r>
        </w:p>
        <w:p w14:paraId="64CECFD3" w14:textId="28A398B5" w:rsidR="00477297" w:rsidRDefault="00477297">
          <w:pPr>
            <w:pStyle w:val="TOC1"/>
            <w:tabs>
              <w:tab w:val="right" w:leader="dot" w:pos="9350"/>
            </w:tabs>
            <w:rPr>
              <w:noProof/>
            </w:rPr>
          </w:pPr>
          <w:r>
            <w:fldChar w:fldCharType="begin"/>
          </w:r>
          <w:r>
            <w:instrText xml:space="preserve"> TOC \o "1-3" \h \z \u </w:instrText>
          </w:r>
          <w:r>
            <w:fldChar w:fldCharType="separate"/>
          </w:r>
          <w:hyperlink w:anchor="_Toc226997279" w:history="1">
            <w:r w:rsidRPr="00931658">
              <w:rPr>
                <w:rStyle w:val="Hyperlink"/>
                <w:noProof/>
              </w:rPr>
              <w:t>1. Analysis of the Initial Problem</w:t>
            </w:r>
            <w:r>
              <w:rPr>
                <w:noProof/>
                <w:webHidden/>
              </w:rPr>
              <w:tab/>
            </w:r>
            <w:r>
              <w:rPr>
                <w:noProof/>
                <w:webHidden/>
              </w:rPr>
              <w:fldChar w:fldCharType="begin"/>
            </w:r>
            <w:r>
              <w:rPr>
                <w:noProof/>
                <w:webHidden/>
              </w:rPr>
              <w:instrText xml:space="preserve"> PAGEREF _Toc226997279 \h </w:instrText>
            </w:r>
            <w:r>
              <w:rPr>
                <w:noProof/>
                <w:webHidden/>
              </w:rPr>
            </w:r>
            <w:r>
              <w:rPr>
                <w:noProof/>
                <w:webHidden/>
              </w:rPr>
              <w:fldChar w:fldCharType="separate"/>
            </w:r>
            <w:r>
              <w:rPr>
                <w:noProof/>
                <w:webHidden/>
              </w:rPr>
              <w:t>3</w:t>
            </w:r>
            <w:r>
              <w:rPr>
                <w:noProof/>
                <w:webHidden/>
              </w:rPr>
              <w:fldChar w:fldCharType="end"/>
            </w:r>
          </w:hyperlink>
        </w:p>
        <w:p w14:paraId="6D07AF4F" w14:textId="7C528807" w:rsidR="00477297" w:rsidRDefault="00477297">
          <w:pPr>
            <w:pStyle w:val="TOC2"/>
            <w:tabs>
              <w:tab w:val="right" w:leader="dot" w:pos="9350"/>
            </w:tabs>
            <w:rPr>
              <w:noProof/>
            </w:rPr>
          </w:pPr>
          <w:hyperlink w:anchor="_Toc226997280" w:history="1">
            <w:r w:rsidRPr="00931658">
              <w:rPr>
                <w:rStyle w:val="Hyperlink"/>
                <w:noProof/>
              </w:rPr>
              <w:t>1.2 Assumptions</w:t>
            </w:r>
            <w:r>
              <w:rPr>
                <w:noProof/>
                <w:webHidden/>
              </w:rPr>
              <w:tab/>
            </w:r>
            <w:r>
              <w:rPr>
                <w:noProof/>
                <w:webHidden/>
              </w:rPr>
              <w:fldChar w:fldCharType="begin"/>
            </w:r>
            <w:r>
              <w:rPr>
                <w:noProof/>
                <w:webHidden/>
              </w:rPr>
              <w:instrText xml:space="preserve"> PAGEREF _Toc226997280 \h </w:instrText>
            </w:r>
            <w:r>
              <w:rPr>
                <w:noProof/>
                <w:webHidden/>
              </w:rPr>
            </w:r>
            <w:r>
              <w:rPr>
                <w:noProof/>
                <w:webHidden/>
              </w:rPr>
              <w:fldChar w:fldCharType="separate"/>
            </w:r>
            <w:r>
              <w:rPr>
                <w:noProof/>
                <w:webHidden/>
              </w:rPr>
              <w:t>4</w:t>
            </w:r>
            <w:r>
              <w:rPr>
                <w:noProof/>
                <w:webHidden/>
              </w:rPr>
              <w:fldChar w:fldCharType="end"/>
            </w:r>
          </w:hyperlink>
        </w:p>
        <w:p w14:paraId="5ADD6BD9" w14:textId="0A403E1E" w:rsidR="00477297" w:rsidRDefault="00477297">
          <w:pPr>
            <w:pStyle w:val="TOC1"/>
            <w:tabs>
              <w:tab w:val="right" w:leader="dot" w:pos="9350"/>
            </w:tabs>
            <w:rPr>
              <w:noProof/>
            </w:rPr>
          </w:pPr>
          <w:hyperlink w:anchor="_Toc226997281" w:history="1">
            <w:r w:rsidRPr="00931658">
              <w:rPr>
                <w:rStyle w:val="Hyperlink"/>
                <w:noProof/>
              </w:rPr>
              <w:t>2. Discussion of Improvement Opportunities</w:t>
            </w:r>
            <w:r>
              <w:rPr>
                <w:noProof/>
                <w:webHidden/>
              </w:rPr>
              <w:tab/>
            </w:r>
            <w:r>
              <w:rPr>
                <w:noProof/>
                <w:webHidden/>
              </w:rPr>
              <w:fldChar w:fldCharType="begin"/>
            </w:r>
            <w:r>
              <w:rPr>
                <w:noProof/>
                <w:webHidden/>
              </w:rPr>
              <w:instrText xml:space="preserve"> PAGEREF _Toc226997281 \h </w:instrText>
            </w:r>
            <w:r>
              <w:rPr>
                <w:noProof/>
                <w:webHidden/>
              </w:rPr>
            </w:r>
            <w:r>
              <w:rPr>
                <w:noProof/>
                <w:webHidden/>
              </w:rPr>
              <w:fldChar w:fldCharType="separate"/>
            </w:r>
            <w:r>
              <w:rPr>
                <w:noProof/>
                <w:webHidden/>
              </w:rPr>
              <w:t>4</w:t>
            </w:r>
            <w:r>
              <w:rPr>
                <w:noProof/>
                <w:webHidden/>
              </w:rPr>
              <w:fldChar w:fldCharType="end"/>
            </w:r>
          </w:hyperlink>
        </w:p>
        <w:p w14:paraId="7B7F514D" w14:textId="3A44E950" w:rsidR="00477297" w:rsidRDefault="00477297">
          <w:pPr>
            <w:pStyle w:val="TOC2"/>
            <w:tabs>
              <w:tab w:val="right" w:leader="dot" w:pos="9350"/>
            </w:tabs>
            <w:rPr>
              <w:noProof/>
            </w:rPr>
          </w:pPr>
          <w:hyperlink w:anchor="_Toc226997282" w:history="1">
            <w:r w:rsidRPr="00931658">
              <w:rPr>
                <w:rStyle w:val="Hyperlink"/>
                <w:noProof/>
              </w:rPr>
              <w:t>2.1 Layer 1: Pattern-Based Detection (Fast Filter)</w:t>
            </w:r>
            <w:r>
              <w:rPr>
                <w:noProof/>
                <w:webHidden/>
              </w:rPr>
              <w:tab/>
            </w:r>
            <w:r>
              <w:rPr>
                <w:noProof/>
                <w:webHidden/>
              </w:rPr>
              <w:fldChar w:fldCharType="begin"/>
            </w:r>
            <w:r>
              <w:rPr>
                <w:noProof/>
                <w:webHidden/>
              </w:rPr>
              <w:instrText xml:space="preserve"> PAGEREF _Toc226997282 \h </w:instrText>
            </w:r>
            <w:r>
              <w:rPr>
                <w:noProof/>
                <w:webHidden/>
              </w:rPr>
            </w:r>
            <w:r>
              <w:rPr>
                <w:noProof/>
                <w:webHidden/>
              </w:rPr>
              <w:fldChar w:fldCharType="separate"/>
            </w:r>
            <w:r>
              <w:rPr>
                <w:noProof/>
                <w:webHidden/>
              </w:rPr>
              <w:t>4</w:t>
            </w:r>
            <w:r>
              <w:rPr>
                <w:noProof/>
                <w:webHidden/>
              </w:rPr>
              <w:fldChar w:fldCharType="end"/>
            </w:r>
          </w:hyperlink>
        </w:p>
        <w:p w14:paraId="5E5EDF45" w14:textId="1BD6AA8C" w:rsidR="00477297" w:rsidRDefault="00477297">
          <w:pPr>
            <w:pStyle w:val="TOC2"/>
            <w:tabs>
              <w:tab w:val="right" w:leader="dot" w:pos="9350"/>
            </w:tabs>
            <w:rPr>
              <w:noProof/>
            </w:rPr>
          </w:pPr>
          <w:hyperlink w:anchor="_Toc226997283" w:history="1">
            <w:r w:rsidRPr="00931658">
              <w:rPr>
                <w:rStyle w:val="Hyperlink"/>
                <w:noProof/>
              </w:rPr>
              <w:t>2.2 Layer 2: Behavioral Drift Detection</w:t>
            </w:r>
            <w:r>
              <w:rPr>
                <w:noProof/>
                <w:webHidden/>
              </w:rPr>
              <w:tab/>
            </w:r>
            <w:r>
              <w:rPr>
                <w:noProof/>
                <w:webHidden/>
              </w:rPr>
              <w:fldChar w:fldCharType="begin"/>
            </w:r>
            <w:r>
              <w:rPr>
                <w:noProof/>
                <w:webHidden/>
              </w:rPr>
              <w:instrText xml:space="preserve"> PAGEREF _Toc226997283 \h </w:instrText>
            </w:r>
            <w:r>
              <w:rPr>
                <w:noProof/>
                <w:webHidden/>
              </w:rPr>
            </w:r>
            <w:r>
              <w:rPr>
                <w:noProof/>
                <w:webHidden/>
              </w:rPr>
              <w:fldChar w:fldCharType="separate"/>
            </w:r>
            <w:r>
              <w:rPr>
                <w:noProof/>
                <w:webHidden/>
              </w:rPr>
              <w:t>5</w:t>
            </w:r>
            <w:r>
              <w:rPr>
                <w:noProof/>
                <w:webHidden/>
              </w:rPr>
              <w:fldChar w:fldCharType="end"/>
            </w:r>
          </w:hyperlink>
        </w:p>
        <w:p w14:paraId="78A85445" w14:textId="2528BA0B" w:rsidR="00477297" w:rsidRDefault="00477297">
          <w:pPr>
            <w:pStyle w:val="TOC2"/>
            <w:tabs>
              <w:tab w:val="right" w:leader="dot" w:pos="9350"/>
            </w:tabs>
            <w:rPr>
              <w:noProof/>
            </w:rPr>
          </w:pPr>
          <w:hyperlink w:anchor="_Toc226997284" w:history="1">
            <w:r w:rsidRPr="00931658">
              <w:rPr>
                <w:rStyle w:val="Hyperlink"/>
                <w:noProof/>
              </w:rPr>
              <w:t>2.3 Layer 3: LLM-as-Judge Reasoning Validation</w:t>
            </w:r>
            <w:r>
              <w:rPr>
                <w:noProof/>
                <w:webHidden/>
              </w:rPr>
              <w:tab/>
            </w:r>
            <w:r>
              <w:rPr>
                <w:noProof/>
                <w:webHidden/>
              </w:rPr>
              <w:fldChar w:fldCharType="begin"/>
            </w:r>
            <w:r>
              <w:rPr>
                <w:noProof/>
                <w:webHidden/>
              </w:rPr>
              <w:instrText xml:space="preserve"> PAGEREF _Toc226997284 \h </w:instrText>
            </w:r>
            <w:r>
              <w:rPr>
                <w:noProof/>
                <w:webHidden/>
              </w:rPr>
            </w:r>
            <w:r>
              <w:rPr>
                <w:noProof/>
                <w:webHidden/>
              </w:rPr>
              <w:fldChar w:fldCharType="separate"/>
            </w:r>
            <w:r>
              <w:rPr>
                <w:noProof/>
                <w:webHidden/>
              </w:rPr>
              <w:t>5</w:t>
            </w:r>
            <w:r>
              <w:rPr>
                <w:noProof/>
                <w:webHidden/>
              </w:rPr>
              <w:fldChar w:fldCharType="end"/>
            </w:r>
          </w:hyperlink>
        </w:p>
        <w:p w14:paraId="6CB5E515" w14:textId="195C4E94" w:rsidR="00477297" w:rsidRDefault="00477297">
          <w:pPr>
            <w:pStyle w:val="TOC2"/>
            <w:tabs>
              <w:tab w:val="right" w:leader="dot" w:pos="9350"/>
            </w:tabs>
            <w:rPr>
              <w:noProof/>
            </w:rPr>
          </w:pPr>
          <w:hyperlink w:anchor="_Toc226997285" w:history="1">
            <w:r w:rsidRPr="00931658">
              <w:rPr>
                <w:rStyle w:val="Hyperlink"/>
                <w:noProof/>
              </w:rPr>
              <w:t>2.4 Evaluation Methodology for LLM-as-Judge</w:t>
            </w:r>
            <w:r>
              <w:rPr>
                <w:noProof/>
                <w:webHidden/>
              </w:rPr>
              <w:tab/>
            </w:r>
            <w:r>
              <w:rPr>
                <w:noProof/>
                <w:webHidden/>
              </w:rPr>
              <w:fldChar w:fldCharType="begin"/>
            </w:r>
            <w:r>
              <w:rPr>
                <w:noProof/>
                <w:webHidden/>
              </w:rPr>
              <w:instrText xml:space="preserve"> PAGEREF _Toc226997285 \h </w:instrText>
            </w:r>
            <w:r>
              <w:rPr>
                <w:noProof/>
                <w:webHidden/>
              </w:rPr>
            </w:r>
            <w:r>
              <w:rPr>
                <w:noProof/>
                <w:webHidden/>
              </w:rPr>
              <w:fldChar w:fldCharType="separate"/>
            </w:r>
            <w:r>
              <w:rPr>
                <w:noProof/>
                <w:webHidden/>
              </w:rPr>
              <w:t>6</w:t>
            </w:r>
            <w:r>
              <w:rPr>
                <w:noProof/>
                <w:webHidden/>
              </w:rPr>
              <w:fldChar w:fldCharType="end"/>
            </w:r>
          </w:hyperlink>
        </w:p>
        <w:p w14:paraId="192246F3" w14:textId="66A87693" w:rsidR="00477297" w:rsidRDefault="00477297">
          <w:pPr>
            <w:pStyle w:val="TOC2"/>
            <w:tabs>
              <w:tab w:val="right" w:leader="dot" w:pos="9350"/>
            </w:tabs>
            <w:rPr>
              <w:noProof/>
            </w:rPr>
          </w:pPr>
          <w:hyperlink w:anchor="_Toc226997286" w:history="1">
            <w:r w:rsidRPr="00931658">
              <w:rPr>
                <w:rStyle w:val="Hyperlink"/>
                <w:noProof/>
              </w:rPr>
              <w:t>2.5 Ensemble Risk Scoring</w:t>
            </w:r>
            <w:r>
              <w:rPr>
                <w:noProof/>
                <w:webHidden/>
              </w:rPr>
              <w:tab/>
            </w:r>
            <w:r>
              <w:rPr>
                <w:noProof/>
                <w:webHidden/>
              </w:rPr>
              <w:fldChar w:fldCharType="begin"/>
            </w:r>
            <w:r>
              <w:rPr>
                <w:noProof/>
                <w:webHidden/>
              </w:rPr>
              <w:instrText xml:space="preserve"> PAGEREF _Toc226997286 \h </w:instrText>
            </w:r>
            <w:r>
              <w:rPr>
                <w:noProof/>
                <w:webHidden/>
              </w:rPr>
            </w:r>
            <w:r>
              <w:rPr>
                <w:noProof/>
                <w:webHidden/>
              </w:rPr>
              <w:fldChar w:fldCharType="separate"/>
            </w:r>
            <w:r>
              <w:rPr>
                <w:noProof/>
                <w:webHidden/>
              </w:rPr>
              <w:t>6</w:t>
            </w:r>
            <w:r>
              <w:rPr>
                <w:noProof/>
                <w:webHidden/>
              </w:rPr>
              <w:fldChar w:fldCharType="end"/>
            </w:r>
          </w:hyperlink>
        </w:p>
        <w:p w14:paraId="5308968B" w14:textId="2B7A01D5" w:rsidR="00477297" w:rsidRDefault="00477297">
          <w:pPr>
            <w:pStyle w:val="TOC1"/>
            <w:tabs>
              <w:tab w:val="right" w:leader="dot" w:pos="9350"/>
            </w:tabs>
            <w:rPr>
              <w:noProof/>
            </w:rPr>
          </w:pPr>
          <w:hyperlink w:anchor="_Toc226997287" w:history="1">
            <w:r w:rsidRPr="00931658">
              <w:rPr>
                <w:rStyle w:val="Hyperlink"/>
                <w:noProof/>
              </w:rPr>
              <w:t>3. Business Case for Identified Improvements</w:t>
            </w:r>
            <w:r>
              <w:rPr>
                <w:noProof/>
                <w:webHidden/>
              </w:rPr>
              <w:tab/>
            </w:r>
            <w:r>
              <w:rPr>
                <w:noProof/>
                <w:webHidden/>
              </w:rPr>
              <w:fldChar w:fldCharType="begin"/>
            </w:r>
            <w:r>
              <w:rPr>
                <w:noProof/>
                <w:webHidden/>
              </w:rPr>
              <w:instrText xml:space="preserve"> PAGEREF _Toc226997287 \h </w:instrText>
            </w:r>
            <w:r>
              <w:rPr>
                <w:noProof/>
                <w:webHidden/>
              </w:rPr>
            </w:r>
            <w:r>
              <w:rPr>
                <w:noProof/>
                <w:webHidden/>
              </w:rPr>
              <w:fldChar w:fldCharType="separate"/>
            </w:r>
            <w:r>
              <w:rPr>
                <w:noProof/>
                <w:webHidden/>
              </w:rPr>
              <w:t>6</w:t>
            </w:r>
            <w:r>
              <w:rPr>
                <w:noProof/>
                <w:webHidden/>
              </w:rPr>
              <w:fldChar w:fldCharType="end"/>
            </w:r>
          </w:hyperlink>
        </w:p>
        <w:p w14:paraId="0B842A2A" w14:textId="0FC901F0" w:rsidR="00477297" w:rsidRDefault="00477297">
          <w:pPr>
            <w:pStyle w:val="TOC1"/>
            <w:tabs>
              <w:tab w:val="right" w:leader="dot" w:pos="9350"/>
            </w:tabs>
            <w:rPr>
              <w:noProof/>
            </w:rPr>
          </w:pPr>
          <w:hyperlink w:anchor="_Toc226997288" w:history="1">
            <w:r w:rsidRPr="00931658">
              <w:rPr>
                <w:rStyle w:val="Hyperlink"/>
                <w:noProof/>
              </w:rPr>
              <w:t>4. Project Plan: Scope, Deliverables, and Timeline</w:t>
            </w:r>
            <w:r>
              <w:rPr>
                <w:noProof/>
                <w:webHidden/>
              </w:rPr>
              <w:tab/>
            </w:r>
            <w:r>
              <w:rPr>
                <w:noProof/>
                <w:webHidden/>
              </w:rPr>
              <w:fldChar w:fldCharType="begin"/>
            </w:r>
            <w:r>
              <w:rPr>
                <w:noProof/>
                <w:webHidden/>
              </w:rPr>
              <w:instrText xml:space="preserve"> PAGEREF _Toc226997288 \h </w:instrText>
            </w:r>
            <w:r>
              <w:rPr>
                <w:noProof/>
                <w:webHidden/>
              </w:rPr>
            </w:r>
            <w:r>
              <w:rPr>
                <w:noProof/>
                <w:webHidden/>
              </w:rPr>
              <w:fldChar w:fldCharType="separate"/>
            </w:r>
            <w:r>
              <w:rPr>
                <w:noProof/>
                <w:webHidden/>
              </w:rPr>
              <w:t>7</w:t>
            </w:r>
            <w:r>
              <w:rPr>
                <w:noProof/>
                <w:webHidden/>
              </w:rPr>
              <w:fldChar w:fldCharType="end"/>
            </w:r>
          </w:hyperlink>
        </w:p>
        <w:p w14:paraId="685254AA" w14:textId="4139CF6E" w:rsidR="00477297" w:rsidRDefault="00477297">
          <w:pPr>
            <w:pStyle w:val="TOC2"/>
            <w:tabs>
              <w:tab w:val="right" w:leader="dot" w:pos="9350"/>
            </w:tabs>
            <w:rPr>
              <w:noProof/>
            </w:rPr>
          </w:pPr>
          <w:hyperlink w:anchor="_Toc226997289" w:history="1">
            <w:r w:rsidRPr="00931658">
              <w:rPr>
                <w:rStyle w:val="Hyperlink"/>
                <w:noProof/>
              </w:rPr>
              <w:t>4.1 Scope</w:t>
            </w:r>
            <w:r>
              <w:rPr>
                <w:noProof/>
                <w:webHidden/>
              </w:rPr>
              <w:tab/>
            </w:r>
            <w:r>
              <w:rPr>
                <w:noProof/>
                <w:webHidden/>
              </w:rPr>
              <w:fldChar w:fldCharType="begin"/>
            </w:r>
            <w:r>
              <w:rPr>
                <w:noProof/>
                <w:webHidden/>
              </w:rPr>
              <w:instrText xml:space="preserve"> PAGEREF _Toc226997289 \h </w:instrText>
            </w:r>
            <w:r>
              <w:rPr>
                <w:noProof/>
                <w:webHidden/>
              </w:rPr>
            </w:r>
            <w:r>
              <w:rPr>
                <w:noProof/>
                <w:webHidden/>
              </w:rPr>
              <w:fldChar w:fldCharType="separate"/>
            </w:r>
            <w:r>
              <w:rPr>
                <w:noProof/>
                <w:webHidden/>
              </w:rPr>
              <w:t>7</w:t>
            </w:r>
            <w:r>
              <w:rPr>
                <w:noProof/>
                <w:webHidden/>
              </w:rPr>
              <w:fldChar w:fldCharType="end"/>
            </w:r>
          </w:hyperlink>
        </w:p>
        <w:p w14:paraId="3986DB92" w14:textId="23ADDD66" w:rsidR="00477297" w:rsidRDefault="00477297">
          <w:pPr>
            <w:pStyle w:val="TOC2"/>
            <w:tabs>
              <w:tab w:val="right" w:leader="dot" w:pos="9350"/>
            </w:tabs>
            <w:rPr>
              <w:noProof/>
            </w:rPr>
          </w:pPr>
          <w:hyperlink w:anchor="_Toc226997290" w:history="1">
            <w:r w:rsidRPr="00931658">
              <w:rPr>
                <w:rStyle w:val="Hyperlink"/>
                <w:noProof/>
              </w:rPr>
              <w:t>4.2 Timeline</w:t>
            </w:r>
            <w:r>
              <w:rPr>
                <w:noProof/>
                <w:webHidden/>
              </w:rPr>
              <w:tab/>
            </w:r>
            <w:r>
              <w:rPr>
                <w:noProof/>
                <w:webHidden/>
              </w:rPr>
              <w:fldChar w:fldCharType="begin"/>
            </w:r>
            <w:r>
              <w:rPr>
                <w:noProof/>
                <w:webHidden/>
              </w:rPr>
              <w:instrText xml:space="preserve"> PAGEREF _Toc226997290 \h </w:instrText>
            </w:r>
            <w:r>
              <w:rPr>
                <w:noProof/>
                <w:webHidden/>
              </w:rPr>
            </w:r>
            <w:r>
              <w:rPr>
                <w:noProof/>
                <w:webHidden/>
              </w:rPr>
              <w:fldChar w:fldCharType="separate"/>
            </w:r>
            <w:r>
              <w:rPr>
                <w:noProof/>
                <w:webHidden/>
              </w:rPr>
              <w:t>8</w:t>
            </w:r>
            <w:r>
              <w:rPr>
                <w:noProof/>
                <w:webHidden/>
              </w:rPr>
              <w:fldChar w:fldCharType="end"/>
            </w:r>
          </w:hyperlink>
        </w:p>
        <w:p w14:paraId="05A23367" w14:textId="604ACDF6" w:rsidR="00477297" w:rsidRDefault="00477297">
          <w:pPr>
            <w:pStyle w:val="TOC1"/>
            <w:tabs>
              <w:tab w:val="right" w:leader="dot" w:pos="9350"/>
            </w:tabs>
            <w:rPr>
              <w:noProof/>
            </w:rPr>
          </w:pPr>
          <w:hyperlink w:anchor="_Toc226997291" w:history="1">
            <w:r w:rsidRPr="00931658">
              <w:rPr>
                <w:rStyle w:val="Hyperlink"/>
                <w:noProof/>
              </w:rPr>
              <w:t>5. Project Tracking and Success Metrics</w:t>
            </w:r>
            <w:r>
              <w:rPr>
                <w:noProof/>
                <w:webHidden/>
              </w:rPr>
              <w:tab/>
            </w:r>
            <w:r>
              <w:rPr>
                <w:noProof/>
                <w:webHidden/>
              </w:rPr>
              <w:fldChar w:fldCharType="begin"/>
            </w:r>
            <w:r>
              <w:rPr>
                <w:noProof/>
                <w:webHidden/>
              </w:rPr>
              <w:instrText xml:space="preserve"> PAGEREF _Toc226997291 \h </w:instrText>
            </w:r>
            <w:r>
              <w:rPr>
                <w:noProof/>
                <w:webHidden/>
              </w:rPr>
            </w:r>
            <w:r>
              <w:rPr>
                <w:noProof/>
                <w:webHidden/>
              </w:rPr>
              <w:fldChar w:fldCharType="separate"/>
            </w:r>
            <w:r>
              <w:rPr>
                <w:noProof/>
                <w:webHidden/>
              </w:rPr>
              <w:t>8</w:t>
            </w:r>
            <w:r>
              <w:rPr>
                <w:noProof/>
                <w:webHidden/>
              </w:rPr>
              <w:fldChar w:fldCharType="end"/>
            </w:r>
          </w:hyperlink>
        </w:p>
        <w:p w14:paraId="3A9AB535" w14:textId="27F169EE" w:rsidR="00477297" w:rsidRDefault="00477297">
          <w:pPr>
            <w:pStyle w:val="TOC2"/>
            <w:tabs>
              <w:tab w:val="right" w:leader="dot" w:pos="9350"/>
            </w:tabs>
            <w:rPr>
              <w:noProof/>
            </w:rPr>
          </w:pPr>
          <w:hyperlink w:anchor="_Toc226997292" w:history="1">
            <w:r w:rsidRPr="00931658">
              <w:rPr>
                <w:rStyle w:val="Hyperlink"/>
                <w:noProof/>
              </w:rPr>
              <w:t>5.1 Layer 1 Results: Pattern Detection</w:t>
            </w:r>
            <w:r>
              <w:rPr>
                <w:noProof/>
                <w:webHidden/>
              </w:rPr>
              <w:tab/>
            </w:r>
            <w:r>
              <w:rPr>
                <w:noProof/>
                <w:webHidden/>
              </w:rPr>
              <w:fldChar w:fldCharType="begin"/>
            </w:r>
            <w:r>
              <w:rPr>
                <w:noProof/>
                <w:webHidden/>
              </w:rPr>
              <w:instrText xml:space="preserve"> PAGEREF _Toc226997292 \h </w:instrText>
            </w:r>
            <w:r>
              <w:rPr>
                <w:noProof/>
                <w:webHidden/>
              </w:rPr>
            </w:r>
            <w:r>
              <w:rPr>
                <w:noProof/>
                <w:webHidden/>
              </w:rPr>
              <w:fldChar w:fldCharType="separate"/>
            </w:r>
            <w:r>
              <w:rPr>
                <w:noProof/>
                <w:webHidden/>
              </w:rPr>
              <w:t>8</w:t>
            </w:r>
            <w:r>
              <w:rPr>
                <w:noProof/>
                <w:webHidden/>
              </w:rPr>
              <w:fldChar w:fldCharType="end"/>
            </w:r>
          </w:hyperlink>
        </w:p>
        <w:p w14:paraId="5C269455" w14:textId="1D01E4EA" w:rsidR="00477297" w:rsidRDefault="00477297">
          <w:pPr>
            <w:pStyle w:val="TOC2"/>
            <w:tabs>
              <w:tab w:val="right" w:leader="dot" w:pos="9350"/>
            </w:tabs>
            <w:rPr>
              <w:noProof/>
            </w:rPr>
          </w:pPr>
          <w:hyperlink w:anchor="_Toc226997293" w:history="1">
            <w:r w:rsidRPr="00931658">
              <w:rPr>
                <w:rStyle w:val="Hyperlink"/>
                <w:noProof/>
              </w:rPr>
              <w:t>5.2 Layer 2 Results: Behavioral Drift Detection</w:t>
            </w:r>
            <w:r>
              <w:rPr>
                <w:noProof/>
                <w:webHidden/>
              </w:rPr>
              <w:tab/>
            </w:r>
            <w:r>
              <w:rPr>
                <w:noProof/>
                <w:webHidden/>
              </w:rPr>
              <w:fldChar w:fldCharType="begin"/>
            </w:r>
            <w:r>
              <w:rPr>
                <w:noProof/>
                <w:webHidden/>
              </w:rPr>
              <w:instrText xml:space="preserve"> PAGEREF _Toc226997293 \h </w:instrText>
            </w:r>
            <w:r>
              <w:rPr>
                <w:noProof/>
                <w:webHidden/>
              </w:rPr>
            </w:r>
            <w:r>
              <w:rPr>
                <w:noProof/>
                <w:webHidden/>
              </w:rPr>
              <w:fldChar w:fldCharType="separate"/>
            </w:r>
            <w:r>
              <w:rPr>
                <w:noProof/>
                <w:webHidden/>
              </w:rPr>
              <w:t>9</w:t>
            </w:r>
            <w:r>
              <w:rPr>
                <w:noProof/>
                <w:webHidden/>
              </w:rPr>
              <w:fldChar w:fldCharType="end"/>
            </w:r>
          </w:hyperlink>
        </w:p>
        <w:p w14:paraId="4F15782A" w14:textId="5D753B48" w:rsidR="00477297" w:rsidRDefault="00477297">
          <w:pPr>
            <w:pStyle w:val="TOC2"/>
            <w:tabs>
              <w:tab w:val="right" w:leader="dot" w:pos="9350"/>
            </w:tabs>
            <w:rPr>
              <w:noProof/>
            </w:rPr>
          </w:pPr>
          <w:hyperlink w:anchor="_Toc226997294" w:history="1">
            <w:r w:rsidRPr="00931658">
              <w:rPr>
                <w:rStyle w:val="Hyperlink"/>
                <w:noProof/>
              </w:rPr>
              <w:t>5.3 Detection Rate by Poison Type</w:t>
            </w:r>
            <w:r>
              <w:rPr>
                <w:noProof/>
                <w:webHidden/>
              </w:rPr>
              <w:tab/>
            </w:r>
            <w:r>
              <w:rPr>
                <w:noProof/>
                <w:webHidden/>
              </w:rPr>
              <w:fldChar w:fldCharType="begin"/>
            </w:r>
            <w:r>
              <w:rPr>
                <w:noProof/>
                <w:webHidden/>
              </w:rPr>
              <w:instrText xml:space="preserve"> PAGEREF _Toc226997294 \h </w:instrText>
            </w:r>
            <w:r>
              <w:rPr>
                <w:noProof/>
                <w:webHidden/>
              </w:rPr>
            </w:r>
            <w:r>
              <w:rPr>
                <w:noProof/>
                <w:webHidden/>
              </w:rPr>
              <w:fldChar w:fldCharType="separate"/>
            </w:r>
            <w:r>
              <w:rPr>
                <w:noProof/>
                <w:webHidden/>
              </w:rPr>
              <w:t>10</w:t>
            </w:r>
            <w:r>
              <w:rPr>
                <w:noProof/>
                <w:webHidden/>
              </w:rPr>
              <w:fldChar w:fldCharType="end"/>
            </w:r>
          </w:hyperlink>
        </w:p>
        <w:p w14:paraId="05AFC3B2" w14:textId="6AC5ED94" w:rsidR="00477297" w:rsidRDefault="00477297">
          <w:pPr>
            <w:pStyle w:val="TOC2"/>
            <w:tabs>
              <w:tab w:val="right" w:leader="dot" w:pos="9350"/>
            </w:tabs>
            <w:rPr>
              <w:noProof/>
            </w:rPr>
          </w:pPr>
          <w:hyperlink w:anchor="_Toc226997295" w:history="1">
            <w:r w:rsidRPr="00931658">
              <w:rPr>
                <w:rStyle w:val="Hyperlink"/>
                <w:noProof/>
              </w:rPr>
              <w:t>5.4 Success Criteria Tracking</w:t>
            </w:r>
            <w:r>
              <w:rPr>
                <w:noProof/>
                <w:webHidden/>
              </w:rPr>
              <w:tab/>
            </w:r>
            <w:r>
              <w:rPr>
                <w:noProof/>
                <w:webHidden/>
              </w:rPr>
              <w:fldChar w:fldCharType="begin"/>
            </w:r>
            <w:r>
              <w:rPr>
                <w:noProof/>
                <w:webHidden/>
              </w:rPr>
              <w:instrText xml:space="preserve"> PAGEREF _Toc226997295 \h </w:instrText>
            </w:r>
            <w:r>
              <w:rPr>
                <w:noProof/>
                <w:webHidden/>
              </w:rPr>
            </w:r>
            <w:r>
              <w:rPr>
                <w:noProof/>
                <w:webHidden/>
              </w:rPr>
              <w:fldChar w:fldCharType="separate"/>
            </w:r>
            <w:r>
              <w:rPr>
                <w:noProof/>
                <w:webHidden/>
              </w:rPr>
              <w:t>10</w:t>
            </w:r>
            <w:r>
              <w:rPr>
                <w:noProof/>
                <w:webHidden/>
              </w:rPr>
              <w:fldChar w:fldCharType="end"/>
            </w:r>
          </w:hyperlink>
        </w:p>
        <w:p w14:paraId="42F32E60" w14:textId="75108BFB" w:rsidR="00477297" w:rsidRDefault="00477297">
          <w:pPr>
            <w:pStyle w:val="TOC2"/>
            <w:tabs>
              <w:tab w:val="right" w:leader="dot" w:pos="9350"/>
            </w:tabs>
            <w:rPr>
              <w:noProof/>
            </w:rPr>
          </w:pPr>
          <w:hyperlink w:anchor="_Toc226997296" w:history="1">
            <w:r w:rsidRPr="00931658">
              <w:rPr>
                <w:rStyle w:val="Hyperlink"/>
                <w:noProof/>
              </w:rPr>
              <w:t>5.5 Evaluation Pipeline</w:t>
            </w:r>
            <w:r>
              <w:rPr>
                <w:noProof/>
                <w:webHidden/>
              </w:rPr>
              <w:tab/>
            </w:r>
            <w:r>
              <w:rPr>
                <w:noProof/>
                <w:webHidden/>
              </w:rPr>
              <w:fldChar w:fldCharType="begin"/>
            </w:r>
            <w:r>
              <w:rPr>
                <w:noProof/>
                <w:webHidden/>
              </w:rPr>
              <w:instrText xml:space="preserve"> PAGEREF _Toc226997296 \h </w:instrText>
            </w:r>
            <w:r>
              <w:rPr>
                <w:noProof/>
                <w:webHidden/>
              </w:rPr>
            </w:r>
            <w:r>
              <w:rPr>
                <w:noProof/>
                <w:webHidden/>
              </w:rPr>
              <w:fldChar w:fldCharType="separate"/>
            </w:r>
            <w:r>
              <w:rPr>
                <w:noProof/>
                <w:webHidden/>
              </w:rPr>
              <w:t>11</w:t>
            </w:r>
            <w:r>
              <w:rPr>
                <w:noProof/>
                <w:webHidden/>
              </w:rPr>
              <w:fldChar w:fldCharType="end"/>
            </w:r>
          </w:hyperlink>
        </w:p>
        <w:p w14:paraId="0646E0E3" w14:textId="52B412F4" w:rsidR="00477297" w:rsidRDefault="00477297">
          <w:pPr>
            <w:pStyle w:val="TOC1"/>
            <w:tabs>
              <w:tab w:val="right" w:leader="dot" w:pos="9350"/>
            </w:tabs>
            <w:rPr>
              <w:noProof/>
            </w:rPr>
          </w:pPr>
          <w:hyperlink w:anchor="_Toc226997297" w:history="1">
            <w:r w:rsidRPr="00931658">
              <w:rPr>
                <w:rStyle w:val="Hyperlink"/>
                <w:noProof/>
              </w:rPr>
              <w:t>6. Project Outcomes and Lessons Learned</w:t>
            </w:r>
            <w:r>
              <w:rPr>
                <w:noProof/>
                <w:webHidden/>
              </w:rPr>
              <w:tab/>
            </w:r>
            <w:r>
              <w:rPr>
                <w:noProof/>
                <w:webHidden/>
              </w:rPr>
              <w:fldChar w:fldCharType="begin"/>
            </w:r>
            <w:r>
              <w:rPr>
                <w:noProof/>
                <w:webHidden/>
              </w:rPr>
              <w:instrText xml:space="preserve"> PAGEREF _Toc226997297 \h </w:instrText>
            </w:r>
            <w:r>
              <w:rPr>
                <w:noProof/>
                <w:webHidden/>
              </w:rPr>
            </w:r>
            <w:r>
              <w:rPr>
                <w:noProof/>
                <w:webHidden/>
              </w:rPr>
              <w:fldChar w:fldCharType="separate"/>
            </w:r>
            <w:r>
              <w:rPr>
                <w:noProof/>
                <w:webHidden/>
              </w:rPr>
              <w:t>12</w:t>
            </w:r>
            <w:r>
              <w:rPr>
                <w:noProof/>
                <w:webHidden/>
              </w:rPr>
              <w:fldChar w:fldCharType="end"/>
            </w:r>
          </w:hyperlink>
        </w:p>
        <w:p w14:paraId="682E06EE" w14:textId="21DC7473" w:rsidR="00477297" w:rsidRDefault="00477297">
          <w:pPr>
            <w:pStyle w:val="TOC2"/>
            <w:tabs>
              <w:tab w:val="right" w:leader="dot" w:pos="9350"/>
            </w:tabs>
            <w:rPr>
              <w:noProof/>
            </w:rPr>
          </w:pPr>
          <w:hyperlink w:anchor="_Toc226997298" w:history="1">
            <w:r w:rsidRPr="00931658">
              <w:rPr>
                <w:rStyle w:val="Hyperlink"/>
                <w:noProof/>
              </w:rPr>
              <w:t>6.1 Key Outcomes to Date</w:t>
            </w:r>
            <w:r>
              <w:rPr>
                <w:noProof/>
                <w:webHidden/>
              </w:rPr>
              <w:tab/>
            </w:r>
            <w:r>
              <w:rPr>
                <w:noProof/>
                <w:webHidden/>
              </w:rPr>
              <w:fldChar w:fldCharType="begin"/>
            </w:r>
            <w:r>
              <w:rPr>
                <w:noProof/>
                <w:webHidden/>
              </w:rPr>
              <w:instrText xml:space="preserve"> PAGEREF _Toc226997298 \h </w:instrText>
            </w:r>
            <w:r>
              <w:rPr>
                <w:noProof/>
                <w:webHidden/>
              </w:rPr>
            </w:r>
            <w:r>
              <w:rPr>
                <w:noProof/>
                <w:webHidden/>
              </w:rPr>
              <w:fldChar w:fldCharType="separate"/>
            </w:r>
            <w:r>
              <w:rPr>
                <w:noProof/>
                <w:webHidden/>
              </w:rPr>
              <w:t>12</w:t>
            </w:r>
            <w:r>
              <w:rPr>
                <w:noProof/>
                <w:webHidden/>
              </w:rPr>
              <w:fldChar w:fldCharType="end"/>
            </w:r>
          </w:hyperlink>
        </w:p>
        <w:p w14:paraId="48CCC794" w14:textId="4EA0A2F1" w:rsidR="00477297" w:rsidRDefault="00477297">
          <w:pPr>
            <w:pStyle w:val="TOC2"/>
            <w:tabs>
              <w:tab w:val="right" w:leader="dot" w:pos="9350"/>
            </w:tabs>
            <w:rPr>
              <w:noProof/>
            </w:rPr>
          </w:pPr>
          <w:hyperlink w:anchor="_Toc226997299" w:history="1">
            <w:r w:rsidRPr="00931658">
              <w:rPr>
                <w:rStyle w:val="Hyperlink"/>
                <w:noProof/>
              </w:rPr>
              <w:t>6.2 Lessons Learned</w:t>
            </w:r>
            <w:r>
              <w:rPr>
                <w:noProof/>
                <w:webHidden/>
              </w:rPr>
              <w:tab/>
            </w:r>
            <w:r>
              <w:rPr>
                <w:noProof/>
                <w:webHidden/>
              </w:rPr>
              <w:fldChar w:fldCharType="begin"/>
            </w:r>
            <w:r>
              <w:rPr>
                <w:noProof/>
                <w:webHidden/>
              </w:rPr>
              <w:instrText xml:space="preserve"> PAGEREF _Toc226997299 \h </w:instrText>
            </w:r>
            <w:r>
              <w:rPr>
                <w:noProof/>
                <w:webHidden/>
              </w:rPr>
            </w:r>
            <w:r>
              <w:rPr>
                <w:noProof/>
                <w:webHidden/>
              </w:rPr>
              <w:fldChar w:fldCharType="separate"/>
            </w:r>
            <w:r>
              <w:rPr>
                <w:noProof/>
                <w:webHidden/>
              </w:rPr>
              <w:t>12</w:t>
            </w:r>
            <w:r>
              <w:rPr>
                <w:noProof/>
                <w:webHidden/>
              </w:rPr>
              <w:fldChar w:fldCharType="end"/>
            </w:r>
          </w:hyperlink>
        </w:p>
        <w:p w14:paraId="731160EA" w14:textId="743FC45D" w:rsidR="00477297" w:rsidRDefault="00477297">
          <w:pPr>
            <w:pStyle w:val="TOC2"/>
            <w:tabs>
              <w:tab w:val="right" w:leader="dot" w:pos="9350"/>
            </w:tabs>
            <w:rPr>
              <w:noProof/>
            </w:rPr>
          </w:pPr>
          <w:hyperlink w:anchor="_Toc226997300" w:history="1">
            <w:r w:rsidRPr="00931658">
              <w:rPr>
                <w:rStyle w:val="Hyperlink"/>
                <w:noProof/>
              </w:rPr>
              <w:t>6.3 Remaining Work</w:t>
            </w:r>
            <w:r>
              <w:rPr>
                <w:noProof/>
                <w:webHidden/>
              </w:rPr>
              <w:tab/>
            </w:r>
            <w:r>
              <w:rPr>
                <w:noProof/>
                <w:webHidden/>
              </w:rPr>
              <w:fldChar w:fldCharType="begin"/>
            </w:r>
            <w:r>
              <w:rPr>
                <w:noProof/>
                <w:webHidden/>
              </w:rPr>
              <w:instrText xml:space="preserve"> PAGEREF _Toc226997300 \h </w:instrText>
            </w:r>
            <w:r>
              <w:rPr>
                <w:noProof/>
                <w:webHidden/>
              </w:rPr>
            </w:r>
            <w:r>
              <w:rPr>
                <w:noProof/>
                <w:webHidden/>
              </w:rPr>
              <w:fldChar w:fldCharType="separate"/>
            </w:r>
            <w:r>
              <w:rPr>
                <w:noProof/>
                <w:webHidden/>
              </w:rPr>
              <w:t>13</w:t>
            </w:r>
            <w:r>
              <w:rPr>
                <w:noProof/>
                <w:webHidden/>
              </w:rPr>
              <w:fldChar w:fldCharType="end"/>
            </w:r>
          </w:hyperlink>
        </w:p>
        <w:p w14:paraId="7CBFDD47" w14:textId="0A51460A" w:rsidR="00477297" w:rsidRDefault="00477297">
          <w:pPr>
            <w:pStyle w:val="TOC2"/>
            <w:tabs>
              <w:tab w:val="right" w:leader="dot" w:pos="9350"/>
            </w:tabs>
            <w:rPr>
              <w:noProof/>
            </w:rPr>
          </w:pPr>
          <w:hyperlink w:anchor="_Toc226997301" w:history="1">
            <w:r w:rsidRPr="00931658">
              <w:rPr>
                <w:rStyle w:val="Hyperlink"/>
                <w:noProof/>
              </w:rPr>
              <w:t>6.4 AI Usage Disclosure</w:t>
            </w:r>
            <w:r>
              <w:rPr>
                <w:noProof/>
                <w:webHidden/>
              </w:rPr>
              <w:tab/>
            </w:r>
            <w:r>
              <w:rPr>
                <w:noProof/>
                <w:webHidden/>
              </w:rPr>
              <w:fldChar w:fldCharType="begin"/>
            </w:r>
            <w:r>
              <w:rPr>
                <w:noProof/>
                <w:webHidden/>
              </w:rPr>
              <w:instrText xml:space="preserve"> PAGEREF _Toc226997301 \h </w:instrText>
            </w:r>
            <w:r>
              <w:rPr>
                <w:noProof/>
                <w:webHidden/>
              </w:rPr>
            </w:r>
            <w:r>
              <w:rPr>
                <w:noProof/>
                <w:webHidden/>
              </w:rPr>
              <w:fldChar w:fldCharType="separate"/>
            </w:r>
            <w:r>
              <w:rPr>
                <w:noProof/>
                <w:webHidden/>
              </w:rPr>
              <w:t>13</w:t>
            </w:r>
            <w:r>
              <w:rPr>
                <w:noProof/>
                <w:webHidden/>
              </w:rPr>
              <w:fldChar w:fldCharType="end"/>
            </w:r>
          </w:hyperlink>
        </w:p>
        <w:p w14:paraId="6798D8C3" w14:textId="628DFB35" w:rsidR="00477297" w:rsidRDefault="00477297">
          <w:pPr>
            <w:pStyle w:val="TOC1"/>
            <w:tabs>
              <w:tab w:val="right" w:leader="dot" w:pos="9350"/>
            </w:tabs>
            <w:rPr>
              <w:noProof/>
            </w:rPr>
          </w:pPr>
          <w:hyperlink w:anchor="_Toc226997302" w:history="1">
            <w:r w:rsidRPr="00931658">
              <w:rPr>
                <w:rStyle w:val="Hyperlink"/>
                <w:noProof/>
              </w:rPr>
              <w:t>References</w:t>
            </w:r>
            <w:r>
              <w:rPr>
                <w:noProof/>
                <w:webHidden/>
              </w:rPr>
              <w:tab/>
            </w:r>
            <w:r>
              <w:rPr>
                <w:noProof/>
                <w:webHidden/>
              </w:rPr>
              <w:fldChar w:fldCharType="begin"/>
            </w:r>
            <w:r>
              <w:rPr>
                <w:noProof/>
                <w:webHidden/>
              </w:rPr>
              <w:instrText xml:space="preserve"> PAGEREF _Toc226997302 \h </w:instrText>
            </w:r>
            <w:r>
              <w:rPr>
                <w:noProof/>
                <w:webHidden/>
              </w:rPr>
            </w:r>
            <w:r>
              <w:rPr>
                <w:noProof/>
                <w:webHidden/>
              </w:rPr>
              <w:fldChar w:fldCharType="separate"/>
            </w:r>
            <w:r>
              <w:rPr>
                <w:noProof/>
                <w:webHidden/>
              </w:rPr>
              <w:t>13</w:t>
            </w:r>
            <w:r>
              <w:rPr>
                <w:noProof/>
                <w:webHidden/>
              </w:rPr>
              <w:fldChar w:fldCharType="end"/>
            </w:r>
          </w:hyperlink>
        </w:p>
        <w:p w14:paraId="4EFB6B9A" w14:textId="7BEB161D" w:rsidR="00477297" w:rsidRDefault="00477297">
          <w:r>
            <w:rPr>
              <w:b/>
              <w:bCs/>
              <w:noProof/>
            </w:rPr>
            <w:fldChar w:fldCharType="end"/>
          </w:r>
        </w:p>
      </w:sdtContent>
    </w:sdt>
    <w:p w14:paraId="3BBA2DBF" w14:textId="725151BA" w:rsidR="00821D5E" w:rsidRDefault="00000000">
      <w:r>
        <w:br w:type="page"/>
      </w:r>
    </w:p>
    <w:p w14:paraId="7079CB54" w14:textId="77777777" w:rsidR="00821D5E" w:rsidRDefault="00000000" w:rsidP="00504283">
      <w:pPr>
        <w:pStyle w:val="Heading1"/>
        <w:spacing w:after="0" w:line="480" w:lineRule="auto"/>
      </w:pPr>
      <w:bookmarkStart w:id="0" w:name="_Toc226997279"/>
      <w:r>
        <w:lastRenderedPageBreak/>
        <w:t>1. Analysis of the Initial Problem</w:t>
      </w:r>
      <w:bookmarkEnd w:id="0"/>
    </w:p>
    <w:p w14:paraId="0B7A58A5" w14:textId="0A8D9FC7" w:rsidR="00821D5E" w:rsidRDefault="00000000" w:rsidP="00504283">
      <w:pPr>
        <w:spacing w:after="120" w:line="480" w:lineRule="auto"/>
        <w:jc w:val="both"/>
      </w:pPr>
      <w:r>
        <w:t>Enterprise organizations are rapidly deploying Large Language Models (LLMs) for security operations, including automated incident triage, compliance classification, and threat analysis. These LLM-powered systems typically use Retrieval-Augmented Generation (RAG) to incorporate internal knowledge bases</w:t>
      </w:r>
      <w:r w:rsidR="00504283">
        <w:t xml:space="preserve">, </w:t>
      </w:r>
      <w:r>
        <w:t>SOC runbooks, policy documents, historical incident data</w:t>
      </w:r>
      <w:r w:rsidR="00504283">
        <w:t xml:space="preserve">, </w:t>
      </w:r>
      <w:r>
        <w:t>into their reasoning process. This architecture creates a critical vulnerability: Chain-of-Thought (</w:t>
      </w:r>
      <w:proofErr w:type="spellStart"/>
      <w:r>
        <w:t>CoT</w:t>
      </w:r>
      <w:proofErr w:type="spellEnd"/>
      <w:r>
        <w:t>) poisoning.</w:t>
      </w:r>
    </w:p>
    <w:p w14:paraId="6FA7609F" w14:textId="50E880B4" w:rsidR="00821D5E" w:rsidRDefault="00000000" w:rsidP="00504283">
      <w:pPr>
        <w:spacing w:after="120" w:line="480" w:lineRule="auto"/>
        <w:jc w:val="both"/>
      </w:pPr>
      <w:r>
        <w:t xml:space="preserve">Unlike traditional prompt injection, which targets the input layer with commands like </w:t>
      </w:r>
      <w:r>
        <w:rPr>
          <w:i/>
          <w:iCs/>
        </w:rPr>
        <w:t>“ignore previous instructions,”</w:t>
      </w:r>
      <w:r>
        <w:t xml:space="preserve"> </w:t>
      </w:r>
      <w:proofErr w:type="spellStart"/>
      <w:r>
        <w:t>CoT</w:t>
      </w:r>
      <w:proofErr w:type="spellEnd"/>
      <w:r>
        <w:t xml:space="preserve"> poisoning corrupts the reasoning mechanism itself. An attacker who compromises a RAG knowledge base</w:t>
      </w:r>
      <w:r w:rsidR="00504283">
        <w:t xml:space="preserve">, </w:t>
      </w:r>
      <w:r>
        <w:t>an internal wiki, a SharePoint repository, or a vector database</w:t>
      </w:r>
      <w:r w:rsidR="00504283">
        <w:t xml:space="preserve">, </w:t>
      </w:r>
      <w:r>
        <w:t>can inject documents that mimic legitimate SOC artifacts: fabricated runbooks citing high false positive rates, forged CISO policy directives reclassifying alert categories, or manipulated metrics reports with invented statistics. The LLM, instructed to trust its retrieved context as authoritative internal policy, produces logically coherent but dangerously incorrect security classifications.</w:t>
      </w:r>
    </w:p>
    <w:p w14:paraId="033293D3" w14:textId="77777777" w:rsidR="00821D5E" w:rsidRDefault="00000000" w:rsidP="00504283">
      <w:pPr>
        <w:spacing w:after="120" w:line="480" w:lineRule="auto"/>
        <w:jc w:val="both"/>
      </w:pPr>
      <w:r>
        <w:t>The consequences are severe. A poisoned LLM triage system could consistently downgrade ransomware alerts from HIGH to LOW severity, suppress escalation of data exfiltration events, or misclassify unauthorized access as routine activity. Because the LLM’s reasoning appears sound and references “internal policy,” these misclassifications evade conventional content filters and human review.</w:t>
      </w:r>
    </w:p>
    <w:p w14:paraId="465DB408" w14:textId="1415889D" w:rsidR="00821D5E" w:rsidRDefault="00000000" w:rsidP="00504283">
      <w:pPr>
        <w:spacing w:after="120" w:line="480" w:lineRule="auto"/>
        <w:jc w:val="both"/>
      </w:pPr>
      <w:r>
        <w:t>Traditional security controls</w:t>
      </w:r>
      <w:r w:rsidR="00504283">
        <w:t xml:space="preserve">, </w:t>
      </w:r>
      <w:r>
        <w:t>firewalls, DLP systems, Web Application Firewalls</w:t>
      </w:r>
      <w:r w:rsidR="00504283">
        <w:t xml:space="preserve">, </w:t>
      </w:r>
      <w:r>
        <w:t xml:space="preserve">operate at the network and data layers and cannot detect semantic manipulation of reasoning chains. Single-layer defenses such as keyword filtering are trivially evaded by sophisticated poison that uses the </w:t>
      </w:r>
      <w:r>
        <w:lastRenderedPageBreak/>
        <w:t>language of legitimate security operations. Enterprise security teams currently lack frameworks, detection tools, and response playbooks specifically designed for LLM reasoning threats.</w:t>
      </w:r>
    </w:p>
    <w:p w14:paraId="7A3F2FEA" w14:textId="092654DC" w:rsidR="007802A7" w:rsidRDefault="007802A7" w:rsidP="007802A7">
      <w:pPr>
        <w:pStyle w:val="Heading2"/>
      </w:pPr>
      <w:bookmarkStart w:id="1" w:name="_Toc226997280"/>
      <w:r>
        <w:t>1.2 Assumptions</w:t>
      </w:r>
      <w:bookmarkEnd w:id="1"/>
    </w:p>
    <w:p w14:paraId="67ABFF03" w14:textId="4942B398" w:rsidR="007802A7" w:rsidRPr="00D6017C" w:rsidRDefault="007802A7" w:rsidP="007802A7">
      <w:pPr>
        <w:pStyle w:val="NoSpacing"/>
        <w:numPr>
          <w:ilvl w:val="0"/>
          <w:numId w:val="19"/>
        </w:numPr>
        <w:spacing w:line="480" w:lineRule="auto"/>
        <w:jc w:val="both"/>
      </w:pPr>
      <w:r w:rsidRPr="00D6017C">
        <w:rPr>
          <w:b/>
          <w:bCs/>
        </w:rPr>
        <w:t>Attacker Access:</w:t>
      </w:r>
      <w:r w:rsidRPr="00D6017C">
        <w:t xml:space="preserve"> Attackers can inject poisoned documents into the knowledge base but cannot modify the LLM model, system prompts, or detection system code (realistic for RAG deployments with external data sources) </w:t>
      </w:r>
    </w:p>
    <w:p w14:paraId="4C62FA91" w14:textId="0E653E20" w:rsidR="007802A7" w:rsidRPr="00D6017C" w:rsidRDefault="007802A7" w:rsidP="007802A7">
      <w:pPr>
        <w:pStyle w:val="NoSpacing"/>
        <w:numPr>
          <w:ilvl w:val="0"/>
          <w:numId w:val="19"/>
        </w:numPr>
        <w:spacing w:line="480" w:lineRule="auto"/>
        <w:jc w:val="both"/>
      </w:pPr>
      <w:r w:rsidRPr="00D6017C">
        <w:rPr>
          <w:b/>
          <w:bCs/>
        </w:rPr>
        <w:t>Model Vulnerability:</w:t>
      </w:r>
      <w:r w:rsidRPr="00D6017C">
        <w:t xml:space="preserve"> The LLM is susceptible to Chain-of-Thought poisoning</w:t>
      </w:r>
      <w:r>
        <w:t xml:space="preserve">, </w:t>
      </w:r>
      <w:r w:rsidRPr="00D6017C">
        <w:t xml:space="preserve">poisoned context can cause observable changes in severity classification or escalation decisions (using Claude 3 Haiku with weakened prompts to ensure this holds) </w:t>
      </w:r>
    </w:p>
    <w:p w14:paraId="0C337CC6" w14:textId="7655FA85" w:rsidR="007802A7" w:rsidRPr="00D6017C" w:rsidRDefault="007802A7" w:rsidP="007802A7">
      <w:pPr>
        <w:pStyle w:val="NoSpacing"/>
        <w:numPr>
          <w:ilvl w:val="0"/>
          <w:numId w:val="19"/>
        </w:numPr>
        <w:spacing w:line="480" w:lineRule="auto"/>
        <w:jc w:val="both"/>
      </w:pPr>
      <w:r w:rsidRPr="00D6017C">
        <w:rPr>
          <w:b/>
          <w:bCs/>
        </w:rPr>
        <w:t>Ground Truth Validity:</w:t>
      </w:r>
      <w:r w:rsidRPr="00D6017C">
        <w:t xml:space="preserve"> NIST SP 800-61 incident handling guidelines provide correct severity/action labels, and Layer 2 drift detection serves as a reliable oracle for labeling reasoning chains in Layer 3 evaluation </w:t>
      </w:r>
    </w:p>
    <w:p w14:paraId="2130C96C" w14:textId="7005EED8" w:rsidR="007802A7" w:rsidRDefault="007802A7" w:rsidP="007802A7">
      <w:pPr>
        <w:pStyle w:val="NoSpacing"/>
        <w:numPr>
          <w:ilvl w:val="0"/>
          <w:numId w:val="19"/>
        </w:numPr>
        <w:spacing w:line="480" w:lineRule="auto"/>
        <w:jc w:val="both"/>
      </w:pPr>
      <w:r w:rsidRPr="00D6017C">
        <w:rPr>
          <w:b/>
          <w:bCs/>
        </w:rPr>
        <w:t>Dataset Representativeness:</w:t>
      </w:r>
      <w:r w:rsidRPr="00D6017C">
        <w:t xml:space="preserve"> 50 security triage cases derived from CICIDS2017 network attacks and MITRE ATT&amp;CK techniques adequately represent real SOC workflows and common attack patterns </w:t>
      </w:r>
    </w:p>
    <w:p w14:paraId="13D08176" w14:textId="77777777" w:rsidR="00821D5E" w:rsidRDefault="00000000" w:rsidP="00504283">
      <w:pPr>
        <w:pStyle w:val="Heading1"/>
        <w:spacing w:after="0" w:line="480" w:lineRule="auto"/>
      </w:pPr>
      <w:bookmarkStart w:id="2" w:name="_Toc226997281"/>
      <w:r>
        <w:t>2. Discussion of Improvement Opportunities</w:t>
      </w:r>
      <w:bookmarkEnd w:id="2"/>
    </w:p>
    <w:p w14:paraId="41033B39" w14:textId="77777777" w:rsidR="00821D5E" w:rsidRDefault="00000000" w:rsidP="00504283">
      <w:pPr>
        <w:spacing w:after="120" w:line="480" w:lineRule="auto"/>
        <w:jc w:val="both"/>
      </w:pPr>
      <w:r>
        <w:t>This project addresses the gap through a defense-in-depth architecture comprising three complementary detection layers, each targeting a different attack sophistication level. The approach is modeled on established cybersecurity principles: no single control is sufficient, and layered defenses provide resilience against diverse attack vectors.</w:t>
      </w:r>
    </w:p>
    <w:p w14:paraId="3403CBC1" w14:textId="77777777" w:rsidR="00821D5E" w:rsidRDefault="00000000" w:rsidP="00504283">
      <w:pPr>
        <w:pStyle w:val="Heading2"/>
        <w:spacing w:after="0" w:line="480" w:lineRule="auto"/>
      </w:pPr>
      <w:bookmarkStart w:id="3" w:name="_Toc226997282"/>
      <w:r>
        <w:t>2.1 Layer 1: Pattern-Based Detection (Fast Filter)</w:t>
      </w:r>
      <w:bookmarkEnd w:id="3"/>
    </w:p>
    <w:p w14:paraId="10AC80FC" w14:textId="77777777" w:rsidR="00821D5E" w:rsidRDefault="00000000" w:rsidP="00504283">
      <w:pPr>
        <w:spacing w:after="120" w:line="480" w:lineRule="auto"/>
        <w:jc w:val="both"/>
      </w:pPr>
      <w:r>
        <w:lastRenderedPageBreak/>
        <w:t>The first layer performs sub-millisecond regex-based signature matching using 40+ patterns extracted from analysis of 4,000 successful prompt injection attacks in the Tensor Trust dataset (563,000+ total records). These patterns detect known injection techniques including instruction overrides, role hijacking, encoded payloads, and authority claims. Layer 1 serves as a fast pre-filter, catching crude attacks before they reach the LLM.</w:t>
      </w:r>
    </w:p>
    <w:p w14:paraId="53EF448A" w14:textId="488ED5CA" w:rsidR="00504283" w:rsidRDefault="00000000" w:rsidP="00504283">
      <w:pPr>
        <w:pStyle w:val="Heading2"/>
        <w:spacing w:after="0" w:line="480" w:lineRule="auto"/>
      </w:pPr>
      <w:bookmarkStart w:id="4" w:name="_Toc226997283"/>
      <w:r>
        <w:t>2.2 Layer 2: Behavioral Drift Detection</w:t>
      </w:r>
      <w:bookmarkEnd w:id="4"/>
    </w:p>
    <w:p w14:paraId="12A45BFE" w14:textId="26F869DF" w:rsidR="00504283" w:rsidRDefault="00504283" w:rsidP="00504283">
      <w:pPr>
        <w:spacing w:after="120" w:line="480" w:lineRule="auto"/>
        <w:jc w:val="both"/>
      </w:pPr>
      <w:r>
        <w:t xml:space="preserve">The second layer addresses attacks that evade pattern matching by comparing the LLM's classification decisions under clean versus suspicious contexts. For each security case, Layer 2 obtains a baseline decision using the original clean context, then re-runs the classification with the potentially poisoned context retrieved from the knowledge base. When the poisoned context causes the model to downgrade severity (e.g., HIGH → LOW) or suppress escalation (ESCALATE → </w:t>
      </w:r>
    </w:p>
    <w:p w14:paraId="58B08C30" w14:textId="66F3DE9E" w:rsidR="00504283" w:rsidRDefault="00504283" w:rsidP="00504283">
      <w:pPr>
        <w:spacing w:after="120" w:line="480" w:lineRule="auto"/>
        <w:jc w:val="both"/>
      </w:pPr>
      <w:r>
        <w:t>NO_ESCALATE) relative to the clean baseline, Layer 2 flags the decision as compromised. This approach detects novel attacks that use no known signatures because it operates on the behavioral effect of the poison rather than its textual content.</w:t>
      </w:r>
    </w:p>
    <w:p w14:paraId="47B9D99E" w14:textId="77777777" w:rsidR="00821D5E" w:rsidRDefault="00000000" w:rsidP="00504283">
      <w:pPr>
        <w:pStyle w:val="Heading2"/>
        <w:spacing w:after="0" w:line="480" w:lineRule="auto"/>
      </w:pPr>
      <w:bookmarkStart w:id="5" w:name="_Toc226997284"/>
      <w:r>
        <w:t>2.3 Layer 3: LLM-as-Judge Reasoning Validation</w:t>
      </w:r>
      <w:bookmarkEnd w:id="5"/>
    </w:p>
    <w:p w14:paraId="3FDE6F6B" w14:textId="4D812FA8" w:rsidR="00821D5E" w:rsidRDefault="00000000" w:rsidP="00504283">
      <w:pPr>
        <w:spacing w:after="120" w:line="480" w:lineRule="auto"/>
        <w:jc w:val="both"/>
      </w:pPr>
      <w:r>
        <w:t>The third layer operates as an independent reasoning-integrity classifier, evaluating whether the primary model’s decision process has been semantically influenced by untrusted or contradictory context. A separate, more capable LLM instance receives structured inputs</w:t>
      </w:r>
      <w:r w:rsidR="00504283">
        <w:t xml:space="preserve">, </w:t>
      </w:r>
      <w:r>
        <w:t>the original alert, the retrieved context, and the primary model’s reasoning trace</w:t>
      </w:r>
      <w:r w:rsidR="00504283">
        <w:t xml:space="preserve">, </w:t>
      </w:r>
      <w:r>
        <w:t>and evaluates each for indicators of compromise: unsourced statistics, embedded directives disguised as policy, logical inconsistencies, or conclusions that contradict the alert evidence. The judge is architecturally isolated from the primary model to ensure independence and prevent shared failure modes.</w:t>
      </w:r>
    </w:p>
    <w:p w14:paraId="2D3C12C3" w14:textId="47ABB092" w:rsidR="00A309E9" w:rsidRDefault="00000000" w:rsidP="00A309E9">
      <w:pPr>
        <w:pStyle w:val="Heading2"/>
        <w:spacing w:after="0" w:line="480" w:lineRule="auto"/>
      </w:pPr>
      <w:bookmarkStart w:id="6" w:name="_Toc226997285"/>
      <w:r>
        <w:lastRenderedPageBreak/>
        <w:t>2.4 Evaluation Methodology for LLM-as-Judge</w:t>
      </w:r>
      <w:bookmarkEnd w:id="6"/>
    </w:p>
    <w:p w14:paraId="1FD72525" w14:textId="05727ABB" w:rsidR="00A309E9" w:rsidRDefault="00A309E9" w:rsidP="001C7219">
      <w:pPr>
        <w:spacing w:after="120" w:line="480" w:lineRule="auto"/>
        <w:jc w:val="both"/>
      </w:pPr>
      <w:r>
        <w:t>The LLM-as-Judge will be evaluated as a binary reasoning-integrity classifier. A labeled dataset of reasoning chains will be constructed using the Layer 2 evaluation framework, which produces both baseline and poisoned decisions with full reasoning traces for each case. Ground truth labels are assigned based on Layer 2 drift detection: reasoning chains where Layer 2 detected</w:t>
      </w:r>
      <w:r>
        <w:t xml:space="preserve"> </w:t>
      </w:r>
      <w:r>
        <w:t>behavioral drift (severity downgrade or escalation suppression) are labeled "compromised," while reasoning chains with no detected drift are labeled "clean." This approach ensures labels reflect actual reasoning manipulation rather than merely the presence of poisoned content. A subset of labels will be manually validated against security domain expertise to ensure correctness.</w:t>
      </w:r>
    </w:p>
    <w:p w14:paraId="52FCCF5B" w14:textId="631F1596" w:rsidR="00A309E9" w:rsidRDefault="00A309E9" w:rsidP="00A309E9">
      <w:pPr>
        <w:spacing w:after="120" w:line="480" w:lineRule="auto"/>
        <w:jc w:val="both"/>
      </w:pPr>
      <w:r>
        <w:t>The judge will be evaluated on 100 reasoning chains (50 clean, 50 compromised) using standard classification metrics: precision (when judge says "compromised," how often is it correct?), recall (of all compromised cases, how many did judge catch?), F1 score, false positive rate on clean cases, and per-query latency. The target is ≥80% accuracy with</w:t>
      </w:r>
      <w:r>
        <w:t xml:space="preserve"> a low</w:t>
      </w:r>
      <w:r>
        <w:t xml:space="preserve"> latency. Additionally, adversarial robustness will be assessed by testing whether sophisticated poison that evades Layers 1 and 2 can also deceive the judge, providing a measure of the ensemble's residual vulnerability.</w:t>
      </w:r>
    </w:p>
    <w:p w14:paraId="3AF185F6" w14:textId="77777777" w:rsidR="00821D5E" w:rsidRDefault="00000000">
      <w:pPr>
        <w:pStyle w:val="Heading2"/>
        <w:spacing w:line="480" w:lineRule="auto"/>
      </w:pPr>
      <w:bookmarkStart w:id="7" w:name="_Toc226997286"/>
      <w:r>
        <w:t>2.5 Ensemble Risk Scoring</w:t>
      </w:r>
      <w:bookmarkEnd w:id="7"/>
    </w:p>
    <w:p w14:paraId="5EAD0D99" w14:textId="77777777" w:rsidR="00821D5E" w:rsidRDefault="00000000" w:rsidP="00765955">
      <w:pPr>
        <w:spacing w:after="120" w:line="480" w:lineRule="auto"/>
        <w:jc w:val="both"/>
      </w:pPr>
      <w:r>
        <w:t>Signals from all three layers feed into a combined risk scoring engine that applies thresholds: low risk (allow), medium risk (alert for review), and high risk (quarantine the decision). The ensemble approach ensures that attacks evading any single layer are caught by the others.</w:t>
      </w:r>
    </w:p>
    <w:p w14:paraId="2FEFA19E" w14:textId="77777777" w:rsidR="00821D5E" w:rsidRDefault="00000000" w:rsidP="004B35E1">
      <w:pPr>
        <w:pStyle w:val="Heading1"/>
        <w:spacing w:after="0" w:line="480" w:lineRule="auto"/>
      </w:pPr>
      <w:bookmarkStart w:id="8" w:name="_Toc226997287"/>
      <w:r>
        <w:t>3. Business Case for Identified Improvements</w:t>
      </w:r>
      <w:bookmarkEnd w:id="8"/>
    </w:p>
    <w:p w14:paraId="1717E79E" w14:textId="77777777" w:rsidR="00821D5E" w:rsidRDefault="00000000" w:rsidP="00765955">
      <w:pPr>
        <w:spacing w:after="120" w:line="480" w:lineRule="auto"/>
        <w:jc w:val="both"/>
      </w:pPr>
      <w:r>
        <w:t xml:space="preserve">For Kaylon Inc., the fictional enterprise security company used as this project’s case study, the business case for a </w:t>
      </w:r>
      <w:proofErr w:type="spellStart"/>
      <w:r>
        <w:t>CoT</w:t>
      </w:r>
      <w:proofErr w:type="spellEnd"/>
      <w:r>
        <w:t xml:space="preserve"> poisoning detection system rests on three pillars.</w:t>
      </w:r>
    </w:p>
    <w:p w14:paraId="0B1D5B3D" w14:textId="77777777" w:rsidR="00821D5E" w:rsidRDefault="00000000" w:rsidP="004B35E1">
      <w:pPr>
        <w:spacing w:after="120" w:line="480" w:lineRule="auto"/>
        <w:jc w:val="both"/>
      </w:pPr>
      <w:r>
        <w:rPr>
          <w:b/>
          <w:bCs/>
        </w:rPr>
        <w:lastRenderedPageBreak/>
        <w:t xml:space="preserve">Operational risk reduction. </w:t>
      </w:r>
      <w:r>
        <w:t xml:space="preserve">A compromised triage LLM that suppresses escalation of critical incidents directly increases mean time to respond (MTTR) and mean time to detect (MTTD). Our experimental results demonstrate that without detection controls, document-style </w:t>
      </w:r>
      <w:proofErr w:type="spellStart"/>
      <w:r>
        <w:t>CoT</w:t>
      </w:r>
      <w:proofErr w:type="spellEnd"/>
      <w:r>
        <w:t xml:space="preserve"> poisoning successfully manipulates LLM triage decisions in 64% of all test cases and 91.4% of actionable security incidents (severity medium or higher). A single missed ransomware escalation can cost an organization millions in damages and regulatory penalties.</w:t>
      </w:r>
    </w:p>
    <w:p w14:paraId="0041E78A" w14:textId="77777777" w:rsidR="00821D5E" w:rsidRDefault="00000000" w:rsidP="004B35E1">
      <w:pPr>
        <w:spacing w:after="120" w:line="480" w:lineRule="auto"/>
        <w:jc w:val="both"/>
      </w:pPr>
      <w:r>
        <w:rPr>
          <w:b/>
          <w:bCs/>
        </w:rPr>
        <w:t xml:space="preserve">SOC efficiency. </w:t>
      </w:r>
      <w:r>
        <w:t>The detection system operates as an inline gateway, adding minimal latency to the triage pipeline. Layer 1 adds less than 1ms. In production, Layer 2 baseline decisions are cached, reducing per-query overhead to a single API call. Rather than replacing analyst judgment, the system provides automated confidence scoring that helps analysts prioritize which LLM decisions to trust and which to verify manually.</w:t>
      </w:r>
    </w:p>
    <w:p w14:paraId="7B5C4B55" w14:textId="77777777" w:rsidR="00821D5E" w:rsidRDefault="00000000" w:rsidP="004B35E1">
      <w:pPr>
        <w:spacing w:after="120" w:line="480" w:lineRule="auto"/>
        <w:jc w:val="both"/>
      </w:pPr>
      <w:r>
        <w:rPr>
          <w:b/>
          <w:bCs/>
        </w:rPr>
        <w:t xml:space="preserve">Regulatory compliance. </w:t>
      </w:r>
      <w:r>
        <w:t>The system is designed to align with the NIST AI Risk Management Framework, specifically measures 2.7 (AI system monitoring), 2.11 (risk monitoring and response), and 2.13 (incident tracking for AI systems). As regulatory requirements for AI governance mature, organizations deploying LLMs in security-critical roles will need demonstrable controls against reasoning manipulation. This system provides auditable detection and enforcement mechanisms that satisfy emerging compliance requirements.</w:t>
      </w:r>
    </w:p>
    <w:p w14:paraId="1EC2F08C" w14:textId="77777777" w:rsidR="00821D5E" w:rsidRDefault="00000000" w:rsidP="004B35E1">
      <w:pPr>
        <w:pStyle w:val="Heading1"/>
        <w:spacing w:after="0" w:line="480" w:lineRule="auto"/>
      </w:pPr>
      <w:bookmarkStart w:id="9" w:name="_Toc226997288"/>
      <w:r>
        <w:t>4. Project Plan: Scope, Deliverables, and Timeline</w:t>
      </w:r>
      <w:bookmarkEnd w:id="9"/>
    </w:p>
    <w:p w14:paraId="5DB9FA2D" w14:textId="42BF6BE9" w:rsidR="004B35E1" w:rsidRDefault="00000000" w:rsidP="004B35E1">
      <w:pPr>
        <w:pStyle w:val="Heading2"/>
        <w:spacing w:before="0" w:after="0" w:line="480" w:lineRule="auto"/>
      </w:pPr>
      <w:bookmarkStart w:id="10" w:name="_Toc226997289"/>
      <w:r>
        <w:t>4.1 Scope</w:t>
      </w:r>
      <w:bookmarkEnd w:id="10"/>
    </w:p>
    <w:p w14:paraId="52CF8CB4" w14:textId="33D06B87" w:rsidR="009E268F" w:rsidRDefault="004B35E1" w:rsidP="009E268F">
      <w:pPr>
        <w:spacing w:after="120" w:line="480" w:lineRule="auto"/>
        <w:jc w:val="both"/>
      </w:pPr>
      <w:r w:rsidRPr="004B35E1">
        <w:t xml:space="preserve">The project delivers a Python-based LLM Security Gateway that monitors and validates LLM security triage decisions in real time using a defense-in-depth architecture. </w:t>
      </w:r>
      <w:r w:rsidR="009E268F">
        <w:t xml:space="preserve">The dataset is constructed using a semi-automated pipeline combining real-world prompt injection datasets </w:t>
      </w:r>
      <w:r w:rsidR="009E268F">
        <w:lastRenderedPageBreak/>
        <w:t xml:space="preserve">(Tensor Trust, 563,000+ records) with security incident patterns from CICIDS2017 (2.8M labeled network flows) and controlled poisoning templates. Existing adversarial prompts are transformed into domain-specific </w:t>
      </w:r>
      <w:proofErr w:type="spellStart"/>
      <w:r w:rsidR="009E268F">
        <w:t>CoT</w:t>
      </w:r>
      <w:proofErr w:type="spellEnd"/>
      <w:r w:rsidR="009E268F">
        <w:t xml:space="preserve"> poisoning scenarios targeting security triage workflows, and each case is paired with ground truth severity and escalation labels to enable automated evaluation. The scope encompasses five poison attack types (deescalation bias, false positive framing, authority hijacking, policy contradiction, and statistical manipulation), three detection layers, a </w:t>
      </w:r>
      <w:proofErr w:type="spellStart"/>
      <w:r w:rsidR="009E268F">
        <w:t>FastAPI</w:t>
      </w:r>
      <w:proofErr w:type="spellEnd"/>
      <w:r w:rsidR="009E268F">
        <w:t xml:space="preserve"> integration gateway, and evaluation metrics with NIST AI RMF alignment documentation.</w:t>
      </w:r>
    </w:p>
    <w:p w14:paraId="35D77727" w14:textId="73E7753E" w:rsidR="00821D5E" w:rsidRDefault="00000000" w:rsidP="00765955">
      <w:pPr>
        <w:pStyle w:val="Heading2"/>
        <w:spacing w:after="0" w:line="480" w:lineRule="auto"/>
      </w:pPr>
      <w:bookmarkStart w:id="11" w:name="_Toc226997290"/>
      <w:r>
        <w:t>4.2 Timeline</w:t>
      </w:r>
      <w:bookmarkEnd w:id="11"/>
    </w:p>
    <w:tbl>
      <w:tblPr>
        <w:tblStyle w:val="TableGrid"/>
        <w:tblW w:w="9049" w:type="dxa"/>
        <w:tblLook w:val="04A0" w:firstRow="1" w:lastRow="0" w:firstColumn="1" w:lastColumn="0" w:noHBand="0" w:noVBand="1"/>
      </w:tblPr>
      <w:tblGrid>
        <w:gridCol w:w="1851"/>
        <w:gridCol w:w="1234"/>
        <w:gridCol w:w="4319"/>
        <w:gridCol w:w="1645"/>
      </w:tblGrid>
      <w:tr w:rsidR="00765955" w:rsidRPr="003761AC" w14:paraId="567720B2" w14:textId="77777777" w:rsidTr="00765955">
        <w:trPr>
          <w:trHeight w:val="276"/>
        </w:trPr>
        <w:tc>
          <w:tcPr>
            <w:tcW w:w="1851" w:type="dxa"/>
          </w:tcPr>
          <w:p w14:paraId="2602DF12" w14:textId="77777777" w:rsidR="00821D5E" w:rsidRPr="003761AC" w:rsidRDefault="00000000">
            <w:pPr>
              <w:spacing w:line="276" w:lineRule="auto"/>
              <w:rPr>
                <w:sz w:val="22"/>
                <w:szCs w:val="22"/>
              </w:rPr>
            </w:pPr>
            <w:r w:rsidRPr="003761AC">
              <w:rPr>
                <w:b/>
                <w:bCs/>
                <w:sz w:val="22"/>
                <w:szCs w:val="22"/>
              </w:rPr>
              <w:t>Phase</w:t>
            </w:r>
          </w:p>
        </w:tc>
        <w:tc>
          <w:tcPr>
            <w:tcW w:w="1234" w:type="dxa"/>
          </w:tcPr>
          <w:p w14:paraId="57348F74" w14:textId="77777777" w:rsidR="00821D5E" w:rsidRPr="003761AC" w:rsidRDefault="00000000">
            <w:pPr>
              <w:spacing w:line="276" w:lineRule="auto"/>
              <w:rPr>
                <w:sz w:val="22"/>
                <w:szCs w:val="22"/>
              </w:rPr>
            </w:pPr>
            <w:r w:rsidRPr="003761AC">
              <w:rPr>
                <w:b/>
                <w:bCs/>
                <w:sz w:val="22"/>
                <w:szCs w:val="22"/>
              </w:rPr>
              <w:t>Weeks</w:t>
            </w:r>
          </w:p>
        </w:tc>
        <w:tc>
          <w:tcPr>
            <w:tcW w:w="4319" w:type="dxa"/>
          </w:tcPr>
          <w:p w14:paraId="16702DC9" w14:textId="77777777" w:rsidR="00821D5E" w:rsidRPr="003761AC" w:rsidRDefault="00000000">
            <w:pPr>
              <w:spacing w:line="276" w:lineRule="auto"/>
              <w:rPr>
                <w:sz w:val="22"/>
                <w:szCs w:val="22"/>
              </w:rPr>
            </w:pPr>
            <w:r w:rsidRPr="003761AC">
              <w:rPr>
                <w:b/>
                <w:bCs/>
                <w:sz w:val="22"/>
                <w:szCs w:val="22"/>
              </w:rPr>
              <w:t>Deliverables</w:t>
            </w:r>
          </w:p>
        </w:tc>
        <w:tc>
          <w:tcPr>
            <w:tcW w:w="1645" w:type="dxa"/>
          </w:tcPr>
          <w:p w14:paraId="689926EC" w14:textId="77777777" w:rsidR="00821D5E" w:rsidRPr="003761AC" w:rsidRDefault="00000000">
            <w:pPr>
              <w:spacing w:line="276" w:lineRule="auto"/>
              <w:rPr>
                <w:sz w:val="22"/>
                <w:szCs w:val="22"/>
              </w:rPr>
            </w:pPr>
            <w:r w:rsidRPr="003761AC">
              <w:rPr>
                <w:b/>
                <w:bCs/>
                <w:sz w:val="22"/>
                <w:szCs w:val="22"/>
              </w:rPr>
              <w:t>Status</w:t>
            </w:r>
          </w:p>
        </w:tc>
      </w:tr>
      <w:tr w:rsidR="00765955" w:rsidRPr="003761AC" w14:paraId="4F28AE3A" w14:textId="77777777" w:rsidTr="00765955">
        <w:trPr>
          <w:trHeight w:val="287"/>
        </w:trPr>
        <w:tc>
          <w:tcPr>
            <w:tcW w:w="1851" w:type="dxa"/>
          </w:tcPr>
          <w:p w14:paraId="332E3B42" w14:textId="77777777" w:rsidR="00821D5E" w:rsidRPr="003761AC" w:rsidRDefault="00000000">
            <w:pPr>
              <w:spacing w:line="276" w:lineRule="auto"/>
              <w:rPr>
                <w:sz w:val="22"/>
                <w:szCs w:val="22"/>
              </w:rPr>
            </w:pPr>
            <w:r w:rsidRPr="003761AC">
              <w:rPr>
                <w:sz w:val="22"/>
                <w:szCs w:val="22"/>
              </w:rPr>
              <w:t>Foundation</w:t>
            </w:r>
          </w:p>
        </w:tc>
        <w:tc>
          <w:tcPr>
            <w:tcW w:w="1234" w:type="dxa"/>
          </w:tcPr>
          <w:p w14:paraId="0FA430B7" w14:textId="77777777" w:rsidR="00821D5E" w:rsidRPr="003761AC" w:rsidRDefault="00000000">
            <w:pPr>
              <w:spacing w:line="276" w:lineRule="auto"/>
              <w:rPr>
                <w:sz w:val="22"/>
                <w:szCs w:val="22"/>
              </w:rPr>
            </w:pPr>
            <w:r w:rsidRPr="003761AC">
              <w:rPr>
                <w:sz w:val="22"/>
                <w:szCs w:val="22"/>
              </w:rPr>
              <w:t>1–2</w:t>
            </w:r>
          </w:p>
        </w:tc>
        <w:tc>
          <w:tcPr>
            <w:tcW w:w="4319" w:type="dxa"/>
          </w:tcPr>
          <w:p w14:paraId="28ED98E0" w14:textId="77777777" w:rsidR="00821D5E" w:rsidRPr="003761AC" w:rsidRDefault="00000000">
            <w:pPr>
              <w:spacing w:line="276" w:lineRule="auto"/>
              <w:rPr>
                <w:sz w:val="22"/>
                <w:szCs w:val="22"/>
              </w:rPr>
            </w:pPr>
            <w:r w:rsidRPr="003761AC">
              <w:rPr>
                <w:sz w:val="22"/>
                <w:szCs w:val="22"/>
              </w:rPr>
              <w:t>Proposal, repo structure, Tensor Trust analysis</w:t>
            </w:r>
          </w:p>
        </w:tc>
        <w:tc>
          <w:tcPr>
            <w:tcW w:w="1645" w:type="dxa"/>
          </w:tcPr>
          <w:p w14:paraId="3E0E8C49" w14:textId="77777777" w:rsidR="00821D5E" w:rsidRPr="003761AC" w:rsidRDefault="00000000">
            <w:pPr>
              <w:spacing w:line="276" w:lineRule="auto"/>
              <w:rPr>
                <w:sz w:val="22"/>
                <w:szCs w:val="22"/>
              </w:rPr>
            </w:pPr>
            <w:r w:rsidRPr="003761AC">
              <w:rPr>
                <w:sz w:val="22"/>
                <w:szCs w:val="22"/>
              </w:rPr>
              <w:t>Complete</w:t>
            </w:r>
          </w:p>
        </w:tc>
      </w:tr>
      <w:tr w:rsidR="00765955" w:rsidRPr="003761AC" w14:paraId="20A2F95B" w14:textId="77777777" w:rsidTr="00765955">
        <w:trPr>
          <w:trHeight w:val="564"/>
        </w:trPr>
        <w:tc>
          <w:tcPr>
            <w:tcW w:w="1851" w:type="dxa"/>
          </w:tcPr>
          <w:p w14:paraId="66B0BB83" w14:textId="77777777" w:rsidR="00821D5E" w:rsidRPr="003761AC" w:rsidRDefault="00000000">
            <w:pPr>
              <w:spacing w:line="276" w:lineRule="auto"/>
              <w:rPr>
                <w:sz w:val="22"/>
                <w:szCs w:val="22"/>
              </w:rPr>
            </w:pPr>
            <w:r w:rsidRPr="003761AC">
              <w:rPr>
                <w:sz w:val="22"/>
                <w:szCs w:val="22"/>
              </w:rPr>
              <w:t>Layer 1</w:t>
            </w:r>
          </w:p>
        </w:tc>
        <w:tc>
          <w:tcPr>
            <w:tcW w:w="1234" w:type="dxa"/>
          </w:tcPr>
          <w:p w14:paraId="251685A1" w14:textId="77777777" w:rsidR="00821D5E" w:rsidRPr="003761AC" w:rsidRDefault="00000000">
            <w:pPr>
              <w:spacing w:line="276" w:lineRule="auto"/>
              <w:rPr>
                <w:sz w:val="22"/>
                <w:szCs w:val="22"/>
              </w:rPr>
            </w:pPr>
            <w:r w:rsidRPr="003761AC">
              <w:rPr>
                <w:sz w:val="22"/>
                <w:szCs w:val="22"/>
              </w:rPr>
              <w:t>3–4</w:t>
            </w:r>
          </w:p>
        </w:tc>
        <w:tc>
          <w:tcPr>
            <w:tcW w:w="4319" w:type="dxa"/>
          </w:tcPr>
          <w:p w14:paraId="6C1140AF" w14:textId="77777777" w:rsidR="00821D5E" w:rsidRPr="003761AC" w:rsidRDefault="00000000">
            <w:pPr>
              <w:spacing w:line="276" w:lineRule="auto"/>
              <w:rPr>
                <w:sz w:val="22"/>
                <w:szCs w:val="22"/>
              </w:rPr>
            </w:pPr>
            <w:r w:rsidRPr="003761AC">
              <w:rPr>
                <w:sz w:val="22"/>
                <w:szCs w:val="22"/>
              </w:rPr>
              <w:t>Pattern library (40+ signatures), evaluation framework</w:t>
            </w:r>
          </w:p>
        </w:tc>
        <w:tc>
          <w:tcPr>
            <w:tcW w:w="1645" w:type="dxa"/>
          </w:tcPr>
          <w:p w14:paraId="6CEB798D" w14:textId="77777777" w:rsidR="00821D5E" w:rsidRPr="003761AC" w:rsidRDefault="00000000">
            <w:pPr>
              <w:spacing w:line="276" w:lineRule="auto"/>
              <w:rPr>
                <w:sz w:val="22"/>
                <w:szCs w:val="22"/>
              </w:rPr>
            </w:pPr>
            <w:r w:rsidRPr="003761AC">
              <w:rPr>
                <w:sz w:val="22"/>
                <w:szCs w:val="22"/>
              </w:rPr>
              <w:t>Complete</w:t>
            </w:r>
          </w:p>
        </w:tc>
      </w:tr>
      <w:tr w:rsidR="00765955" w:rsidRPr="003761AC" w14:paraId="0F893397" w14:textId="77777777" w:rsidTr="00765955">
        <w:trPr>
          <w:trHeight w:val="564"/>
        </w:trPr>
        <w:tc>
          <w:tcPr>
            <w:tcW w:w="1851" w:type="dxa"/>
          </w:tcPr>
          <w:p w14:paraId="2744D786" w14:textId="77777777" w:rsidR="00821D5E" w:rsidRPr="003761AC" w:rsidRDefault="00000000">
            <w:pPr>
              <w:spacing w:line="276" w:lineRule="auto"/>
              <w:rPr>
                <w:sz w:val="22"/>
                <w:szCs w:val="22"/>
              </w:rPr>
            </w:pPr>
            <w:r w:rsidRPr="003761AC">
              <w:rPr>
                <w:sz w:val="22"/>
                <w:szCs w:val="22"/>
              </w:rPr>
              <w:t>Layer 2</w:t>
            </w:r>
          </w:p>
        </w:tc>
        <w:tc>
          <w:tcPr>
            <w:tcW w:w="1234" w:type="dxa"/>
          </w:tcPr>
          <w:p w14:paraId="170D03C1" w14:textId="77777777" w:rsidR="00821D5E" w:rsidRPr="003761AC" w:rsidRDefault="00000000">
            <w:pPr>
              <w:spacing w:line="276" w:lineRule="auto"/>
              <w:rPr>
                <w:sz w:val="22"/>
                <w:szCs w:val="22"/>
              </w:rPr>
            </w:pPr>
            <w:r w:rsidRPr="003761AC">
              <w:rPr>
                <w:sz w:val="22"/>
                <w:szCs w:val="22"/>
              </w:rPr>
              <w:t>5–6</w:t>
            </w:r>
          </w:p>
        </w:tc>
        <w:tc>
          <w:tcPr>
            <w:tcW w:w="4319" w:type="dxa"/>
          </w:tcPr>
          <w:p w14:paraId="6955AEF2" w14:textId="77777777" w:rsidR="00821D5E" w:rsidRPr="003761AC" w:rsidRDefault="00000000">
            <w:pPr>
              <w:spacing w:line="276" w:lineRule="auto"/>
              <w:rPr>
                <w:sz w:val="22"/>
                <w:szCs w:val="22"/>
              </w:rPr>
            </w:pPr>
            <w:r w:rsidRPr="003761AC">
              <w:rPr>
                <w:sz w:val="22"/>
                <w:szCs w:val="22"/>
              </w:rPr>
              <w:t>Behavioral detector, poison injector (5 types), drift analysis</w:t>
            </w:r>
          </w:p>
        </w:tc>
        <w:tc>
          <w:tcPr>
            <w:tcW w:w="1645" w:type="dxa"/>
          </w:tcPr>
          <w:p w14:paraId="17255DB9" w14:textId="77777777" w:rsidR="00821D5E" w:rsidRPr="003761AC" w:rsidRDefault="00000000">
            <w:pPr>
              <w:spacing w:line="276" w:lineRule="auto"/>
              <w:rPr>
                <w:sz w:val="22"/>
                <w:szCs w:val="22"/>
              </w:rPr>
            </w:pPr>
            <w:r w:rsidRPr="003761AC">
              <w:rPr>
                <w:sz w:val="22"/>
                <w:szCs w:val="22"/>
              </w:rPr>
              <w:t>Complete</w:t>
            </w:r>
          </w:p>
        </w:tc>
      </w:tr>
      <w:tr w:rsidR="00765955" w:rsidRPr="003761AC" w14:paraId="0391DAB7" w14:textId="77777777" w:rsidTr="00765955">
        <w:trPr>
          <w:trHeight w:val="564"/>
        </w:trPr>
        <w:tc>
          <w:tcPr>
            <w:tcW w:w="1851" w:type="dxa"/>
          </w:tcPr>
          <w:p w14:paraId="1D8CCFDF" w14:textId="77777777" w:rsidR="00821D5E" w:rsidRPr="003761AC" w:rsidRDefault="00000000">
            <w:pPr>
              <w:spacing w:line="276" w:lineRule="auto"/>
              <w:rPr>
                <w:sz w:val="22"/>
                <w:szCs w:val="22"/>
              </w:rPr>
            </w:pPr>
            <w:r w:rsidRPr="003761AC">
              <w:rPr>
                <w:sz w:val="22"/>
                <w:szCs w:val="22"/>
              </w:rPr>
              <w:t>Risk Scoring</w:t>
            </w:r>
          </w:p>
        </w:tc>
        <w:tc>
          <w:tcPr>
            <w:tcW w:w="1234" w:type="dxa"/>
          </w:tcPr>
          <w:p w14:paraId="3E0F5157" w14:textId="77777777" w:rsidR="00821D5E" w:rsidRPr="003761AC" w:rsidRDefault="00000000">
            <w:pPr>
              <w:spacing w:line="276" w:lineRule="auto"/>
              <w:rPr>
                <w:sz w:val="22"/>
                <w:szCs w:val="22"/>
              </w:rPr>
            </w:pPr>
            <w:r w:rsidRPr="003761AC">
              <w:rPr>
                <w:sz w:val="22"/>
                <w:szCs w:val="22"/>
              </w:rPr>
              <w:t>7–8</w:t>
            </w:r>
          </w:p>
        </w:tc>
        <w:tc>
          <w:tcPr>
            <w:tcW w:w="4319" w:type="dxa"/>
          </w:tcPr>
          <w:p w14:paraId="6CB03A57" w14:textId="77777777" w:rsidR="00821D5E" w:rsidRPr="003761AC" w:rsidRDefault="00000000">
            <w:pPr>
              <w:spacing w:line="276" w:lineRule="auto"/>
              <w:rPr>
                <w:sz w:val="22"/>
                <w:szCs w:val="22"/>
              </w:rPr>
            </w:pPr>
            <w:r w:rsidRPr="003761AC">
              <w:rPr>
                <w:sz w:val="22"/>
                <w:szCs w:val="22"/>
              </w:rPr>
              <w:t>Combined risk scorer, dataset expansion to 50+ cases</w:t>
            </w:r>
          </w:p>
        </w:tc>
        <w:tc>
          <w:tcPr>
            <w:tcW w:w="1645" w:type="dxa"/>
          </w:tcPr>
          <w:p w14:paraId="3FBAFD3D" w14:textId="6E04188C" w:rsidR="00821D5E" w:rsidRPr="003761AC" w:rsidRDefault="00156C2A">
            <w:pPr>
              <w:spacing w:line="276" w:lineRule="auto"/>
              <w:rPr>
                <w:sz w:val="22"/>
                <w:szCs w:val="22"/>
              </w:rPr>
            </w:pPr>
            <w:r w:rsidRPr="003761AC">
              <w:rPr>
                <w:sz w:val="22"/>
                <w:szCs w:val="22"/>
              </w:rPr>
              <w:t>Complete</w:t>
            </w:r>
          </w:p>
        </w:tc>
      </w:tr>
      <w:tr w:rsidR="00765955" w:rsidRPr="003761AC" w14:paraId="718FF358" w14:textId="77777777" w:rsidTr="00765955">
        <w:trPr>
          <w:trHeight w:val="553"/>
        </w:trPr>
        <w:tc>
          <w:tcPr>
            <w:tcW w:w="1851" w:type="dxa"/>
          </w:tcPr>
          <w:p w14:paraId="0D8051E2" w14:textId="77777777" w:rsidR="00821D5E" w:rsidRPr="003761AC" w:rsidRDefault="00000000">
            <w:pPr>
              <w:spacing w:line="276" w:lineRule="auto"/>
              <w:rPr>
                <w:sz w:val="22"/>
                <w:szCs w:val="22"/>
              </w:rPr>
            </w:pPr>
            <w:r w:rsidRPr="003761AC">
              <w:rPr>
                <w:sz w:val="22"/>
                <w:szCs w:val="22"/>
              </w:rPr>
              <w:t>Layer 3</w:t>
            </w:r>
          </w:p>
        </w:tc>
        <w:tc>
          <w:tcPr>
            <w:tcW w:w="1234" w:type="dxa"/>
          </w:tcPr>
          <w:p w14:paraId="0ED215CF" w14:textId="77777777" w:rsidR="00821D5E" w:rsidRPr="003761AC" w:rsidRDefault="00000000">
            <w:pPr>
              <w:spacing w:line="276" w:lineRule="auto"/>
              <w:rPr>
                <w:sz w:val="22"/>
                <w:szCs w:val="22"/>
              </w:rPr>
            </w:pPr>
            <w:r w:rsidRPr="003761AC">
              <w:rPr>
                <w:sz w:val="22"/>
                <w:szCs w:val="22"/>
              </w:rPr>
              <w:t>8–9</w:t>
            </w:r>
          </w:p>
        </w:tc>
        <w:tc>
          <w:tcPr>
            <w:tcW w:w="4319" w:type="dxa"/>
          </w:tcPr>
          <w:p w14:paraId="2C9B5D59" w14:textId="77777777" w:rsidR="00821D5E" w:rsidRPr="003761AC" w:rsidRDefault="00000000">
            <w:pPr>
              <w:spacing w:line="276" w:lineRule="auto"/>
              <w:rPr>
                <w:sz w:val="22"/>
                <w:szCs w:val="22"/>
              </w:rPr>
            </w:pPr>
            <w:r w:rsidRPr="003761AC">
              <w:rPr>
                <w:sz w:val="22"/>
                <w:szCs w:val="22"/>
              </w:rPr>
              <w:t>LLM-as-Judge validator, reasoning chain evaluation</w:t>
            </w:r>
          </w:p>
        </w:tc>
        <w:tc>
          <w:tcPr>
            <w:tcW w:w="1645" w:type="dxa"/>
          </w:tcPr>
          <w:p w14:paraId="5F58ED2E" w14:textId="787CF467" w:rsidR="00821D5E" w:rsidRPr="003761AC" w:rsidRDefault="00156C2A">
            <w:pPr>
              <w:spacing w:line="276" w:lineRule="auto"/>
              <w:rPr>
                <w:sz w:val="22"/>
                <w:szCs w:val="22"/>
              </w:rPr>
            </w:pPr>
            <w:r w:rsidRPr="003761AC">
              <w:rPr>
                <w:sz w:val="22"/>
                <w:szCs w:val="22"/>
              </w:rPr>
              <w:t>Complete</w:t>
            </w:r>
          </w:p>
        </w:tc>
      </w:tr>
      <w:tr w:rsidR="00765955" w:rsidRPr="003761AC" w14:paraId="6027551B" w14:textId="77777777" w:rsidTr="00765955">
        <w:trPr>
          <w:trHeight w:val="287"/>
        </w:trPr>
        <w:tc>
          <w:tcPr>
            <w:tcW w:w="1851" w:type="dxa"/>
          </w:tcPr>
          <w:p w14:paraId="3A777DEA" w14:textId="77777777" w:rsidR="00821D5E" w:rsidRPr="003761AC" w:rsidRDefault="00000000">
            <w:pPr>
              <w:spacing w:line="276" w:lineRule="auto"/>
              <w:rPr>
                <w:sz w:val="22"/>
                <w:szCs w:val="22"/>
              </w:rPr>
            </w:pPr>
            <w:r w:rsidRPr="003761AC">
              <w:rPr>
                <w:sz w:val="22"/>
                <w:szCs w:val="22"/>
              </w:rPr>
              <w:t>Integration</w:t>
            </w:r>
          </w:p>
        </w:tc>
        <w:tc>
          <w:tcPr>
            <w:tcW w:w="1234" w:type="dxa"/>
          </w:tcPr>
          <w:p w14:paraId="15265918" w14:textId="77777777" w:rsidR="00821D5E" w:rsidRPr="003761AC" w:rsidRDefault="00000000">
            <w:pPr>
              <w:spacing w:line="276" w:lineRule="auto"/>
              <w:rPr>
                <w:sz w:val="22"/>
                <w:szCs w:val="22"/>
              </w:rPr>
            </w:pPr>
            <w:r w:rsidRPr="003761AC">
              <w:rPr>
                <w:sz w:val="22"/>
                <w:szCs w:val="22"/>
              </w:rPr>
              <w:t>10</w:t>
            </w:r>
          </w:p>
        </w:tc>
        <w:tc>
          <w:tcPr>
            <w:tcW w:w="4319" w:type="dxa"/>
          </w:tcPr>
          <w:p w14:paraId="7B34B473" w14:textId="77777777" w:rsidR="00821D5E" w:rsidRPr="003761AC" w:rsidRDefault="00000000">
            <w:pPr>
              <w:spacing w:line="276" w:lineRule="auto"/>
              <w:rPr>
                <w:sz w:val="22"/>
                <w:szCs w:val="22"/>
              </w:rPr>
            </w:pPr>
            <w:proofErr w:type="spellStart"/>
            <w:r w:rsidRPr="003761AC">
              <w:rPr>
                <w:sz w:val="22"/>
                <w:szCs w:val="22"/>
              </w:rPr>
              <w:t>FastAPI</w:t>
            </w:r>
            <w:proofErr w:type="spellEnd"/>
            <w:r w:rsidRPr="003761AC">
              <w:rPr>
                <w:sz w:val="22"/>
                <w:szCs w:val="22"/>
              </w:rPr>
              <w:t xml:space="preserve"> gateway, ensemble orchestration</w:t>
            </w:r>
          </w:p>
        </w:tc>
        <w:tc>
          <w:tcPr>
            <w:tcW w:w="1645" w:type="dxa"/>
          </w:tcPr>
          <w:p w14:paraId="2FFB8B9A" w14:textId="77777777" w:rsidR="00821D5E" w:rsidRPr="003761AC" w:rsidRDefault="00000000">
            <w:pPr>
              <w:spacing w:line="276" w:lineRule="auto"/>
              <w:rPr>
                <w:sz w:val="22"/>
                <w:szCs w:val="22"/>
              </w:rPr>
            </w:pPr>
            <w:r w:rsidRPr="003761AC">
              <w:rPr>
                <w:sz w:val="22"/>
                <w:szCs w:val="22"/>
              </w:rPr>
              <w:t>Planned</w:t>
            </w:r>
          </w:p>
        </w:tc>
      </w:tr>
      <w:tr w:rsidR="00765955" w:rsidRPr="003761AC" w14:paraId="7122B0A6" w14:textId="77777777" w:rsidTr="00765955">
        <w:trPr>
          <w:trHeight w:val="564"/>
        </w:trPr>
        <w:tc>
          <w:tcPr>
            <w:tcW w:w="1851" w:type="dxa"/>
          </w:tcPr>
          <w:p w14:paraId="5FF8D58F" w14:textId="77777777" w:rsidR="00821D5E" w:rsidRPr="003761AC" w:rsidRDefault="00000000">
            <w:pPr>
              <w:spacing w:line="276" w:lineRule="auto"/>
              <w:rPr>
                <w:sz w:val="22"/>
                <w:szCs w:val="22"/>
              </w:rPr>
            </w:pPr>
            <w:r w:rsidRPr="003761AC">
              <w:rPr>
                <w:sz w:val="22"/>
                <w:szCs w:val="22"/>
              </w:rPr>
              <w:t>Evaluation</w:t>
            </w:r>
          </w:p>
        </w:tc>
        <w:tc>
          <w:tcPr>
            <w:tcW w:w="1234" w:type="dxa"/>
          </w:tcPr>
          <w:p w14:paraId="6825A63D" w14:textId="5E1CD5B1" w:rsidR="00821D5E" w:rsidRPr="003761AC" w:rsidRDefault="00156C2A">
            <w:pPr>
              <w:spacing w:line="276" w:lineRule="auto"/>
              <w:rPr>
                <w:sz w:val="22"/>
                <w:szCs w:val="22"/>
              </w:rPr>
            </w:pPr>
            <w:r w:rsidRPr="003761AC">
              <w:rPr>
                <w:sz w:val="22"/>
                <w:szCs w:val="22"/>
              </w:rPr>
              <w:t>10</w:t>
            </w:r>
          </w:p>
        </w:tc>
        <w:tc>
          <w:tcPr>
            <w:tcW w:w="4319" w:type="dxa"/>
          </w:tcPr>
          <w:p w14:paraId="07676375" w14:textId="77777777" w:rsidR="00821D5E" w:rsidRPr="003761AC" w:rsidRDefault="00000000">
            <w:pPr>
              <w:spacing w:line="276" w:lineRule="auto"/>
              <w:rPr>
                <w:sz w:val="22"/>
                <w:szCs w:val="22"/>
              </w:rPr>
            </w:pPr>
            <w:r w:rsidRPr="003761AC">
              <w:rPr>
                <w:sz w:val="22"/>
                <w:szCs w:val="22"/>
              </w:rPr>
              <w:t>Full metrics suite, ROC curves, confusion matrices</w:t>
            </w:r>
          </w:p>
        </w:tc>
        <w:tc>
          <w:tcPr>
            <w:tcW w:w="1645" w:type="dxa"/>
          </w:tcPr>
          <w:p w14:paraId="245F2532" w14:textId="77777777" w:rsidR="00821D5E" w:rsidRPr="003761AC" w:rsidRDefault="00000000">
            <w:pPr>
              <w:spacing w:line="276" w:lineRule="auto"/>
              <w:rPr>
                <w:sz w:val="22"/>
                <w:szCs w:val="22"/>
              </w:rPr>
            </w:pPr>
            <w:r w:rsidRPr="003761AC">
              <w:rPr>
                <w:sz w:val="22"/>
                <w:szCs w:val="22"/>
              </w:rPr>
              <w:t>Planned</w:t>
            </w:r>
          </w:p>
        </w:tc>
      </w:tr>
      <w:tr w:rsidR="00765955" w:rsidRPr="003761AC" w14:paraId="1F54268B" w14:textId="77777777" w:rsidTr="00765955">
        <w:trPr>
          <w:trHeight w:val="276"/>
        </w:trPr>
        <w:tc>
          <w:tcPr>
            <w:tcW w:w="1851" w:type="dxa"/>
          </w:tcPr>
          <w:p w14:paraId="5ADFC711" w14:textId="77777777" w:rsidR="00821D5E" w:rsidRPr="003761AC" w:rsidRDefault="00000000">
            <w:pPr>
              <w:spacing w:line="276" w:lineRule="auto"/>
              <w:rPr>
                <w:sz w:val="22"/>
                <w:szCs w:val="22"/>
              </w:rPr>
            </w:pPr>
            <w:r w:rsidRPr="003761AC">
              <w:rPr>
                <w:sz w:val="22"/>
                <w:szCs w:val="22"/>
              </w:rPr>
              <w:t>Documentation</w:t>
            </w:r>
          </w:p>
        </w:tc>
        <w:tc>
          <w:tcPr>
            <w:tcW w:w="1234" w:type="dxa"/>
          </w:tcPr>
          <w:p w14:paraId="55E4AD44" w14:textId="4AE6BDE4" w:rsidR="00821D5E" w:rsidRPr="003761AC" w:rsidRDefault="00156C2A">
            <w:pPr>
              <w:spacing w:line="276" w:lineRule="auto"/>
              <w:rPr>
                <w:sz w:val="22"/>
                <w:szCs w:val="22"/>
              </w:rPr>
            </w:pPr>
            <w:r w:rsidRPr="003761AC">
              <w:rPr>
                <w:sz w:val="22"/>
                <w:szCs w:val="22"/>
              </w:rPr>
              <w:t>11</w:t>
            </w:r>
          </w:p>
        </w:tc>
        <w:tc>
          <w:tcPr>
            <w:tcW w:w="4319" w:type="dxa"/>
          </w:tcPr>
          <w:p w14:paraId="40D7FE97" w14:textId="77777777" w:rsidR="00821D5E" w:rsidRPr="003761AC" w:rsidRDefault="00000000">
            <w:pPr>
              <w:spacing w:line="276" w:lineRule="auto"/>
              <w:rPr>
                <w:sz w:val="22"/>
                <w:szCs w:val="22"/>
              </w:rPr>
            </w:pPr>
            <w:r w:rsidRPr="003761AC">
              <w:rPr>
                <w:sz w:val="22"/>
                <w:szCs w:val="22"/>
              </w:rPr>
              <w:t>Technical report, NIST mapping, SOC ops guide</w:t>
            </w:r>
          </w:p>
        </w:tc>
        <w:tc>
          <w:tcPr>
            <w:tcW w:w="1645" w:type="dxa"/>
          </w:tcPr>
          <w:p w14:paraId="394ECE7B" w14:textId="77777777" w:rsidR="00821D5E" w:rsidRPr="003761AC" w:rsidRDefault="00000000">
            <w:pPr>
              <w:spacing w:line="276" w:lineRule="auto"/>
              <w:rPr>
                <w:sz w:val="22"/>
                <w:szCs w:val="22"/>
              </w:rPr>
            </w:pPr>
            <w:r w:rsidRPr="003761AC">
              <w:rPr>
                <w:sz w:val="22"/>
                <w:szCs w:val="22"/>
              </w:rPr>
              <w:t>Planned</w:t>
            </w:r>
          </w:p>
        </w:tc>
      </w:tr>
      <w:tr w:rsidR="00765955" w:rsidRPr="003761AC" w14:paraId="2C789633" w14:textId="77777777" w:rsidTr="00765955">
        <w:trPr>
          <w:trHeight w:val="564"/>
        </w:trPr>
        <w:tc>
          <w:tcPr>
            <w:tcW w:w="1851" w:type="dxa"/>
          </w:tcPr>
          <w:p w14:paraId="7A575E83" w14:textId="77777777" w:rsidR="00821D5E" w:rsidRPr="003761AC" w:rsidRDefault="00000000">
            <w:pPr>
              <w:spacing w:line="276" w:lineRule="auto"/>
              <w:rPr>
                <w:sz w:val="22"/>
                <w:szCs w:val="22"/>
              </w:rPr>
            </w:pPr>
            <w:r w:rsidRPr="003761AC">
              <w:rPr>
                <w:sz w:val="22"/>
                <w:szCs w:val="22"/>
              </w:rPr>
              <w:t>Final</w:t>
            </w:r>
          </w:p>
        </w:tc>
        <w:tc>
          <w:tcPr>
            <w:tcW w:w="1234" w:type="dxa"/>
          </w:tcPr>
          <w:p w14:paraId="04D1B464" w14:textId="2089562D" w:rsidR="00821D5E" w:rsidRPr="003761AC" w:rsidRDefault="00821D5E">
            <w:pPr>
              <w:spacing w:line="276" w:lineRule="auto"/>
              <w:rPr>
                <w:sz w:val="22"/>
                <w:szCs w:val="22"/>
              </w:rPr>
            </w:pPr>
          </w:p>
        </w:tc>
        <w:tc>
          <w:tcPr>
            <w:tcW w:w="4319" w:type="dxa"/>
          </w:tcPr>
          <w:p w14:paraId="7C0209E9" w14:textId="40077CC6" w:rsidR="00821D5E" w:rsidRPr="003761AC" w:rsidRDefault="00000000">
            <w:pPr>
              <w:spacing w:line="276" w:lineRule="auto"/>
              <w:rPr>
                <w:sz w:val="22"/>
                <w:szCs w:val="22"/>
              </w:rPr>
            </w:pPr>
            <w:r w:rsidRPr="003761AC">
              <w:rPr>
                <w:sz w:val="22"/>
                <w:szCs w:val="22"/>
              </w:rPr>
              <w:t>25-slide presentation, live demo, code submission</w:t>
            </w:r>
          </w:p>
        </w:tc>
        <w:tc>
          <w:tcPr>
            <w:tcW w:w="1645" w:type="dxa"/>
          </w:tcPr>
          <w:p w14:paraId="75432893" w14:textId="5C671791" w:rsidR="00821D5E" w:rsidRPr="003761AC" w:rsidRDefault="00156C2A">
            <w:pPr>
              <w:spacing w:line="276" w:lineRule="auto"/>
              <w:rPr>
                <w:sz w:val="22"/>
                <w:szCs w:val="22"/>
              </w:rPr>
            </w:pPr>
            <w:r w:rsidRPr="003761AC">
              <w:rPr>
                <w:sz w:val="22"/>
                <w:szCs w:val="22"/>
              </w:rPr>
              <w:t>-</w:t>
            </w:r>
          </w:p>
        </w:tc>
      </w:tr>
    </w:tbl>
    <w:p w14:paraId="2926F3AD" w14:textId="77777777" w:rsidR="00821D5E" w:rsidRDefault="00821D5E">
      <w:pPr>
        <w:spacing w:after="200"/>
      </w:pPr>
    </w:p>
    <w:p w14:paraId="565F02D2" w14:textId="77777777" w:rsidR="00821D5E" w:rsidRDefault="00000000">
      <w:pPr>
        <w:pStyle w:val="Heading1"/>
        <w:spacing w:line="480" w:lineRule="auto"/>
      </w:pPr>
      <w:bookmarkStart w:id="12" w:name="_Toc226997291"/>
      <w:r>
        <w:t>5. Project Tracking and Success Metrics</w:t>
      </w:r>
      <w:bookmarkEnd w:id="12"/>
    </w:p>
    <w:p w14:paraId="15FC1D5D" w14:textId="77777777" w:rsidR="00821D5E" w:rsidRDefault="00000000" w:rsidP="004B35E1">
      <w:pPr>
        <w:pStyle w:val="Heading2"/>
        <w:spacing w:before="0" w:line="480" w:lineRule="auto"/>
      </w:pPr>
      <w:bookmarkStart w:id="13" w:name="_Toc226997292"/>
      <w:r>
        <w:t>5.1 Layer 1 Results: Pattern Detection</w:t>
      </w:r>
      <w:bookmarkEnd w:id="13"/>
    </w:p>
    <w:p w14:paraId="03FF41EB" w14:textId="0483ADFA" w:rsidR="00821D5E" w:rsidRDefault="00000000" w:rsidP="004B35E1">
      <w:pPr>
        <w:spacing w:after="120" w:line="480" w:lineRule="auto"/>
        <w:jc w:val="both"/>
      </w:pPr>
      <w:r>
        <w:t xml:space="preserve">Layer 1 was evaluated against </w:t>
      </w:r>
      <w:r w:rsidR="003F7629">
        <w:t>4</w:t>
      </w:r>
      <w:r>
        <w:t xml:space="preserve">,000 randomly sampled attacks from the </w:t>
      </w:r>
      <w:hyperlink r:id="rId8" w:history="1">
        <w:r w:rsidRPr="007A2D3D">
          <w:rPr>
            <w:rStyle w:val="Hyperlink"/>
          </w:rPr>
          <w:t>Tensor Trust dataset</w:t>
        </w:r>
      </w:hyperlink>
      <w:r>
        <w:t xml:space="preserve">. Detection rate reached 58.6% with average latency of 0.18ms (target: &lt;10ms) and a false positive </w:t>
      </w:r>
      <w:r>
        <w:lastRenderedPageBreak/>
        <w:t>rate below 2% on clean security cases. While the 58.6% detection rate falls short of the 70% target for Layer 1 alone, this is acceptable within the ensemble design</w:t>
      </w:r>
      <w:r w:rsidR="00765955">
        <w:t xml:space="preserve">, </w:t>
      </w:r>
      <w:r>
        <w:t>Layer 1’s role is to catch known patterns quickly, not to provide comprehensive coverage.</w:t>
      </w:r>
    </w:p>
    <w:tbl>
      <w:tblPr>
        <w:tblStyle w:val="TableGrid"/>
        <w:tblW w:w="8800" w:type="dxa"/>
        <w:tblLook w:val="04A0" w:firstRow="1" w:lastRow="0" w:firstColumn="1" w:lastColumn="0" w:noHBand="0" w:noVBand="1"/>
      </w:tblPr>
      <w:tblGrid>
        <w:gridCol w:w="2200"/>
        <w:gridCol w:w="1600"/>
        <w:gridCol w:w="1600"/>
        <w:gridCol w:w="3400"/>
      </w:tblGrid>
      <w:tr w:rsidR="00765955" w:rsidRPr="003761AC" w14:paraId="25A17EC7" w14:textId="77777777" w:rsidTr="00765955">
        <w:tc>
          <w:tcPr>
            <w:tcW w:w="2200" w:type="dxa"/>
          </w:tcPr>
          <w:p w14:paraId="729092A2" w14:textId="77777777" w:rsidR="00821D5E" w:rsidRPr="003761AC" w:rsidRDefault="00000000">
            <w:pPr>
              <w:spacing w:line="276" w:lineRule="auto"/>
              <w:rPr>
                <w:sz w:val="22"/>
                <w:szCs w:val="22"/>
              </w:rPr>
            </w:pPr>
            <w:r w:rsidRPr="003761AC">
              <w:rPr>
                <w:b/>
                <w:bCs/>
                <w:sz w:val="22"/>
                <w:szCs w:val="22"/>
              </w:rPr>
              <w:t>Metric</w:t>
            </w:r>
          </w:p>
        </w:tc>
        <w:tc>
          <w:tcPr>
            <w:tcW w:w="1600" w:type="dxa"/>
          </w:tcPr>
          <w:p w14:paraId="2F564EE2" w14:textId="77777777" w:rsidR="00821D5E" w:rsidRPr="003761AC" w:rsidRDefault="00000000">
            <w:pPr>
              <w:spacing w:line="276" w:lineRule="auto"/>
              <w:rPr>
                <w:sz w:val="22"/>
                <w:szCs w:val="22"/>
              </w:rPr>
            </w:pPr>
            <w:r w:rsidRPr="003761AC">
              <w:rPr>
                <w:b/>
                <w:bCs/>
                <w:sz w:val="22"/>
                <w:szCs w:val="22"/>
              </w:rPr>
              <w:t>Result</w:t>
            </w:r>
          </w:p>
        </w:tc>
        <w:tc>
          <w:tcPr>
            <w:tcW w:w="1600" w:type="dxa"/>
          </w:tcPr>
          <w:p w14:paraId="1D1CFBA9" w14:textId="77777777" w:rsidR="00821D5E" w:rsidRPr="003761AC" w:rsidRDefault="00000000">
            <w:pPr>
              <w:spacing w:line="276" w:lineRule="auto"/>
              <w:rPr>
                <w:sz w:val="22"/>
                <w:szCs w:val="22"/>
              </w:rPr>
            </w:pPr>
            <w:r w:rsidRPr="003761AC">
              <w:rPr>
                <w:b/>
                <w:bCs/>
                <w:sz w:val="22"/>
                <w:szCs w:val="22"/>
              </w:rPr>
              <w:t>Target</w:t>
            </w:r>
          </w:p>
        </w:tc>
        <w:tc>
          <w:tcPr>
            <w:tcW w:w="3400" w:type="dxa"/>
          </w:tcPr>
          <w:p w14:paraId="7BEF47C6" w14:textId="77777777" w:rsidR="00821D5E" w:rsidRPr="003761AC" w:rsidRDefault="00000000">
            <w:pPr>
              <w:spacing w:line="276" w:lineRule="auto"/>
              <w:rPr>
                <w:sz w:val="22"/>
                <w:szCs w:val="22"/>
              </w:rPr>
            </w:pPr>
            <w:r w:rsidRPr="003761AC">
              <w:rPr>
                <w:b/>
                <w:bCs/>
                <w:sz w:val="22"/>
                <w:szCs w:val="22"/>
              </w:rPr>
              <w:t>Status</w:t>
            </w:r>
          </w:p>
        </w:tc>
      </w:tr>
      <w:tr w:rsidR="00765955" w:rsidRPr="003761AC" w14:paraId="41CFB74F" w14:textId="77777777" w:rsidTr="00765955">
        <w:tc>
          <w:tcPr>
            <w:tcW w:w="2200" w:type="dxa"/>
          </w:tcPr>
          <w:p w14:paraId="3F8957E8" w14:textId="77777777" w:rsidR="00821D5E" w:rsidRPr="003761AC" w:rsidRDefault="00000000">
            <w:pPr>
              <w:spacing w:line="276" w:lineRule="auto"/>
              <w:rPr>
                <w:sz w:val="22"/>
                <w:szCs w:val="22"/>
              </w:rPr>
            </w:pPr>
            <w:r w:rsidRPr="003761AC">
              <w:rPr>
                <w:sz w:val="22"/>
                <w:szCs w:val="22"/>
              </w:rPr>
              <w:t>Detection Rate</w:t>
            </w:r>
          </w:p>
        </w:tc>
        <w:tc>
          <w:tcPr>
            <w:tcW w:w="1600" w:type="dxa"/>
          </w:tcPr>
          <w:p w14:paraId="12FE414A" w14:textId="77777777" w:rsidR="00821D5E" w:rsidRPr="003761AC" w:rsidRDefault="00000000">
            <w:pPr>
              <w:spacing w:line="276" w:lineRule="auto"/>
              <w:rPr>
                <w:sz w:val="22"/>
                <w:szCs w:val="22"/>
              </w:rPr>
            </w:pPr>
            <w:r w:rsidRPr="003761AC">
              <w:rPr>
                <w:sz w:val="22"/>
                <w:szCs w:val="22"/>
              </w:rPr>
              <w:t>58.6%</w:t>
            </w:r>
          </w:p>
        </w:tc>
        <w:tc>
          <w:tcPr>
            <w:tcW w:w="1600" w:type="dxa"/>
          </w:tcPr>
          <w:p w14:paraId="3F1B7DD6" w14:textId="77777777" w:rsidR="00821D5E" w:rsidRPr="003761AC" w:rsidRDefault="00000000">
            <w:pPr>
              <w:spacing w:line="276" w:lineRule="auto"/>
              <w:rPr>
                <w:sz w:val="22"/>
                <w:szCs w:val="22"/>
              </w:rPr>
            </w:pPr>
            <w:r w:rsidRPr="003761AC">
              <w:rPr>
                <w:sz w:val="22"/>
                <w:szCs w:val="22"/>
              </w:rPr>
              <w:t>≥70%</w:t>
            </w:r>
          </w:p>
        </w:tc>
        <w:tc>
          <w:tcPr>
            <w:tcW w:w="3400" w:type="dxa"/>
          </w:tcPr>
          <w:p w14:paraId="1CB75F4C" w14:textId="77777777" w:rsidR="00821D5E" w:rsidRPr="003761AC" w:rsidRDefault="00000000">
            <w:pPr>
              <w:spacing w:line="276" w:lineRule="auto"/>
              <w:rPr>
                <w:sz w:val="22"/>
                <w:szCs w:val="22"/>
              </w:rPr>
            </w:pPr>
            <w:r w:rsidRPr="003761AC">
              <w:rPr>
                <w:sz w:val="22"/>
                <w:szCs w:val="22"/>
              </w:rPr>
              <w:t>Below Target (acceptable in ensemble)</w:t>
            </w:r>
          </w:p>
        </w:tc>
      </w:tr>
      <w:tr w:rsidR="00765955" w:rsidRPr="003761AC" w14:paraId="5C73B0E2" w14:textId="77777777" w:rsidTr="00765955">
        <w:tc>
          <w:tcPr>
            <w:tcW w:w="2200" w:type="dxa"/>
          </w:tcPr>
          <w:p w14:paraId="58B81D3A" w14:textId="77777777" w:rsidR="00821D5E" w:rsidRPr="003761AC" w:rsidRDefault="00000000">
            <w:pPr>
              <w:spacing w:line="276" w:lineRule="auto"/>
              <w:rPr>
                <w:sz w:val="22"/>
                <w:szCs w:val="22"/>
              </w:rPr>
            </w:pPr>
            <w:r w:rsidRPr="003761AC">
              <w:rPr>
                <w:sz w:val="22"/>
                <w:szCs w:val="22"/>
              </w:rPr>
              <w:t>Latency (avg)</w:t>
            </w:r>
          </w:p>
        </w:tc>
        <w:tc>
          <w:tcPr>
            <w:tcW w:w="1600" w:type="dxa"/>
          </w:tcPr>
          <w:p w14:paraId="2A461782" w14:textId="77777777" w:rsidR="00821D5E" w:rsidRPr="003761AC" w:rsidRDefault="00000000">
            <w:pPr>
              <w:spacing w:line="276" w:lineRule="auto"/>
              <w:rPr>
                <w:sz w:val="22"/>
                <w:szCs w:val="22"/>
              </w:rPr>
            </w:pPr>
            <w:r w:rsidRPr="003761AC">
              <w:rPr>
                <w:sz w:val="22"/>
                <w:szCs w:val="22"/>
              </w:rPr>
              <w:t>0.18ms</w:t>
            </w:r>
          </w:p>
        </w:tc>
        <w:tc>
          <w:tcPr>
            <w:tcW w:w="1600" w:type="dxa"/>
          </w:tcPr>
          <w:p w14:paraId="5E009D1B" w14:textId="77777777" w:rsidR="00821D5E" w:rsidRPr="003761AC" w:rsidRDefault="00000000">
            <w:pPr>
              <w:spacing w:line="276" w:lineRule="auto"/>
              <w:rPr>
                <w:sz w:val="22"/>
                <w:szCs w:val="22"/>
              </w:rPr>
            </w:pPr>
            <w:r w:rsidRPr="003761AC">
              <w:rPr>
                <w:sz w:val="22"/>
                <w:szCs w:val="22"/>
              </w:rPr>
              <w:t>&lt;10ms</w:t>
            </w:r>
          </w:p>
        </w:tc>
        <w:tc>
          <w:tcPr>
            <w:tcW w:w="3400" w:type="dxa"/>
          </w:tcPr>
          <w:p w14:paraId="58980E91" w14:textId="77777777" w:rsidR="00821D5E" w:rsidRPr="003761AC" w:rsidRDefault="00000000">
            <w:pPr>
              <w:spacing w:line="276" w:lineRule="auto"/>
              <w:rPr>
                <w:sz w:val="22"/>
                <w:szCs w:val="22"/>
              </w:rPr>
            </w:pPr>
            <w:r w:rsidRPr="003761AC">
              <w:rPr>
                <w:sz w:val="22"/>
                <w:szCs w:val="22"/>
              </w:rPr>
              <w:t>Pass</w:t>
            </w:r>
          </w:p>
        </w:tc>
      </w:tr>
      <w:tr w:rsidR="00765955" w:rsidRPr="003761AC" w14:paraId="5955F841" w14:textId="77777777" w:rsidTr="00765955">
        <w:tc>
          <w:tcPr>
            <w:tcW w:w="2200" w:type="dxa"/>
          </w:tcPr>
          <w:p w14:paraId="5D55B0A1" w14:textId="77777777" w:rsidR="00821D5E" w:rsidRPr="003761AC" w:rsidRDefault="00000000">
            <w:pPr>
              <w:spacing w:line="276" w:lineRule="auto"/>
              <w:rPr>
                <w:sz w:val="22"/>
                <w:szCs w:val="22"/>
              </w:rPr>
            </w:pPr>
            <w:r w:rsidRPr="003761AC">
              <w:rPr>
                <w:sz w:val="22"/>
                <w:szCs w:val="22"/>
              </w:rPr>
              <w:t>False Positive Rate</w:t>
            </w:r>
          </w:p>
        </w:tc>
        <w:tc>
          <w:tcPr>
            <w:tcW w:w="1600" w:type="dxa"/>
          </w:tcPr>
          <w:p w14:paraId="3B660B39" w14:textId="77777777" w:rsidR="00821D5E" w:rsidRPr="003761AC" w:rsidRDefault="00000000">
            <w:pPr>
              <w:spacing w:line="276" w:lineRule="auto"/>
              <w:rPr>
                <w:sz w:val="22"/>
                <w:szCs w:val="22"/>
              </w:rPr>
            </w:pPr>
            <w:r w:rsidRPr="003761AC">
              <w:rPr>
                <w:sz w:val="22"/>
                <w:szCs w:val="22"/>
              </w:rPr>
              <w:t>&lt;2%</w:t>
            </w:r>
          </w:p>
        </w:tc>
        <w:tc>
          <w:tcPr>
            <w:tcW w:w="1600" w:type="dxa"/>
          </w:tcPr>
          <w:p w14:paraId="54C9516A" w14:textId="77777777" w:rsidR="00821D5E" w:rsidRPr="003761AC" w:rsidRDefault="00000000">
            <w:pPr>
              <w:spacing w:line="276" w:lineRule="auto"/>
              <w:rPr>
                <w:sz w:val="22"/>
                <w:szCs w:val="22"/>
              </w:rPr>
            </w:pPr>
            <w:r w:rsidRPr="003761AC">
              <w:rPr>
                <w:sz w:val="22"/>
                <w:szCs w:val="22"/>
              </w:rPr>
              <w:t>&lt;2%</w:t>
            </w:r>
          </w:p>
        </w:tc>
        <w:tc>
          <w:tcPr>
            <w:tcW w:w="3400" w:type="dxa"/>
          </w:tcPr>
          <w:p w14:paraId="4A4522D4" w14:textId="77777777" w:rsidR="00821D5E" w:rsidRPr="003761AC" w:rsidRDefault="00000000">
            <w:pPr>
              <w:spacing w:line="276" w:lineRule="auto"/>
              <w:rPr>
                <w:sz w:val="22"/>
                <w:szCs w:val="22"/>
              </w:rPr>
            </w:pPr>
            <w:r w:rsidRPr="003761AC">
              <w:rPr>
                <w:sz w:val="22"/>
                <w:szCs w:val="22"/>
              </w:rPr>
              <w:t>Pass</w:t>
            </w:r>
          </w:p>
        </w:tc>
      </w:tr>
    </w:tbl>
    <w:p w14:paraId="734050B2" w14:textId="77777777" w:rsidR="00821D5E" w:rsidRDefault="00821D5E">
      <w:pPr>
        <w:spacing w:after="200"/>
      </w:pPr>
    </w:p>
    <w:p w14:paraId="0564AE42" w14:textId="77777777" w:rsidR="00821D5E" w:rsidRDefault="00000000" w:rsidP="001A0D46">
      <w:pPr>
        <w:pStyle w:val="Heading2"/>
        <w:spacing w:after="0" w:line="480" w:lineRule="auto"/>
      </w:pPr>
      <w:bookmarkStart w:id="14" w:name="_Toc226997293"/>
      <w:r>
        <w:t>5.2 Layer 2 Results: Behavioral Drift Detection</w:t>
      </w:r>
      <w:bookmarkEnd w:id="14"/>
    </w:p>
    <w:p w14:paraId="111502C7" w14:textId="1D75FC33" w:rsidR="00EC6129" w:rsidRPr="007A2D3D" w:rsidRDefault="00EC6129" w:rsidP="00765955">
      <w:pPr>
        <w:spacing w:after="120" w:line="480" w:lineRule="auto"/>
        <w:jc w:val="both"/>
      </w:pPr>
      <w:r>
        <w:t xml:space="preserve">Layer 2 was evaluated </w:t>
      </w:r>
      <w:r>
        <w:t xml:space="preserve">on a </w:t>
      </w:r>
      <w:r w:rsidRPr="007A2D3D">
        <w:t>dataset consist</w:t>
      </w:r>
      <w:r>
        <w:t>ing</w:t>
      </w:r>
      <w:r w:rsidRPr="007A2D3D">
        <w:t xml:space="preserve"> of 50 security triage cases derived from three sources:</w:t>
      </w:r>
    </w:p>
    <w:p w14:paraId="6E183880" w14:textId="77777777" w:rsidR="00EC6129" w:rsidRPr="007A2D3D" w:rsidRDefault="00EC6129" w:rsidP="00EC6129">
      <w:pPr>
        <w:numPr>
          <w:ilvl w:val="0"/>
          <w:numId w:val="2"/>
        </w:numPr>
        <w:spacing w:after="120" w:line="480" w:lineRule="auto"/>
      </w:pPr>
      <w:r w:rsidRPr="007A2D3D">
        <w:rPr>
          <w:b/>
          <w:bCs/>
        </w:rPr>
        <w:t>20 cases</w:t>
      </w:r>
      <w:r w:rsidRPr="007A2D3D">
        <w:t xml:space="preserve"> adapted from </w:t>
      </w:r>
      <w:hyperlink r:id="rId9" w:history="1">
        <w:r w:rsidRPr="007A2D3D">
          <w:rPr>
            <w:rStyle w:val="Hyperlink"/>
          </w:rPr>
          <w:t>CICIDS2017</w:t>
        </w:r>
      </w:hyperlink>
      <w:r w:rsidRPr="007A2D3D">
        <w:t xml:space="preserve"> network attack scenarios</w:t>
      </w:r>
    </w:p>
    <w:p w14:paraId="323C66C9" w14:textId="77777777" w:rsidR="00EC6129" w:rsidRPr="007A2D3D" w:rsidRDefault="00EC6129" w:rsidP="00EC6129">
      <w:pPr>
        <w:numPr>
          <w:ilvl w:val="0"/>
          <w:numId w:val="2"/>
        </w:numPr>
        <w:spacing w:after="120" w:line="480" w:lineRule="auto"/>
      </w:pPr>
      <w:r w:rsidRPr="007A2D3D">
        <w:rPr>
          <w:b/>
          <w:bCs/>
        </w:rPr>
        <w:t>20 cases</w:t>
      </w:r>
      <w:r w:rsidRPr="007A2D3D">
        <w:t xml:space="preserve"> based on MITRE ATT&amp;CK techniques (T1078, T1486, T1190, etc.)</w:t>
      </w:r>
    </w:p>
    <w:p w14:paraId="523FF03B" w14:textId="77777777" w:rsidR="00EC6129" w:rsidRPr="007A2D3D" w:rsidRDefault="00EC6129" w:rsidP="00EC6129">
      <w:pPr>
        <w:numPr>
          <w:ilvl w:val="0"/>
          <w:numId w:val="2"/>
        </w:numPr>
        <w:spacing w:after="120" w:line="480" w:lineRule="auto"/>
      </w:pPr>
      <w:r w:rsidRPr="007A2D3D">
        <w:rPr>
          <w:b/>
          <w:bCs/>
        </w:rPr>
        <w:t>10 cases</w:t>
      </w:r>
      <w:r w:rsidRPr="007A2D3D">
        <w:t xml:space="preserve"> created to test edge cases and ambiguous scenarios</w:t>
      </w:r>
    </w:p>
    <w:p w14:paraId="5676CEA0" w14:textId="79EFDEA6" w:rsidR="00EC6129" w:rsidRDefault="00EC6129" w:rsidP="00765955">
      <w:pPr>
        <w:spacing w:after="120" w:line="480" w:lineRule="auto"/>
        <w:jc w:val="both"/>
      </w:pPr>
      <w:r w:rsidRPr="007A2D3D">
        <w:t>All cases were labeled with ground truth severity and action, validated against NIST SP 800-61 incident handling guidelines</w:t>
      </w:r>
    </w:p>
    <w:p w14:paraId="4CDE0664" w14:textId="38FE3A83" w:rsidR="007A2D3D" w:rsidRDefault="00000000" w:rsidP="00EC6129">
      <w:pPr>
        <w:spacing w:after="120" w:line="480" w:lineRule="auto"/>
        <w:jc w:val="both"/>
      </w:pPr>
      <w:r>
        <w:t>The overall drift detection rate was 64.0% (32 of 50 tests). However, deeper analysis reveals a critical distinction: the 18 undetected cases include 15 cases where the ground truth severity was already LOW (cases 6, 7, and 8), meaning the poison had no room to cause downward drift. On actionable cases (ground truth severity medium or high), detection rate was 91.4% (32 of 35 tests), exceeding the 85% target.</w:t>
      </w:r>
    </w:p>
    <w:tbl>
      <w:tblPr>
        <w:tblStyle w:val="TableGrid"/>
        <w:tblW w:w="8800" w:type="dxa"/>
        <w:tblLook w:val="04A0" w:firstRow="1" w:lastRow="0" w:firstColumn="1" w:lastColumn="0" w:noHBand="0" w:noVBand="1"/>
      </w:tblPr>
      <w:tblGrid>
        <w:gridCol w:w="2200"/>
        <w:gridCol w:w="1600"/>
        <w:gridCol w:w="1600"/>
        <w:gridCol w:w="3400"/>
      </w:tblGrid>
      <w:tr w:rsidR="00765955" w:rsidRPr="003761AC" w14:paraId="1116783E" w14:textId="77777777" w:rsidTr="00765955">
        <w:tc>
          <w:tcPr>
            <w:tcW w:w="2200" w:type="dxa"/>
          </w:tcPr>
          <w:p w14:paraId="315C1480" w14:textId="77777777" w:rsidR="00821D5E" w:rsidRPr="003761AC" w:rsidRDefault="00000000">
            <w:pPr>
              <w:spacing w:line="276" w:lineRule="auto"/>
              <w:rPr>
                <w:sz w:val="22"/>
                <w:szCs w:val="22"/>
              </w:rPr>
            </w:pPr>
            <w:r w:rsidRPr="003761AC">
              <w:rPr>
                <w:b/>
                <w:bCs/>
                <w:sz w:val="22"/>
                <w:szCs w:val="22"/>
              </w:rPr>
              <w:t>Metric</w:t>
            </w:r>
          </w:p>
        </w:tc>
        <w:tc>
          <w:tcPr>
            <w:tcW w:w="1600" w:type="dxa"/>
          </w:tcPr>
          <w:p w14:paraId="348B4466" w14:textId="77777777" w:rsidR="00821D5E" w:rsidRPr="003761AC" w:rsidRDefault="00000000">
            <w:pPr>
              <w:spacing w:line="276" w:lineRule="auto"/>
              <w:rPr>
                <w:sz w:val="22"/>
                <w:szCs w:val="22"/>
              </w:rPr>
            </w:pPr>
            <w:r w:rsidRPr="003761AC">
              <w:rPr>
                <w:b/>
                <w:bCs/>
                <w:sz w:val="22"/>
                <w:szCs w:val="22"/>
              </w:rPr>
              <w:t>Result</w:t>
            </w:r>
          </w:p>
        </w:tc>
        <w:tc>
          <w:tcPr>
            <w:tcW w:w="1600" w:type="dxa"/>
          </w:tcPr>
          <w:p w14:paraId="5DCBDBFD" w14:textId="77777777" w:rsidR="00821D5E" w:rsidRPr="003761AC" w:rsidRDefault="00000000">
            <w:pPr>
              <w:spacing w:line="276" w:lineRule="auto"/>
              <w:rPr>
                <w:sz w:val="22"/>
                <w:szCs w:val="22"/>
              </w:rPr>
            </w:pPr>
            <w:r w:rsidRPr="003761AC">
              <w:rPr>
                <w:b/>
                <w:bCs/>
                <w:sz w:val="22"/>
                <w:szCs w:val="22"/>
              </w:rPr>
              <w:t>Target</w:t>
            </w:r>
          </w:p>
        </w:tc>
        <w:tc>
          <w:tcPr>
            <w:tcW w:w="3400" w:type="dxa"/>
          </w:tcPr>
          <w:p w14:paraId="70C35811" w14:textId="77777777" w:rsidR="00821D5E" w:rsidRPr="003761AC" w:rsidRDefault="00000000">
            <w:pPr>
              <w:spacing w:line="276" w:lineRule="auto"/>
              <w:rPr>
                <w:sz w:val="22"/>
                <w:szCs w:val="22"/>
              </w:rPr>
            </w:pPr>
            <w:r w:rsidRPr="003761AC">
              <w:rPr>
                <w:b/>
                <w:bCs/>
                <w:sz w:val="22"/>
                <w:szCs w:val="22"/>
              </w:rPr>
              <w:t>Status</w:t>
            </w:r>
          </w:p>
        </w:tc>
      </w:tr>
      <w:tr w:rsidR="00765955" w:rsidRPr="003761AC" w14:paraId="09443F56" w14:textId="77777777" w:rsidTr="00765955">
        <w:tc>
          <w:tcPr>
            <w:tcW w:w="2200" w:type="dxa"/>
          </w:tcPr>
          <w:p w14:paraId="260FA3F0" w14:textId="77777777" w:rsidR="00821D5E" w:rsidRPr="003761AC" w:rsidRDefault="00000000">
            <w:pPr>
              <w:spacing w:line="276" w:lineRule="auto"/>
              <w:rPr>
                <w:sz w:val="22"/>
                <w:szCs w:val="22"/>
              </w:rPr>
            </w:pPr>
            <w:r w:rsidRPr="003761AC">
              <w:rPr>
                <w:sz w:val="22"/>
                <w:szCs w:val="22"/>
              </w:rPr>
              <w:t>Overall Detection Rate</w:t>
            </w:r>
          </w:p>
        </w:tc>
        <w:tc>
          <w:tcPr>
            <w:tcW w:w="1600" w:type="dxa"/>
          </w:tcPr>
          <w:p w14:paraId="4110F79E" w14:textId="77777777" w:rsidR="00821D5E" w:rsidRPr="003761AC" w:rsidRDefault="00000000">
            <w:pPr>
              <w:spacing w:line="276" w:lineRule="auto"/>
              <w:rPr>
                <w:sz w:val="22"/>
                <w:szCs w:val="22"/>
              </w:rPr>
            </w:pPr>
            <w:r w:rsidRPr="003761AC">
              <w:rPr>
                <w:sz w:val="22"/>
                <w:szCs w:val="22"/>
              </w:rPr>
              <w:t>64.0% (32/50)</w:t>
            </w:r>
          </w:p>
        </w:tc>
        <w:tc>
          <w:tcPr>
            <w:tcW w:w="1600" w:type="dxa"/>
          </w:tcPr>
          <w:p w14:paraId="42F8428A" w14:textId="77777777" w:rsidR="00821D5E" w:rsidRPr="003761AC" w:rsidRDefault="00000000">
            <w:pPr>
              <w:spacing w:line="276" w:lineRule="auto"/>
              <w:rPr>
                <w:sz w:val="22"/>
                <w:szCs w:val="22"/>
              </w:rPr>
            </w:pPr>
            <w:r w:rsidRPr="003761AC">
              <w:rPr>
                <w:sz w:val="22"/>
                <w:szCs w:val="22"/>
              </w:rPr>
              <w:t>≥85%</w:t>
            </w:r>
          </w:p>
        </w:tc>
        <w:tc>
          <w:tcPr>
            <w:tcW w:w="3400" w:type="dxa"/>
          </w:tcPr>
          <w:p w14:paraId="491D6F51" w14:textId="77777777" w:rsidR="00821D5E" w:rsidRPr="003761AC" w:rsidRDefault="00000000">
            <w:pPr>
              <w:spacing w:line="276" w:lineRule="auto"/>
              <w:rPr>
                <w:sz w:val="22"/>
                <w:szCs w:val="22"/>
              </w:rPr>
            </w:pPr>
            <w:r w:rsidRPr="003761AC">
              <w:rPr>
                <w:sz w:val="22"/>
                <w:szCs w:val="22"/>
              </w:rPr>
              <w:t>Below (includes low-</w:t>
            </w:r>
            <w:proofErr w:type="spellStart"/>
            <w:r w:rsidRPr="003761AC">
              <w:rPr>
                <w:sz w:val="22"/>
                <w:szCs w:val="22"/>
              </w:rPr>
              <w:t>sev</w:t>
            </w:r>
            <w:proofErr w:type="spellEnd"/>
            <w:r w:rsidRPr="003761AC">
              <w:rPr>
                <w:sz w:val="22"/>
                <w:szCs w:val="22"/>
              </w:rPr>
              <w:t xml:space="preserve"> baseline)</w:t>
            </w:r>
          </w:p>
        </w:tc>
      </w:tr>
      <w:tr w:rsidR="00765955" w:rsidRPr="003761AC" w14:paraId="047D231B" w14:textId="77777777" w:rsidTr="00765955">
        <w:tc>
          <w:tcPr>
            <w:tcW w:w="2200" w:type="dxa"/>
          </w:tcPr>
          <w:p w14:paraId="1A3E6F9B" w14:textId="77777777" w:rsidR="00821D5E" w:rsidRPr="003761AC" w:rsidRDefault="00000000">
            <w:pPr>
              <w:spacing w:line="276" w:lineRule="auto"/>
              <w:rPr>
                <w:sz w:val="22"/>
                <w:szCs w:val="22"/>
              </w:rPr>
            </w:pPr>
            <w:r w:rsidRPr="003761AC">
              <w:rPr>
                <w:sz w:val="22"/>
                <w:szCs w:val="22"/>
              </w:rPr>
              <w:lastRenderedPageBreak/>
              <w:t>Actionable Case Detection</w:t>
            </w:r>
          </w:p>
        </w:tc>
        <w:tc>
          <w:tcPr>
            <w:tcW w:w="1600" w:type="dxa"/>
          </w:tcPr>
          <w:p w14:paraId="684C4AF9" w14:textId="77777777" w:rsidR="00821D5E" w:rsidRPr="003761AC" w:rsidRDefault="00000000">
            <w:pPr>
              <w:spacing w:line="276" w:lineRule="auto"/>
              <w:rPr>
                <w:sz w:val="22"/>
                <w:szCs w:val="22"/>
              </w:rPr>
            </w:pPr>
            <w:r w:rsidRPr="003761AC">
              <w:rPr>
                <w:sz w:val="22"/>
                <w:szCs w:val="22"/>
              </w:rPr>
              <w:t>91.4% (32/35)</w:t>
            </w:r>
          </w:p>
        </w:tc>
        <w:tc>
          <w:tcPr>
            <w:tcW w:w="1600" w:type="dxa"/>
          </w:tcPr>
          <w:p w14:paraId="51E51F1A" w14:textId="77777777" w:rsidR="00821D5E" w:rsidRPr="003761AC" w:rsidRDefault="00000000">
            <w:pPr>
              <w:spacing w:line="276" w:lineRule="auto"/>
              <w:rPr>
                <w:sz w:val="22"/>
                <w:szCs w:val="22"/>
              </w:rPr>
            </w:pPr>
            <w:r w:rsidRPr="003761AC">
              <w:rPr>
                <w:sz w:val="22"/>
                <w:szCs w:val="22"/>
              </w:rPr>
              <w:t>≥85%</w:t>
            </w:r>
          </w:p>
        </w:tc>
        <w:tc>
          <w:tcPr>
            <w:tcW w:w="3400" w:type="dxa"/>
          </w:tcPr>
          <w:p w14:paraId="5DE710D2" w14:textId="77777777" w:rsidR="00821D5E" w:rsidRPr="003761AC" w:rsidRDefault="00000000">
            <w:pPr>
              <w:spacing w:line="276" w:lineRule="auto"/>
              <w:rPr>
                <w:sz w:val="22"/>
                <w:szCs w:val="22"/>
              </w:rPr>
            </w:pPr>
            <w:r w:rsidRPr="003761AC">
              <w:rPr>
                <w:sz w:val="22"/>
                <w:szCs w:val="22"/>
              </w:rPr>
              <w:t>Pass</w:t>
            </w:r>
          </w:p>
        </w:tc>
      </w:tr>
      <w:tr w:rsidR="00765955" w:rsidRPr="003761AC" w14:paraId="2AE70F36" w14:textId="77777777" w:rsidTr="00765955">
        <w:tc>
          <w:tcPr>
            <w:tcW w:w="2200" w:type="dxa"/>
          </w:tcPr>
          <w:p w14:paraId="4FB87BFA" w14:textId="77777777" w:rsidR="00821D5E" w:rsidRPr="003761AC" w:rsidRDefault="00000000">
            <w:pPr>
              <w:spacing w:line="276" w:lineRule="auto"/>
              <w:rPr>
                <w:sz w:val="22"/>
                <w:szCs w:val="22"/>
              </w:rPr>
            </w:pPr>
            <w:r w:rsidRPr="003761AC">
              <w:rPr>
                <w:sz w:val="22"/>
                <w:szCs w:val="22"/>
              </w:rPr>
              <w:t>Latency (avg)</w:t>
            </w:r>
          </w:p>
        </w:tc>
        <w:tc>
          <w:tcPr>
            <w:tcW w:w="1600" w:type="dxa"/>
          </w:tcPr>
          <w:p w14:paraId="7379165C" w14:textId="77777777" w:rsidR="00821D5E" w:rsidRPr="003761AC" w:rsidRDefault="00000000">
            <w:pPr>
              <w:spacing w:line="276" w:lineRule="auto"/>
              <w:rPr>
                <w:sz w:val="22"/>
                <w:szCs w:val="22"/>
              </w:rPr>
            </w:pPr>
            <w:r w:rsidRPr="003761AC">
              <w:rPr>
                <w:sz w:val="22"/>
                <w:szCs w:val="22"/>
              </w:rPr>
              <w:t>2,728ms</w:t>
            </w:r>
          </w:p>
        </w:tc>
        <w:tc>
          <w:tcPr>
            <w:tcW w:w="1600" w:type="dxa"/>
          </w:tcPr>
          <w:p w14:paraId="075BC0E2" w14:textId="77777777" w:rsidR="00821D5E" w:rsidRPr="003761AC" w:rsidRDefault="00000000">
            <w:pPr>
              <w:spacing w:line="276" w:lineRule="auto"/>
              <w:rPr>
                <w:sz w:val="22"/>
                <w:szCs w:val="22"/>
              </w:rPr>
            </w:pPr>
            <w:r w:rsidRPr="003761AC">
              <w:rPr>
                <w:sz w:val="22"/>
                <w:szCs w:val="22"/>
              </w:rPr>
              <w:t>&lt;5ms</w:t>
            </w:r>
          </w:p>
        </w:tc>
        <w:tc>
          <w:tcPr>
            <w:tcW w:w="3400" w:type="dxa"/>
          </w:tcPr>
          <w:p w14:paraId="66036282" w14:textId="77777777" w:rsidR="00821D5E" w:rsidRPr="003761AC" w:rsidRDefault="00000000">
            <w:pPr>
              <w:spacing w:line="276" w:lineRule="auto"/>
              <w:rPr>
                <w:sz w:val="22"/>
                <w:szCs w:val="22"/>
              </w:rPr>
            </w:pPr>
            <w:r w:rsidRPr="003761AC">
              <w:rPr>
                <w:sz w:val="22"/>
                <w:szCs w:val="22"/>
              </w:rPr>
              <w:t>Expected (dual API calls)</w:t>
            </w:r>
          </w:p>
        </w:tc>
      </w:tr>
      <w:tr w:rsidR="00765955" w:rsidRPr="003761AC" w14:paraId="2B30CD78" w14:textId="77777777" w:rsidTr="00765955">
        <w:tc>
          <w:tcPr>
            <w:tcW w:w="2200" w:type="dxa"/>
          </w:tcPr>
          <w:p w14:paraId="7D3F595D" w14:textId="77777777" w:rsidR="00821D5E" w:rsidRPr="003761AC" w:rsidRDefault="00000000">
            <w:pPr>
              <w:spacing w:line="276" w:lineRule="auto"/>
              <w:rPr>
                <w:sz w:val="22"/>
                <w:szCs w:val="22"/>
              </w:rPr>
            </w:pPr>
            <w:r w:rsidRPr="003761AC">
              <w:rPr>
                <w:sz w:val="22"/>
                <w:szCs w:val="22"/>
              </w:rPr>
              <w:t>Escalation Suppressed</w:t>
            </w:r>
          </w:p>
        </w:tc>
        <w:tc>
          <w:tcPr>
            <w:tcW w:w="1600" w:type="dxa"/>
          </w:tcPr>
          <w:p w14:paraId="02544152" w14:textId="77777777" w:rsidR="00821D5E" w:rsidRPr="003761AC" w:rsidRDefault="00000000">
            <w:pPr>
              <w:spacing w:line="276" w:lineRule="auto"/>
              <w:rPr>
                <w:sz w:val="22"/>
                <w:szCs w:val="22"/>
              </w:rPr>
            </w:pPr>
            <w:r w:rsidRPr="003761AC">
              <w:rPr>
                <w:sz w:val="22"/>
                <w:szCs w:val="22"/>
              </w:rPr>
              <w:t>15 of 32 drifts</w:t>
            </w:r>
          </w:p>
        </w:tc>
        <w:tc>
          <w:tcPr>
            <w:tcW w:w="1600" w:type="dxa"/>
          </w:tcPr>
          <w:p w14:paraId="755A9611" w14:textId="77777777" w:rsidR="00821D5E" w:rsidRPr="003761AC" w:rsidRDefault="00000000">
            <w:pPr>
              <w:spacing w:line="276" w:lineRule="auto"/>
              <w:rPr>
                <w:sz w:val="22"/>
                <w:szCs w:val="22"/>
              </w:rPr>
            </w:pPr>
            <w:r w:rsidRPr="003761AC">
              <w:rPr>
                <w:sz w:val="22"/>
                <w:szCs w:val="22"/>
              </w:rPr>
              <w:t>—</w:t>
            </w:r>
          </w:p>
        </w:tc>
        <w:tc>
          <w:tcPr>
            <w:tcW w:w="3400" w:type="dxa"/>
          </w:tcPr>
          <w:p w14:paraId="2F3BFB9F" w14:textId="77777777" w:rsidR="00821D5E" w:rsidRPr="003761AC" w:rsidRDefault="00000000">
            <w:pPr>
              <w:spacing w:line="276" w:lineRule="auto"/>
              <w:rPr>
                <w:sz w:val="22"/>
                <w:szCs w:val="22"/>
              </w:rPr>
            </w:pPr>
            <w:r w:rsidRPr="003761AC">
              <w:rPr>
                <w:sz w:val="22"/>
                <w:szCs w:val="22"/>
              </w:rPr>
              <w:t>Key danger signal</w:t>
            </w:r>
          </w:p>
        </w:tc>
      </w:tr>
    </w:tbl>
    <w:p w14:paraId="6765E5DF" w14:textId="77777777" w:rsidR="00821D5E" w:rsidRDefault="00821D5E">
      <w:pPr>
        <w:spacing w:after="100"/>
      </w:pPr>
    </w:p>
    <w:p w14:paraId="4B3091A6" w14:textId="77777777" w:rsidR="00821D5E" w:rsidRDefault="00000000" w:rsidP="00EC6129">
      <w:pPr>
        <w:pStyle w:val="Heading2"/>
        <w:spacing w:after="0" w:line="480" w:lineRule="auto"/>
      </w:pPr>
      <w:bookmarkStart w:id="15" w:name="_Toc226997294"/>
      <w:r>
        <w:t>5.3 Detection Rate by Poison Type</w:t>
      </w:r>
      <w:bookmarkEnd w:id="15"/>
    </w:p>
    <w:p w14:paraId="21506DE4" w14:textId="77777777" w:rsidR="00821D5E" w:rsidRDefault="00000000" w:rsidP="00EC6129">
      <w:pPr>
        <w:spacing w:after="120" w:line="480" w:lineRule="auto"/>
        <w:jc w:val="both"/>
      </w:pPr>
      <w:r>
        <w:t>Performance varies by attack strategy. Authority hijacking, deescalation bias, and false positive framing each achieved 70% overall detection (100% on actionable cases). Statistical manipulation achieved 60%, and policy contradiction was weakest at 50%. The policy contradiction templates, formatted as procedural playbooks, appear less persuasive to the LLM than templates that cite specific statistics or claim authoritative sources.</w:t>
      </w:r>
    </w:p>
    <w:tbl>
      <w:tblPr>
        <w:tblStyle w:val="TableGrid"/>
        <w:tblW w:w="8800" w:type="dxa"/>
        <w:tblLook w:val="04A0" w:firstRow="1" w:lastRow="0" w:firstColumn="1" w:lastColumn="0" w:noHBand="0" w:noVBand="1"/>
      </w:tblPr>
      <w:tblGrid>
        <w:gridCol w:w="3400"/>
        <w:gridCol w:w="2700"/>
        <w:gridCol w:w="2700"/>
      </w:tblGrid>
      <w:tr w:rsidR="00765955" w:rsidRPr="003761AC" w14:paraId="70241E1D" w14:textId="77777777" w:rsidTr="00765955">
        <w:tc>
          <w:tcPr>
            <w:tcW w:w="3400" w:type="dxa"/>
          </w:tcPr>
          <w:p w14:paraId="25947C7A" w14:textId="77777777" w:rsidR="00821D5E" w:rsidRPr="003761AC" w:rsidRDefault="00000000">
            <w:pPr>
              <w:spacing w:line="276" w:lineRule="auto"/>
              <w:rPr>
                <w:sz w:val="22"/>
                <w:szCs w:val="22"/>
              </w:rPr>
            </w:pPr>
            <w:r w:rsidRPr="003761AC">
              <w:rPr>
                <w:b/>
                <w:bCs/>
                <w:sz w:val="22"/>
                <w:szCs w:val="22"/>
              </w:rPr>
              <w:t>Poison Type</w:t>
            </w:r>
          </w:p>
        </w:tc>
        <w:tc>
          <w:tcPr>
            <w:tcW w:w="2700" w:type="dxa"/>
          </w:tcPr>
          <w:p w14:paraId="4C781415" w14:textId="77777777" w:rsidR="00821D5E" w:rsidRPr="003761AC" w:rsidRDefault="00000000">
            <w:pPr>
              <w:spacing w:line="276" w:lineRule="auto"/>
              <w:rPr>
                <w:sz w:val="22"/>
                <w:szCs w:val="22"/>
              </w:rPr>
            </w:pPr>
            <w:r w:rsidRPr="003761AC">
              <w:rPr>
                <w:b/>
                <w:bCs/>
                <w:sz w:val="22"/>
                <w:szCs w:val="22"/>
              </w:rPr>
              <w:t>Detection Rate</w:t>
            </w:r>
          </w:p>
        </w:tc>
        <w:tc>
          <w:tcPr>
            <w:tcW w:w="2700" w:type="dxa"/>
          </w:tcPr>
          <w:p w14:paraId="35A75993" w14:textId="77777777" w:rsidR="00821D5E" w:rsidRPr="003761AC" w:rsidRDefault="00000000">
            <w:pPr>
              <w:spacing w:line="276" w:lineRule="auto"/>
              <w:rPr>
                <w:sz w:val="22"/>
                <w:szCs w:val="22"/>
              </w:rPr>
            </w:pPr>
            <w:r w:rsidRPr="003761AC">
              <w:rPr>
                <w:b/>
                <w:bCs/>
                <w:sz w:val="22"/>
                <w:szCs w:val="22"/>
              </w:rPr>
              <w:t>Drift Count</w:t>
            </w:r>
          </w:p>
        </w:tc>
      </w:tr>
      <w:tr w:rsidR="00765955" w:rsidRPr="003761AC" w14:paraId="2028A480" w14:textId="77777777" w:rsidTr="00765955">
        <w:tc>
          <w:tcPr>
            <w:tcW w:w="3400" w:type="dxa"/>
          </w:tcPr>
          <w:p w14:paraId="34A423D7" w14:textId="77777777" w:rsidR="00821D5E" w:rsidRPr="003761AC" w:rsidRDefault="00000000">
            <w:pPr>
              <w:spacing w:line="276" w:lineRule="auto"/>
              <w:rPr>
                <w:sz w:val="22"/>
                <w:szCs w:val="22"/>
              </w:rPr>
            </w:pPr>
            <w:r w:rsidRPr="003761AC">
              <w:rPr>
                <w:sz w:val="22"/>
                <w:szCs w:val="22"/>
              </w:rPr>
              <w:t>Deescalation Bias</w:t>
            </w:r>
          </w:p>
        </w:tc>
        <w:tc>
          <w:tcPr>
            <w:tcW w:w="2700" w:type="dxa"/>
          </w:tcPr>
          <w:p w14:paraId="17FFB8C3" w14:textId="77777777" w:rsidR="00821D5E" w:rsidRPr="003761AC" w:rsidRDefault="00000000">
            <w:pPr>
              <w:spacing w:line="276" w:lineRule="auto"/>
              <w:rPr>
                <w:sz w:val="22"/>
                <w:szCs w:val="22"/>
              </w:rPr>
            </w:pPr>
            <w:r w:rsidRPr="003761AC">
              <w:rPr>
                <w:sz w:val="22"/>
                <w:szCs w:val="22"/>
              </w:rPr>
              <w:t>70.0% (7/10)</w:t>
            </w:r>
          </w:p>
        </w:tc>
        <w:tc>
          <w:tcPr>
            <w:tcW w:w="2700" w:type="dxa"/>
          </w:tcPr>
          <w:p w14:paraId="485FD985" w14:textId="77777777" w:rsidR="00821D5E" w:rsidRPr="003761AC" w:rsidRDefault="00000000">
            <w:pPr>
              <w:spacing w:line="276" w:lineRule="auto"/>
              <w:rPr>
                <w:sz w:val="22"/>
                <w:szCs w:val="22"/>
              </w:rPr>
            </w:pPr>
            <w:r w:rsidRPr="003761AC">
              <w:rPr>
                <w:sz w:val="22"/>
                <w:szCs w:val="22"/>
              </w:rPr>
              <w:t>7</w:t>
            </w:r>
          </w:p>
        </w:tc>
      </w:tr>
      <w:tr w:rsidR="00765955" w:rsidRPr="003761AC" w14:paraId="3B4A2684" w14:textId="77777777" w:rsidTr="00765955">
        <w:tc>
          <w:tcPr>
            <w:tcW w:w="3400" w:type="dxa"/>
          </w:tcPr>
          <w:p w14:paraId="523B8C87" w14:textId="77777777" w:rsidR="00821D5E" w:rsidRPr="003761AC" w:rsidRDefault="00000000">
            <w:pPr>
              <w:spacing w:line="276" w:lineRule="auto"/>
              <w:rPr>
                <w:sz w:val="22"/>
                <w:szCs w:val="22"/>
              </w:rPr>
            </w:pPr>
            <w:r w:rsidRPr="003761AC">
              <w:rPr>
                <w:sz w:val="22"/>
                <w:szCs w:val="22"/>
              </w:rPr>
              <w:t>False Positive Framing</w:t>
            </w:r>
          </w:p>
        </w:tc>
        <w:tc>
          <w:tcPr>
            <w:tcW w:w="2700" w:type="dxa"/>
          </w:tcPr>
          <w:p w14:paraId="518B0290" w14:textId="77777777" w:rsidR="00821D5E" w:rsidRPr="003761AC" w:rsidRDefault="00000000">
            <w:pPr>
              <w:spacing w:line="276" w:lineRule="auto"/>
              <w:rPr>
                <w:sz w:val="22"/>
                <w:szCs w:val="22"/>
              </w:rPr>
            </w:pPr>
            <w:r w:rsidRPr="003761AC">
              <w:rPr>
                <w:sz w:val="22"/>
                <w:szCs w:val="22"/>
              </w:rPr>
              <w:t>70.0% (7/10)</w:t>
            </w:r>
          </w:p>
        </w:tc>
        <w:tc>
          <w:tcPr>
            <w:tcW w:w="2700" w:type="dxa"/>
          </w:tcPr>
          <w:p w14:paraId="5CEE4140" w14:textId="77777777" w:rsidR="00821D5E" w:rsidRPr="003761AC" w:rsidRDefault="00000000">
            <w:pPr>
              <w:spacing w:line="276" w:lineRule="auto"/>
              <w:rPr>
                <w:sz w:val="22"/>
                <w:szCs w:val="22"/>
              </w:rPr>
            </w:pPr>
            <w:r w:rsidRPr="003761AC">
              <w:rPr>
                <w:sz w:val="22"/>
                <w:szCs w:val="22"/>
              </w:rPr>
              <w:t>7</w:t>
            </w:r>
          </w:p>
        </w:tc>
      </w:tr>
      <w:tr w:rsidR="00765955" w:rsidRPr="003761AC" w14:paraId="3AA752EB" w14:textId="77777777" w:rsidTr="00765955">
        <w:tc>
          <w:tcPr>
            <w:tcW w:w="3400" w:type="dxa"/>
          </w:tcPr>
          <w:p w14:paraId="26B46FDE" w14:textId="77777777" w:rsidR="00821D5E" w:rsidRPr="003761AC" w:rsidRDefault="00000000">
            <w:pPr>
              <w:spacing w:line="276" w:lineRule="auto"/>
              <w:rPr>
                <w:sz w:val="22"/>
                <w:szCs w:val="22"/>
              </w:rPr>
            </w:pPr>
            <w:r w:rsidRPr="003761AC">
              <w:rPr>
                <w:sz w:val="22"/>
                <w:szCs w:val="22"/>
              </w:rPr>
              <w:t>Authority Hijacking</w:t>
            </w:r>
          </w:p>
        </w:tc>
        <w:tc>
          <w:tcPr>
            <w:tcW w:w="2700" w:type="dxa"/>
          </w:tcPr>
          <w:p w14:paraId="73347049" w14:textId="77777777" w:rsidR="00821D5E" w:rsidRPr="003761AC" w:rsidRDefault="00000000">
            <w:pPr>
              <w:spacing w:line="276" w:lineRule="auto"/>
              <w:rPr>
                <w:sz w:val="22"/>
                <w:szCs w:val="22"/>
              </w:rPr>
            </w:pPr>
            <w:r w:rsidRPr="003761AC">
              <w:rPr>
                <w:sz w:val="22"/>
                <w:szCs w:val="22"/>
              </w:rPr>
              <w:t>70.0% (7/10)</w:t>
            </w:r>
          </w:p>
        </w:tc>
        <w:tc>
          <w:tcPr>
            <w:tcW w:w="2700" w:type="dxa"/>
          </w:tcPr>
          <w:p w14:paraId="3DC49C27" w14:textId="77777777" w:rsidR="00821D5E" w:rsidRPr="003761AC" w:rsidRDefault="00000000">
            <w:pPr>
              <w:spacing w:line="276" w:lineRule="auto"/>
              <w:rPr>
                <w:sz w:val="22"/>
                <w:szCs w:val="22"/>
              </w:rPr>
            </w:pPr>
            <w:r w:rsidRPr="003761AC">
              <w:rPr>
                <w:sz w:val="22"/>
                <w:szCs w:val="22"/>
              </w:rPr>
              <w:t>7</w:t>
            </w:r>
          </w:p>
        </w:tc>
      </w:tr>
      <w:tr w:rsidR="00765955" w:rsidRPr="003761AC" w14:paraId="760E59B7" w14:textId="77777777" w:rsidTr="00765955">
        <w:tc>
          <w:tcPr>
            <w:tcW w:w="3400" w:type="dxa"/>
          </w:tcPr>
          <w:p w14:paraId="4024D78A" w14:textId="77777777" w:rsidR="00821D5E" w:rsidRPr="003761AC" w:rsidRDefault="00000000">
            <w:pPr>
              <w:spacing w:line="276" w:lineRule="auto"/>
              <w:rPr>
                <w:sz w:val="22"/>
                <w:szCs w:val="22"/>
              </w:rPr>
            </w:pPr>
            <w:r w:rsidRPr="003761AC">
              <w:rPr>
                <w:sz w:val="22"/>
                <w:szCs w:val="22"/>
              </w:rPr>
              <w:t>Policy Contradiction</w:t>
            </w:r>
          </w:p>
        </w:tc>
        <w:tc>
          <w:tcPr>
            <w:tcW w:w="2700" w:type="dxa"/>
          </w:tcPr>
          <w:p w14:paraId="606D9EA0" w14:textId="77777777" w:rsidR="00821D5E" w:rsidRPr="003761AC" w:rsidRDefault="00000000">
            <w:pPr>
              <w:spacing w:line="276" w:lineRule="auto"/>
              <w:rPr>
                <w:sz w:val="22"/>
                <w:szCs w:val="22"/>
              </w:rPr>
            </w:pPr>
            <w:r w:rsidRPr="003761AC">
              <w:rPr>
                <w:sz w:val="22"/>
                <w:szCs w:val="22"/>
              </w:rPr>
              <w:t>50.0% (5/10)</w:t>
            </w:r>
          </w:p>
        </w:tc>
        <w:tc>
          <w:tcPr>
            <w:tcW w:w="2700" w:type="dxa"/>
          </w:tcPr>
          <w:p w14:paraId="686B43A1" w14:textId="77777777" w:rsidR="00821D5E" w:rsidRPr="003761AC" w:rsidRDefault="00000000">
            <w:pPr>
              <w:spacing w:line="276" w:lineRule="auto"/>
              <w:rPr>
                <w:sz w:val="22"/>
                <w:szCs w:val="22"/>
              </w:rPr>
            </w:pPr>
            <w:r w:rsidRPr="003761AC">
              <w:rPr>
                <w:sz w:val="22"/>
                <w:szCs w:val="22"/>
              </w:rPr>
              <w:t>5</w:t>
            </w:r>
          </w:p>
        </w:tc>
      </w:tr>
      <w:tr w:rsidR="00765955" w:rsidRPr="003761AC" w14:paraId="3C288D63" w14:textId="77777777" w:rsidTr="00765955">
        <w:tc>
          <w:tcPr>
            <w:tcW w:w="3400" w:type="dxa"/>
          </w:tcPr>
          <w:p w14:paraId="1F94C6B5" w14:textId="77777777" w:rsidR="00821D5E" w:rsidRPr="003761AC" w:rsidRDefault="00000000">
            <w:pPr>
              <w:spacing w:line="276" w:lineRule="auto"/>
              <w:rPr>
                <w:sz w:val="22"/>
                <w:szCs w:val="22"/>
              </w:rPr>
            </w:pPr>
            <w:r w:rsidRPr="003761AC">
              <w:rPr>
                <w:sz w:val="22"/>
                <w:szCs w:val="22"/>
              </w:rPr>
              <w:t>Statistical Manipulation</w:t>
            </w:r>
          </w:p>
        </w:tc>
        <w:tc>
          <w:tcPr>
            <w:tcW w:w="2700" w:type="dxa"/>
          </w:tcPr>
          <w:p w14:paraId="2997BFBC" w14:textId="77777777" w:rsidR="00821D5E" w:rsidRPr="003761AC" w:rsidRDefault="00000000">
            <w:pPr>
              <w:spacing w:line="276" w:lineRule="auto"/>
              <w:rPr>
                <w:sz w:val="22"/>
                <w:szCs w:val="22"/>
              </w:rPr>
            </w:pPr>
            <w:r w:rsidRPr="003761AC">
              <w:rPr>
                <w:sz w:val="22"/>
                <w:szCs w:val="22"/>
              </w:rPr>
              <w:t>60.0% (6/10)</w:t>
            </w:r>
          </w:p>
        </w:tc>
        <w:tc>
          <w:tcPr>
            <w:tcW w:w="2700" w:type="dxa"/>
          </w:tcPr>
          <w:p w14:paraId="3DA348B1" w14:textId="77777777" w:rsidR="00821D5E" w:rsidRPr="003761AC" w:rsidRDefault="00000000">
            <w:pPr>
              <w:spacing w:line="276" w:lineRule="auto"/>
              <w:rPr>
                <w:sz w:val="22"/>
                <w:szCs w:val="22"/>
              </w:rPr>
            </w:pPr>
            <w:r w:rsidRPr="003761AC">
              <w:rPr>
                <w:sz w:val="22"/>
                <w:szCs w:val="22"/>
              </w:rPr>
              <w:t>6</w:t>
            </w:r>
          </w:p>
        </w:tc>
      </w:tr>
    </w:tbl>
    <w:p w14:paraId="6C46F97C" w14:textId="77777777" w:rsidR="00821D5E" w:rsidRDefault="00821D5E">
      <w:pPr>
        <w:spacing w:after="100"/>
      </w:pPr>
    </w:p>
    <w:p w14:paraId="79DDF292" w14:textId="77777777" w:rsidR="00821D5E" w:rsidRDefault="00000000" w:rsidP="00765955">
      <w:pPr>
        <w:pStyle w:val="Heading2"/>
        <w:spacing w:before="0" w:after="0" w:line="480" w:lineRule="auto"/>
      </w:pPr>
      <w:bookmarkStart w:id="16" w:name="_Toc226997295"/>
      <w:r>
        <w:t>5.4 Success Criteria Tracking</w:t>
      </w:r>
      <w:bookmarkEnd w:id="16"/>
    </w:p>
    <w:p w14:paraId="3994039F" w14:textId="7D27A088" w:rsidR="00821D5E" w:rsidRPr="00EC6129" w:rsidRDefault="00000000" w:rsidP="00EC6129">
      <w:pPr>
        <w:spacing w:after="120" w:line="480" w:lineRule="auto"/>
      </w:pPr>
      <w:r w:rsidRPr="00EC6129">
        <w:t>The following table tracks progress against the functional requirements defined in the project proposal.</w:t>
      </w:r>
    </w:p>
    <w:tbl>
      <w:tblPr>
        <w:tblStyle w:val="TableGrid"/>
        <w:tblW w:w="8800" w:type="dxa"/>
        <w:tblLook w:val="04A0" w:firstRow="1" w:lastRow="0" w:firstColumn="1" w:lastColumn="0" w:noHBand="0" w:noVBand="1"/>
      </w:tblPr>
      <w:tblGrid>
        <w:gridCol w:w="800"/>
        <w:gridCol w:w="5200"/>
        <w:gridCol w:w="2800"/>
      </w:tblGrid>
      <w:tr w:rsidR="00765955" w:rsidRPr="003761AC" w14:paraId="2F82D1D6" w14:textId="77777777" w:rsidTr="00765955">
        <w:tc>
          <w:tcPr>
            <w:tcW w:w="800" w:type="dxa"/>
          </w:tcPr>
          <w:p w14:paraId="7E5BB889" w14:textId="77777777" w:rsidR="00821D5E" w:rsidRPr="003761AC" w:rsidRDefault="00000000">
            <w:pPr>
              <w:spacing w:line="276" w:lineRule="auto"/>
              <w:rPr>
                <w:sz w:val="22"/>
                <w:szCs w:val="22"/>
              </w:rPr>
            </w:pPr>
            <w:r w:rsidRPr="003761AC">
              <w:rPr>
                <w:b/>
                <w:bCs/>
                <w:sz w:val="22"/>
                <w:szCs w:val="22"/>
              </w:rPr>
              <w:t>ID</w:t>
            </w:r>
          </w:p>
        </w:tc>
        <w:tc>
          <w:tcPr>
            <w:tcW w:w="5200" w:type="dxa"/>
          </w:tcPr>
          <w:p w14:paraId="1FC34E71" w14:textId="77777777" w:rsidR="00821D5E" w:rsidRPr="003761AC" w:rsidRDefault="00000000">
            <w:pPr>
              <w:spacing w:line="276" w:lineRule="auto"/>
              <w:rPr>
                <w:sz w:val="22"/>
                <w:szCs w:val="22"/>
              </w:rPr>
            </w:pPr>
            <w:r w:rsidRPr="003761AC">
              <w:rPr>
                <w:b/>
                <w:bCs/>
                <w:sz w:val="22"/>
                <w:szCs w:val="22"/>
              </w:rPr>
              <w:t>Requirement</w:t>
            </w:r>
          </w:p>
        </w:tc>
        <w:tc>
          <w:tcPr>
            <w:tcW w:w="2800" w:type="dxa"/>
          </w:tcPr>
          <w:p w14:paraId="22A50378" w14:textId="77777777" w:rsidR="00821D5E" w:rsidRPr="003761AC" w:rsidRDefault="00000000">
            <w:pPr>
              <w:spacing w:line="276" w:lineRule="auto"/>
              <w:rPr>
                <w:sz w:val="22"/>
                <w:szCs w:val="22"/>
              </w:rPr>
            </w:pPr>
            <w:r w:rsidRPr="003761AC">
              <w:rPr>
                <w:b/>
                <w:bCs/>
                <w:sz w:val="22"/>
                <w:szCs w:val="22"/>
              </w:rPr>
              <w:t>Status</w:t>
            </w:r>
          </w:p>
        </w:tc>
      </w:tr>
      <w:tr w:rsidR="00765955" w:rsidRPr="003761AC" w14:paraId="13AD5667" w14:textId="77777777" w:rsidTr="00765955">
        <w:tc>
          <w:tcPr>
            <w:tcW w:w="800" w:type="dxa"/>
          </w:tcPr>
          <w:p w14:paraId="48B8BDE8" w14:textId="77777777" w:rsidR="00821D5E" w:rsidRPr="003761AC" w:rsidRDefault="00000000">
            <w:pPr>
              <w:spacing w:line="276" w:lineRule="auto"/>
              <w:rPr>
                <w:sz w:val="22"/>
                <w:szCs w:val="22"/>
              </w:rPr>
            </w:pPr>
            <w:r w:rsidRPr="003761AC">
              <w:rPr>
                <w:sz w:val="22"/>
                <w:szCs w:val="22"/>
              </w:rPr>
              <w:t>FR1</w:t>
            </w:r>
          </w:p>
        </w:tc>
        <w:tc>
          <w:tcPr>
            <w:tcW w:w="5200" w:type="dxa"/>
          </w:tcPr>
          <w:p w14:paraId="725A4BD7" w14:textId="77777777" w:rsidR="00821D5E" w:rsidRPr="003761AC" w:rsidRDefault="00000000">
            <w:pPr>
              <w:spacing w:line="276" w:lineRule="auto"/>
              <w:rPr>
                <w:sz w:val="22"/>
                <w:szCs w:val="22"/>
              </w:rPr>
            </w:pPr>
            <w:r w:rsidRPr="003761AC">
              <w:rPr>
                <w:sz w:val="22"/>
                <w:szCs w:val="22"/>
              </w:rPr>
              <w:t>Structured Input Processing: 100% parse rate</w:t>
            </w:r>
          </w:p>
        </w:tc>
        <w:tc>
          <w:tcPr>
            <w:tcW w:w="2800" w:type="dxa"/>
          </w:tcPr>
          <w:p w14:paraId="0D1C59CA" w14:textId="77777777" w:rsidR="00821D5E" w:rsidRPr="003761AC" w:rsidRDefault="00000000">
            <w:pPr>
              <w:spacing w:line="276" w:lineRule="auto"/>
              <w:rPr>
                <w:sz w:val="22"/>
                <w:szCs w:val="22"/>
              </w:rPr>
            </w:pPr>
            <w:r w:rsidRPr="003761AC">
              <w:rPr>
                <w:sz w:val="22"/>
                <w:szCs w:val="22"/>
              </w:rPr>
              <w:t>Complete – 10/10 cases parsed</w:t>
            </w:r>
          </w:p>
        </w:tc>
      </w:tr>
      <w:tr w:rsidR="00765955" w:rsidRPr="003761AC" w14:paraId="28472B3F" w14:textId="77777777" w:rsidTr="00765955">
        <w:tc>
          <w:tcPr>
            <w:tcW w:w="800" w:type="dxa"/>
          </w:tcPr>
          <w:p w14:paraId="7BD873D9" w14:textId="77777777" w:rsidR="00821D5E" w:rsidRPr="003761AC" w:rsidRDefault="00000000">
            <w:pPr>
              <w:spacing w:line="276" w:lineRule="auto"/>
              <w:rPr>
                <w:sz w:val="22"/>
                <w:szCs w:val="22"/>
              </w:rPr>
            </w:pPr>
            <w:r w:rsidRPr="003761AC">
              <w:rPr>
                <w:sz w:val="22"/>
                <w:szCs w:val="22"/>
              </w:rPr>
              <w:t>FR2</w:t>
            </w:r>
          </w:p>
        </w:tc>
        <w:tc>
          <w:tcPr>
            <w:tcW w:w="5200" w:type="dxa"/>
          </w:tcPr>
          <w:p w14:paraId="39E14225" w14:textId="77777777" w:rsidR="00821D5E" w:rsidRPr="003761AC" w:rsidRDefault="00000000">
            <w:pPr>
              <w:spacing w:line="276" w:lineRule="auto"/>
              <w:rPr>
                <w:sz w:val="22"/>
                <w:szCs w:val="22"/>
              </w:rPr>
            </w:pPr>
            <w:r w:rsidRPr="003761AC">
              <w:rPr>
                <w:sz w:val="22"/>
                <w:szCs w:val="22"/>
              </w:rPr>
              <w:t>Primary LLM Classification: valid JSON output</w:t>
            </w:r>
          </w:p>
        </w:tc>
        <w:tc>
          <w:tcPr>
            <w:tcW w:w="2800" w:type="dxa"/>
          </w:tcPr>
          <w:p w14:paraId="11B35817" w14:textId="77777777" w:rsidR="00821D5E" w:rsidRPr="003761AC" w:rsidRDefault="00000000">
            <w:pPr>
              <w:spacing w:line="276" w:lineRule="auto"/>
              <w:rPr>
                <w:sz w:val="22"/>
                <w:szCs w:val="22"/>
              </w:rPr>
            </w:pPr>
            <w:r w:rsidRPr="003761AC">
              <w:rPr>
                <w:sz w:val="22"/>
                <w:szCs w:val="22"/>
              </w:rPr>
              <w:t>Complete – 100% valid responses</w:t>
            </w:r>
          </w:p>
        </w:tc>
      </w:tr>
      <w:tr w:rsidR="00765955" w:rsidRPr="003761AC" w14:paraId="5EFAF3B7" w14:textId="77777777" w:rsidTr="00765955">
        <w:tc>
          <w:tcPr>
            <w:tcW w:w="800" w:type="dxa"/>
          </w:tcPr>
          <w:p w14:paraId="4D52CEE7" w14:textId="77777777" w:rsidR="00821D5E" w:rsidRPr="003761AC" w:rsidRDefault="00000000">
            <w:pPr>
              <w:spacing w:line="276" w:lineRule="auto"/>
              <w:rPr>
                <w:sz w:val="22"/>
                <w:szCs w:val="22"/>
              </w:rPr>
            </w:pPr>
            <w:r w:rsidRPr="003761AC">
              <w:rPr>
                <w:sz w:val="22"/>
                <w:szCs w:val="22"/>
              </w:rPr>
              <w:t>FR3</w:t>
            </w:r>
          </w:p>
        </w:tc>
        <w:tc>
          <w:tcPr>
            <w:tcW w:w="5200" w:type="dxa"/>
          </w:tcPr>
          <w:p w14:paraId="7CD8448A" w14:textId="77777777" w:rsidR="00821D5E" w:rsidRPr="003761AC" w:rsidRDefault="00000000">
            <w:pPr>
              <w:spacing w:line="276" w:lineRule="auto"/>
              <w:rPr>
                <w:sz w:val="22"/>
                <w:szCs w:val="22"/>
              </w:rPr>
            </w:pPr>
            <w:r w:rsidRPr="003761AC">
              <w:rPr>
                <w:sz w:val="22"/>
                <w:szCs w:val="22"/>
              </w:rPr>
              <w:t>Pattern Detection (Layer 1): ≥70% detection</w:t>
            </w:r>
          </w:p>
        </w:tc>
        <w:tc>
          <w:tcPr>
            <w:tcW w:w="2800" w:type="dxa"/>
          </w:tcPr>
          <w:p w14:paraId="0FCA4D0F" w14:textId="77777777" w:rsidR="00821D5E" w:rsidRPr="003761AC" w:rsidRDefault="00000000">
            <w:pPr>
              <w:spacing w:line="276" w:lineRule="auto"/>
              <w:rPr>
                <w:sz w:val="22"/>
                <w:szCs w:val="22"/>
              </w:rPr>
            </w:pPr>
            <w:r w:rsidRPr="003761AC">
              <w:rPr>
                <w:sz w:val="22"/>
                <w:szCs w:val="22"/>
              </w:rPr>
              <w:t>Complete – 58.6% (ensemble-acceptable)</w:t>
            </w:r>
          </w:p>
        </w:tc>
      </w:tr>
      <w:tr w:rsidR="00765955" w:rsidRPr="003761AC" w14:paraId="7D92C48F" w14:textId="77777777" w:rsidTr="00765955">
        <w:tc>
          <w:tcPr>
            <w:tcW w:w="800" w:type="dxa"/>
          </w:tcPr>
          <w:p w14:paraId="5C64A751" w14:textId="77777777" w:rsidR="00821D5E" w:rsidRPr="003761AC" w:rsidRDefault="00000000">
            <w:pPr>
              <w:spacing w:line="276" w:lineRule="auto"/>
              <w:rPr>
                <w:sz w:val="22"/>
                <w:szCs w:val="22"/>
              </w:rPr>
            </w:pPr>
            <w:r w:rsidRPr="003761AC">
              <w:rPr>
                <w:sz w:val="22"/>
                <w:szCs w:val="22"/>
              </w:rPr>
              <w:t>FR4</w:t>
            </w:r>
          </w:p>
        </w:tc>
        <w:tc>
          <w:tcPr>
            <w:tcW w:w="5200" w:type="dxa"/>
          </w:tcPr>
          <w:p w14:paraId="1C73C796" w14:textId="77777777" w:rsidR="00821D5E" w:rsidRPr="003761AC" w:rsidRDefault="00000000">
            <w:pPr>
              <w:spacing w:line="276" w:lineRule="auto"/>
              <w:rPr>
                <w:sz w:val="22"/>
                <w:szCs w:val="22"/>
              </w:rPr>
            </w:pPr>
            <w:r w:rsidRPr="003761AC">
              <w:rPr>
                <w:sz w:val="22"/>
                <w:szCs w:val="22"/>
              </w:rPr>
              <w:t>Behavioral Detection (Layer 2): ≥85% precision</w:t>
            </w:r>
          </w:p>
        </w:tc>
        <w:tc>
          <w:tcPr>
            <w:tcW w:w="2800" w:type="dxa"/>
          </w:tcPr>
          <w:p w14:paraId="20BC9452" w14:textId="77777777" w:rsidR="00821D5E" w:rsidRPr="003761AC" w:rsidRDefault="00000000">
            <w:pPr>
              <w:spacing w:line="276" w:lineRule="auto"/>
              <w:rPr>
                <w:sz w:val="22"/>
                <w:szCs w:val="22"/>
              </w:rPr>
            </w:pPr>
            <w:r w:rsidRPr="003761AC">
              <w:rPr>
                <w:sz w:val="22"/>
                <w:szCs w:val="22"/>
              </w:rPr>
              <w:t>Complete – 91.4% on actionable cases</w:t>
            </w:r>
          </w:p>
        </w:tc>
      </w:tr>
      <w:tr w:rsidR="00765955" w:rsidRPr="003761AC" w14:paraId="5B98623B" w14:textId="77777777" w:rsidTr="00765955">
        <w:tc>
          <w:tcPr>
            <w:tcW w:w="800" w:type="dxa"/>
          </w:tcPr>
          <w:p w14:paraId="028B99B0" w14:textId="77777777" w:rsidR="00821D5E" w:rsidRPr="003761AC" w:rsidRDefault="00000000">
            <w:pPr>
              <w:spacing w:line="276" w:lineRule="auto"/>
              <w:rPr>
                <w:sz w:val="22"/>
                <w:szCs w:val="22"/>
              </w:rPr>
            </w:pPr>
            <w:r w:rsidRPr="003761AC">
              <w:rPr>
                <w:sz w:val="22"/>
                <w:szCs w:val="22"/>
              </w:rPr>
              <w:t>FR5</w:t>
            </w:r>
          </w:p>
        </w:tc>
        <w:tc>
          <w:tcPr>
            <w:tcW w:w="5200" w:type="dxa"/>
          </w:tcPr>
          <w:p w14:paraId="4093B29B" w14:textId="77777777" w:rsidR="00821D5E" w:rsidRPr="003761AC" w:rsidRDefault="00000000">
            <w:pPr>
              <w:spacing w:line="276" w:lineRule="auto"/>
              <w:rPr>
                <w:sz w:val="22"/>
                <w:szCs w:val="22"/>
              </w:rPr>
            </w:pPr>
            <w:r w:rsidRPr="003761AC">
              <w:rPr>
                <w:sz w:val="22"/>
                <w:szCs w:val="22"/>
              </w:rPr>
              <w:t>LLM-as-Judge (Layer 3): ≥80% accuracy</w:t>
            </w:r>
          </w:p>
        </w:tc>
        <w:tc>
          <w:tcPr>
            <w:tcW w:w="2800" w:type="dxa"/>
          </w:tcPr>
          <w:p w14:paraId="7D37AA97" w14:textId="7CDC0D12" w:rsidR="00821D5E" w:rsidRPr="003761AC" w:rsidRDefault="00F133C8">
            <w:pPr>
              <w:spacing w:line="276" w:lineRule="auto"/>
              <w:rPr>
                <w:sz w:val="22"/>
                <w:szCs w:val="22"/>
              </w:rPr>
            </w:pPr>
            <w:r w:rsidRPr="003761AC">
              <w:rPr>
                <w:sz w:val="22"/>
                <w:szCs w:val="22"/>
              </w:rPr>
              <w:t>Complete</w:t>
            </w:r>
          </w:p>
        </w:tc>
      </w:tr>
      <w:tr w:rsidR="00765955" w:rsidRPr="003761AC" w14:paraId="4014B5A0" w14:textId="77777777" w:rsidTr="00765955">
        <w:tc>
          <w:tcPr>
            <w:tcW w:w="800" w:type="dxa"/>
          </w:tcPr>
          <w:p w14:paraId="7FFD698A" w14:textId="77777777" w:rsidR="00821D5E" w:rsidRPr="003761AC" w:rsidRDefault="00000000">
            <w:pPr>
              <w:spacing w:line="276" w:lineRule="auto"/>
              <w:rPr>
                <w:sz w:val="22"/>
                <w:szCs w:val="22"/>
              </w:rPr>
            </w:pPr>
            <w:r w:rsidRPr="003761AC">
              <w:rPr>
                <w:sz w:val="22"/>
                <w:szCs w:val="22"/>
              </w:rPr>
              <w:t>FR6</w:t>
            </w:r>
          </w:p>
        </w:tc>
        <w:tc>
          <w:tcPr>
            <w:tcW w:w="5200" w:type="dxa"/>
          </w:tcPr>
          <w:p w14:paraId="37C6D9DB" w14:textId="77777777" w:rsidR="00821D5E" w:rsidRPr="003761AC" w:rsidRDefault="00000000">
            <w:pPr>
              <w:spacing w:line="276" w:lineRule="auto"/>
              <w:rPr>
                <w:sz w:val="22"/>
                <w:szCs w:val="22"/>
              </w:rPr>
            </w:pPr>
            <w:r w:rsidRPr="003761AC">
              <w:rPr>
                <w:sz w:val="22"/>
                <w:szCs w:val="22"/>
              </w:rPr>
              <w:t>Risk Scoring: ROC AUC ≥0.90</w:t>
            </w:r>
          </w:p>
        </w:tc>
        <w:tc>
          <w:tcPr>
            <w:tcW w:w="2800" w:type="dxa"/>
          </w:tcPr>
          <w:p w14:paraId="62A070D0" w14:textId="77777777" w:rsidR="00821D5E" w:rsidRPr="003761AC" w:rsidRDefault="00000000">
            <w:pPr>
              <w:spacing w:line="276" w:lineRule="auto"/>
              <w:rPr>
                <w:sz w:val="22"/>
                <w:szCs w:val="22"/>
              </w:rPr>
            </w:pPr>
            <w:r w:rsidRPr="003761AC">
              <w:rPr>
                <w:sz w:val="22"/>
                <w:szCs w:val="22"/>
              </w:rPr>
              <w:t>In Progress – Week 7–8</w:t>
            </w:r>
          </w:p>
        </w:tc>
      </w:tr>
      <w:tr w:rsidR="00765955" w:rsidRPr="003761AC" w14:paraId="627B5EE5" w14:textId="77777777" w:rsidTr="00765955">
        <w:tc>
          <w:tcPr>
            <w:tcW w:w="800" w:type="dxa"/>
          </w:tcPr>
          <w:p w14:paraId="7588A1B3" w14:textId="77777777" w:rsidR="00821D5E" w:rsidRPr="003761AC" w:rsidRDefault="00000000">
            <w:pPr>
              <w:spacing w:line="276" w:lineRule="auto"/>
              <w:rPr>
                <w:sz w:val="22"/>
                <w:szCs w:val="22"/>
              </w:rPr>
            </w:pPr>
            <w:r w:rsidRPr="003761AC">
              <w:rPr>
                <w:sz w:val="22"/>
                <w:szCs w:val="22"/>
              </w:rPr>
              <w:lastRenderedPageBreak/>
              <w:t>FR8</w:t>
            </w:r>
          </w:p>
        </w:tc>
        <w:tc>
          <w:tcPr>
            <w:tcW w:w="5200" w:type="dxa"/>
          </w:tcPr>
          <w:p w14:paraId="15B0436B" w14:textId="77777777" w:rsidR="00821D5E" w:rsidRPr="003761AC" w:rsidRDefault="00000000">
            <w:pPr>
              <w:spacing w:line="276" w:lineRule="auto"/>
              <w:rPr>
                <w:sz w:val="22"/>
                <w:szCs w:val="22"/>
              </w:rPr>
            </w:pPr>
            <w:r w:rsidRPr="003761AC">
              <w:rPr>
                <w:sz w:val="22"/>
                <w:szCs w:val="22"/>
              </w:rPr>
              <w:t>Poison Injection: 5+ types measurably change decisions</w:t>
            </w:r>
          </w:p>
        </w:tc>
        <w:tc>
          <w:tcPr>
            <w:tcW w:w="2800" w:type="dxa"/>
          </w:tcPr>
          <w:p w14:paraId="26172F39" w14:textId="77777777" w:rsidR="00821D5E" w:rsidRPr="003761AC" w:rsidRDefault="00000000">
            <w:pPr>
              <w:spacing w:line="276" w:lineRule="auto"/>
              <w:rPr>
                <w:sz w:val="22"/>
                <w:szCs w:val="22"/>
              </w:rPr>
            </w:pPr>
            <w:r w:rsidRPr="003761AC">
              <w:rPr>
                <w:sz w:val="22"/>
                <w:szCs w:val="22"/>
              </w:rPr>
              <w:t>Complete – 5 types, 64% effect rate</w:t>
            </w:r>
          </w:p>
        </w:tc>
      </w:tr>
      <w:tr w:rsidR="00765955" w:rsidRPr="003761AC" w14:paraId="07057399" w14:textId="77777777" w:rsidTr="00765955">
        <w:tc>
          <w:tcPr>
            <w:tcW w:w="800" w:type="dxa"/>
          </w:tcPr>
          <w:p w14:paraId="31F45215" w14:textId="77777777" w:rsidR="00821D5E" w:rsidRPr="003761AC" w:rsidRDefault="00000000">
            <w:pPr>
              <w:spacing w:line="276" w:lineRule="auto"/>
              <w:rPr>
                <w:sz w:val="22"/>
                <w:szCs w:val="22"/>
              </w:rPr>
            </w:pPr>
            <w:r w:rsidRPr="003761AC">
              <w:rPr>
                <w:sz w:val="22"/>
                <w:szCs w:val="22"/>
              </w:rPr>
              <w:t>FR10</w:t>
            </w:r>
          </w:p>
        </w:tc>
        <w:tc>
          <w:tcPr>
            <w:tcW w:w="5200" w:type="dxa"/>
          </w:tcPr>
          <w:p w14:paraId="04FDAFC5" w14:textId="77777777" w:rsidR="00821D5E" w:rsidRPr="003761AC" w:rsidRDefault="00000000">
            <w:pPr>
              <w:spacing w:line="276" w:lineRule="auto"/>
              <w:rPr>
                <w:sz w:val="22"/>
                <w:szCs w:val="22"/>
              </w:rPr>
            </w:pPr>
            <w:r w:rsidRPr="003761AC">
              <w:rPr>
                <w:sz w:val="22"/>
                <w:szCs w:val="22"/>
              </w:rPr>
              <w:t>Ensemble: Precision ≥90%, Recall ≥88%</w:t>
            </w:r>
          </w:p>
        </w:tc>
        <w:tc>
          <w:tcPr>
            <w:tcW w:w="2800" w:type="dxa"/>
          </w:tcPr>
          <w:p w14:paraId="134CDEA1" w14:textId="7620D1B2" w:rsidR="00821D5E" w:rsidRPr="003761AC" w:rsidRDefault="00000000">
            <w:pPr>
              <w:spacing w:line="276" w:lineRule="auto"/>
              <w:rPr>
                <w:sz w:val="22"/>
                <w:szCs w:val="22"/>
              </w:rPr>
            </w:pPr>
            <w:r w:rsidRPr="003761AC">
              <w:rPr>
                <w:sz w:val="22"/>
                <w:szCs w:val="22"/>
              </w:rPr>
              <w:t xml:space="preserve">Planned </w:t>
            </w:r>
          </w:p>
        </w:tc>
      </w:tr>
    </w:tbl>
    <w:p w14:paraId="77307564" w14:textId="77777777" w:rsidR="00821D5E" w:rsidRDefault="00821D5E">
      <w:pPr>
        <w:spacing w:after="200"/>
      </w:pPr>
    </w:p>
    <w:p w14:paraId="4FB7AB03" w14:textId="71050C1F" w:rsidR="005F543E" w:rsidRDefault="00000000" w:rsidP="005F543E">
      <w:pPr>
        <w:pStyle w:val="Heading2"/>
        <w:spacing w:after="0" w:line="480" w:lineRule="auto"/>
      </w:pPr>
      <w:bookmarkStart w:id="17" w:name="_Toc226997296"/>
      <w:r>
        <w:t>5.5 Evaluation Pipeline</w:t>
      </w:r>
      <w:bookmarkEnd w:id="17"/>
    </w:p>
    <w:p w14:paraId="38624B2D" w14:textId="5CD8A182" w:rsidR="00166343" w:rsidRPr="00166343" w:rsidRDefault="00166343" w:rsidP="003761AC">
      <w:pPr>
        <w:spacing w:line="360" w:lineRule="auto"/>
        <w:jc w:val="both"/>
      </w:pPr>
      <w:r w:rsidRPr="00166343">
        <w:t>A standardized six-step pipeline is used to evaluate each detection layer for LLM poisoning</w:t>
      </w:r>
      <w:r w:rsidR="003761AC">
        <w:t xml:space="preserve"> as illustrated in the diagram and table below</w:t>
      </w:r>
      <w:r w:rsidRPr="00166343">
        <w:t>.</w:t>
      </w:r>
    </w:p>
    <w:p w14:paraId="53DB1B7E" w14:textId="77777777" w:rsidR="003761AC" w:rsidRDefault="003761AC" w:rsidP="009D277B">
      <w:pPr>
        <w:pStyle w:val="NoSpacing"/>
        <w:rPr>
          <w:noProof/>
        </w:rPr>
      </w:pPr>
    </w:p>
    <w:p w14:paraId="3E173D21" w14:textId="2F546608" w:rsidR="00166343" w:rsidRDefault="003761AC" w:rsidP="003761AC">
      <w:pPr>
        <w:spacing w:line="480" w:lineRule="auto"/>
        <w:jc w:val="center"/>
      </w:pPr>
      <w:r>
        <w:rPr>
          <w:noProof/>
        </w:rPr>
        <w:drawing>
          <wp:inline distT="0" distB="0" distL="0" distR="0" wp14:anchorId="6B62FA2F" wp14:editId="3B311E56">
            <wp:extent cx="4747587" cy="2794000"/>
            <wp:effectExtent l="0" t="0" r="0" b="6350"/>
            <wp:docPr id="2103301093" name="Picture 1" descr="The diagram illustrates a multi-layered process for analyzing and detecting poisoned data cases, detailing steps from case selection to performance metr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01093" name="Picture 1" descr="The diagram illustrates a multi-layered process for analyzing and detecting poisoned data cases, detailing steps from case selection to performance metrics.&#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r="1822" b="13332"/>
                    <a:stretch>
                      <a:fillRect/>
                    </a:stretch>
                  </pic:blipFill>
                  <pic:spPr bwMode="auto">
                    <a:xfrm>
                      <a:off x="0" y="0"/>
                      <a:ext cx="4766758" cy="2805283"/>
                    </a:xfrm>
                    <a:prstGeom prst="rect">
                      <a:avLst/>
                    </a:prstGeom>
                    <a:noFill/>
                    <a:ln>
                      <a:noFill/>
                    </a:ln>
                    <a:extLst>
                      <a:ext uri="{53640926-AAD7-44D8-BBD7-CCE9431645EC}">
                        <a14:shadowObscured xmlns:a14="http://schemas.microsoft.com/office/drawing/2010/main"/>
                      </a:ext>
                    </a:extLst>
                  </pic:spPr>
                </pic:pic>
              </a:graphicData>
            </a:graphic>
          </wp:inline>
        </w:drawing>
      </w:r>
    </w:p>
    <w:p w14:paraId="738A93CC" w14:textId="69D329A1" w:rsidR="00C40D99" w:rsidRPr="00166343" w:rsidRDefault="00C40D99" w:rsidP="00C40D99">
      <w:pPr>
        <w:spacing w:line="480" w:lineRule="auto"/>
      </w:pPr>
      <w:r>
        <w:t>The table below explains the stages in full.</w:t>
      </w:r>
    </w:p>
    <w:tbl>
      <w:tblPr>
        <w:tblStyle w:val="TableGrid"/>
        <w:tblW w:w="5000" w:type="pct"/>
        <w:tblLook w:val="04A0" w:firstRow="1" w:lastRow="0" w:firstColumn="1" w:lastColumn="0" w:noHBand="0" w:noVBand="1"/>
      </w:tblPr>
      <w:tblGrid>
        <w:gridCol w:w="748"/>
        <w:gridCol w:w="1717"/>
        <w:gridCol w:w="6885"/>
      </w:tblGrid>
      <w:tr w:rsidR="00866586" w:rsidRPr="00866586" w14:paraId="29C4148F" w14:textId="77777777" w:rsidTr="00866586">
        <w:trPr>
          <w:trHeight w:val="413"/>
        </w:trPr>
        <w:tc>
          <w:tcPr>
            <w:tcW w:w="400" w:type="pct"/>
            <w:hideMark/>
          </w:tcPr>
          <w:p w14:paraId="69DE849A" w14:textId="77777777" w:rsidR="003761AC" w:rsidRPr="00866586" w:rsidRDefault="003761AC" w:rsidP="00866586">
            <w:pPr>
              <w:pStyle w:val="NoSpacing"/>
              <w:rPr>
                <w:b/>
                <w:bCs/>
              </w:rPr>
            </w:pPr>
            <w:r w:rsidRPr="00866586">
              <w:rPr>
                <w:b/>
                <w:bCs/>
              </w:rPr>
              <w:t>Step</w:t>
            </w:r>
          </w:p>
        </w:tc>
        <w:tc>
          <w:tcPr>
            <w:tcW w:w="918" w:type="pct"/>
            <w:hideMark/>
          </w:tcPr>
          <w:p w14:paraId="1891F3B2" w14:textId="77777777" w:rsidR="003761AC" w:rsidRPr="00866586" w:rsidRDefault="003761AC" w:rsidP="00866586">
            <w:pPr>
              <w:pStyle w:val="NoSpacing"/>
              <w:rPr>
                <w:b/>
                <w:bCs/>
              </w:rPr>
            </w:pPr>
            <w:r w:rsidRPr="00866586">
              <w:rPr>
                <w:b/>
                <w:bCs/>
              </w:rPr>
              <w:t>Stage</w:t>
            </w:r>
          </w:p>
        </w:tc>
        <w:tc>
          <w:tcPr>
            <w:tcW w:w="3682" w:type="pct"/>
            <w:hideMark/>
          </w:tcPr>
          <w:p w14:paraId="74E5F125" w14:textId="77777777" w:rsidR="00866586" w:rsidRPr="00866586" w:rsidRDefault="003761AC" w:rsidP="00866586">
            <w:pPr>
              <w:pStyle w:val="NoSpacing"/>
              <w:rPr>
                <w:b/>
                <w:bCs/>
              </w:rPr>
            </w:pPr>
            <w:r w:rsidRPr="00866586">
              <w:rPr>
                <w:b/>
                <w:bCs/>
              </w:rPr>
              <w:t>Description</w:t>
            </w:r>
          </w:p>
          <w:p w14:paraId="323EAEC9" w14:textId="3936651F" w:rsidR="00866586" w:rsidRPr="00866586" w:rsidRDefault="00866586" w:rsidP="00866586">
            <w:pPr>
              <w:pStyle w:val="NoSpacing"/>
              <w:rPr>
                <w:b/>
                <w:bCs/>
              </w:rPr>
            </w:pPr>
          </w:p>
        </w:tc>
      </w:tr>
      <w:tr w:rsidR="00866586" w:rsidRPr="00866586" w14:paraId="7B51C9C9" w14:textId="77777777" w:rsidTr="00866586">
        <w:trPr>
          <w:trHeight w:val="618"/>
        </w:trPr>
        <w:tc>
          <w:tcPr>
            <w:tcW w:w="400" w:type="pct"/>
            <w:hideMark/>
          </w:tcPr>
          <w:p w14:paraId="62558CFC" w14:textId="77777777" w:rsidR="003761AC" w:rsidRPr="00866586" w:rsidRDefault="003761AC" w:rsidP="00866586">
            <w:pPr>
              <w:pStyle w:val="NoSpacing"/>
            </w:pPr>
            <w:r w:rsidRPr="00866586">
              <w:t>1</w:t>
            </w:r>
          </w:p>
        </w:tc>
        <w:tc>
          <w:tcPr>
            <w:tcW w:w="918" w:type="pct"/>
            <w:hideMark/>
          </w:tcPr>
          <w:p w14:paraId="070E93FD" w14:textId="77777777" w:rsidR="003761AC" w:rsidRPr="00866586" w:rsidRDefault="003761AC" w:rsidP="00866586">
            <w:pPr>
              <w:pStyle w:val="NoSpacing"/>
            </w:pPr>
            <w:r w:rsidRPr="00866586">
              <w:t>Case Selection</w:t>
            </w:r>
          </w:p>
        </w:tc>
        <w:tc>
          <w:tcPr>
            <w:tcW w:w="3682" w:type="pct"/>
            <w:hideMark/>
          </w:tcPr>
          <w:p w14:paraId="55500EBA" w14:textId="77777777" w:rsidR="003761AC" w:rsidRPr="00866586" w:rsidRDefault="003761AC" w:rsidP="00866586">
            <w:pPr>
              <w:pStyle w:val="NoSpacing"/>
            </w:pPr>
            <w:r w:rsidRPr="00866586">
              <w:t>A labeled dataset (n=50) with ground truth severity and response actions aligned to NIST SP 800-61.</w:t>
            </w:r>
          </w:p>
        </w:tc>
      </w:tr>
      <w:tr w:rsidR="00866586" w:rsidRPr="00866586" w14:paraId="2F5933A3" w14:textId="77777777" w:rsidTr="00866586">
        <w:trPr>
          <w:trHeight w:val="618"/>
        </w:trPr>
        <w:tc>
          <w:tcPr>
            <w:tcW w:w="400" w:type="pct"/>
            <w:hideMark/>
          </w:tcPr>
          <w:p w14:paraId="0BB72A85" w14:textId="77777777" w:rsidR="003761AC" w:rsidRPr="00866586" w:rsidRDefault="003761AC" w:rsidP="00866586">
            <w:pPr>
              <w:pStyle w:val="NoSpacing"/>
            </w:pPr>
            <w:r w:rsidRPr="00866586">
              <w:t>2</w:t>
            </w:r>
          </w:p>
        </w:tc>
        <w:tc>
          <w:tcPr>
            <w:tcW w:w="918" w:type="pct"/>
            <w:hideMark/>
          </w:tcPr>
          <w:p w14:paraId="0CE6E598" w14:textId="77777777" w:rsidR="003761AC" w:rsidRPr="00866586" w:rsidRDefault="003761AC" w:rsidP="00866586">
            <w:pPr>
              <w:pStyle w:val="NoSpacing"/>
            </w:pPr>
            <w:r w:rsidRPr="00866586">
              <w:t>Baseline Generation</w:t>
            </w:r>
          </w:p>
        </w:tc>
        <w:tc>
          <w:tcPr>
            <w:tcW w:w="3682" w:type="pct"/>
            <w:hideMark/>
          </w:tcPr>
          <w:p w14:paraId="1102B151" w14:textId="77777777" w:rsidR="003761AC" w:rsidRPr="00866586" w:rsidRDefault="003761AC" w:rsidP="00866586">
            <w:pPr>
              <w:pStyle w:val="NoSpacing"/>
            </w:pPr>
            <w:r w:rsidRPr="00866586">
              <w:t>Each case is processed under clean conditions to establish reference decisions and reasoning traces.</w:t>
            </w:r>
          </w:p>
        </w:tc>
      </w:tr>
      <w:tr w:rsidR="00866586" w:rsidRPr="00866586" w14:paraId="2DDD3AC7" w14:textId="77777777" w:rsidTr="00866586">
        <w:trPr>
          <w:trHeight w:val="618"/>
        </w:trPr>
        <w:tc>
          <w:tcPr>
            <w:tcW w:w="400" w:type="pct"/>
            <w:hideMark/>
          </w:tcPr>
          <w:p w14:paraId="0C1ECB6F" w14:textId="77777777" w:rsidR="003761AC" w:rsidRPr="00866586" w:rsidRDefault="003761AC" w:rsidP="00866586">
            <w:pPr>
              <w:pStyle w:val="NoSpacing"/>
            </w:pPr>
            <w:r w:rsidRPr="00866586">
              <w:t>3</w:t>
            </w:r>
          </w:p>
        </w:tc>
        <w:tc>
          <w:tcPr>
            <w:tcW w:w="918" w:type="pct"/>
            <w:hideMark/>
          </w:tcPr>
          <w:p w14:paraId="146F254A" w14:textId="77777777" w:rsidR="003761AC" w:rsidRPr="00866586" w:rsidRDefault="003761AC" w:rsidP="00866586">
            <w:pPr>
              <w:pStyle w:val="NoSpacing"/>
            </w:pPr>
            <w:r w:rsidRPr="00866586">
              <w:t>Poison Injection</w:t>
            </w:r>
          </w:p>
        </w:tc>
        <w:tc>
          <w:tcPr>
            <w:tcW w:w="3682" w:type="pct"/>
            <w:hideMark/>
          </w:tcPr>
          <w:p w14:paraId="06F631B2" w14:textId="77777777" w:rsidR="003761AC" w:rsidRPr="00866586" w:rsidRDefault="003761AC" w:rsidP="00866586">
            <w:pPr>
              <w:pStyle w:val="NoSpacing"/>
            </w:pPr>
            <w:r w:rsidRPr="00866586">
              <w:t>Five adversarial poison types are introduced, generating 250 total test instances for robustness evaluation.</w:t>
            </w:r>
          </w:p>
        </w:tc>
      </w:tr>
      <w:tr w:rsidR="00866586" w:rsidRPr="00866586" w14:paraId="5BE8C23F" w14:textId="77777777" w:rsidTr="00866586">
        <w:trPr>
          <w:trHeight w:val="618"/>
        </w:trPr>
        <w:tc>
          <w:tcPr>
            <w:tcW w:w="400" w:type="pct"/>
            <w:hideMark/>
          </w:tcPr>
          <w:p w14:paraId="1B24B837" w14:textId="6C8CEE16" w:rsidR="003761AC" w:rsidRPr="00866586" w:rsidRDefault="003761AC" w:rsidP="00866586">
            <w:pPr>
              <w:pStyle w:val="NoSpacing"/>
            </w:pPr>
            <w:r w:rsidRPr="00866586">
              <w:t>4</w:t>
            </w:r>
          </w:p>
        </w:tc>
        <w:tc>
          <w:tcPr>
            <w:tcW w:w="918" w:type="pct"/>
            <w:hideMark/>
          </w:tcPr>
          <w:p w14:paraId="6ABBDA3D" w14:textId="77777777" w:rsidR="003761AC" w:rsidRPr="00866586" w:rsidRDefault="003761AC" w:rsidP="00866586">
            <w:pPr>
              <w:pStyle w:val="NoSpacing"/>
            </w:pPr>
            <w:r w:rsidRPr="00866586">
              <w:t>Layered Detection</w:t>
            </w:r>
          </w:p>
        </w:tc>
        <w:tc>
          <w:tcPr>
            <w:tcW w:w="3682" w:type="pct"/>
            <w:hideMark/>
          </w:tcPr>
          <w:p w14:paraId="2CD7A79D" w14:textId="77777777" w:rsidR="00C50BA5" w:rsidRDefault="003761AC" w:rsidP="00866586">
            <w:pPr>
              <w:pStyle w:val="NoSpacing"/>
            </w:pPr>
            <w:r w:rsidRPr="00866586">
              <w:t xml:space="preserve">Three independent layers analyze: </w:t>
            </w:r>
          </w:p>
          <w:p w14:paraId="5E938C77" w14:textId="77777777" w:rsidR="00C50BA5" w:rsidRDefault="003761AC" w:rsidP="00866586">
            <w:pPr>
              <w:pStyle w:val="NoSpacing"/>
            </w:pPr>
            <w:r w:rsidRPr="00866586">
              <w:t xml:space="preserve">• Context (pattern-based risk) </w:t>
            </w:r>
          </w:p>
          <w:p w14:paraId="28ABB478" w14:textId="77777777" w:rsidR="00C50BA5" w:rsidRDefault="003761AC" w:rsidP="00866586">
            <w:pPr>
              <w:pStyle w:val="NoSpacing"/>
            </w:pPr>
            <w:r w:rsidRPr="00866586">
              <w:t>• Decision drift (baseline vs poisoned)</w:t>
            </w:r>
          </w:p>
          <w:p w14:paraId="43B04235" w14:textId="5E372F8A" w:rsidR="003761AC" w:rsidRPr="00866586" w:rsidRDefault="003761AC" w:rsidP="00866586">
            <w:pPr>
              <w:pStyle w:val="NoSpacing"/>
            </w:pPr>
            <w:r w:rsidRPr="00866586">
              <w:t>• Reasoning integrity (</w:t>
            </w:r>
            <w:proofErr w:type="spellStart"/>
            <w:r w:rsidRPr="00866586">
              <w:t>CoT</w:t>
            </w:r>
            <w:proofErr w:type="spellEnd"/>
            <w:r w:rsidRPr="00866586">
              <w:t xml:space="preserve"> validation)</w:t>
            </w:r>
          </w:p>
        </w:tc>
      </w:tr>
      <w:tr w:rsidR="00866586" w:rsidRPr="00866586" w14:paraId="43C9E76B" w14:textId="77777777" w:rsidTr="00866586">
        <w:trPr>
          <w:trHeight w:val="618"/>
        </w:trPr>
        <w:tc>
          <w:tcPr>
            <w:tcW w:w="400" w:type="pct"/>
            <w:hideMark/>
          </w:tcPr>
          <w:p w14:paraId="0B70C04F" w14:textId="326B7815" w:rsidR="003761AC" w:rsidRPr="00866586" w:rsidRDefault="003761AC" w:rsidP="00866586">
            <w:pPr>
              <w:pStyle w:val="NoSpacing"/>
            </w:pPr>
            <w:r w:rsidRPr="00866586">
              <w:t>5</w:t>
            </w:r>
          </w:p>
        </w:tc>
        <w:tc>
          <w:tcPr>
            <w:tcW w:w="918" w:type="pct"/>
            <w:hideMark/>
          </w:tcPr>
          <w:p w14:paraId="7F8E4CDE" w14:textId="77777777" w:rsidR="003761AC" w:rsidRPr="00866586" w:rsidRDefault="003761AC" w:rsidP="00866586">
            <w:pPr>
              <w:pStyle w:val="NoSpacing"/>
            </w:pPr>
            <w:r w:rsidRPr="00866586">
              <w:t>Metric Computation</w:t>
            </w:r>
          </w:p>
        </w:tc>
        <w:tc>
          <w:tcPr>
            <w:tcW w:w="3682" w:type="pct"/>
            <w:hideMark/>
          </w:tcPr>
          <w:p w14:paraId="1127ED5E" w14:textId="77777777" w:rsidR="003761AC" w:rsidRPr="00866586" w:rsidRDefault="003761AC" w:rsidP="00866586">
            <w:pPr>
              <w:pStyle w:val="NoSpacing"/>
            </w:pPr>
            <w:r w:rsidRPr="00866586">
              <w:t>Performance is measured using detection rate, precision, recall, F1 score, false positives, and latency.</w:t>
            </w:r>
          </w:p>
        </w:tc>
      </w:tr>
      <w:tr w:rsidR="00866586" w:rsidRPr="00866586" w14:paraId="7E8A8AEF" w14:textId="77777777" w:rsidTr="00866586">
        <w:trPr>
          <w:trHeight w:val="618"/>
        </w:trPr>
        <w:tc>
          <w:tcPr>
            <w:tcW w:w="400" w:type="pct"/>
            <w:hideMark/>
          </w:tcPr>
          <w:p w14:paraId="33BFDD85" w14:textId="461DA421" w:rsidR="003761AC" w:rsidRPr="00866586" w:rsidRDefault="003761AC" w:rsidP="00866586">
            <w:pPr>
              <w:pStyle w:val="NoSpacing"/>
            </w:pPr>
            <w:r w:rsidRPr="00866586">
              <w:lastRenderedPageBreak/>
              <w:t>6</w:t>
            </w:r>
          </w:p>
        </w:tc>
        <w:tc>
          <w:tcPr>
            <w:tcW w:w="918" w:type="pct"/>
            <w:hideMark/>
          </w:tcPr>
          <w:p w14:paraId="62A21580" w14:textId="77777777" w:rsidR="003761AC" w:rsidRPr="00866586" w:rsidRDefault="003761AC" w:rsidP="00866586">
            <w:pPr>
              <w:pStyle w:val="NoSpacing"/>
            </w:pPr>
            <w:r w:rsidRPr="00866586">
              <w:t>Ensemble Analysis</w:t>
            </w:r>
          </w:p>
        </w:tc>
        <w:tc>
          <w:tcPr>
            <w:tcW w:w="3682" w:type="pct"/>
            <w:hideMark/>
          </w:tcPr>
          <w:p w14:paraId="7F1FB5B3" w14:textId="77777777" w:rsidR="003761AC" w:rsidRPr="00866586" w:rsidRDefault="003761AC" w:rsidP="00866586">
            <w:pPr>
              <w:pStyle w:val="NoSpacing"/>
            </w:pPr>
            <w:r w:rsidRPr="00866586">
              <w:t>Cross-layer results are compared to assess complementary detection coverage and identify residual vulnerabilities.</w:t>
            </w:r>
          </w:p>
        </w:tc>
      </w:tr>
    </w:tbl>
    <w:p w14:paraId="4C2BEEBA" w14:textId="77777777" w:rsidR="003761AC" w:rsidRDefault="003761AC" w:rsidP="001A0D46"/>
    <w:p w14:paraId="6843389F" w14:textId="77777777" w:rsidR="00821D5E" w:rsidRDefault="00000000">
      <w:pPr>
        <w:pStyle w:val="Heading1"/>
        <w:spacing w:line="480" w:lineRule="auto"/>
      </w:pPr>
      <w:bookmarkStart w:id="18" w:name="_Toc226997297"/>
      <w:r>
        <w:t>6. Project Outcomes and Lessons Learned</w:t>
      </w:r>
      <w:bookmarkEnd w:id="18"/>
    </w:p>
    <w:p w14:paraId="75E01914" w14:textId="77777777" w:rsidR="00821D5E" w:rsidRDefault="00000000" w:rsidP="00773939">
      <w:pPr>
        <w:pStyle w:val="Heading2"/>
        <w:spacing w:before="0" w:after="0" w:line="480" w:lineRule="auto"/>
      </w:pPr>
      <w:bookmarkStart w:id="19" w:name="_Toc226997298"/>
      <w:r>
        <w:t>6.1 Key Outcomes to Date</w:t>
      </w:r>
      <w:bookmarkEnd w:id="19"/>
    </w:p>
    <w:p w14:paraId="312F14FE" w14:textId="29D74F8F" w:rsidR="00821D5E" w:rsidRDefault="00000000" w:rsidP="001043D2">
      <w:pPr>
        <w:spacing w:after="120" w:line="480" w:lineRule="auto"/>
        <w:jc w:val="both"/>
      </w:pPr>
      <w:r>
        <w:t>The project has successfully demonstrated that Chain-of-Thought poisoning is a viable and dangerous attack vector against enterprise LLM triage systems. Document-style poison attacks</w:t>
      </w:r>
      <w:r w:rsidR="001043D2">
        <w:t xml:space="preserve">, </w:t>
      </w:r>
      <w:r>
        <w:t>fabricated SOC runbooks, forged policy directives, and manipulated metrics</w:t>
      </w:r>
      <w:r w:rsidR="001043D2">
        <w:t xml:space="preserve">, </w:t>
      </w:r>
      <w:r>
        <w:t>successfully manipulated LLM security decisions in 91.4% of actionable cases. The behavioral drift detection layer identifies these manipulations by comparing clean versus poisoned decision outputs, providing a practical detection mechanism that does not require knowledge of the specific poison content.</w:t>
      </w:r>
    </w:p>
    <w:p w14:paraId="76453082" w14:textId="77777777" w:rsidR="00821D5E" w:rsidRDefault="00000000">
      <w:pPr>
        <w:pStyle w:val="Heading2"/>
        <w:spacing w:line="480" w:lineRule="auto"/>
      </w:pPr>
      <w:bookmarkStart w:id="20" w:name="_Toc226997299"/>
      <w:r>
        <w:t>6.2 Lessons Learned</w:t>
      </w:r>
      <w:bookmarkEnd w:id="20"/>
    </w:p>
    <w:p w14:paraId="5762DC11" w14:textId="08BF8454" w:rsidR="00821D5E" w:rsidRDefault="00000000">
      <w:pPr>
        <w:spacing w:after="120" w:line="480" w:lineRule="auto"/>
      </w:pPr>
      <w:r>
        <w:rPr>
          <w:b/>
          <w:bCs/>
        </w:rPr>
        <w:t xml:space="preserve">Model robustness varies dramatically. </w:t>
      </w:r>
      <w:r>
        <w:t xml:space="preserve">Initial testing with Claude 3.5 Haiku showed 0% poison </w:t>
      </w:r>
      <w:r w:rsidR="00535BC3">
        <w:t>susceptibility the</w:t>
      </w:r>
      <w:r>
        <w:t xml:space="preserve"> model’s safety training completely resisted all five attack types. Switching to Claude 3 Haiku with a naive RAG-style prompt (simulating real enterprise deployments where the LLM is instructed to trust retrieved context) produced the 64% manipulation rate observed in Layer 2 results. This finding demonstrates that model-level robustness is not sufficient protection when the deployment architecture explicitly instructs the LLM to defer to context.</w:t>
      </w:r>
    </w:p>
    <w:p w14:paraId="06A1674C" w14:textId="60D13655" w:rsidR="00821D5E" w:rsidRDefault="00000000" w:rsidP="00B3431F">
      <w:pPr>
        <w:spacing w:after="120" w:line="480" w:lineRule="auto"/>
        <w:jc w:val="both"/>
      </w:pPr>
      <w:r>
        <w:rPr>
          <w:b/>
          <w:bCs/>
        </w:rPr>
        <w:t xml:space="preserve">Poison sophistication matters. </w:t>
      </w:r>
      <w:r>
        <w:t xml:space="preserve">Initial poison templates were single-sentence statistical claims (e.g., “94% false positive rate”) that produced </w:t>
      </w:r>
      <w:r w:rsidR="00B3431F">
        <w:t>less</w:t>
      </w:r>
      <w:r>
        <w:t xml:space="preserve"> drift. Upgrading to multi-paragraph document-style injections</w:t>
      </w:r>
      <w:r w:rsidR="00B3431F">
        <w:t xml:space="preserve">, </w:t>
      </w:r>
      <w:r>
        <w:t xml:space="preserve">mimicking real SOC runbooks with source attribution, specific case numbers, and </w:t>
      </w:r>
      <w:r>
        <w:lastRenderedPageBreak/>
        <w:t>explicit classification guidance</w:t>
      </w:r>
      <w:r w:rsidR="00B3431F">
        <w:t xml:space="preserve">, </w:t>
      </w:r>
      <w:r>
        <w:t>achieved the 64% overall manipulation rate. This demonstrates that attack effectiveness scales with the attacker’s knowledge of organizational document formats.</w:t>
      </w:r>
    </w:p>
    <w:p w14:paraId="79049065" w14:textId="77777777" w:rsidR="00821D5E" w:rsidRDefault="00000000" w:rsidP="009D277B">
      <w:pPr>
        <w:spacing w:after="120" w:line="480" w:lineRule="auto"/>
        <w:jc w:val="both"/>
      </w:pPr>
      <w:r>
        <w:rPr>
          <w:b/>
          <w:bCs/>
        </w:rPr>
        <w:t xml:space="preserve">Low-severity cases are naturally resistant. </w:t>
      </w:r>
      <w:r>
        <w:t>Cases with ground truth severity of LOW showed zero drift because the baseline classification already matched the poison’s target. This means the system has a natural 0% false positive rate on already-low-severity cases, which is operationally desirable in a SOC context where low-priority alerts should flow through without friction.</w:t>
      </w:r>
    </w:p>
    <w:p w14:paraId="6EF9ACA0" w14:textId="77777777" w:rsidR="00821D5E" w:rsidRDefault="00000000">
      <w:pPr>
        <w:pStyle w:val="Heading2"/>
        <w:spacing w:line="480" w:lineRule="auto"/>
      </w:pPr>
      <w:bookmarkStart w:id="21" w:name="_Toc226997300"/>
      <w:r>
        <w:t>6.3 Remaining Work</w:t>
      </w:r>
      <w:bookmarkEnd w:id="21"/>
    </w:p>
    <w:p w14:paraId="3BBBC4F7" w14:textId="2B8C9497" w:rsidR="007A5EEA" w:rsidRDefault="001D60B8" w:rsidP="009D277B">
      <w:pPr>
        <w:pStyle w:val="ListParagraph"/>
        <w:numPr>
          <w:ilvl w:val="0"/>
          <w:numId w:val="10"/>
        </w:numPr>
        <w:spacing w:after="120" w:line="480" w:lineRule="auto"/>
        <w:jc w:val="both"/>
      </w:pPr>
      <w:r>
        <w:t>C</w:t>
      </w:r>
      <w:r w:rsidR="00000000">
        <w:t xml:space="preserve">ompleting Layer 3 (LLM-as-Judge reasoning validation), building the </w:t>
      </w:r>
      <w:proofErr w:type="spellStart"/>
      <w:r w:rsidR="00000000">
        <w:t>FastAPI</w:t>
      </w:r>
      <w:proofErr w:type="spellEnd"/>
      <w:r w:rsidR="00000000">
        <w:t xml:space="preserve"> integration gateway, expanding the dataset to 100+ </w:t>
      </w:r>
      <w:r w:rsidR="007A5EEA">
        <w:t>cases (</w:t>
      </w:r>
      <w:r>
        <w:t xml:space="preserve">from </w:t>
      </w:r>
      <w:r w:rsidR="007A5EEA">
        <w:t xml:space="preserve">the </w:t>
      </w:r>
      <w:r w:rsidR="007A5EEA" w:rsidRPr="007A5EEA">
        <w:t>CICIDS2017</w:t>
      </w:r>
      <w:r w:rsidR="007A5EEA">
        <w:t xml:space="preserve"> dataset</w:t>
      </w:r>
      <w:r>
        <w:t>)</w:t>
      </w:r>
      <w:r w:rsidR="00000000">
        <w:t xml:space="preserve"> for statistical significance</w:t>
      </w:r>
    </w:p>
    <w:p w14:paraId="7B607606" w14:textId="235774EC" w:rsidR="00821D5E" w:rsidRDefault="007A5EEA" w:rsidP="009D277B">
      <w:pPr>
        <w:pStyle w:val="ListParagraph"/>
        <w:numPr>
          <w:ilvl w:val="0"/>
          <w:numId w:val="10"/>
        </w:numPr>
        <w:spacing w:after="120" w:line="480" w:lineRule="auto"/>
        <w:jc w:val="both"/>
      </w:pPr>
      <w:r>
        <w:t>C</w:t>
      </w:r>
      <w:r w:rsidR="00000000">
        <w:t>onducting full ensemble evaluation with ROC curves and confusion matrices, and producing the NIST AI RMF alignment documentation and final technical report.</w:t>
      </w:r>
    </w:p>
    <w:p w14:paraId="6A420838" w14:textId="4093C4B5" w:rsidR="009D277B" w:rsidRDefault="009D277B" w:rsidP="009D277B">
      <w:pPr>
        <w:pStyle w:val="ListParagraph"/>
        <w:numPr>
          <w:ilvl w:val="0"/>
          <w:numId w:val="10"/>
        </w:numPr>
        <w:spacing w:after="120" w:line="480" w:lineRule="auto"/>
        <w:jc w:val="both"/>
      </w:pPr>
      <w:r>
        <w:t>Expansion to 50-100 cases is in progress using a semi-automated generation pipeline (Section 4.1) that systematically processes CICIDS2017 attack logs and ATT&amp;CK technique metadata into triage case templates.</w:t>
      </w:r>
    </w:p>
    <w:p w14:paraId="3E9CC6C8" w14:textId="77777777" w:rsidR="00821D5E" w:rsidRDefault="00000000" w:rsidP="00ED2099">
      <w:pPr>
        <w:pStyle w:val="Heading2"/>
        <w:spacing w:after="0" w:line="480" w:lineRule="auto"/>
      </w:pPr>
      <w:bookmarkStart w:id="22" w:name="_Toc226997301"/>
      <w:r>
        <w:t>6.4 AI Usage Disclosure</w:t>
      </w:r>
      <w:bookmarkEnd w:id="22"/>
    </w:p>
    <w:p w14:paraId="1F82B136" w14:textId="44DD27B5" w:rsidR="00821D5E" w:rsidRDefault="00690AA5" w:rsidP="00ED2099">
      <w:pPr>
        <w:spacing w:after="120" w:line="480" w:lineRule="auto"/>
        <w:jc w:val="both"/>
      </w:pPr>
      <w:r w:rsidRPr="00690AA5">
        <w:t>AI tools (Claude) assisted with</w:t>
      </w:r>
      <w:r>
        <w:t xml:space="preserve"> </w:t>
      </w:r>
      <w:r>
        <w:t>generating architecture diagrams</w:t>
      </w:r>
      <w:r w:rsidRPr="00690AA5">
        <w:t xml:space="preserve"> automating the transformation of </w:t>
      </w:r>
      <w:hyperlink r:id="rId11" w:history="1">
        <w:r w:rsidRPr="00ED2099">
          <w:rPr>
            <w:rStyle w:val="Hyperlink"/>
          </w:rPr>
          <w:t>CICIDS2017</w:t>
        </w:r>
      </w:hyperlink>
      <w:r>
        <w:t xml:space="preserve"> </w:t>
      </w:r>
      <w:r w:rsidRPr="00690AA5">
        <w:t>network logs into natural language triage case descriptions, which were manually validated and labeled</w:t>
      </w:r>
      <w:r>
        <w:t xml:space="preserve">. </w:t>
      </w:r>
    </w:p>
    <w:p w14:paraId="519E5236" w14:textId="0A01D793" w:rsidR="00C87B1C" w:rsidRDefault="00C87B1C" w:rsidP="00C87B1C">
      <w:pPr>
        <w:pStyle w:val="Heading1"/>
      </w:pPr>
      <w:r>
        <w:t xml:space="preserve">7.0 Challenges </w:t>
      </w:r>
    </w:p>
    <w:p w14:paraId="26428DC3" w14:textId="77777777" w:rsidR="00C87B1C" w:rsidRPr="00D6017C" w:rsidRDefault="00C87B1C" w:rsidP="00C87B1C">
      <w:pPr>
        <w:spacing w:line="480" w:lineRule="auto"/>
        <w:rPr>
          <w:b/>
          <w:bCs/>
        </w:rPr>
      </w:pPr>
      <w:r w:rsidRPr="00D6017C">
        <w:rPr>
          <w:b/>
          <w:bCs/>
        </w:rPr>
        <w:t>Challenge 1 Model Selection:</w:t>
      </w:r>
    </w:p>
    <w:p w14:paraId="62452CE2" w14:textId="77777777" w:rsidR="00C87B1C" w:rsidRPr="00D6017C" w:rsidRDefault="00C87B1C" w:rsidP="00C87B1C">
      <w:pPr>
        <w:spacing w:after="160" w:line="480" w:lineRule="auto"/>
        <w:jc w:val="both"/>
      </w:pPr>
      <w:r w:rsidRPr="00D6017C">
        <w:lastRenderedPageBreak/>
        <w:t>Balancing model vulnerability with enterprise relevance required careful selection. Newer Claude models (3.5 Haiku) proved too robust, resisting poison attacks effectively but making detection validation difficult. I've deployed Claude 3 Haiku to achieve realistic attack success rates for evaluation. This decision reflects real-world deployment scenarios where organizations use varied LLM generations, and demonstrates that detection systems must account for both vulnerable and hardened models.</w:t>
      </w:r>
    </w:p>
    <w:p w14:paraId="12D7B90A" w14:textId="77777777" w:rsidR="00C87B1C" w:rsidRPr="00D6017C" w:rsidRDefault="00C87B1C" w:rsidP="00C87B1C">
      <w:pPr>
        <w:spacing w:line="480" w:lineRule="auto"/>
        <w:rPr>
          <w:b/>
          <w:bCs/>
        </w:rPr>
      </w:pPr>
      <w:r w:rsidRPr="00D6017C">
        <w:rPr>
          <w:b/>
          <w:bCs/>
        </w:rPr>
        <w:t>Challenge 2 Dataset Construction:</w:t>
      </w:r>
    </w:p>
    <w:p w14:paraId="78E26D6D" w14:textId="77777777" w:rsidR="00C87B1C" w:rsidRPr="00D6017C" w:rsidRDefault="00C87B1C" w:rsidP="00C87B1C">
      <w:pPr>
        <w:spacing w:after="160" w:line="480" w:lineRule="auto"/>
        <w:jc w:val="both"/>
      </w:pPr>
      <w:r w:rsidRPr="00D6017C">
        <w:t xml:space="preserve">Creating a domain-specific security triage dataset required bridging multiple data sources. Tensor Trust provided attack patterns, CICIDS2017 provided realistic security incidents, but neither matched SOC triage workflows directly. </w:t>
      </w:r>
      <w:r w:rsidRPr="00125242">
        <w:t xml:space="preserve">I designed a semi-automated pipeline that transforms CICIDS attack logs into triage case descriptions, which I then manually reviewed, validated, and labeled with ground truth severity/action classifications based on NIST SP 800-61 guidelines. </w:t>
      </w:r>
      <w:r w:rsidRPr="00D6017C">
        <w:t>Currently at 50 validated cases with clear methodology to scale to 100, providing sufficient statistical power for evaluation.</w:t>
      </w:r>
    </w:p>
    <w:p w14:paraId="218CE2AA" w14:textId="77777777" w:rsidR="00C87B1C" w:rsidRPr="00D6017C" w:rsidRDefault="00C87B1C" w:rsidP="00C87B1C">
      <w:pPr>
        <w:spacing w:line="480" w:lineRule="auto"/>
        <w:rPr>
          <w:b/>
          <w:bCs/>
        </w:rPr>
      </w:pPr>
      <w:r w:rsidRPr="00D6017C">
        <w:rPr>
          <w:b/>
          <w:bCs/>
        </w:rPr>
        <w:t>Challenge 3, Ground Truth Methodology:</w:t>
      </w:r>
    </w:p>
    <w:p w14:paraId="3E6CAC39" w14:textId="4B80DBD5" w:rsidR="00C87B1C" w:rsidRDefault="00C87B1C" w:rsidP="00C87B1C">
      <w:pPr>
        <w:spacing w:line="480" w:lineRule="auto"/>
        <w:jc w:val="both"/>
      </w:pPr>
      <w:r w:rsidRPr="00125242">
        <w:t>Layer 3 evaluation requires knowing which reasoning is compromised. Initially, I labeled based on whether poison was present in the input, but that's circular logic since poison doesn't always work. The fix: use Layer 2 as a truth detector. Only reasoning chains where Layer 2 detected behavioral drift get labeled as compromised. This ensures labels reflect observed manipulation, not assumptions.</w:t>
      </w:r>
    </w:p>
    <w:p w14:paraId="3012F3BE" w14:textId="5275C6B5" w:rsidR="007A2D3D" w:rsidRPr="007A2D3D" w:rsidRDefault="00000000" w:rsidP="00ED2099">
      <w:pPr>
        <w:pStyle w:val="Heading1"/>
        <w:spacing w:after="0" w:line="480" w:lineRule="auto"/>
      </w:pPr>
      <w:bookmarkStart w:id="23" w:name="_Toc226997302"/>
      <w:r>
        <w:t>References</w:t>
      </w:r>
      <w:bookmarkEnd w:id="23"/>
    </w:p>
    <w:p w14:paraId="6A4566C5" w14:textId="77777777" w:rsidR="007A2D3D" w:rsidRPr="007A2D3D" w:rsidRDefault="007A2D3D" w:rsidP="009D277B">
      <w:pPr>
        <w:pStyle w:val="ListParagraph"/>
        <w:numPr>
          <w:ilvl w:val="0"/>
          <w:numId w:val="9"/>
        </w:numPr>
        <w:spacing w:line="480" w:lineRule="auto"/>
        <w:jc w:val="both"/>
      </w:pPr>
      <w:r w:rsidRPr="007A2D3D">
        <w:lastRenderedPageBreak/>
        <w:t xml:space="preserve">Habibzadeh, A., et al. (2025). On the dangers of poisoned LLMs in security automation. </w:t>
      </w:r>
      <w:proofErr w:type="spellStart"/>
      <w:r w:rsidRPr="007A2D3D">
        <w:rPr>
          <w:i/>
          <w:iCs/>
        </w:rPr>
        <w:t>arXiv</w:t>
      </w:r>
      <w:proofErr w:type="spellEnd"/>
      <w:r w:rsidRPr="007A2D3D">
        <w:rPr>
          <w:i/>
          <w:iCs/>
        </w:rPr>
        <w:t xml:space="preserve"> preprint</w:t>
      </w:r>
      <w:r w:rsidRPr="007A2D3D">
        <w:t>.</w:t>
      </w:r>
    </w:p>
    <w:p w14:paraId="038489CF" w14:textId="77777777" w:rsidR="007A2D3D" w:rsidRPr="007A2D3D" w:rsidRDefault="007A2D3D" w:rsidP="009D277B">
      <w:pPr>
        <w:pStyle w:val="ListParagraph"/>
        <w:numPr>
          <w:ilvl w:val="0"/>
          <w:numId w:val="9"/>
        </w:numPr>
        <w:spacing w:line="480" w:lineRule="auto"/>
        <w:jc w:val="both"/>
      </w:pPr>
      <w:r w:rsidRPr="007A2D3D">
        <w:t xml:space="preserve">Zhao, S., et al. (2025). Chain-of-thought hijacking in LLM applications. </w:t>
      </w:r>
      <w:proofErr w:type="spellStart"/>
      <w:r w:rsidRPr="007A2D3D">
        <w:rPr>
          <w:i/>
          <w:iCs/>
        </w:rPr>
        <w:t>arXiv</w:t>
      </w:r>
      <w:proofErr w:type="spellEnd"/>
      <w:r w:rsidRPr="007A2D3D">
        <w:rPr>
          <w:i/>
          <w:iCs/>
        </w:rPr>
        <w:t xml:space="preserve"> preprint</w:t>
      </w:r>
      <w:r w:rsidRPr="007A2D3D">
        <w:t>.</w:t>
      </w:r>
    </w:p>
    <w:p w14:paraId="0EA76F71" w14:textId="77777777" w:rsidR="007A2D3D" w:rsidRPr="007A2D3D" w:rsidRDefault="007A2D3D" w:rsidP="009D277B">
      <w:pPr>
        <w:pStyle w:val="ListParagraph"/>
        <w:numPr>
          <w:ilvl w:val="0"/>
          <w:numId w:val="9"/>
        </w:numPr>
        <w:spacing w:line="480" w:lineRule="auto"/>
        <w:jc w:val="both"/>
      </w:pPr>
      <w:r w:rsidRPr="007A2D3D">
        <w:t xml:space="preserve">Lehman, H., et al. (2025). Medical large language models are vulnerable to data-poisoning attacks. </w:t>
      </w:r>
      <w:r w:rsidRPr="007A2D3D">
        <w:rPr>
          <w:i/>
          <w:iCs/>
        </w:rPr>
        <w:t>Nature Medicine</w:t>
      </w:r>
      <w:r w:rsidRPr="007A2D3D">
        <w:t>.</w:t>
      </w:r>
    </w:p>
    <w:p w14:paraId="486B0017" w14:textId="77777777" w:rsidR="007A2D3D" w:rsidRPr="007A2D3D" w:rsidRDefault="007A2D3D" w:rsidP="009D277B">
      <w:pPr>
        <w:pStyle w:val="ListParagraph"/>
        <w:numPr>
          <w:ilvl w:val="0"/>
          <w:numId w:val="9"/>
        </w:numPr>
        <w:spacing w:line="480" w:lineRule="auto"/>
        <w:jc w:val="both"/>
      </w:pPr>
      <w:r w:rsidRPr="007A2D3D">
        <w:t xml:space="preserve">Anthropic. (2023). A small number of samples can poison LLMs of any size. </w:t>
      </w:r>
      <w:r w:rsidRPr="007A2D3D">
        <w:rPr>
          <w:i/>
          <w:iCs/>
        </w:rPr>
        <w:t>Anthropic Research</w:t>
      </w:r>
      <w:r w:rsidRPr="007A2D3D">
        <w:t>.</w:t>
      </w:r>
    </w:p>
    <w:p w14:paraId="38955174" w14:textId="77777777" w:rsidR="007A2D3D" w:rsidRPr="007A2D3D" w:rsidRDefault="007A2D3D" w:rsidP="009D277B">
      <w:pPr>
        <w:pStyle w:val="ListParagraph"/>
        <w:numPr>
          <w:ilvl w:val="0"/>
          <w:numId w:val="9"/>
        </w:numPr>
        <w:spacing w:line="480" w:lineRule="auto"/>
        <w:jc w:val="both"/>
      </w:pPr>
      <w:r w:rsidRPr="007A2D3D">
        <w:t xml:space="preserve">Toyer, S., Watkins, O., Mendes, A., Leech, J., Lewis, M., Denison, C., Henighan, T., Hume, T., &amp; Freire-Morán, A. (2024). Tensor Trust: Interpretable prompt injection attacks from an online game. </w:t>
      </w:r>
      <w:r w:rsidRPr="007A2D3D">
        <w:rPr>
          <w:i/>
          <w:iCs/>
        </w:rPr>
        <w:t>Proceedings of the 37th Conference on Neural Information Processing Systems (</w:t>
      </w:r>
      <w:proofErr w:type="spellStart"/>
      <w:r w:rsidRPr="007A2D3D">
        <w:rPr>
          <w:i/>
          <w:iCs/>
        </w:rPr>
        <w:t>NeurIPS</w:t>
      </w:r>
      <w:proofErr w:type="spellEnd"/>
      <w:r w:rsidRPr="007A2D3D">
        <w:rPr>
          <w:i/>
          <w:iCs/>
        </w:rPr>
        <w:t xml:space="preserve"> 2024)</w:t>
      </w:r>
      <w:r w:rsidRPr="007A2D3D">
        <w:t>.</w:t>
      </w:r>
    </w:p>
    <w:p w14:paraId="7DC540CA" w14:textId="77777777" w:rsidR="007A2D3D" w:rsidRPr="007A2D3D" w:rsidRDefault="007A2D3D" w:rsidP="009D277B">
      <w:pPr>
        <w:pStyle w:val="ListParagraph"/>
        <w:numPr>
          <w:ilvl w:val="0"/>
          <w:numId w:val="9"/>
        </w:numPr>
        <w:spacing w:line="480" w:lineRule="auto"/>
        <w:jc w:val="both"/>
      </w:pPr>
      <w:proofErr w:type="spellStart"/>
      <w:r w:rsidRPr="007A2D3D">
        <w:t>Sharafaldin</w:t>
      </w:r>
      <w:proofErr w:type="spellEnd"/>
      <w:r w:rsidRPr="007A2D3D">
        <w:t xml:space="preserve">, I., Lashkari, A. H., &amp; Ghorbani, A. A. (2018). Toward generating a new intrusion detection dataset and intrusion traffic characterization. </w:t>
      </w:r>
      <w:r w:rsidRPr="007A2D3D">
        <w:rPr>
          <w:i/>
          <w:iCs/>
        </w:rPr>
        <w:t>Proceedings of the 4th International Conference on Information Systems Security and Privacy (ICISSP)</w:t>
      </w:r>
      <w:r w:rsidRPr="007A2D3D">
        <w:t>, 108-116.</w:t>
      </w:r>
    </w:p>
    <w:p w14:paraId="13538836" w14:textId="77777777" w:rsidR="007A2D3D" w:rsidRPr="007A2D3D" w:rsidRDefault="007A2D3D" w:rsidP="009D277B">
      <w:pPr>
        <w:pStyle w:val="ListParagraph"/>
        <w:numPr>
          <w:ilvl w:val="0"/>
          <w:numId w:val="9"/>
        </w:numPr>
        <w:spacing w:line="480" w:lineRule="auto"/>
        <w:jc w:val="both"/>
      </w:pPr>
      <w:r w:rsidRPr="007A2D3D">
        <w:t xml:space="preserve">MITRE Corporation. (2024). MITRE ATT&amp;CK Framework. Retrieved from </w:t>
      </w:r>
      <w:hyperlink r:id="rId12" w:history="1">
        <w:r w:rsidRPr="007A2D3D">
          <w:rPr>
            <w:rStyle w:val="Hyperlink"/>
          </w:rPr>
          <w:t>https://attack.mitre.org/</w:t>
        </w:r>
      </w:hyperlink>
    </w:p>
    <w:p w14:paraId="69C9D268" w14:textId="77777777" w:rsidR="007A2D3D" w:rsidRPr="007A2D3D" w:rsidRDefault="007A2D3D" w:rsidP="009D277B">
      <w:pPr>
        <w:pStyle w:val="ListParagraph"/>
        <w:numPr>
          <w:ilvl w:val="0"/>
          <w:numId w:val="9"/>
        </w:numPr>
        <w:spacing w:line="480" w:lineRule="auto"/>
        <w:jc w:val="both"/>
      </w:pPr>
      <w:r w:rsidRPr="007A2D3D">
        <w:t xml:space="preserve">NIST. (2023). AI Risk Management Framework (AI RMF 1.0). </w:t>
      </w:r>
      <w:r w:rsidRPr="007A2D3D">
        <w:rPr>
          <w:i/>
          <w:iCs/>
        </w:rPr>
        <w:t>NIST AI 100-1</w:t>
      </w:r>
      <w:r w:rsidRPr="007A2D3D">
        <w:t>.</w:t>
      </w:r>
    </w:p>
    <w:p w14:paraId="7E99CA7A" w14:textId="77777777" w:rsidR="007A2D3D" w:rsidRPr="007A2D3D" w:rsidRDefault="007A2D3D" w:rsidP="009D277B">
      <w:pPr>
        <w:pStyle w:val="ListParagraph"/>
        <w:numPr>
          <w:ilvl w:val="0"/>
          <w:numId w:val="9"/>
        </w:numPr>
        <w:spacing w:line="480" w:lineRule="auto"/>
        <w:jc w:val="both"/>
      </w:pPr>
      <w:r w:rsidRPr="007A2D3D">
        <w:t xml:space="preserve">Cichonski, P., Millar, T., Grance, T., &amp; Scarfone, K. (2012). Computer Security Incident Handling Guide. </w:t>
      </w:r>
      <w:r w:rsidRPr="007A2D3D">
        <w:rPr>
          <w:i/>
          <w:iCs/>
        </w:rPr>
        <w:t>NIST Special Publication 800-61 Revision 2</w:t>
      </w:r>
      <w:r w:rsidRPr="007A2D3D">
        <w:t>.</w:t>
      </w:r>
    </w:p>
    <w:p w14:paraId="40547146" w14:textId="77777777" w:rsidR="007A2D3D" w:rsidRPr="007A2D3D" w:rsidRDefault="007A2D3D" w:rsidP="009D277B">
      <w:pPr>
        <w:pStyle w:val="ListParagraph"/>
        <w:numPr>
          <w:ilvl w:val="0"/>
          <w:numId w:val="9"/>
        </w:numPr>
        <w:spacing w:line="480" w:lineRule="auto"/>
        <w:jc w:val="both"/>
      </w:pPr>
      <w:r w:rsidRPr="007A2D3D">
        <w:t>Microsoft Security Response Center. (2025). How Microsoft defends against indirect prompt injection attacks.</w:t>
      </w:r>
    </w:p>
    <w:p w14:paraId="028A664C" w14:textId="77777777" w:rsidR="007A2D3D" w:rsidRPr="007A2D3D" w:rsidRDefault="007A2D3D" w:rsidP="009D277B">
      <w:pPr>
        <w:pStyle w:val="ListParagraph"/>
        <w:numPr>
          <w:ilvl w:val="0"/>
          <w:numId w:val="9"/>
        </w:numPr>
        <w:spacing w:line="480" w:lineRule="auto"/>
        <w:jc w:val="both"/>
      </w:pPr>
      <w:r w:rsidRPr="007A2D3D">
        <w:t>Prompt Security. (2025). The embedded threat in your LLM: Poisoning RAG pipelines via vector embeddings.</w:t>
      </w:r>
    </w:p>
    <w:p w14:paraId="12831940" w14:textId="77777777" w:rsidR="007A2D3D" w:rsidRPr="007A2D3D" w:rsidRDefault="007A2D3D" w:rsidP="009D277B">
      <w:pPr>
        <w:pStyle w:val="ListParagraph"/>
        <w:numPr>
          <w:ilvl w:val="0"/>
          <w:numId w:val="9"/>
        </w:numPr>
        <w:spacing w:line="480" w:lineRule="auto"/>
        <w:jc w:val="both"/>
      </w:pPr>
      <w:proofErr w:type="spellStart"/>
      <w:r w:rsidRPr="007A2D3D">
        <w:lastRenderedPageBreak/>
        <w:t>FuzzingLabs</w:t>
      </w:r>
      <w:proofErr w:type="spellEnd"/>
      <w:r w:rsidRPr="007A2D3D">
        <w:t>. (2025). Attacking reasoning models: LLM vulnerabilities.</w:t>
      </w:r>
    </w:p>
    <w:p w14:paraId="3B22A56D" w14:textId="77777777" w:rsidR="007A2D3D" w:rsidRPr="007A2D3D" w:rsidRDefault="007A2D3D" w:rsidP="009D277B">
      <w:pPr>
        <w:pStyle w:val="ListParagraph"/>
        <w:numPr>
          <w:ilvl w:val="0"/>
          <w:numId w:val="9"/>
        </w:numPr>
        <w:spacing w:line="480" w:lineRule="auto"/>
        <w:jc w:val="both"/>
      </w:pPr>
      <w:r w:rsidRPr="007A2D3D">
        <w:t>SANS Institute. (2026). SANS 2024 detection and response survey.</w:t>
      </w:r>
    </w:p>
    <w:p w14:paraId="1FBD3BC9" w14:textId="6FCD4C00" w:rsidR="00821D5E" w:rsidRDefault="00821D5E" w:rsidP="007A2D3D"/>
    <w:sectPr w:rsidR="00821D5E">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31717" w14:textId="77777777" w:rsidR="009F4504" w:rsidRDefault="009F4504">
      <w:r>
        <w:separator/>
      </w:r>
    </w:p>
  </w:endnote>
  <w:endnote w:type="continuationSeparator" w:id="0">
    <w:p w14:paraId="4A855F4E" w14:textId="77777777" w:rsidR="009F4504" w:rsidRDefault="009F45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7912405"/>
      <w:docPartObj>
        <w:docPartGallery w:val="Page Numbers (Bottom of Page)"/>
        <w:docPartUnique/>
      </w:docPartObj>
    </w:sdtPr>
    <w:sdtEndPr>
      <w:rPr>
        <w:noProof/>
      </w:rPr>
    </w:sdtEndPr>
    <w:sdtContent>
      <w:p w14:paraId="11AC3F77" w14:textId="1075A3FF" w:rsidR="001043D2" w:rsidRDefault="001043D2">
        <w:pPr>
          <w:pStyle w:val="Footer"/>
        </w:pPr>
        <w:r>
          <w:fldChar w:fldCharType="begin"/>
        </w:r>
        <w:r>
          <w:instrText xml:space="preserve"> PAGE   \* MERGEFORMAT </w:instrText>
        </w:r>
        <w:r>
          <w:fldChar w:fldCharType="separate"/>
        </w:r>
        <w:r>
          <w:rPr>
            <w:noProof/>
          </w:rPr>
          <w:t>2</w:t>
        </w:r>
        <w:r>
          <w:rPr>
            <w:noProof/>
          </w:rPr>
          <w:fldChar w:fldCharType="end"/>
        </w:r>
      </w:p>
    </w:sdtContent>
  </w:sdt>
  <w:p w14:paraId="156EDF5A" w14:textId="7A7FBE16" w:rsidR="00821D5E" w:rsidRDefault="00821D5E">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FC355" w14:textId="77777777" w:rsidR="009F4504" w:rsidRDefault="009F4504">
      <w:r>
        <w:separator/>
      </w:r>
    </w:p>
  </w:footnote>
  <w:footnote w:type="continuationSeparator" w:id="0">
    <w:p w14:paraId="579CDA56" w14:textId="77777777" w:rsidR="009F4504" w:rsidRDefault="009F45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7CD8"/>
    <w:multiLevelType w:val="multilevel"/>
    <w:tmpl w:val="79EA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460E2"/>
    <w:multiLevelType w:val="multilevel"/>
    <w:tmpl w:val="F51A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91F50"/>
    <w:multiLevelType w:val="hybridMultilevel"/>
    <w:tmpl w:val="6360B546"/>
    <w:lvl w:ilvl="0" w:tplc="BE2C2E94">
      <w:start w:val="1"/>
      <w:numFmt w:val="bullet"/>
      <w:lvlText w:val="●"/>
      <w:lvlJc w:val="left"/>
      <w:pPr>
        <w:ind w:left="720" w:hanging="360"/>
      </w:pPr>
    </w:lvl>
    <w:lvl w:ilvl="1" w:tplc="4788C2EC">
      <w:start w:val="1"/>
      <w:numFmt w:val="bullet"/>
      <w:lvlText w:val="○"/>
      <w:lvlJc w:val="left"/>
      <w:pPr>
        <w:ind w:left="1440" w:hanging="360"/>
      </w:pPr>
    </w:lvl>
    <w:lvl w:ilvl="2" w:tplc="5AA61540">
      <w:start w:val="1"/>
      <w:numFmt w:val="bullet"/>
      <w:lvlText w:val="■"/>
      <w:lvlJc w:val="left"/>
      <w:pPr>
        <w:ind w:left="2160" w:hanging="360"/>
      </w:pPr>
    </w:lvl>
    <w:lvl w:ilvl="3" w:tplc="A014A07C">
      <w:start w:val="1"/>
      <w:numFmt w:val="bullet"/>
      <w:lvlText w:val="●"/>
      <w:lvlJc w:val="left"/>
      <w:pPr>
        <w:ind w:left="2880" w:hanging="360"/>
      </w:pPr>
    </w:lvl>
    <w:lvl w:ilvl="4" w:tplc="5B5E9632">
      <w:start w:val="1"/>
      <w:numFmt w:val="bullet"/>
      <w:lvlText w:val="○"/>
      <w:lvlJc w:val="left"/>
      <w:pPr>
        <w:ind w:left="3600" w:hanging="360"/>
      </w:pPr>
    </w:lvl>
    <w:lvl w:ilvl="5" w:tplc="9910A71A">
      <w:start w:val="1"/>
      <w:numFmt w:val="bullet"/>
      <w:lvlText w:val="■"/>
      <w:lvlJc w:val="left"/>
      <w:pPr>
        <w:ind w:left="4320" w:hanging="360"/>
      </w:pPr>
    </w:lvl>
    <w:lvl w:ilvl="6" w:tplc="2ADE12F8">
      <w:start w:val="1"/>
      <w:numFmt w:val="bullet"/>
      <w:lvlText w:val="●"/>
      <w:lvlJc w:val="left"/>
      <w:pPr>
        <w:ind w:left="5040" w:hanging="360"/>
      </w:pPr>
    </w:lvl>
    <w:lvl w:ilvl="7" w:tplc="3094EC6E">
      <w:start w:val="1"/>
      <w:numFmt w:val="bullet"/>
      <w:lvlText w:val="●"/>
      <w:lvlJc w:val="left"/>
      <w:pPr>
        <w:ind w:left="5760" w:hanging="360"/>
      </w:pPr>
    </w:lvl>
    <w:lvl w:ilvl="8" w:tplc="C00644FA">
      <w:start w:val="1"/>
      <w:numFmt w:val="bullet"/>
      <w:lvlText w:val="●"/>
      <w:lvlJc w:val="left"/>
      <w:pPr>
        <w:ind w:left="6480" w:hanging="360"/>
      </w:pPr>
    </w:lvl>
  </w:abstractNum>
  <w:abstractNum w:abstractNumId="3" w15:restartNumberingAfterBreak="0">
    <w:nsid w:val="1A182F21"/>
    <w:multiLevelType w:val="hybridMultilevel"/>
    <w:tmpl w:val="8AB85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127700"/>
    <w:multiLevelType w:val="hybridMultilevel"/>
    <w:tmpl w:val="3E4C3D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3A748D"/>
    <w:multiLevelType w:val="multilevel"/>
    <w:tmpl w:val="1412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53733D"/>
    <w:multiLevelType w:val="multilevel"/>
    <w:tmpl w:val="8518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5245B1"/>
    <w:multiLevelType w:val="multilevel"/>
    <w:tmpl w:val="CDA249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B8532D"/>
    <w:multiLevelType w:val="multilevel"/>
    <w:tmpl w:val="4B9E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074703"/>
    <w:multiLevelType w:val="hybridMultilevel"/>
    <w:tmpl w:val="1116E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49303B"/>
    <w:multiLevelType w:val="hybridMultilevel"/>
    <w:tmpl w:val="F02A1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6F3ADE"/>
    <w:multiLevelType w:val="hybridMultilevel"/>
    <w:tmpl w:val="33583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C81B84"/>
    <w:multiLevelType w:val="hybridMultilevel"/>
    <w:tmpl w:val="B16AD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A706AF"/>
    <w:multiLevelType w:val="multilevel"/>
    <w:tmpl w:val="2AB4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2F6FD2"/>
    <w:multiLevelType w:val="multilevel"/>
    <w:tmpl w:val="4364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0B689C"/>
    <w:multiLevelType w:val="hybridMultilevel"/>
    <w:tmpl w:val="3A7040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7C83940"/>
    <w:multiLevelType w:val="multilevel"/>
    <w:tmpl w:val="FDEA9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B61148"/>
    <w:multiLevelType w:val="multilevel"/>
    <w:tmpl w:val="4526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000123"/>
    <w:multiLevelType w:val="hybridMultilevel"/>
    <w:tmpl w:val="7220A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537855">
    <w:abstractNumId w:val="2"/>
    <w:lvlOverride w:ilvl="0">
      <w:startOverride w:val="1"/>
    </w:lvlOverride>
  </w:num>
  <w:num w:numId="2" w16cid:durableId="999776456">
    <w:abstractNumId w:val="13"/>
  </w:num>
  <w:num w:numId="3" w16cid:durableId="717245855">
    <w:abstractNumId w:val="5"/>
  </w:num>
  <w:num w:numId="4" w16cid:durableId="898832487">
    <w:abstractNumId w:val="1"/>
  </w:num>
  <w:num w:numId="5" w16cid:durableId="1397969077">
    <w:abstractNumId w:val="14"/>
  </w:num>
  <w:num w:numId="6" w16cid:durableId="1013799207">
    <w:abstractNumId w:val="0"/>
  </w:num>
  <w:num w:numId="7" w16cid:durableId="152718451">
    <w:abstractNumId w:val="17"/>
  </w:num>
  <w:num w:numId="8" w16cid:durableId="1516462878">
    <w:abstractNumId w:val="8"/>
  </w:num>
  <w:num w:numId="9" w16cid:durableId="1495297652">
    <w:abstractNumId w:val="10"/>
  </w:num>
  <w:num w:numId="10" w16cid:durableId="1009066424">
    <w:abstractNumId w:val="11"/>
  </w:num>
  <w:num w:numId="11" w16cid:durableId="215318052">
    <w:abstractNumId w:val="18"/>
  </w:num>
  <w:num w:numId="12" w16cid:durableId="329255382">
    <w:abstractNumId w:val="3"/>
  </w:num>
  <w:num w:numId="13" w16cid:durableId="630718988">
    <w:abstractNumId w:val="12"/>
  </w:num>
  <w:num w:numId="14" w16cid:durableId="1385986167">
    <w:abstractNumId w:val="16"/>
  </w:num>
  <w:num w:numId="15" w16cid:durableId="671689047">
    <w:abstractNumId w:val="6"/>
  </w:num>
  <w:num w:numId="16" w16cid:durableId="1040596360">
    <w:abstractNumId w:val="7"/>
  </w:num>
  <w:num w:numId="17" w16cid:durableId="64645712">
    <w:abstractNumId w:val="15"/>
  </w:num>
  <w:num w:numId="18" w16cid:durableId="845705030">
    <w:abstractNumId w:val="4"/>
  </w:num>
  <w:num w:numId="19" w16cid:durableId="15134532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D5E"/>
    <w:rsid w:val="0004130B"/>
    <w:rsid w:val="001043D2"/>
    <w:rsid w:val="00156C2A"/>
    <w:rsid w:val="00166343"/>
    <w:rsid w:val="001A0D46"/>
    <w:rsid w:val="001C7219"/>
    <w:rsid w:val="001C7334"/>
    <w:rsid w:val="001D60B8"/>
    <w:rsid w:val="00235612"/>
    <w:rsid w:val="002660BA"/>
    <w:rsid w:val="003761AC"/>
    <w:rsid w:val="003F7629"/>
    <w:rsid w:val="00413676"/>
    <w:rsid w:val="00453ACC"/>
    <w:rsid w:val="00477297"/>
    <w:rsid w:val="00491BCF"/>
    <w:rsid w:val="004B35E1"/>
    <w:rsid w:val="00504283"/>
    <w:rsid w:val="00535BC3"/>
    <w:rsid w:val="005F543E"/>
    <w:rsid w:val="00690AA5"/>
    <w:rsid w:val="006D149C"/>
    <w:rsid w:val="0070540F"/>
    <w:rsid w:val="00765955"/>
    <w:rsid w:val="00773939"/>
    <w:rsid w:val="007777E3"/>
    <w:rsid w:val="007802A7"/>
    <w:rsid w:val="007A2D3D"/>
    <w:rsid w:val="007A5EEA"/>
    <w:rsid w:val="007E4C1E"/>
    <w:rsid w:val="00821D5E"/>
    <w:rsid w:val="00866586"/>
    <w:rsid w:val="00944F4A"/>
    <w:rsid w:val="00964708"/>
    <w:rsid w:val="009D277B"/>
    <w:rsid w:val="009D295D"/>
    <w:rsid w:val="009E268F"/>
    <w:rsid w:val="009F4504"/>
    <w:rsid w:val="009F78A7"/>
    <w:rsid w:val="00A309E9"/>
    <w:rsid w:val="00A6662F"/>
    <w:rsid w:val="00B3431F"/>
    <w:rsid w:val="00BD1091"/>
    <w:rsid w:val="00C025F1"/>
    <w:rsid w:val="00C2327F"/>
    <w:rsid w:val="00C40D99"/>
    <w:rsid w:val="00C47440"/>
    <w:rsid w:val="00C50BA5"/>
    <w:rsid w:val="00C87B1C"/>
    <w:rsid w:val="00D02C29"/>
    <w:rsid w:val="00D242CB"/>
    <w:rsid w:val="00D50FA1"/>
    <w:rsid w:val="00E22C2B"/>
    <w:rsid w:val="00EC6129"/>
    <w:rsid w:val="00ED2099"/>
    <w:rsid w:val="00F133C8"/>
    <w:rsid w:val="00F96406"/>
    <w:rsid w:val="00FD7C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7C9B6"/>
  <w15:docId w15:val="{BC06EC39-8167-47E3-8008-4B42D73C8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28"/>
      <w:szCs w:val="28"/>
    </w:rPr>
  </w:style>
  <w:style w:type="paragraph" w:styleId="Heading2">
    <w:name w:val="heading 2"/>
    <w:uiPriority w:val="9"/>
    <w:unhideWhenUsed/>
    <w:qFormat/>
    <w:pPr>
      <w:spacing w:before="240" w:after="16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02C29"/>
    <w:pPr>
      <w:tabs>
        <w:tab w:val="center" w:pos="4680"/>
        <w:tab w:val="right" w:pos="9360"/>
      </w:tabs>
    </w:pPr>
  </w:style>
  <w:style w:type="character" w:customStyle="1" w:styleId="HeaderChar">
    <w:name w:val="Header Char"/>
    <w:basedOn w:val="DefaultParagraphFont"/>
    <w:link w:val="Header"/>
    <w:uiPriority w:val="99"/>
    <w:rsid w:val="00D02C29"/>
  </w:style>
  <w:style w:type="paragraph" w:styleId="Footer">
    <w:name w:val="footer"/>
    <w:basedOn w:val="Normal"/>
    <w:link w:val="FooterChar"/>
    <w:uiPriority w:val="99"/>
    <w:unhideWhenUsed/>
    <w:rsid w:val="00D02C29"/>
    <w:pPr>
      <w:tabs>
        <w:tab w:val="center" w:pos="4680"/>
        <w:tab w:val="right" w:pos="9360"/>
      </w:tabs>
    </w:pPr>
  </w:style>
  <w:style w:type="character" w:customStyle="1" w:styleId="FooterChar">
    <w:name w:val="Footer Char"/>
    <w:basedOn w:val="DefaultParagraphFont"/>
    <w:link w:val="Footer"/>
    <w:uiPriority w:val="99"/>
    <w:rsid w:val="00D02C29"/>
  </w:style>
  <w:style w:type="character" w:styleId="UnresolvedMention">
    <w:name w:val="Unresolved Mention"/>
    <w:basedOn w:val="DefaultParagraphFont"/>
    <w:uiPriority w:val="99"/>
    <w:semiHidden/>
    <w:unhideWhenUsed/>
    <w:rsid w:val="007A2D3D"/>
    <w:rPr>
      <w:color w:val="605E5C"/>
      <w:shd w:val="clear" w:color="auto" w:fill="E1DFDD"/>
    </w:rPr>
  </w:style>
  <w:style w:type="table" w:styleId="TableGrid">
    <w:name w:val="Table Grid"/>
    <w:basedOn w:val="TableNormal"/>
    <w:uiPriority w:val="39"/>
    <w:rsid w:val="007659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40D99"/>
  </w:style>
  <w:style w:type="character" w:styleId="Strong">
    <w:name w:val="Strong"/>
    <w:basedOn w:val="DefaultParagraphFont"/>
    <w:uiPriority w:val="22"/>
    <w:qFormat/>
    <w:rsid w:val="00453ACC"/>
    <w:rPr>
      <w:b/>
      <w:bCs/>
    </w:rPr>
  </w:style>
  <w:style w:type="paragraph" w:customStyle="1" w:styleId="font-claude-response-body">
    <w:name w:val="font-claude-response-body"/>
    <w:basedOn w:val="Normal"/>
    <w:rsid w:val="00453ACC"/>
    <w:pPr>
      <w:spacing w:before="100" w:beforeAutospacing="1" w:after="100" w:afterAutospacing="1"/>
    </w:pPr>
  </w:style>
  <w:style w:type="paragraph" w:styleId="TOCHeading">
    <w:name w:val="TOC Heading"/>
    <w:basedOn w:val="Heading1"/>
    <w:next w:val="Normal"/>
    <w:uiPriority w:val="39"/>
    <w:unhideWhenUsed/>
    <w:qFormat/>
    <w:rsid w:val="00477297"/>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477297"/>
    <w:pPr>
      <w:spacing w:after="100"/>
    </w:pPr>
  </w:style>
  <w:style w:type="paragraph" w:styleId="TOC2">
    <w:name w:val="toc 2"/>
    <w:basedOn w:val="Normal"/>
    <w:next w:val="Normal"/>
    <w:autoRedefine/>
    <w:uiPriority w:val="39"/>
    <w:unhideWhenUsed/>
    <w:rsid w:val="0047729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ensortrust.ai/paper/"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ttack.mitre.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nb.ca/cic/datasets/ids-2017.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unb.ca/cic/datasets/ids-2017.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693794-00C9-4199-A26D-1C9C030783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TotalTime>
  <Pages>16</Pages>
  <Words>3281</Words>
  <Characters>20313</Characters>
  <Application>Microsoft Office Word</Application>
  <DocSecurity>0</DocSecurity>
  <Lines>461</Lines>
  <Paragraphs>287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Tendai Nemure</cp:lastModifiedBy>
  <cp:revision>101</cp:revision>
  <dcterms:created xsi:type="dcterms:W3CDTF">2026-04-11T03:14:00Z</dcterms:created>
  <dcterms:modified xsi:type="dcterms:W3CDTF">2026-04-13T23:18:00Z</dcterms:modified>
</cp:coreProperties>
</file>