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C26" w:rsidRDefault="00FC6C26" w:rsidP="00FC6C26">
      <w:pPr>
        <w:spacing w:beforeLines="50" w:before="156" w:afterLines="50" w:after="156" w:line="360" w:lineRule="auto"/>
        <w:outlineLvl w:val="0"/>
        <w:rPr>
          <w:rFonts w:ascii="楷体" w:eastAsia="楷体" w:hAnsi="楷体" w:cs="楷体"/>
          <w:b/>
          <w:bCs/>
          <w:color w:val="000000" w:themeColor="text1"/>
          <w:sz w:val="36"/>
          <w:szCs w:val="36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36"/>
          <w:szCs w:val="36"/>
        </w:rPr>
        <w:t>1、数据集定义</w:t>
      </w:r>
    </w:p>
    <w:p w:rsidR="00FC6C26" w:rsidRDefault="00FC6C26" w:rsidP="00FC6C26">
      <w:pPr>
        <w:spacing w:beforeLines="50" w:before="156" w:afterLines="50" w:after="156" w:line="360" w:lineRule="auto"/>
        <w:outlineLvl w:val="1"/>
        <w:rPr>
          <w:rFonts w:ascii="楷体" w:eastAsia="楷体" w:hAnsi="楷体" w:cs="楷体"/>
          <w:b/>
          <w:bCs/>
          <w:color w:val="000000" w:themeColor="text1"/>
          <w:sz w:val="28"/>
          <w:szCs w:val="36"/>
        </w:rPr>
      </w:pPr>
      <w:bookmarkStart w:id="0" w:name="_Toc25186"/>
      <w:r>
        <w:rPr>
          <w:rFonts w:ascii="楷体" w:eastAsia="楷体" w:hAnsi="楷体" w:cs="楷体" w:hint="eastAsia"/>
          <w:b/>
          <w:bCs/>
          <w:color w:val="000000" w:themeColor="text1"/>
          <w:sz w:val="28"/>
          <w:szCs w:val="36"/>
        </w:rPr>
        <w:t>1.1 空间行为识别数据集</w:t>
      </w:r>
      <w:bookmarkEnd w:id="0"/>
    </w:p>
    <w:p w:rsidR="00FC6C26" w:rsidRDefault="00FC6C26" w:rsidP="00FC6C26">
      <w:pPr>
        <w:spacing w:line="360" w:lineRule="auto"/>
        <w:ind w:leftChars="200" w:left="900" w:hangingChars="200" w:hanging="480"/>
        <w:rPr>
          <w:rFonts w:ascii="楷体" w:eastAsia="楷体" w:hAnsi="楷体" w:cs="楷体"/>
          <w:color w:val="000000" w:themeColor="text1"/>
          <w:sz w:val="24"/>
          <w:szCs w:val="32"/>
        </w:rPr>
      </w:pPr>
      <w:r>
        <w:rPr>
          <w:rFonts w:ascii="楷体" w:eastAsia="楷体" w:hAnsi="楷体" w:cs="楷体" w:hint="eastAsia"/>
          <w:color w:val="000000" w:themeColor="text1"/>
          <w:sz w:val="24"/>
          <w:szCs w:val="32"/>
        </w:rPr>
        <w:t>识别每个clip中的actor行为。</w:t>
      </w:r>
    </w:p>
    <w:p w:rsidR="00FC6C26" w:rsidRDefault="00FC6C26" w:rsidP="00FC6C26">
      <w:pPr>
        <w:spacing w:line="360" w:lineRule="auto"/>
        <w:ind w:leftChars="200" w:left="900" w:hangingChars="200" w:hanging="480"/>
        <w:rPr>
          <w:rFonts w:ascii="楷体" w:eastAsia="楷体" w:hAnsi="楷体" w:cs="楷体"/>
          <w:color w:val="000000" w:themeColor="text1"/>
          <w:sz w:val="24"/>
          <w:szCs w:val="32"/>
        </w:rPr>
      </w:pPr>
      <w:r>
        <w:rPr>
          <w:rFonts w:ascii="楷体" w:eastAsia="楷体" w:hAnsi="楷体" w:cs="楷体" w:hint="eastAsia"/>
          <w:color w:val="000000" w:themeColor="text1"/>
          <w:sz w:val="24"/>
          <w:szCs w:val="32"/>
        </w:rPr>
        <w:t>详细做法为：</w:t>
      </w:r>
    </w:p>
    <w:p w:rsidR="00FC6C26" w:rsidRDefault="00FC6C26" w:rsidP="00FC6C26">
      <w:pPr>
        <w:numPr>
          <w:ilvl w:val="0"/>
          <w:numId w:val="1"/>
        </w:numPr>
        <w:spacing w:line="360" w:lineRule="auto"/>
        <w:ind w:leftChars="400" w:left="1320" w:hangingChars="200" w:hanging="480"/>
        <w:rPr>
          <w:rFonts w:ascii="楷体" w:eastAsia="楷体" w:hAnsi="楷体" w:cs="楷体"/>
          <w:color w:val="000000" w:themeColor="text1"/>
          <w:sz w:val="24"/>
          <w:szCs w:val="32"/>
        </w:rPr>
      </w:pPr>
      <w:r>
        <w:rPr>
          <w:rFonts w:ascii="楷体" w:eastAsia="楷体" w:hAnsi="楷体" w:cs="楷体" w:hint="eastAsia"/>
          <w:color w:val="000000" w:themeColor="text1"/>
          <w:sz w:val="24"/>
          <w:szCs w:val="32"/>
        </w:rPr>
        <w:t>关注一个actor，在观察完整个视频后，对该actor打上标签；</w:t>
      </w:r>
    </w:p>
    <w:p w:rsidR="00FC6C26" w:rsidRDefault="00FC6C26" w:rsidP="00FC6C26">
      <w:pPr>
        <w:numPr>
          <w:ilvl w:val="0"/>
          <w:numId w:val="1"/>
        </w:numPr>
        <w:spacing w:line="360" w:lineRule="auto"/>
        <w:ind w:leftChars="400" w:left="1320" w:hangingChars="200" w:hanging="480"/>
        <w:rPr>
          <w:rFonts w:ascii="楷体" w:eastAsia="楷体" w:hAnsi="楷体" w:cs="楷体"/>
          <w:color w:val="000000" w:themeColor="text1"/>
          <w:sz w:val="24"/>
          <w:szCs w:val="32"/>
        </w:rPr>
      </w:pPr>
      <w:r>
        <w:rPr>
          <w:rFonts w:ascii="楷体" w:eastAsia="楷体" w:hAnsi="楷体" w:cs="楷体" w:hint="eastAsia"/>
          <w:color w:val="000000" w:themeColor="text1"/>
          <w:sz w:val="24"/>
          <w:szCs w:val="32"/>
        </w:rPr>
        <w:t>遍历完一个视频中的所有actor</w:t>
      </w:r>
      <w:r w:rsidR="00885013">
        <w:rPr>
          <w:rFonts w:ascii="楷体" w:eastAsia="楷体" w:hAnsi="楷体" w:cs="楷体" w:hint="eastAsia"/>
          <w:color w:val="000000" w:themeColor="text1"/>
          <w:sz w:val="24"/>
          <w:szCs w:val="32"/>
        </w:rPr>
        <w:t>，找出符合1</w:t>
      </w:r>
      <w:r w:rsidR="00885013">
        <w:rPr>
          <w:rFonts w:ascii="楷体" w:eastAsia="楷体" w:hAnsi="楷体" w:cs="楷体"/>
          <w:color w:val="000000" w:themeColor="text1"/>
          <w:sz w:val="24"/>
          <w:szCs w:val="32"/>
        </w:rPr>
        <w:t>5</w:t>
      </w:r>
      <w:r w:rsidR="00885013">
        <w:rPr>
          <w:rFonts w:ascii="楷体" w:eastAsia="楷体" w:hAnsi="楷体" w:cs="楷体" w:hint="eastAsia"/>
          <w:color w:val="000000" w:themeColor="text1"/>
          <w:sz w:val="24"/>
          <w:szCs w:val="32"/>
        </w:rPr>
        <w:t>种行为类型中的所有行为类型</w:t>
      </w:r>
      <w:r>
        <w:rPr>
          <w:rFonts w:ascii="楷体" w:eastAsia="楷体" w:hAnsi="楷体" w:cs="楷体" w:hint="eastAsia"/>
          <w:color w:val="000000" w:themeColor="text1"/>
          <w:sz w:val="24"/>
          <w:szCs w:val="32"/>
        </w:rPr>
        <w:t>。</w:t>
      </w:r>
    </w:p>
    <w:p w:rsidR="00FC6C26" w:rsidRDefault="00FC6C26" w:rsidP="00FC6C26">
      <w:pPr>
        <w:spacing w:beforeLines="50" w:before="156" w:afterLines="50" w:after="156" w:line="360" w:lineRule="auto"/>
        <w:outlineLvl w:val="1"/>
        <w:rPr>
          <w:rFonts w:ascii="楷体" w:eastAsia="楷体" w:hAnsi="楷体" w:cs="楷体"/>
          <w:b/>
          <w:bCs/>
          <w:color w:val="000000" w:themeColor="text1"/>
          <w:sz w:val="28"/>
          <w:szCs w:val="36"/>
        </w:rPr>
      </w:pPr>
      <w:bookmarkStart w:id="1" w:name="_Toc197"/>
      <w:r>
        <w:rPr>
          <w:rFonts w:ascii="楷体" w:eastAsia="楷体" w:hAnsi="楷体" w:cs="楷体" w:hint="eastAsia"/>
          <w:b/>
          <w:bCs/>
          <w:color w:val="000000" w:themeColor="text1"/>
          <w:sz w:val="28"/>
          <w:szCs w:val="36"/>
        </w:rPr>
        <w:t>1.2 数据集行为类型</w:t>
      </w:r>
      <w:bookmarkEnd w:id="1"/>
    </w:p>
    <w:p w:rsidR="00FC6C26" w:rsidRDefault="00FC6C26" w:rsidP="00FC6C26">
      <w:pPr>
        <w:spacing w:line="360" w:lineRule="auto"/>
        <w:ind w:firstLine="42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数据集的行为类型分为以下1</w:t>
      </w:r>
      <w:r>
        <w:rPr>
          <w:rFonts w:ascii="楷体" w:eastAsia="楷体" w:hAnsi="楷体" w:cs="楷体"/>
          <w:sz w:val="24"/>
        </w:rPr>
        <w:t>5</w:t>
      </w:r>
      <w:r>
        <w:rPr>
          <w:rFonts w:ascii="楷体" w:eastAsia="楷体" w:hAnsi="楷体" w:cs="楷体" w:hint="eastAsia"/>
          <w:sz w:val="24"/>
        </w:rPr>
        <w:t>种：</w:t>
      </w:r>
    </w:p>
    <w:p w:rsidR="00FC6C26" w:rsidRPr="000320BB" w:rsidRDefault="000320BB" w:rsidP="00FC6C26">
      <w:pPr>
        <w:spacing w:line="360" w:lineRule="auto"/>
        <w:ind w:leftChars="400" w:left="840"/>
        <w:rPr>
          <w:rFonts w:ascii="楷体" w:eastAsia="楷体" w:hAnsi="楷体" w:cs="楷体"/>
          <w:b/>
          <w:sz w:val="24"/>
        </w:rPr>
      </w:pPr>
      <w:r w:rsidRPr="000320BB">
        <w:rPr>
          <w:rFonts w:ascii="楷体" w:eastAsia="楷体" w:hAnsi="楷体" w:cs="楷体" w:hint="eastAsia"/>
          <w:b/>
          <w:sz w:val="24"/>
        </w:rPr>
        <w:t>姿态</w:t>
      </w:r>
      <w:r w:rsidR="00FC6C26" w:rsidRPr="000320BB">
        <w:rPr>
          <w:rFonts w:ascii="楷体" w:eastAsia="楷体" w:hAnsi="楷体" w:cs="楷体" w:hint="eastAsia"/>
          <w:b/>
          <w:sz w:val="24"/>
        </w:rPr>
        <w:t>动作：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1）坐(</w:t>
      </w:r>
      <w:r>
        <w:rPr>
          <w:rFonts w:ascii="楷体" w:eastAsia="楷体" w:hAnsi="楷体" w:cs="楷体"/>
          <w:color w:val="000000" w:themeColor="text1"/>
          <w:sz w:val="24"/>
        </w:rPr>
        <w:t>sit</w:t>
      </w:r>
      <w:r>
        <w:rPr>
          <w:rFonts w:ascii="楷体" w:eastAsia="楷体" w:hAnsi="楷体" w:cs="楷体" w:hint="eastAsia"/>
          <w:color w:val="000000" w:themeColor="text1"/>
          <w:sz w:val="24"/>
        </w:rPr>
        <w:t>)；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坐着。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2）站(</w:t>
      </w:r>
      <w:r>
        <w:rPr>
          <w:rFonts w:ascii="楷体" w:eastAsia="楷体" w:hAnsi="楷体" w:cs="楷体"/>
          <w:color w:val="000000" w:themeColor="text1"/>
          <w:sz w:val="24"/>
        </w:rPr>
        <w:t>stand</w:t>
      </w:r>
      <w:r>
        <w:rPr>
          <w:rFonts w:ascii="楷体" w:eastAsia="楷体" w:hAnsi="楷体" w:cs="楷体" w:hint="eastAsia"/>
          <w:color w:val="000000" w:themeColor="text1"/>
          <w:sz w:val="24"/>
        </w:rPr>
        <w:t>)；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上半身站直。</w:t>
      </w:r>
    </w:p>
    <w:p w:rsidR="00FC6C26" w:rsidRDefault="000320BB" w:rsidP="000320BB">
      <w:pPr>
        <w:spacing w:line="360" w:lineRule="auto"/>
        <w:ind w:leftChars="400" w:left="840"/>
        <w:rPr>
          <w:rFonts w:ascii="楷体" w:eastAsia="楷体" w:hAnsi="楷体" w:cs="楷体"/>
          <w:b/>
          <w:sz w:val="24"/>
        </w:rPr>
      </w:pPr>
      <w:r w:rsidRPr="000320BB">
        <w:rPr>
          <w:rFonts w:ascii="楷体" w:eastAsia="楷体" w:hAnsi="楷体" w:cs="楷体" w:hint="eastAsia"/>
          <w:b/>
          <w:sz w:val="24"/>
        </w:rPr>
        <w:t>视线动作</w:t>
      </w:r>
      <w:r w:rsidR="00A1042B">
        <w:rPr>
          <w:rFonts w:ascii="楷体" w:eastAsia="楷体" w:hAnsi="楷体" w:cs="楷体" w:hint="eastAsia"/>
          <w:b/>
          <w:sz w:val="24"/>
        </w:rPr>
        <w:t>（结合眼睛加头部判断）</w:t>
      </w:r>
      <w:r w:rsidRPr="000320BB">
        <w:rPr>
          <w:rFonts w:ascii="楷体" w:eastAsia="楷体" w:hAnsi="楷体" w:cs="楷体" w:hint="eastAsia"/>
          <w:b/>
          <w:sz w:val="24"/>
        </w:rPr>
        <w:t>：</w:t>
      </w:r>
    </w:p>
    <w:p w:rsidR="002E01B2" w:rsidRPr="002E01B2" w:rsidRDefault="002E01B2" w:rsidP="000320BB">
      <w:pPr>
        <w:spacing w:line="360" w:lineRule="auto"/>
        <w:ind w:leftChars="400" w:left="840"/>
        <w:rPr>
          <w:rFonts w:ascii="楷体" w:eastAsia="楷体" w:hAnsi="楷体" w:cs="楷体" w:hint="eastAsia"/>
          <w:color w:val="FF0000"/>
          <w:sz w:val="24"/>
        </w:rPr>
      </w:pPr>
      <w:r w:rsidRPr="002E01B2">
        <w:rPr>
          <w:rFonts w:ascii="楷体" w:eastAsia="楷体" w:hAnsi="楷体" w:cs="楷体" w:hint="eastAsia"/>
          <w:color w:val="FF0000"/>
          <w:sz w:val="24"/>
        </w:rPr>
        <w:t>注意，视线动作是以身体的角度为准，依靠头与身体的</w:t>
      </w:r>
      <w:r w:rsidRPr="002E01B2">
        <w:rPr>
          <w:rFonts w:ascii="楷体" w:eastAsia="楷体" w:hAnsi="楷体" w:cs="楷体" w:hint="eastAsia"/>
          <w:color w:val="FF0000"/>
          <w:sz w:val="24"/>
        </w:rPr>
        <w:t>的偏移</w:t>
      </w:r>
      <w:r w:rsidRPr="002E01B2">
        <w:rPr>
          <w:rFonts w:ascii="楷体" w:eastAsia="楷体" w:hAnsi="楷体" w:cs="楷体" w:hint="eastAsia"/>
          <w:color w:val="FF0000"/>
          <w:sz w:val="24"/>
        </w:rPr>
        <w:t>角度来判断是看前方、看周围还是阅读。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3）看前方(</w:t>
      </w:r>
      <w:r>
        <w:rPr>
          <w:rFonts w:ascii="楷体" w:eastAsia="楷体" w:hAnsi="楷体" w:cs="楷体"/>
          <w:color w:val="000000" w:themeColor="text1"/>
          <w:sz w:val="24"/>
        </w:rPr>
        <w:t>look</w:t>
      </w:r>
      <w:r>
        <w:rPr>
          <w:rFonts w:ascii="楷体" w:eastAsia="楷体" w:hAnsi="楷体" w:cs="楷体" w:hint="eastAsia"/>
          <w:color w:val="000000" w:themeColor="text1"/>
          <w:sz w:val="24"/>
        </w:rPr>
        <w:t>_</w:t>
      </w:r>
      <w:r>
        <w:rPr>
          <w:rFonts w:ascii="楷体" w:eastAsia="楷体" w:hAnsi="楷体" w:cs="楷体"/>
          <w:color w:val="000000" w:themeColor="text1"/>
          <w:sz w:val="24"/>
        </w:rPr>
        <w:t>forward</w:t>
      </w:r>
      <w:r>
        <w:rPr>
          <w:rFonts w:ascii="楷体" w:eastAsia="楷体" w:hAnsi="楷体" w:cs="楷体" w:hint="eastAsia"/>
          <w:color w:val="000000" w:themeColor="text1"/>
          <w:sz w:val="24"/>
        </w:rPr>
        <w:t>)；</w:t>
      </w:r>
    </w:p>
    <w:p w:rsidR="00FC6C26" w:rsidRPr="00784FF4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FF0000"/>
          <w:sz w:val="24"/>
        </w:rPr>
      </w:pPr>
      <w:r w:rsidRPr="002D70E9">
        <w:rPr>
          <w:rFonts w:ascii="楷体" w:eastAsia="楷体" w:hAnsi="楷体" w:cs="楷体" w:hint="eastAsia"/>
          <w:sz w:val="24"/>
        </w:rPr>
        <w:t>看向前方</w:t>
      </w:r>
      <w:r w:rsidRPr="00784FF4">
        <w:rPr>
          <w:rFonts w:ascii="楷体" w:eastAsia="楷体" w:hAnsi="楷体" w:cs="楷体" w:hint="eastAsia"/>
          <w:color w:val="FF0000"/>
          <w:sz w:val="24"/>
        </w:rPr>
        <w:t>，</w:t>
      </w:r>
      <w:r w:rsidRPr="002D70E9">
        <w:rPr>
          <w:rFonts w:ascii="楷体" w:eastAsia="楷体" w:hAnsi="楷体" w:cs="楷体" w:hint="eastAsia"/>
          <w:sz w:val="24"/>
        </w:rPr>
        <w:t>头部</w:t>
      </w:r>
      <w:r w:rsidR="00784FF4" w:rsidRPr="002D70E9">
        <w:rPr>
          <w:rFonts w:ascii="楷体" w:eastAsia="楷体" w:hAnsi="楷体" w:cs="楷体" w:hint="eastAsia"/>
          <w:sz w:val="24"/>
        </w:rPr>
        <w:t>转动</w:t>
      </w:r>
      <w:r w:rsidR="00784FF4" w:rsidRPr="002D70E9">
        <w:rPr>
          <w:rFonts w:ascii="楷体" w:eastAsia="楷体" w:hAnsi="楷体" w:cs="楷体" w:hint="eastAsia"/>
          <w:color w:val="FF0000"/>
          <w:sz w:val="28"/>
        </w:rPr>
        <w:t>允许左右4</w:t>
      </w:r>
      <w:r w:rsidR="00784FF4" w:rsidRPr="002D70E9">
        <w:rPr>
          <w:rFonts w:ascii="楷体" w:eastAsia="楷体" w:hAnsi="楷体" w:cs="楷体"/>
          <w:color w:val="FF0000"/>
          <w:sz w:val="28"/>
        </w:rPr>
        <w:t>5</w:t>
      </w:r>
      <w:r w:rsidR="00784FF4" w:rsidRPr="002D70E9">
        <w:rPr>
          <w:rFonts w:ascii="楷体" w:eastAsia="楷体" w:hAnsi="楷体" w:cs="楷体" w:hint="eastAsia"/>
          <w:color w:val="FF0000"/>
          <w:sz w:val="28"/>
        </w:rPr>
        <w:t>°</w:t>
      </w:r>
      <w:r w:rsidR="003A2083">
        <w:rPr>
          <w:rFonts w:ascii="楷体" w:eastAsia="楷体" w:hAnsi="楷体" w:cs="楷体" w:hint="eastAsia"/>
          <w:color w:val="FF0000"/>
          <w:sz w:val="28"/>
        </w:rPr>
        <w:t>偏转</w:t>
      </w:r>
      <w:r w:rsidR="00784FF4" w:rsidRPr="002D70E9">
        <w:rPr>
          <w:rFonts w:ascii="楷体" w:eastAsia="楷体" w:hAnsi="楷体" w:cs="楷体" w:hint="eastAsia"/>
          <w:color w:val="FF0000"/>
          <w:sz w:val="28"/>
        </w:rPr>
        <w:t>的幅度</w:t>
      </w:r>
      <w:r w:rsidR="00784FF4" w:rsidRPr="002D70E9">
        <w:rPr>
          <w:rFonts w:ascii="楷体" w:eastAsia="楷体" w:hAnsi="楷体" w:cs="楷体" w:hint="eastAsia"/>
          <w:sz w:val="24"/>
        </w:rPr>
        <w:t>或</w:t>
      </w:r>
      <w:r w:rsidRPr="002D70E9">
        <w:rPr>
          <w:rFonts w:ascii="楷体" w:eastAsia="楷体" w:hAnsi="楷体" w:cs="楷体" w:hint="eastAsia"/>
          <w:sz w:val="24"/>
        </w:rPr>
        <w:t>无变化。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4）看周围(</w:t>
      </w:r>
      <w:r>
        <w:rPr>
          <w:rFonts w:ascii="楷体" w:eastAsia="楷体" w:hAnsi="楷体" w:cs="楷体"/>
          <w:color w:val="000000" w:themeColor="text1"/>
          <w:sz w:val="24"/>
        </w:rPr>
        <w:t>look</w:t>
      </w:r>
      <w:r>
        <w:rPr>
          <w:rFonts w:ascii="楷体" w:eastAsia="楷体" w:hAnsi="楷体" w:cs="楷体" w:hint="eastAsia"/>
          <w:color w:val="000000" w:themeColor="text1"/>
          <w:sz w:val="24"/>
        </w:rPr>
        <w:t>_</w:t>
      </w:r>
      <w:r>
        <w:rPr>
          <w:rFonts w:ascii="楷体" w:eastAsia="楷体" w:hAnsi="楷体" w:cs="楷体"/>
          <w:color w:val="000000" w:themeColor="text1"/>
          <w:sz w:val="24"/>
        </w:rPr>
        <w:t>sideways</w:t>
      </w:r>
      <w:r>
        <w:rPr>
          <w:rFonts w:ascii="楷体" w:eastAsia="楷体" w:hAnsi="楷体" w:cs="楷体" w:hint="eastAsia"/>
          <w:color w:val="000000" w:themeColor="text1"/>
          <w:sz w:val="24"/>
        </w:rPr>
        <w:t>)；</w:t>
      </w:r>
    </w:p>
    <w:p w:rsidR="002E01B2" w:rsidRDefault="00FC6C26" w:rsidP="007C63E7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 w:hint="eastAsia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向左看、向右看以及向后看</w:t>
      </w:r>
      <w:r w:rsidR="00A1042B">
        <w:rPr>
          <w:rFonts w:ascii="楷体" w:eastAsia="楷体" w:hAnsi="楷体" w:cs="楷体" w:hint="eastAsia"/>
          <w:color w:val="000000" w:themeColor="text1"/>
          <w:sz w:val="24"/>
        </w:rPr>
        <w:t>；头向左、向右以及向后</w:t>
      </w:r>
      <w:r w:rsidR="00784FF4">
        <w:rPr>
          <w:rFonts w:ascii="楷体" w:eastAsia="楷体" w:hAnsi="楷体" w:cs="楷体" w:hint="eastAsia"/>
          <w:color w:val="000000" w:themeColor="text1"/>
          <w:sz w:val="24"/>
        </w:rPr>
        <w:t>；</w:t>
      </w:r>
      <w:r w:rsidR="00784FF4" w:rsidRPr="002D70E9">
        <w:rPr>
          <w:rFonts w:ascii="楷体" w:eastAsia="楷体" w:hAnsi="楷体" w:cs="楷体" w:hint="eastAsia"/>
          <w:color w:val="FF0000"/>
          <w:sz w:val="28"/>
        </w:rPr>
        <w:t>头部转动角度需大于4</w:t>
      </w:r>
      <w:r w:rsidR="00784FF4" w:rsidRPr="002D70E9">
        <w:rPr>
          <w:rFonts w:ascii="楷体" w:eastAsia="楷体" w:hAnsi="楷体" w:cs="楷体"/>
          <w:color w:val="FF0000"/>
          <w:sz w:val="28"/>
        </w:rPr>
        <w:t>5</w:t>
      </w:r>
      <w:r w:rsidR="00784FF4" w:rsidRPr="002D70E9">
        <w:rPr>
          <w:rFonts w:ascii="楷体" w:eastAsia="楷体" w:hAnsi="楷体" w:cs="楷体" w:hint="eastAsia"/>
          <w:color w:val="FF0000"/>
          <w:sz w:val="28"/>
        </w:rPr>
        <w:t>°</w:t>
      </w:r>
      <w:r>
        <w:rPr>
          <w:rFonts w:ascii="楷体" w:eastAsia="楷体" w:hAnsi="楷体" w:cs="楷体" w:hint="eastAsia"/>
          <w:color w:val="000000" w:themeColor="text1"/>
          <w:sz w:val="24"/>
        </w:rPr>
        <w:t>。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5）阅读(read)；</w:t>
      </w:r>
    </w:p>
    <w:p w:rsidR="00FC6C26" w:rsidRDefault="00FC6C26" w:rsidP="00784FF4">
      <w:pPr>
        <w:spacing w:beforeLines="50" w:before="156" w:afterLines="50" w:after="156" w:line="360" w:lineRule="auto"/>
        <w:ind w:leftChars="400" w:left="84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a)人一直</w:t>
      </w:r>
      <w:r w:rsidR="00FF5C0A">
        <w:rPr>
          <w:rFonts w:ascii="楷体" w:eastAsia="楷体" w:hAnsi="楷体" w:cs="楷体" w:hint="eastAsia"/>
          <w:color w:val="000000" w:themeColor="text1"/>
          <w:sz w:val="24"/>
        </w:rPr>
        <w:t>埋头看向桌子（若看不到有没有书，只要</w:t>
      </w:r>
      <w:r w:rsidR="00A1042B">
        <w:rPr>
          <w:rFonts w:ascii="楷体" w:eastAsia="楷体" w:hAnsi="楷体" w:cs="楷体" w:hint="eastAsia"/>
          <w:color w:val="000000" w:themeColor="text1"/>
          <w:sz w:val="24"/>
        </w:rPr>
        <w:t>低</w:t>
      </w:r>
      <w:r w:rsidR="00FF5C0A">
        <w:rPr>
          <w:rFonts w:ascii="楷体" w:eastAsia="楷体" w:hAnsi="楷体" w:cs="楷体" w:hint="eastAsia"/>
          <w:color w:val="000000" w:themeColor="text1"/>
          <w:sz w:val="24"/>
        </w:rPr>
        <w:t>头看向桌子，也算做阅读）</w:t>
      </w:r>
      <w:r>
        <w:rPr>
          <w:rFonts w:ascii="楷体" w:eastAsia="楷体" w:hAnsi="楷体" w:cs="楷体" w:hint="eastAsia"/>
          <w:color w:val="000000" w:themeColor="text1"/>
          <w:sz w:val="24"/>
        </w:rPr>
        <w:t>；</w:t>
      </w:r>
    </w:p>
    <w:p w:rsidR="00FC6C26" w:rsidRDefault="00FC6C26" w:rsidP="00784FF4">
      <w:pPr>
        <w:spacing w:beforeLines="50" w:before="156" w:afterLines="50" w:after="156" w:line="360" w:lineRule="auto"/>
        <w:ind w:leftChars="400" w:left="84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b)将书拿起来看。</w:t>
      </w:r>
    </w:p>
    <w:p w:rsidR="00FC6C26" w:rsidRPr="000320BB" w:rsidRDefault="00FC6C26" w:rsidP="000320BB">
      <w:pPr>
        <w:spacing w:line="360" w:lineRule="auto"/>
        <w:ind w:leftChars="400" w:left="840"/>
        <w:rPr>
          <w:rFonts w:ascii="楷体" w:eastAsia="楷体" w:hAnsi="楷体" w:cs="楷体"/>
          <w:b/>
          <w:sz w:val="24"/>
        </w:rPr>
      </w:pPr>
      <w:r w:rsidRPr="000320BB">
        <w:rPr>
          <w:rFonts w:ascii="楷体" w:eastAsia="楷体" w:hAnsi="楷体" w:cs="楷体" w:hint="eastAsia"/>
          <w:b/>
          <w:sz w:val="24"/>
        </w:rPr>
        <w:t>手部动作：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6）翻书(</w:t>
      </w:r>
      <w:r>
        <w:rPr>
          <w:rFonts w:ascii="楷体" w:eastAsia="楷体" w:hAnsi="楷体" w:cs="楷体"/>
          <w:color w:val="000000" w:themeColor="text1"/>
          <w:sz w:val="24"/>
        </w:rPr>
        <w:t>filp_books</w:t>
      </w:r>
      <w:r>
        <w:rPr>
          <w:rFonts w:ascii="楷体" w:eastAsia="楷体" w:hAnsi="楷体" w:cs="楷体" w:hint="eastAsia"/>
          <w:color w:val="000000" w:themeColor="text1"/>
          <w:sz w:val="24"/>
        </w:rPr>
        <w:t>)；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翻页</w:t>
      </w:r>
      <w:r w:rsidR="00405611">
        <w:rPr>
          <w:rFonts w:ascii="楷体" w:eastAsia="楷体" w:hAnsi="楷体" w:cs="楷体" w:hint="eastAsia"/>
          <w:color w:val="000000" w:themeColor="text1"/>
          <w:sz w:val="24"/>
        </w:rPr>
        <w:t>，</w:t>
      </w:r>
      <w:r w:rsidR="00405611" w:rsidRPr="002D70E9">
        <w:rPr>
          <w:rFonts w:ascii="楷体" w:eastAsia="楷体" w:hAnsi="楷体" w:cs="楷体" w:hint="eastAsia"/>
          <w:color w:val="FF0000"/>
          <w:sz w:val="28"/>
        </w:rPr>
        <w:t>可横向翻、纵向翻</w:t>
      </w:r>
      <w:r w:rsidR="00405611">
        <w:rPr>
          <w:rFonts w:ascii="楷体" w:eastAsia="楷体" w:hAnsi="楷体" w:cs="楷体" w:hint="eastAsia"/>
          <w:color w:val="000000" w:themeColor="text1"/>
          <w:sz w:val="24"/>
        </w:rPr>
        <w:t>，将折起来的卷子翻开也是</w:t>
      </w:r>
      <w:r>
        <w:rPr>
          <w:rFonts w:ascii="楷体" w:eastAsia="楷体" w:hAnsi="楷体" w:cs="楷体" w:hint="eastAsia"/>
          <w:color w:val="000000" w:themeColor="text1"/>
          <w:sz w:val="24"/>
        </w:rPr>
        <w:t>。</w:t>
      </w:r>
    </w:p>
    <w:p w:rsidR="00FC6C26" w:rsidRDefault="00784FF4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7</w:t>
      </w:r>
      <w:r w:rsidR="00FC6C26">
        <w:rPr>
          <w:rFonts w:ascii="楷体" w:eastAsia="楷体" w:hAnsi="楷体" w:cs="楷体" w:hint="eastAsia"/>
          <w:color w:val="000000" w:themeColor="text1"/>
          <w:sz w:val="24"/>
        </w:rPr>
        <w:t>）举手(</w:t>
      </w:r>
      <w:r w:rsidR="00FC6C26">
        <w:rPr>
          <w:rFonts w:ascii="楷体" w:eastAsia="楷体" w:hAnsi="楷体" w:cs="楷体"/>
          <w:color w:val="000000" w:themeColor="text1"/>
          <w:sz w:val="24"/>
        </w:rPr>
        <w:t>raise_hand</w:t>
      </w:r>
      <w:r w:rsidR="00FC6C26">
        <w:rPr>
          <w:rFonts w:ascii="楷体" w:eastAsia="楷体" w:hAnsi="楷体" w:cs="楷体" w:hint="eastAsia"/>
          <w:color w:val="000000" w:themeColor="text1"/>
          <w:sz w:val="24"/>
        </w:rPr>
        <w:t>)；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举起手臂</w:t>
      </w:r>
      <w:r w:rsidR="00AE7490">
        <w:rPr>
          <w:rFonts w:ascii="楷体" w:eastAsia="楷体" w:hAnsi="楷体" w:cs="楷体" w:hint="eastAsia"/>
          <w:color w:val="000000" w:themeColor="text1"/>
          <w:sz w:val="24"/>
        </w:rPr>
        <w:t>及手掌</w:t>
      </w:r>
      <w:r>
        <w:rPr>
          <w:rFonts w:ascii="楷体" w:eastAsia="楷体" w:hAnsi="楷体" w:cs="楷体" w:hint="eastAsia"/>
          <w:color w:val="000000" w:themeColor="text1"/>
          <w:sz w:val="24"/>
        </w:rPr>
        <w:t>，举起手摸脸等不算。</w:t>
      </w:r>
    </w:p>
    <w:p w:rsidR="00FC6C26" w:rsidRDefault="00784FF4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8</w:t>
      </w:r>
      <w:r w:rsidR="00FC6C26">
        <w:rPr>
          <w:rFonts w:ascii="楷体" w:eastAsia="楷体" w:hAnsi="楷体" w:cs="楷体" w:hint="eastAsia"/>
          <w:color w:val="000000" w:themeColor="text1"/>
          <w:sz w:val="24"/>
        </w:rPr>
        <w:t>）做笔记(</w:t>
      </w:r>
      <w:r w:rsidR="00FC6C26">
        <w:rPr>
          <w:rFonts w:ascii="楷体" w:eastAsia="楷体" w:hAnsi="楷体" w:cs="楷体"/>
          <w:color w:val="000000" w:themeColor="text1"/>
          <w:sz w:val="24"/>
        </w:rPr>
        <w:t>take_notes</w:t>
      </w:r>
      <w:r w:rsidR="00FC6C26">
        <w:rPr>
          <w:rFonts w:ascii="楷体" w:eastAsia="楷体" w:hAnsi="楷体" w:cs="楷体" w:hint="eastAsia"/>
          <w:color w:val="000000" w:themeColor="text1"/>
          <w:sz w:val="24"/>
        </w:rPr>
        <w:t>)；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使用笔在书上写字，期间可以边写边看黑板或者一直写</w:t>
      </w:r>
      <w:r w:rsidR="00405611">
        <w:rPr>
          <w:rFonts w:ascii="楷体" w:eastAsia="楷体" w:hAnsi="楷体" w:cs="楷体" w:hint="eastAsia"/>
          <w:color w:val="000000" w:themeColor="text1"/>
          <w:sz w:val="24"/>
        </w:rPr>
        <w:t>，</w:t>
      </w:r>
      <w:r w:rsidR="00405611" w:rsidRPr="002D70E9">
        <w:rPr>
          <w:rFonts w:ascii="楷体" w:eastAsia="楷体" w:hAnsi="楷体" w:cs="楷体" w:hint="eastAsia"/>
          <w:color w:val="FF0000"/>
          <w:sz w:val="28"/>
        </w:rPr>
        <w:t>必须能看到笔在动，若没有动，则属于“触碰”类别</w:t>
      </w:r>
      <w:r>
        <w:rPr>
          <w:rFonts w:ascii="楷体" w:eastAsia="楷体" w:hAnsi="楷体" w:cs="楷体" w:hint="eastAsia"/>
          <w:color w:val="000000" w:themeColor="text1"/>
          <w:sz w:val="24"/>
        </w:rPr>
        <w:t>。</w:t>
      </w:r>
    </w:p>
    <w:p w:rsidR="00FC6C26" w:rsidRDefault="00784FF4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9</w:t>
      </w:r>
      <w:r w:rsidR="00FC6C26">
        <w:rPr>
          <w:rFonts w:ascii="楷体" w:eastAsia="楷体" w:hAnsi="楷体" w:cs="楷体" w:hint="eastAsia"/>
          <w:color w:val="000000" w:themeColor="text1"/>
          <w:sz w:val="24"/>
        </w:rPr>
        <w:t>）鼓掌(</w:t>
      </w:r>
      <w:r w:rsidR="00FC6C26">
        <w:rPr>
          <w:rFonts w:ascii="楷体" w:eastAsia="楷体" w:hAnsi="楷体" w:cs="楷体"/>
          <w:color w:val="000000" w:themeColor="text1"/>
          <w:sz w:val="24"/>
        </w:rPr>
        <w:t>applaud</w:t>
      </w:r>
      <w:r w:rsidR="00FC6C26">
        <w:rPr>
          <w:rFonts w:ascii="楷体" w:eastAsia="楷体" w:hAnsi="楷体" w:cs="楷体" w:hint="eastAsia"/>
          <w:color w:val="000000" w:themeColor="text1"/>
          <w:sz w:val="24"/>
        </w:rPr>
        <w:t>)；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双手鼓掌</w:t>
      </w:r>
      <w:r w:rsidR="00784FF4">
        <w:rPr>
          <w:rFonts w:ascii="楷体" w:eastAsia="楷体" w:hAnsi="楷体" w:cs="楷体" w:hint="eastAsia"/>
          <w:color w:val="000000" w:themeColor="text1"/>
          <w:sz w:val="24"/>
        </w:rPr>
        <w:t>，</w:t>
      </w:r>
      <w:r w:rsidR="00784FF4" w:rsidRPr="002D70E9">
        <w:rPr>
          <w:rFonts w:ascii="楷体" w:eastAsia="楷体" w:hAnsi="楷体" w:cs="楷体" w:hint="eastAsia"/>
          <w:color w:val="FF0000"/>
          <w:sz w:val="28"/>
        </w:rPr>
        <w:t>若只举起双手，没有拍</w:t>
      </w:r>
      <w:r w:rsidR="00405611" w:rsidRPr="002D70E9">
        <w:rPr>
          <w:rFonts w:ascii="楷体" w:eastAsia="楷体" w:hAnsi="楷体" w:cs="楷体" w:hint="eastAsia"/>
          <w:color w:val="FF0000"/>
          <w:sz w:val="28"/>
        </w:rPr>
        <w:t>手的过程</w:t>
      </w:r>
      <w:r w:rsidR="00784FF4" w:rsidRPr="002D70E9">
        <w:rPr>
          <w:rFonts w:ascii="楷体" w:eastAsia="楷体" w:hAnsi="楷体" w:cs="楷体" w:hint="eastAsia"/>
          <w:color w:val="FF0000"/>
          <w:sz w:val="28"/>
        </w:rPr>
        <w:t>，不属于该类别</w:t>
      </w:r>
      <w:r>
        <w:rPr>
          <w:rFonts w:ascii="楷体" w:eastAsia="楷体" w:hAnsi="楷体" w:cs="楷体" w:hint="eastAsia"/>
          <w:color w:val="000000" w:themeColor="text1"/>
          <w:sz w:val="24"/>
        </w:rPr>
        <w:t>。</w:t>
      </w:r>
    </w:p>
    <w:p w:rsidR="00784FF4" w:rsidRDefault="00784FF4" w:rsidP="00784FF4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10</w:t>
      </w:r>
      <w:r>
        <w:rPr>
          <w:rFonts w:ascii="楷体" w:eastAsia="楷体" w:hAnsi="楷体" w:cs="楷体" w:hint="eastAsia"/>
          <w:color w:val="000000" w:themeColor="text1"/>
          <w:sz w:val="24"/>
        </w:rPr>
        <w:t>）触碰某物(</w:t>
      </w:r>
      <w:r>
        <w:rPr>
          <w:rFonts w:ascii="楷体" w:eastAsia="楷体" w:hAnsi="楷体" w:cs="楷体"/>
          <w:color w:val="000000" w:themeColor="text1"/>
          <w:sz w:val="24"/>
        </w:rPr>
        <w:t>touch_sth</w:t>
      </w:r>
      <w:r>
        <w:rPr>
          <w:rFonts w:ascii="楷体" w:eastAsia="楷体" w:hAnsi="楷体" w:cs="楷体" w:hint="eastAsia"/>
          <w:color w:val="000000" w:themeColor="text1"/>
          <w:sz w:val="24"/>
        </w:rPr>
        <w:t>)；</w:t>
      </w:r>
    </w:p>
    <w:p w:rsidR="00784FF4" w:rsidRDefault="00784FF4" w:rsidP="00784FF4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触碰什么东西，例如拿尺子、</w:t>
      </w:r>
      <w:r w:rsidRPr="002D70E9">
        <w:rPr>
          <w:rFonts w:ascii="楷体" w:eastAsia="楷体" w:hAnsi="楷体" w:cs="楷体" w:hint="eastAsia"/>
          <w:color w:val="FF0000"/>
          <w:sz w:val="28"/>
        </w:rPr>
        <w:t>拿笔但没有写</w:t>
      </w:r>
      <w:r w:rsidRPr="002D70E9">
        <w:rPr>
          <w:rFonts w:ascii="楷体" w:eastAsia="楷体" w:hAnsi="楷体" w:cs="楷体" w:hint="eastAsia"/>
          <w:color w:val="000000" w:themeColor="text1"/>
          <w:sz w:val="28"/>
        </w:rPr>
        <w:t>、</w:t>
      </w:r>
      <w:r w:rsidRPr="002D70E9">
        <w:rPr>
          <w:rFonts w:ascii="楷体" w:eastAsia="楷体" w:hAnsi="楷体" w:cs="楷体" w:hint="eastAsia"/>
          <w:color w:val="FF0000"/>
          <w:sz w:val="28"/>
        </w:rPr>
        <w:t>摸脸、摸鼻子、摸头</w:t>
      </w:r>
      <w:r>
        <w:rPr>
          <w:rFonts w:ascii="楷体" w:eastAsia="楷体" w:hAnsi="楷体" w:cs="楷体" w:hint="eastAsia"/>
          <w:color w:val="000000" w:themeColor="text1"/>
          <w:sz w:val="24"/>
        </w:rPr>
        <w:t>等等。</w:t>
      </w:r>
      <w:r w:rsidRPr="002D70E9">
        <w:rPr>
          <w:rFonts w:ascii="楷体" w:eastAsia="楷体" w:hAnsi="楷体" w:cs="楷体" w:hint="eastAsia"/>
          <w:color w:val="FF0000"/>
          <w:sz w:val="28"/>
        </w:rPr>
        <w:t>若手放在桌子，不属于触碰桌子，而属于下面的“手放下”类别</w:t>
      </w:r>
      <w:r>
        <w:rPr>
          <w:rFonts w:ascii="楷体" w:eastAsia="楷体" w:hAnsi="楷体" w:cs="楷体" w:hint="eastAsia"/>
          <w:color w:val="000000" w:themeColor="text1"/>
          <w:sz w:val="24"/>
        </w:rPr>
        <w:t>。</w:t>
      </w:r>
    </w:p>
    <w:p w:rsidR="00784FF4" w:rsidRDefault="00784FF4" w:rsidP="00784FF4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11</w:t>
      </w:r>
      <w:r>
        <w:rPr>
          <w:rFonts w:ascii="楷体" w:eastAsia="楷体" w:hAnsi="楷体" w:cs="楷体" w:hint="eastAsia"/>
          <w:color w:val="000000" w:themeColor="text1"/>
          <w:sz w:val="24"/>
        </w:rPr>
        <w:t>）手放下（什么都不做）(</w:t>
      </w:r>
      <w:r>
        <w:rPr>
          <w:rFonts w:ascii="楷体" w:eastAsia="楷体" w:hAnsi="楷体" w:cs="楷体"/>
          <w:color w:val="000000" w:themeColor="text1"/>
          <w:sz w:val="24"/>
        </w:rPr>
        <w:t>hands_down</w:t>
      </w:r>
      <w:r>
        <w:rPr>
          <w:rFonts w:ascii="楷体" w:eastAsia="楷体" w:hAnsi="楷体" w:cs="楷体" w:hint="eastAsia"/>
          <w:color w:val="000000" w:themeColor="text1"/>
          <w:sz w:val="24"/>
        </w:rPr>
        <w:t>)；</w:t>
      </w:r>
    </w:p>
    <w:p w:rsidR="00784FF4" w:rsidRDefault="00784FF4" w:rsidP="00784FF4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两只手（手肘和手）放桌上或腿上，没有其他的动作。当遇到遮挡时，若能看到手肘放在桌上，也可以算作手放下。若有一只手放下，另一只手有其他动作，则</w:t>
      </w:r>
      <w:r w:rsidRPr="002D70E9">
        <w:rPr>
          <w:rFonts w:ascii="楷体" w:eastAsia="楷体" w:hAnsi="楷体" w:cs="楷体" w:hint="eastAsia"/>
          <w:color w:val="FF0000"/>
          <w:sz w:val="28"/>
        </w:rPr>
        <w:t>不</w:t>
      </w:r>
      <w:r>
        <w:rPr>
          <w:rFonts w:ascii="楷体" w:eastAsia="楷体" w:hAnsi="楷体" w:cs="楷体" w:hint="eastAsia"/>
          <w:color w:val="000000" w:themeColor="text1"/>
          <w:sz w:val="24"/>
        </w:rPr>
        <w:t>选手放下这个类别。</w:t>
      </w:r>
    </w:p>
    <w:p w:rsidR="00FC6C26" w:rsidRPr="000320BB" w:rsidRDefault="00FC6C26" w:rsidP="000320BB">
      <w:pPr>
        <w:spacing w:line="360" w:lineRule="auto"/>
        <w:ind w:leftChars="400" w:left="840"/>
        <w:rPr>
          <w:rFonts w:ascii="楷体" w:eastAsia="楷体" w:hAnsi="楷体" w:cs="楷体"/>
          <w:b/>
          <w:sz w:val="24"/>
        </w:rPr>
      </w:pPr>
      <w:r w:rsidRPr="000320BB">
        <w:rPr>
          <w:rFonts w:ascii="楷体" w:eastAsia="楷体" w:hAnsi="楷体" w:cs="楷体" w:hint="eastAsia"/>
          <w:b/>
          <w:sz w:val="24"/>
        </w:rPr>
        <w:lastRenderedPageBreak/>
        <w:t>躯干动作：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12）弯腰(</w:t>
      </w:r>
      <w:r>
        <w:rPr>
          <w:rFonts w:ascii="楷体" w:eastAsia="楷体" w:hAnsi="楷体" w:cs="楷体"/>
          <w:color w:val="000000" w:themeColor="text1"/>
          <w:sz w:val="24"/>
        </w:rPr>
        <w:t>bend)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腰部有明显的弯曲</w:t>
      </w:r>
      <w:r w:rsidR="00885013">
        <w:rPr>
          <w:rFonts w:ascii="楷体" w:eastAsia="楷体" w:hAnsi="楷体" w:cs="楷体" w:hint="eastAsia"/>
          <w:color w:val="000000" w:themeColor="text1"/>
          <w:sz w:val="24"/>
        </w:rPr>
        <w:t>，例如学生弯腰向老师说好，老师弯腰为学生指导等</w:t>
      </w:r>
      <w:r>
        <w:rPr>
          <w:rFonts w:ascii="楷体" w:eastAsia="楷体" w:hAnsi="楷体" w:cs="楷体" w:hint="eastAsia"/>
          <w:color w:val="000000" w:themeColor="text1"/>
          <w:sz w:val="24"/>
        </w:rPr>
        <w:t>。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13）转身(</w:t>
      </w:r>
      <w:r>
        <w:rPr>
          <w:rFonts w:ascii="楷体" w:eastAsia="楷体" w:hAnsi="楷体" w:cs="楷体"/>
          <w:color w:val="000000" w:themeColor="text1"/>
          <w:sz w:val="24"/>
        </w:rPr>
        <w:t>turn_around)</w:t>
      </w:r>
    </w:p>
    <w:p w:rsidR="00885013" w:rsidRDefault="00405611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从背面转至正面或正面转至背面，</w:t>
      </w:r>
      <w:r w:rsidR="002D70E9" w:rsidRPr="002D70E9">
        <w:rPr>
          <w:rFonts w:ascii="楷体" w:eastAsia="楷体" w:hAnsi="楷体" w:cs="楷体" w:hint="eastAsia"/>
          <w:color w:val="FF0000"/>
          <w:sz w:val="28"/>
        </w:rPr>
        <w:t>需要有转动的动态过程</w:t>
      </w:r>
      <w:r w:rsidR="002D70E9" w:rsidRPr="002D70E9">
        <w:rPr>
          <w:rFonts w:ascii="楷体" w:eastAsia="楷体" w:hAnsi="楷体" w:cs="楷体" w:hint="eastAsia"/>
          <w:color w:val="000000" w:themeColor="text1"/>
          <w:sz w:val="28"/>
        </w:rPr>
        <w:t>，</w:t>
      </w:r>
      <w:r w:rsidRPr="002D70E9">
        <w:rPr>
          <w:rFonts w:ascii="楷体" w:eastAsia="楷体" w:hAnsi="楷体" w:cs="楷体" w:hint="eastAsia"/>
          <w:color w:val="FF0000"/>
          <w:sz w:val="28"/>
        </w:rPr>
        <w:t>背部肩膀需转到侧面或背面，如果只是回头看的时候稍微转动了肩膀，不属于该类别</w:t>
      </w:r>
      <w:r>
        <w:rPr>
          <w:rFonts w:ascii="楷体" w:eastAsia="楷体" w:hAnsi="楷体" w:cs="楷体" w:hint="eastAsia"/>
          <w:color w:val="000000" w:themeColor="text1"/>
          <w:sz w:val="24"/>
        </w:rPr>
        <w:t>。</w:t>
      </w:r>
    </w:p>
    <w:p w:rsidR="00FC6C26" w:rsidRPr="000320BB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b/>
          <w:color w:val="000000" w:themeColor="text1"/>
          <w:sz w:val="24"/>
        </w:rPr>
      </w:pPr>
      <w:r w:rsidRPr="000320BB">
        <w:rPr>
          <w:rFonts w:ascii="楷体" w:eastAsia="楷体" w:hAnsi="楷体" w:cs="楷体" w:hint="eastAsia"/>
          <w:b/>
          <w:color w:val="000000" w:themeColor="text1"/>
          <w:sz w:val="24"/>
        </w:rPr>
        <w:t>交互动作：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14）交流(</w:t>
      </w:r>
      <w:r>
        <w:rPr>
          <w:rFonts w:ascii="楷体" w:eastAsia="楷体" w:hAnsi="楷体" w:cs="楷体"/>
          <w:color w:val="000000" w:themeColor="text1"/>
          <w:sz w:val="24"/>
        </w:rPr>
        <w:t>talk_with_others)</w:t>
      </w:r>
      <w:r>
        <w:rPr>
          <w:rFonts w:ascii="楷体" w:eastAsia="楷体" w:hAnsi="楷体" w:cs="楷体"/>
          <w:color w:val="000000" w:themeColor="text1"/>
          <w:sz w:val="24"/>
        </w:rPr>
        <w:tab/>
      </w:r>
    </w:p>
    <w:p w:rsidR="00FC6C26" w:rsidRDefault="00FF5C0A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根据嘴部判断，嘴部在动</w:t>
      </w:r>
      <w:r w:rsidR="00FB485C">
        <w:rPr>
          <w:rFonts w:ascii="楷体" w:eastAsia="楷体" w:hAnsi="楷体" w:cs="楷体" w:hint="eastAsia"/>
          <w:color w:val="000000" w:themeColor="text1"/>
          <w:sz w:val="24"/>
        </w:rPr>
        <w:t>则为交流</w:t>
      </w:r>
      <w:r w:rsidR="005C4FDC">
        <w:rPr>
          <w:rFonts w:ascii="楷体" w:eastAsia="楷体" w:hAnsi="楷体" w:cs="楷体" w:hint="eastAsia"/>
          <w:color w:val="000000" w:themeColor="text1"/>
          <w:sz w:val="24"/>
        </w:rPr>
        <w:t>（有些视频存在看着书朗读的情况，这种情况</w:t>
      </w:r>
      <w:r w:rsidR="005C4FDC" w:rsidRPr="002D70E9">
        <w:rPr>
          <w:rFonts w:ascii="楷体" w:eastAsia="楷体" w:hAnsi="楷体" w:cs="楷体" w:hint="eastAsia"/>
          <w:b/>
          <w:color w:val="FF0000"/>
          <w:sz w:val="28"/>
        </w:rPr>
        <w:t>不是</w:t>
      </w:r>
      <w:r w:rsidR="005C4FDC">
        <w:rPr>
          <w:rFonts w:ascii="楷体" w:eastAsia="楷体" w:hAnsi="楷体" w:cs="楷体" w:hint="eastAsia"/>
          <w:color w:val="000000" w:themeColor="text1"/>
          <w:sz w:val="24"/>
        </w:rPr>
        <w:t>交流</w:t>
      </w:r>
      <w:r w:rsidR="00AE7490">
        <w:rPr>
          <w:rFonts w:ascii="楷体" w:eastAsia="楷体" w:hAnsi="楷体" w:cs="楷体" w:hint="eastAsia"/>
          <w:color w:val="000000" w:themeColor="text1"/>
          <w:sz w:val="24"/>
        </w:rPr>
        <w:t>，以及带着口罩嘴被遮挡的情况，这种不判定为交流</w:t>
      </w:r>
      <w:r w:rsidR="005C4FDC">
        <w:rPr>
          <w:rFonts w:ascii="楷体" w:eastAsia="楷体" w:hAnsi="楷体" w:cs="楷体" w:hint="eastAsia"/>
          <w:color w:val="000000" w:themeColor="text1"/>
          <w:sz w:val="24"/>
        </w:rPr>
        <w:t>）</w:t>
      </w:r>
    </w:p>
    <w:p w:rsidR="00FC6C26" w:rsidRDefault="00FC6C26" w:rsidP="00FC6C26">
      <w:pPr>
        <w:spacing w:beforeLines="50" w:before="156" w:afterLines="50" w:after="156" w:line="360" w:lineRule="auto"/>
        <w:ind w:leftChars="200" w:left="420" w:firstLine="420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15）回答问题(</w:t>
      </w:r>
      <w:r>
        <w:rPr>
          <w:rFonts w:ascii="楷体" w:eastAsia="楷体" w:hAnsi="楷体" w:cs="楷体"/>
          <w:color w:val="000000" w:themeColor="text1"/>
          <w:sz w:val="24"/>
        </w:rPr>
        <w:t>answer_questions)</w:t>
      </w:r>
      <w:r>
        <w:rPr>
          <w:rFonts w:ascii="楷体" w:eastAsia="楷体" w:hAnsi="楷体" w:cs="楷体" w:hint="eastAsia"/>
          <w:color w:val="000000" w:themeColor="text1"/>
          <w:sz w:val="24"/>
        </w:rPr>
        <w:t>。</w:t>
      </w:r>
    </w:p>
    <w:p w:rsidR="00FC6C26" w:rsidRDefault="00FC6C26" w:rsidP="00FC6C26">
      <w:pPr>
        <w:spacing w:line="360" w:lineRule="auto"/>
        <w:ind w:leftChars="400" w:left="84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站着说话，注意</w:t>
      </w:r>
      <w:r w:rsidRPr="002D70E9">
        <w:rPr>
          <w:rFonts w:ascii="楷体" w:eastAsia="楷体" w:hAnsi="楷体" w:cs="楷体" w:hint="eastAsia"/>
          <w:color w:val="FF0000"/>
          <w:sz w:val="28"/>
        </w:rPr>
        <w:t>嘴部需有变化</w:t>
      </w:r>
      <w:r>
        <w:rPr>
          <w:rFonts w:ascii="楷体" w:eastAsia="楷体" w:hAnsi="楷体" w:cs="楷体" w:hint="eastAsia"/>
          <w:sz w:val="24"/>
        </w:rPr>
        <w:t>且需</w:t>
      </w:r>
      <w:r w:rsidRPr="002D70E9">
        <w:rPr>
          <w:rFonts w:ascii="楷体" w:eastAsia="楷体" w:hAnsi="楷体" w:cs="楷体" w:hint="eastAsia"/>
          <w:color w:val="FF0000"/>
          <w:sz w:val="28"/>
        </w:rPr>
        <w:t>站立状态</w:t>
      </w:r>
      <w:r w:rsidR="002D70E9" w:rsidRPr="002D70E9">
        <w:rPr>
          <w:rFonts w:ascii="楷体" w:eastAsia="楷体" w:hAnsi="楷体" w:cs="楷体" w:hint="eastAsia"/>
          <w:sz w:val="24"/>
        </w:rPr>
        <w:t>，若只是站着嘴巴没动，不属于该类别</w:t>
      </w:r>
      <w:r>
        <w:rPr>
          <w:rFonts w:ascii="楷体" w:eastAsia="楷体" w:hAnsi="楷体" w:cs="楷体" w:hint="eastAsia"/>
          <w:sz w:val="24"/>
        </w:rPr>
        <w:t>。</w:t>
      </w:r>
    </w:p>
    <w:p w:rsidR="00FC6C26" w:rsidRPr="00910ACF" w:rsidRDefault="00FC6C26" w:rsidP="00FC6C26">
      <w:pPr>
        <w:spacing w:line="360" w:lineRule="auto"/>
        <w:rPr>
          <w:rFonts w:ascii="楷体" w:eastAsia="楷体" w:hAnsi="楷体" w:cs="楷体"/>
          <w:color w:val="FF0000"/>
          <w:sz w:val="36"/>
        </w:rPr>
      </w:pPr>
      <w:r w:rsidRPr="00910ACF">
        <w:rPr>
          <w:rFonts w:ascii="楷体" w:eastAsia="楷体" w:hAnsi="楷体" w:cs="楷体" w:hint="eastAsia"/>
          <w:color w:val="FF0000"/>
          <w:sz w:val="36"/>
        </w:rPr>
        <w:t>以上所有动作都至少持续</w:t>
      </w:r>
      <w:r w:rsidR="002D70E9">
        <w:rPr>
          <w:rFonts w:ascii="楷体" w:eastAsia="楷体" w:hAnsi="楷体" w:cs="楷体"/>
          <w:color w:val="FF0000"/>
          <w:sz w:val="36"/>
        </w:rPr>
        <w:t>0.</w:t>
      </w:r>
      <w:r w:rsidR="007C63E7">
        <w:rPr>
          <w:rFonts w:ascii="楷体" w:eastAsia="楷体" w:hAnsi="楷体" w:cs="楷体"/>
          <w:color w:val="FF0000"/>
          <w:sz w:val="36"/>
        </w:rPr>
        <w:t>6</w:t>
      </w:r>
      <w:r w:rsidRPr="00910ACF">
        <w:rPr>
          <w:rFonts w:ascii="楷体" w:eastAsia="楷体" w:hAnsi="楷体" w:cs="楷体" w:hint="eastAsia"/>
          <w:color w:val="FF0000"/>
          <w:sz w:val="36"/>
        </w:rPr>
        <w:t>s</w:t>
      </w:r>
      <w:r w:rsidR="00885013" w:rsidRPr="00910ACF">
        <w:rPr>
          <w:rFonts w:ascii="楷体" w:eastAsia="楷体" w:hAnsi="楷体" w:cs="楷体" w:hint="eastAsia"/>
          <w:color w:val="FF0000"/>
          <w:sz w:val="36"/>
        </w:rPr>
        <w:t>及以上</w:t>
      </w:r>
      <w:r w:rsidRPr="00910ACF">
        <w:rPr>
          <w:rFonts w:ascii="楷体" w:eastAsia="楷体" w:hAnsi="楷体" w:cs="楷体" w:hint="eastAsia"/>
          <w:color w:val="FF0000"/>
          <w:sz w:val="36"/>
        </w:rPr>
        <w:t>才可判定。</w:t>
      </w:r>
    </w:p>
    <w:p w:rsidR="00FC6C26" w:rsidRDefault="00FC6C26" w:rsidP="00FC6C26">
      <w:pPr>
        <w:spacing w:beforeLines="50" w:before="156" w:afterLines="50" w:after="156" w:line="360" w:lineRule="auto"/>
        <w:outlineLvl w:val="0"/>
        <w:rPr>
          <w:rFonts w:ascii="楷体" w:eastAsia="楷体" w:hAnsi="楷体" w:cs="楷体"/>
          <w:b/>
          <w:bCs/>
          <w:color w:val="000000" w:themeColor="text1"/>
          <w:sz w:val="36"/>
          <w:szCs w:val="36"/>
        </w:rPr>
      </w:pPr>
      <w:bookmarkStart w:id="2" w:name="_Toc5575"/>
      <w:r>
        <w:rPr>
          <w:rFonts w:ascii="楷体" w:eastAsia="楷体" w:hAnsi="楷体" w:cs="楷体"/>
          <w:b/>
          <w:bCs/>
          <w:color w:val="000000" w:themeColor="text1"/>
          <w:sz w:val="36"/>
          <w:szCs w:val="36"/>
        </w:rPr>
        <w:t>2</w:t>
      </w:r>
      <w:r>
        <w:rPr>
          <w:rFonts w:ascii="楷体" w:eastAsia="楷体" w:hAnsi="楷体" w:cs="楷体" w:hint="eastAsia"/>
          <w:b/>
          <w:bCs/>
          <w:color w:val="000000" w:themeColor="text1"/>
          <w:sz w:val="36"/>
          <w:szCs w:val="36"/>
        </w:rPr>
        <w:t>、</w:t>
      </w:r>
      <w:bookmarkEnd w:id="2"/>
      <w:r>
        <w:rPr>
          <w:rFonts w:ascii="楷体" w:eastAsia="楷体" w:hAnsi="楷体" w:cs="楷体" w:hint="eastAsia"/>
          <w:b/>
          <w:bCs/>
          <w:color w:val="000000" w:themeColor="text1"/>
          <w:sz w:val="36"/>
          <w:szCs w:val="36"/>
        </w:rPr>
        <w:t>标注流程</w:t>
      </w:r>
      <w:r w:rsidR="00A1042B" w:rsidRPr="00A1042B">
        <w:rPr>
          <w:rFonts w:ascii="楷体" w:eastAsia="楷体" w:hAnsi="楷体" w:cs="楷体" w:hint="eastAsia"/>
          <w:b/>
          <w:bCs/>
          <w:color w:val="000000" w:themeColor="text1"/>
          <w:sz w:val="36"/>
          <w:szCs w:val="36"/>
        </w:rPr>
        <w:t>注意事项</w:t>
      </w:r>
    </w:p>
    <w:p w:rsidR="00FC6C26" w:rsidRDefault="00A1042B" w:rsidP="00FC6C26">
      <w:pPr>
        <w:numPr>
          <w:ilvl w:val="0"/>
          <w:numId w:val="2"/>
        </w:numPr>
        <w:spacing w:beforeLines="50" w:before="156" w:afterLines="50" w:after="156" w:line="360" w:lineRule="auto"/>
        <w:ind w:firstLine="420"/>
        <w:rPr>
          <w:rFonts w:ascii="楷体" w:eastAsia="楷体" w:hAnsi="楷体" w:cs="楷体"/>
          <w:sz w:val="24"/>
        </w:rPr>
      </w:pPr>
      <w:r w:rsidRPr="00A1042B">
        <w:rPr>
          <w:rFonts w:ascii="楷体" w:eastAsia="楷体" w:hAnsi="楷体" w:cs="楷体" w:hint="eastAsia"/>
          <w:b/>
          <w:sz w:val="24"/>
        </w:rPr>
        <w:t>必选和不选</w:t>
      </w:r>
      <w:r>
        <w:rPr>
          <w:rFonts w:ascii="楷体" w:eastAsia="楷体" w:hAnsi="楷体" w:cs="楷体" w:hint="eastAsia"/>
          <w:sz w:val="24"/>
        </w:rPr>
        <w:t>：</w:t>
      </w:r>
      <w:r w:rsidR="000320BB">
        <w:rPr>
          <w:rFonts w:ascii="楷体" w:eastAsia="楷体" w:hAnsi="楷体" w:cs="楷体" w:hint="eastAsia"/>
          <w:sz w:val="24"/>
        </w:rPr>
        <w:t>姿态动作必选，其他动作有则选，无则不选；</w:t>
      </w:r>
    </w:p>
    <w:p w:rsidR="000320BB" w:rsidRDefault="00A1042B" w:rsidP="00FC6C26">
      <w:pPr>
        <w:numPr>
          <w:ilvl w:val="0"/>
          <w:numId w:val="2"/>
        </w:numPr>
        <w:spacing w:beforeLines="50" w:before="156" w:afterLines="50" w:after="156" w:line="360" w:lineRule="auto"/>
        <w:ind w:firstLine="420"/>
        <w:rPr>
          <w:rFonts w:ascii="楷体" w:eastAsia="楷体" w:hAnsi="楷体" w:cs="楷体"/>
          <w:sz w:val="24"/>
        </w:rPr>
      </w:pPr>
      <w:r w:rsidRPr="00A1042B">
        <w:rPr>
          <w:rFonts w:ascii="楷体" w:eastAsia="楷体" w:hAnsi="楷体" w:cs="楷体" w:hint="eastAsia"/>
          <w:b/>
          <w:sz w:val="24"/>
        </w:rPr>
        <w:t>单选和多选</w:t>
      </w:r>
      <w:r>
        <w:rPr>
          <w:rFonts w:ascii="楷体" w:eastAsia="楷体" w:hAnsi="楷体" w:cs="楷体" w:hint="eastAsia"/>
          <w:sz w:val="24"/>
        </w:rPr>
        <w:t>：</w:t>
      </w:r>
      <w:r w:rsidR="00FF5C0A" w:rsidRPr="002D70E9">
        <w:rPr>
          <w:rFonts w:ascii="楷体" w:eastAsia="楷体" w:hAnsi="楷体" w:cs="楷体" w:hint="eastAsia"/>
          <w:color w:val="FF0000"/>
          <w:sz w:val="24"/>
        </w:rPr>
        <w:t>手部动作可多选</w:t>
      </w:r>
      <w:r w:rsidR="00FF5C0A">
        <w:rPr>
          <w:rFonts w:ascii="楷体" w:eastAsia="楷体" w:hAnsi="楷体" w:cs="楷体" w:hint="eastAsia"/>
          <w:sz w:val="24"/>
        </w:rPr>
        <w:t>，例如举手的同时拿着笔但没写（</w:t>
      </w:r>
      <w:r>
        <w:rPr>
          <w:rFonts w:ascii="楷体" w:eastAsia="楷体" w:hAnsi="楷体" w:cs="楷体" w:hint="eastAsia"/>
          <w:sz w:val="24"/>
        </w:rPr>
        <w:t>属于</w:t>
      </w:r>
      <w:r w:rsidR="00FF5C0A">
        <w:rPr>
          <w:rFonts w:ascii="楷体" w:eastAsia="楷体" w:hAnsi="楷体" w:cs="楷体" w:hint="eastAsia"/>
          <w:sz w:val="24"/>
        </w:rPr>
        <w:t>举手 +</w:t>
      </w:r>
      <w:r w:rsidR="00FF5C0A">
        <w:rPr>
          <w:rFonts w:ascii="楷体" w:eastAsia="楷体" w:hAnsi="楷体" w:cs="楷体"/>
          <w:sz w:val="24"/>
        </w:rPr>
        <w:t xml:space="preserve"> </w:t>
      </w:r>
      <w:r w:rsidR="00FF5C0A">
        <w:rPr>
          <w:rFonts w:ascii="楷体" w:eastAsia="楷体" w:hAnsi="楷体" w:cs="楷体" w:hint="eastAsia"/>
          <w:sz w:val="24"/>
        </w:rPr>
        <w:t>触碰某物），</w:t>
      </w:r>
      <w:r w:rsidR="000320BB">
        <w:rPr>
          <w:rFonts w:ascii="楷体" w:eastAsia="楷体" w:hAnsi="楷体" w:cs="楷体" w:hint="eastAsia"/>
          <w:sz w:val="24"/>
        </w:rPr>
        <w:t>姿态动作、视线</w:t>
      </w:r>
      <w:r w:rsidR="00FF5C0A">
        <w:rPr>
          <w:rFonts w:ascii="楷体" w:eastAsia="楷体" w:hAnsi="楷体" w:cs="楷体" w:hint="eastAsia"/>
          <w:sz w:val="24"/>
        </w:rPr>
        <w:t>动作</w:t>
      </w:r>
      <w:r w:rsidR="000320BB">
        <w:rPr>
          <w:rFonts w:ascii="楷体" w:eastAsia="楷体" w:hAnsi="楷体" w:cs="楷体" w:hint="eastAsia"/>
          <w:sz w:val="24"/>
        </w:rPr>
        <w:t>、躯干动作和交互动作</w:t>
      </w:r>
      <w:r w:rsidR="00FF5C0A" w:rsidRPr="002D70E9">
        <w:rPr>
          <w:rFonts w:ascii="楷体" w:eastAsia="楷体" w:hAnsi="楷体" w:cs="楷体" w:hint="eastAsia"/>
          <w:color w:val="FF0000"/>
          <w:sz w:val="24"/>
        </w:rPr>
        <w:t>都是单选</w:t>
      </w:r>
      <w:r w:rsidR="00FF5C0A">
        <w:rPr>
          <w:rFonts w:ascii="楷体" w:eastAsia="楷体" w:hAnsi="楷体" w:cs="楷体" w:hint="eastAsia"/>
          <w:sz w:val="24"/>
        </w:rPr>
        <w:t>；</w:t>
      </w:r>
    </w:p>
    <w:p w:rsidR="00FC6C26" w:rsidRDefault="00FC6C26" w:rsidP="00FC6C26">
      <w:pPr>
        <w:numPr>
          <w:ilvl w:val="0"/>
          <w:numId w:val="2"/>
        </w:numPr>
        <w:spacing w:beforeLines="50" w:before="156" w:afterLines="50" w:after="156" w:line="360" w:lineRule="auto"/>
        <w:ind w:firstLine="42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若单个</w:t>
      </w:r>
      <w:r w:rsidR="002D70E9">
        <w:rPr>
          <w:rFonts w:ascii="楷体" w:eastAsia="楷体" w:hAnsi="楷体" w:cs="楷体" w:hint="eastAsia"/>
          <w:color w:val="000000" w:themeColor="text1"/>
          <w:sz w:val="24"/>
        </w:rPr>
        <w:t>视频</w:t>
      </w:r>
      <w:r w:rsidRPr="00910ACF">
        <w:rPr>
          <w:rFonts w:ascii="楷体" w:eastAsia="楷体" w:hAnsi="楷体" w:cs="楷体" w:hint="eastAsia"/>
          <w:b/>
          <w:color w:val="000000" w:themeColor="text1"/>
          <w:sz w:val="24"/>
        </w:rPr>
        <w:t>在时间上</w:t>
      </w:r>
      <w:r>
        <w:rPr>
          <w:rFonts w:ascii="楷体" w:eastAsia="楷体" w:hAnsi="楷体" w:cs="楷体" w:hint="eastAsia"/>
          <w:color w:val="000000" w:themeColor="text1"/>
          <w:sz w:val="24"/>
        </w:rPr>
        <w:t>存在前后两种行为，</w:t>
      </w:r>
      <w:r w:rsidR="00AE7490" w:rsidRPr="00AE7490">
        <w:rPr>
          <w:rFonts w:ascii="楷体" w:eastAsia="楷体" w:hAnsi="楷体" w:cs="楷体" w:hint="eastAsia"/>
          <w:color w:val="FF0000"/>
          <w:sz w:val="24"/>
        </w:rPr>
        <w:t>只要</w:t>
      </w:r>
      <w:r w:rsidR="002D70E9" w:rsidRPr="002D70E9">
        <w:rPr>
          <w:rFonts w:ascii="楷体" w:eastAsia="楷体" w:hAnsi="楷体" w:cs="楷体" w:hint="eastAsia"/>
          <w:color w:val="FF0000"/>
          <w:sz w:val="24"/>
        </w:rPr>
        <w:t>出现显著动作</w:t>
      </w:r>
      <w:r w:rsidR="002D70E9">
        <w:rPr>
          <w:rFonts w:ascii="楷体" w:eastAsia="楷体" w:hAnsi="楷体" w:cs="楷体" w:hint="eastAsia"/>
          <w:color w:val="000000" w:themeColor="text1"/>
          <w:sz w:val="24"/>
        </w:rPr>
        <w:t>且大于0</w:t>
      </w:r>
      <w:r w:rsidR="002D70E9">
        <w:rPr>
          <w:rFonts w:ascii="楷体" w:eastAsia="楷体" w:hAnsi="楷体" w:cs="楷体"/>
          <w:color w:val="000000" w:themeColor="text1"/>
          <w:sz w:val="24"/>
        </w:rPr>
        <w:t>.</w:t>
      </w:r>
      <w:r w:rsidR="007C63E7">
        <w:rPr>
          <w:rFonts w:ascii="楷体" w:eastAsia="楷体" w:hAnsi="楷体" w:cs="楷体"/>
          <w:color w:val="000000" w:themeColor="text1"/>
          <w:sz w:val="24"/>
        </w:rPr>
        <w:t>6</w:t>
      </w:r>
      <w:r w:rsidR="002D70E9">
        <w:rPr>
          <w:rFonts w:ascii="楷体" w:eastAsia="楷体" w:hAnsi="楷体" w:cs="楷体" w:hint="eastAsia"/>
          <w:color w:val="000000" w:themeColor="text1"/>
          <w:sz w:val="24"/>
        </w:rPr>
        <w:t>s</w:t>
      </w:r>
      <w:r w:rsidR="002D70E9" w:rsidRPr="002D70E9">
        <w:rPr>
          <w:rFonts w:ascii="楷体" w:eastAsia="楷体" w:hAnsi="楷体" w:cs="楷体" w:hint="eastAsia"/>
          <w:color w:val="FF0000"/>
          <w:sz w:val="24"/>
        </w:rPr>
        <w:t>就选显著动作</w:t>
      </w:r>
      <w:r w:rsidR="002D70E9">
        <w:rPr>
          <w:rFonts w:ascii="楷体" w:eastAsia="楷体" w:hAnsi="楷体" w:cs="楷体" w:hint="eastAsia"/>
          <w:color w:val="000000" w:themeColor="text1"/>
          <w:sz w:val="24"/>
        </w:rPr>
        <w:t>（显著动作：站、看周围、翻书、举手、做笔记、鼓掌、弯腰、转身、交流、回答问题）。例如一直坐着，最后0</w:t>
      </w:r>
      <w:r w:rsidR="002D70E9">
        <w:rPr>
          <w:rFonts w:ascii="楷体" w:eastAsia="楷体" w:hAnsi="楷体" w:cs="楷体"/>
          <w:color w:val="000000" w:themeColor="text1"/>
          <w:sz w:val="24"/>
        </w:rPr>
        <w:t>.</w:t>
      </w:r>
      <w:r w:rsidR="007C63E7">
        <w:rPr>
          <w:rFonts w:ascii="楷体" w:eastAsia="楷体" w:hAnsi="楷体" w:cs="楷体"/>
          <w:color w:val="000000" w:themeColor="text1"/>
          <w:sz w:val="24"/>
        </w:rPr>
        <w:t>6</w:t>
      </w:r>
      <w:r w:rsidR="002D70E9">
        <w:rPr>
          <w:rFonts w:ascii="楷体" w:eastAsia="楷体" w:hAnsi="楷体" w:cs="楷体" w:hint="eastAsia"/>
          <w:color w:val="000000" w:themeColor="text1"/>
          <w:sz w:val="24"/>
        </w:rPr>
        <w:t>s站了起来，就选站</w:t>
      </w:r>
      <w:r>
        <w:rPr>
          <w:rFonts w:ascii="楷体" w:eastAsia="楷体" w:hAnsi="楷体" w:cs="楷体" w:hint="eastAsia"/>
          <w:color w:val="000000" w:themeColor="text1"/>
          <w:sz w:val="24"/>
        </w:rPr>
        <w:t>；</w:t>
      </w:r>
    </w:p>
    <w:p w:rsidR="00FC6C26" w:rsidRDefault="00FC6C26" w:rsidP="00FC6C26">
      <w:pPr>
        <w:numPr>
          <w:ilvl w:val="0"/>
          <w:numId w:val="2"/>
        </w:numPr>
        <w:spacing w:beforeLines="50" w:before="156" w:afterLines="50" w:after="156" w:line="360" w:lineRule="auto"/>
        <w:ind w:firstLine="42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lastRenderedPageBreak/>
        <w:t>所见即所得，</w:t>
      </w:r>
      <w:r w:rsidR="002D70E9">
        <w:rPr>
          <w:rFonts w:ascii="楷体" w:eastAsia="楷体" w:hAnsi="楷体" w:cs="楷体" w:hint="eastAsia"/>
          <w:sz w:val="24"/>
        </w:rPr>
        <w:t>遮挡严重情况</w:t>
      </w:r>
      <w:r>
        <w:rPr>
          <w:rFonts w:ascii="楷体" w:eastAsia="楷体" w:hAnsi="楷体" w:cs="楷体" w:hint="eastAsia"/>
          <w:sz w:val="24"/>
        </w:rPr>
        <w:t>不可主观臆断发生的行为</w:t>
      </w:r>
      <w:r w:rsidR="00910ACF">
        <w:rPr>
          <w:rFonts w:ascii="楷体" w:eastAsia="楷体" w:hAnsi="楷体" w:cs="楷体" w:hint="eastAsia"/>
          <w:sz w:val="24"/>
        </w:rPr>
        <w:t>；</w:t>
      </w:r>
    </w:p>
    <w:p w:rsidR="00FC6C26" w:rsidRDefault="00A1042B" w:rsidP="00FC6C26">
      <w:pPr>
        <w:numPr>
          <w:ilvl w:val="0"/>
          <w:numId w:val="2"/>
        </w:numPr>
        <w:spacing w:beforeLines="50" w:before="156" w:afterLines="50" w:after="156" w:line="360" w:lineRule="auto"/>
        <w:ind w:firstLine="420"/>
        <w:rPr>
          <w:rFonts w:ascii="楷体" w:eastAsia="楷体" w:hAnsi="楷体" w:cs="楷体"/>
          <w:sz w:val="24"/>
        </w:rPr>
      </w:pPr>
      <w:r w:rsidRPr="002D70E9">
        <w:rPr>
          <w:rFonts w:ascii="楷体" w:eastAsia="楷体" w:hAnsi="楷体" w:cs="楷体" w:hint="eastAsia"/>
          <w:color w:val="FF0000"/>
          <w:sz w:val="28"/>
        </w:rPr>
        <w:t>背坐和正坐相同，以身体的角度为基准，而不是视角为基准</w:t>
      </w:r>
      <w:r w:rsidR="00910ACF">
        <w:rPr>
          <w:rFonts w:ascii="楷体" w:eastAsia="楷体" w:hAnsi="楷体" w:cs="楷体" w:hint="eastAsia"/>
          <w:sz w:val="24"/>
        </w:rPr>
        <w:t>；</w:t>
      </w:r>
    </w:p>
    <w:p w:rsidR="00F00096" w:rsidRDefault="00F00096" w:rsidP="00FC6C26">
      <w:pPr>
        <w:numPr>
          <w:ilvl w:val="0"/>
          <w:numId w:val="2"/>
        </w:numPr>
        <w:spacing w:beforeLines="50" w:before="156" w:afterLines="50" w:after="156" w:line="360" w:lineRule="auto"/>
        <w:ind w:firstLine="42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若观察视频的时候，存在前后切换视角的视频，该视频不需要进行标注</w:t>
      </w:r>
      <w:r w:rsidR="007C63E7">
        <w:rPr>
          <w:rFonts w:ascii="楷体" w:eastAsia="楷体" w:hAnsi="楷体" w:cs="楷体" w:hint="eastAsia"/>
          <w:sz w:val="24"/>
        </w:rPr>
        <w:t>，在其中批注：无效数据，无需标注，然后驳回</w:t>
      </w:r>
      <w:r w:rsidR="00910ACF">
        <w:rPr>
          <w:rFonts w:ascii="楷体" w:eastAsia="楷体" w:hAnsi="楷体" w:cs="楷体" w:hint="eastAsia"/>
          <w:sz w:val="24"/>
        </w:rPr>
        <w:t>；</w:t>
      </w:r>
    </w:p>
    <w:p w:rsidR="00910ACF" w:rsidRDefault="00910ACF" w:rsidP="00FC6C26">
      <w:pPr>
        <w:numPr>
          <w:ilvl w:val="0"/>
          <w:numId w:val="2"/>
        </w:numPr>
        <w:spacing w:beforeLines="50" w:before="156" w:afterLines="50" w:after="156" w:line="360" w:lineRule="auto"/>
        <w:ind w:firstLine="42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所有标签为英文，上文皆有中文标签的英文翻译</w:t>
      </w:r>
      <w:r w:rsidR="004103D6">
        <w:rPr>
          <w:rFonts w:ascii="楷体" w:eastAsia="楷体" w:hAnsi="楷体" w:cs="楷体" w:hint="eastAsia"/>
          <w:sz w:val="24"/>
        </w:rPr>
        <w:t>；</w:t>
      </w:r>
    </w:p>
    <w:p w:rsidR="004103D6" w:rsidRDefault="004103D6" w:rsidP="00FC6C26">
      <w:pPr>
        <w:numPr>
          <w:ilvl w:val="0"/>
          <w:numId w:val="2"/>
        </w:numPr>
        <w:spacing w:beforeLines="50" w:before="156" w:afterLines="50" w:after="156" w:line="360" w:lineRule="auto"/>
        <w:ind w:firstLine="42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遇到拿不准的视频，及时反馈，切不可在不确定的情况下随意标注</w:t>
      </w:r>
      <w:r w:rsidR="00074DCF">
        <w:rPr>
          <w:rFonts w:ascii="楷体" w:eastAsia="楷体" w:hAnsi="楷体" w:cs="楷体" w:hint="eastAsia"/>
          <w:sz w:val="24"/>
        </w:rPr>
        <w:t>；</w:t>
      </w:r>
    </w:p>
    <w:p w:rsidR="00074DCF" w:rsidRDefault="00074DCF" w:rsidP="00FC6C26">
      <w:pPr>
        <w:numPr>
          <w:ilvl w:val="0"/>
          <w:numId w:val="2"/>
        </w:numPr>
        <w:spacing w:beforeLines="50" w:before="156" w:afterLines="50" w:after="156" w:line="360" w:lineRule="auto"/>
        <w:ind w:firstLine="42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所有数据均需严格保密！！！</w:t>
      </w:r>
    </w:p>
    <w:p w:rsidR="00A1042B" w:rsidRDefault="00A1042B" w:rsidP="00A1042B">
      <w:pPr>
        <w:spacing w:beforeLines="50" w:before="156" w:afterLines="50" w:after="156" w:line="360" w:lineRule="auto"/>
        <w:rPr>
          <w:rFonts w:ascii="楷体" w:eastAsia="楷体" w:hAnsi="楷体" w:cs="楷体"/>
          <w:sz w:val="24"/>
        </w:rPr>
      </w:pPr>
    </w:p>
    <w:p w:rsidR="009E40FC" w:rsidRDefault="009E40FC">
      <w:bookmarkStart w:id="3" w:name="_GoBack"/>
      <w:bookmarkEnd w:id="3"/>
    </w:p>
    <w:sectPr w:rsidR="009E40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FD3" w:rsidRDefault="00951FD3" w:rsidP="002C47F4">
      <w:r>
        <w:separator/>
      </w:r>
    </w:p>
  </w:endnote>
  <w:endnote w:type="continuationSeparator" w:id="0">
    <w:p w:rsidR="00951FD3" w:rsidRDefault="00951FD3" w:rsidP="002C4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FD3" w:rsidRDefault="00951FD3" w:rsidP="002C47F4">
      <w:r>
        <w:separator/>
      </w:r>
    </w:p>
  </w:footnote>
  <w:footnote w:type="continuationSeparator" w:id="0">
    <w:p w:rsidR="00951FD3" w:rsidRDefault="00951FD3" w:rsidP="002C47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184B0AB"/>
    <w:multiLevelType w:val="multilevel"/>
    <w:tmpl w:val="A184B0AB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344A24BC"/>
    <w:multiLevelType w:val="singleLevel"/>
    <w:tmpl w:val="344A24BC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371C15E7"/>
    <w:multiLevelType w:val="singleLevel"/>
    <w:tmpl w:val="371C15E7"/>
    <w:lvl w:ilvl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C26"/>
    <w:rsid w:val="000320BB"/>
    <w:rsid w:val="00074DCF"/>
    <w:rsid w:val="00212FAA"/>
    <w:rsid w:val="002C47F4"/>
    <w:rsid w:val="002D70E9"/>
    <w:rsid w:val="002E01B2"/>
    <w:rsid w:val="002F1211"/>
    <w:rsid w:val="00363DBC"/>
    <w:rsid w:val="003A2083"/>
    <w:rsid w:val="003E00CB"/>
    <w:rsid w:val="004043A5"/>
    <w:rsid w:val="00405611"/>
    <w:rsid w:val="004103D6"/>
    <w:rsid w:val="00472FC0"/>
    <w:rsid w:val="005B210A"/>
    <w:rsid w:val="005C4FDC"/>
    <w:rsid w:val="00784FF4"/>
    <w:rsid w:val="007A549A"/>
    <w:rsid w:val="007C63E7"/>
    <w:rsid w:val="00885013"/>
    <w:rsid w:val="00910ACF"/>
    <w:rsid w:val="00951FD3"/>
    <w:rsid w:val="009E40FC"/>
    <w:rsid w:val="00A1042B"/>
    <w:rsid w:val="00AE7490"/>
    <w:rsid w:val="00BB4A36"/>
    <w:rsid w:val="00D44281"/>
    <w:rsid w:val="00E24FC8"/>
    <w:rsid w:val="00E55F4D"/>
    <w:rsid w:val="00E745B5"/>
    <w:rsid w:val="00F00096"/>
    <w:rsid w:val="00FB485C"/>
    <w:rsid w:val="00FC6C26"/>
    <w:rsid w:val="00FF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82558"/>
  <w15:chartTrackingRefBased/>
  <w15:docId w15:val="{E6B7A680-7384-411A-A14F-8B6206E7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6C26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47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47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47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47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卓林谭</dc:creator>
  <cp:keywords/>
  <dc:description/>
  <cp:lastModifiedBy>卓林谭</cp:lastModifiedBy>
  <cp:revision>4</cp:revision>
  <dcterms:created xsi:type="dcterms:W3CDTF">2024-01-24T14:41:00Z</dcterms:created>
  <dcterms:modified xsi:type="dcterms:W3CDTF">2024-03-18T08:06:00Z</dcterms:modified>
</cp:coreProperties>
</file>