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Algol Gazetteer</w:t>
      </w:r>
    </w:p>
    <w:p>
      <w:r>
        <w:rPr>
          <w:i/>
          <w:iCs/>
        </w:rPr>
        <w:t xml:space="preserve">A short setting bible for the Picho-RPG demo campaign — Palma, Motavia, Dezolis.</w:t>
      </w:r>
    </w:p>
    <w:p>
      <w:r>
        <w:t xml:space="preserve"/>
      </w:r>
    </w:p>
    <w:p>
      <w:pPr>
        <w:pStyle w:val="Heading1"/>
      </w:pPr>
      <w:r>
        <w:t xml:space="preserve">Palma</w:t>
      </w:r>
    </w:p>
    <w:p>
      <w:r>
        <w:t xml:space="preserve">The garden world. Once a paradise of forests and inland seas, now corseted by Lassic’s edicts. Camineet, the capital, is where the campaign opens.</w:t>
      </w:r>
    </w:p>
    <w:p>
      <w:r>
        <w:rPr>
          <w:b/>
          <w:bCs/>
        </w:rPr>
        <w:t xml:space="preserve">Cities of note: </w:t>
      </w:r>
      <w:r>
        <w:t xml:space="preserve">Camineet, Eppi, Scion.</w:t>
      </w:r>
    </w:p>
    <w:p>
      <w:r>
        <w:rPr>
          <w:b/>
          <w:bCs/>
        </w:rPr>
        <w:t xml:space="preserve">Hazards: </w:t>
      </w:r>
      <w:r>
        <w:t xml:space="preserve">Owl Bears in the western forest; Lassic’s patrols in every market.</w:t>
      </w:r>
    </w:p>
    <w:p>
      <w:r>
        <w:t xml:space="preserve"/>
      </w:r>
    </w:p>
    <w:p>
      <w:pPr>
        <w:pStyle w:val="Heading1"/>
      </w:pPr>
      <w:r>
        <w:t xml:space="preserve">Motavia</w:t>
      </w:r>
    </w:p>
    <w:p>
      <w:r>
        <w:t xml:space="preserve">A desert planet older than memory. Dotted with oases and the workshops of the Hapsby engineers, who repair anything mechanical for the right price.</w:t>
      </w:r>
    </w:p>
    <w:p>
      <w:r>
        <w:rPr>
          <w:b/>
          <w:bCs/>
        </w:rPr>
        <w:t xml:space="preserve">Cities of note: </w:t>
      </w:r>
      <w:r>
        <w:t xml:space="preserve">Paseo, Sopia, Aiedo (off-screen).</w:t>
      </w:r>
    </w:p>
    <w:p>
      <w:r>
        <w:rPr>
          <w:b/>
          <w:bCs/>
        </w:rPr>
        <w:t xml:space="preserve">Hazards: </w:t>
      </w:r>
      <w:r>
        <w:t xml:space="preserve">Sand Worms by night; mirage cults at the Three Wells.</w:t>
      </w:r>
    </w:p>
    <w:p>
      <w:r>
        <w:t xml:space="preserve"/>
      </w:r>
    </w:p>
    <w:p>
      <w:pPr>
        <w:pStyle w:val="Heading1"/>
      </w:pPr>
      <w:r>
        <w:t xml:space="preserve">Dezolis</w:t>
      </w:r>
    </w:p>
    <w:p>
      <w:r>
        <w:t xml:space="preserve">Frozen most of the year. Skure is the only town that lets outsiders in, and only after they’ve survived the trek through the high pass.</w:t>
      </w:r>
    </w:p>
    <w:p>
      <w:r>
        <w:rPr>
          <w:b/>
          <w:bCs/>
        </w:rPr>
        <w:t xml:space="preserve">Cities of note: </w:t>
      </w:r>
      <w:r>
        <w:t xml:space="preserve">Skure, Tyler (ruins).</w:t>
      </w:r>
    </w:p>
    <w:p>
      <w:r>
        <w:rPr>
          <w:b/>
          <w:bCs/>
        </w:rPr>
        <w:t xml:space="preserve">Hazards: </w:t>
      </w:r>
      <w:r>
        <w:t xml:space="preserve">Frost Wyverns above the treeline; ice fields that crack underfoot.</w:t>
      </w:r>
    </w:p>
    <w:p>
      <w:r>
        <w:t xml:space="preserve"/>
      </w:r>
    </w:p>
    <w:p>
      <w:pPr>
        <w:pStyle w:val="Heading1"/>
      </w:pPr>
      <w:r>
        <w:t xml:space="preserve">The Esper Mansion</w:t>
      </w:r>
    </w:p>
    <w:p>
      <w:r>
        <w:t xml:space="preserve">A sanctum hidden between dimensions. Reaching it requires the Roadpass and a guide. The campaign’s second-act fulcrum.</w:t>
      </w:r>
    </w:p>
    <w:p>
      <w:r>
        <w:t xml:space="preserve"/>
      </w:r>
    </w:p>
    <w:p>
      <w:r>
        <w:rPr>
          <w:i/>
          <w:iCs/>
          <w:color w:val="888888"/>
        </w:rPr>
        <w:t xml:space="preserve">Picho-RPG demo · picho.org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Algol Gazetteer</dc:title>
  <dc:creator>Picho-RPG demo</dc:creator>
  <dc:description>A short setting bible for the Picho-RPG demo campaign.</dc:description>
  <cp:lastModifiedBy>Un-named</cp:lastModifiedBy>
  <cp:revision>1</cp:revision>
  <dcterms:created xsi:type="dcterms:W3CDTF">2026-04-28T07:41:34.163Z</dcterms:created>
  <dcterms:modified xsi:type="dcterms:W3CDTF">2026-04-28T07:41:34.163Z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