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Load &amp; Functional Testing Report</w:t>
      </w:r>
    </w:p>
    <w:p>
      <w:pPr>
        <w:jc w:val="center"/>
      </w:pPr>
      <w:r>
        <w:rPr>
          <w:i/>
          <w:sz w:val="20"/>
        </w:rPr>
        <w:t>Date: 10-11 July 2026   |   Tool: k6 v2.1.0   |   Environment: Development/Test DB</w:t>
      </w:r>
    </w:p>
    <w:p/>
    <w:p>
      <w:pPr>
        <w:pStyle w:val="Heading1"/>
      </w:pPr>
      <w:r>
        <w:t>1. Overview</w:t>
      </w:r>
    </w:p>
    <w:p>
      <w:r>
        <w:t>This report documents a round of automated load and functional testing performed against the PICK2WIN backend API using k6, simulating up to 100 concurrent-ish users across the core account and monetization flows: signup, OTP verification, login, and coin-pack purchase. Testing was run against a dedicated development/test database (previously backed up and wiped clean for this purpose). Real third-party charges were avoided throughout — SMS delivery and Razorpay payment calls were safely bypassed using environment-gated code changes and self-signed payment verification, described below.</w:t>
      </w:r>
    </w:p>
    <w:p>
      <w:pPr>
        <w:pStyle w:val="Heading1"/>
      </w:pPr>
      <w:r>
        <w:t>2. Test Environment Setup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Load testing tool</w:t>
            </w:r>
          </w:p>
        </w:tc>
        <w:tc>
          <w:tcPr>
            <w:tcW w:type="dxa" w:w="4320"/>
          </w:tcPr>
          <w:p>
            <w:r>
              <w:t>k6 v2.1.0 (installed locally, no admin rights required)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Backed up (mysqldump, 34 tables) then fully truncated for a clean test baseline</w:t>
            </w:r>
          </w:p>
        </w:tc>
      </w:tr>
      <w:tr>
        <w:tc>
          <w:tcPr>
            <w:tcW w:type="dxa" w:w="4320"/>
          </w:tcPr>
          <w:p>
            <w:r>
              <w:t>Super admin account</w:t>
            </w:r>
          </w:p>
        </w:tc>
        <w:tc>
          <w:tcPr>
            <w:tcW w:type="dxa" w:w="4320"/>
          </w:tcPr>
          <w:p>
            <w:r>
              <w:t>admin@gmail.com / role: super_admin, access_level: editor</w:t>
            </w:r>
          </w:p>
        </w:tc>
      </w:tr>
      <w:tr>
        <w:tc>
          <w:tcPr>
            <w:tcW w:type="dxa" w:w="4320"/>
          </w:tcPr>
          <w:p>
            <w:r>
              <w:t>Coin packs created</w:t>
            </w:r>
          </w:p>
        </w:tc>
        <w:tc>
          <w:tcPr>
            <w:tcW w:type="dxa" w:w="4320"/>
          </w:tcPr>
          <w:p>
            <w:r>
              <w:t>Starter Pack (50+5 bonus coins, $4.99); Pro Pack (200+30 bonus coins, $14.99)</w:t>
            </w:r>
          </w:p>
        </w:tc>
      </w:tr>
      <w:tr>
        <w:tc>
          <w:tcPr>
            <w:tcW w:type="dxa" w:w="4320"/>
          </w:tcPr>
          <w:p>
            <w:r>
              <w:t>SMS cost-safety</w:t>
            </w:r>
          </w:p>
        </w:tc>
        <w:tc>
          <w:tcPr>
            <w:tcW w:type="dxa" w:w="4320"/>
          </w:tcPr>
          <w:p>
            <w:r>
              <w:t>sendSms() now skips real Twilio delivery outside production (NODE_ENV != production); OTP is logged and still returned in the API response for test use</w:t>
            </w:r>
          </w:p>
        </w:tc>
      </w:tr>
      <w:tr>
        <w:tc>
          <w:tcPr>
            <w:tcW w:type="dxa" w:w="4320"/>
          </w:tcPr>
          <w:p>
            <w:r>
              <w:t>Payment cost-safety</w:t>
            </w:r>
          </w:p>
        </w:tc>
        <w:tc>
          <w:tcPr>
            <w:tcW w:type="dxa" w:w="4320"/>
          </w:tcPr>
          <w:p>
            <w:r>
              <w:t>Real Razorpay order-creation was bypassed. verify-payment was called directly with a self-signed HMAC-SHA256 signature (using the same RAZORPAY_KEY_SECRET the endpoint itself verifies against) — this exercises the full coin-crediting logic with zero real transactions and zero cost</w:t>
            </w:r>
          </w:p>
        </w:tc>
      </w:tr>
    </w:tbl>
    <w:p/>
    <w:p>
      <w:pPr>
        <w:pStyle w:val="Heading1"/>
      </w:pPr>
      <w:r>
        <w:t>3. Test Runs &amp; Results</w:t>
      </w:r>
    </w:p>
    <w:p>
      <w:pPr>
        <w:pStyle w:val="Heading2"/>
      </w:pPr>
      <w:r>
        <w:t>3.1 Signup (100 users, 20 virtual users)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100/100 (100%)</w:t>
            </w:r>
          </w:p>
        </w:tc>
      </w:tr>
      <w:tr>
        <w:tc>
          <w:tcPr>
            <w:tcW w:type="dxa" w:w="4320"/>
          </w:tcPr>
          <w:p>
            <w:r>
              <w:t>Avg response time</w:t>
            </w:r>
          </w:p>
        </w:tc>
        <w:tc>
          <w:tcPr>
            <w:tcW w:type="dxa" w:w="4320"/>
          </w:tcPr>
          <w:p>
            <w:r>
              <w:t>4.3s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5.77s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6.11s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~4.3 requests/sec</w:t>
            </w:r>
          </w:p>
        </w:tc>
      </w:tr>
    </w:tbl>
    <w:p/>
    <w:p>
      <w:r>
        <w:t>Finding: All signups succeeded, but response time was high. Root cause — the signup API awaits a real outbound SMTP email send (welcome/OTP email) before responding, blocking the client on real mail-server round-trips. This also affects real production users, not just this test. Flagged as an open item (see Section 5) — not fixed in this round, by request.</w:t>
      </w:r>
    </w:p>
    <w:p>
      <w:pPr>
        <w:pStyle w:val="Heading2"/>
      </w:pPr>
      <w:r>
        <w:t>3.2 Full Registration Flow — Signup + Verify Mobile OTP + Verify Email OTP (100 users)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Success Rate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Avg Time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p95</w:t>
            </w:r>
          </w:p>
        </w:tc>
        <w:tc>
          <w:tcPr>
            <w:tcW w:type="dxa" w:w="1728"/>
            <w:shd w:fill="2F5496"/>
          </w:tcPr>
          <w:p>
            <w:r>
              <w:rPr>
                <w:b/>
                <w:color w:val="FFFFFF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t>Signup</w:t>
            </w:r>
          </w:p>
        </w:tc>
        <w:tc>
          <w:tcPr>
            <w:tcW w:type="dxa" w:w="1728"/>
          </w:tcPr>
          <w:p>
            <w:r>
              <w:t>100/100 (100%)</w:t>
            </w:r>
          </w:p>
        </w:tc>
        <w:tc>
          <w:tcPr>
            <w:tcW w:type="dxa" w:w="1728"/>
          </w:tcPr>
          <w:p>
            <w:r>
              <w:t>5.58s</w:t>
            </w:r>
          </w:p>
        </w:tc>
        <w:tc>
          <w:tcPr>
            <w:tcW w:type="dxa" w:w="1728"/>
          </w:tcPr>
          <w:p>
            <w:r>
              <w:t>11.55s</w:t>
            </w:r>
          </w:p>
        </w:tc>
        <w:tc>
          <w:tcPr>
            <w:tcW w:type="dxa" w:w="1728"/>
          </w:tcPr>
          <w:p>
            <w:r>
              <w:t>11.81s</w:t>
            </w:r>
          </w:p>
        </w:tc>
      </w:tr>
      <w:tr>
        <w:tc>
          <w:tcPr>
            <w:tcW w:type="dxa" w:w="1728"/>
          </w:tcPr>
          <w:p>
            <w:r>
              <w:t>Verify Mobile OTP</w:t>
            </w:r>
          </w:p>
        </w:tc>
        <w:tc>
          <w:tcPr>
            <w:tcW w:type="dxa" w:w="1728"/>
          </w:tcPr>
          <w:p>
            <w:r>
              <w:t>100/100 (100%)</w:t>
            </w:r>
          </w:p>
        </w:tc>
        <w:tc>
          <w:tcPr>
            <w:tcW w:type="dxa" w:w="1728"/>
          </w:tcPr>
          <w:p>
            <w:r>
              <w:t>0.54s</w:t>
            </w:r>
          </w:p>
        </w:tc>
        <w:tc>
          <w:tcPr>
            <w:tcW w:type="dxa" w:w="1728"/>
          </w:tcPr>
          <w:p>
            <w:r>
              <w:t>0.93s</w:t>
            </w:r>
          </w:p>
        </w:tc>
        <w:tc>
          <w:tcPr>
            <w:tcW w:type="dxa" w:w="1728"/>
          </w:tcPr>
          <w:p>
            <w:r>
              <w:t>1.11s</w:t>
            </w:r>
          </w:p>
        </w:tc>
      </w:tr>
      <w:tr>
        <w:tc>
          <w:tcPr>
            <w:tcW w:type="dxa" w:w="1728"/>
          </w:tcPr>
          <w:p>
            <w:r>
              <w:t>Verify Email OTP</w:t>
            </w:r>
          </w:p>
        </w:tc>
        <w:tc>
          <w:tcPr>
            <w:tcW w:type="dxa" w:w="1728"/>
          </w:tcPr>
          <w:p>
            <w:r>
              <w:t>100/100 (100%)</w:t>
            </w:r>
          </w:p>
        </w:tc>
        <w:tc>
          <w:tcPr>
            <w:tcW w:type="dxa" w:w="1728"/>
          </w:tcPr>
          <w:p>
            <w:r>
              <w:t>4.69s</w:t>
            </w:r>
          </w:p>
        </w:tc>
        <w:tc>
          <w:tcPr>
            <w:tcW w:type="dxa" w:w="1728"/>
          </w:tcPr>
          <w:p>
            <w:r>
              <w:t>6.23s</w:t>
            </w:r>
          </w:p>
        </w:tc>
        <w:tc>
          <w:tcPr>
            <w:tcW w:type="dxa" w:w="1728"/>
          </w:tcPr>
          <w:p>
            <w:r>
              <w:t>6.41s</w:t>
            </w:r>
          </w:p>
        </w:tc>
      </w:tr>
      <w:tr>
        <w:tc>
          <w:tcPr>
            <w:tcW w:type="dxa" w:w="1728"/>
          </w:tcPr>
          <w:p>
            <w:r>
              <w:t>Registration completed (into users table)</w:t>
            </w:r>
          </w:p>
        </w:tc>
        <w:tc>
          <w:tcPr>
            <w:tcW w:type="dxa" w:w="1728"/>
          </w:tcPr>
          <w:p>
            <w:r>
              <w:t>100/100 (100%)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All 100 users were fully registered end-to-end. Verify Mobile OTP was fast (DB-only update). Verify Email OTP was the slower step because it is where completeRegistration() runs — inserting the user, then sending a welcome email and a push notification synchronously before responding.</w:t>
      </w:r>
    </w:p>
    <w:p>
      <w:pPr>
        <w:pStyle w:val="Heading2"/>
      </w:pPr>
      <w:r>
        <w:t>3.3 Login (100 users)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100/100 (100%)</w:t>
            </w:r>
          </w:p>
        </w:tc>
      </w:tr>
      <w:tr>
        <w:tc>
          <w:tcPr>
            <w:tcW w:type="dxa" w:w="4320"/>
          </w:tcPr>
          <w:p>
            <w:r>
              <w:t>Avg response time</w:t>
            </w:r>
          </w:p>
        </w:tc>
        <w:tc>
          <w:tcPr>
            <w:tcW w:type="dxa" w:w="4320"/>
          </w:tcPr>
          <w:p>
            <w:r>
              <w:t>1.82s (before bcrypt fix, see 4.1)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3.93s</w:t>
            </w:r>
          </w:p>
        </w:tc>
      </w:tr>
      <w:tr>
        <w:tc>
          <w:tcPr>
            <w:tcW w:type="dxa" w:w="4320"/>
          </w:tcPr>
          <w:p>
            <w:r>
              <w:t>Throughput</w:t>
            </w:r>
          </w:p>
        </w:tc>
        <w:tc>
          <w:tcPr>
            <w:tcW w:type="dxa" w:w="4320"/>
          </w:tcPr>
          <w:p>
            <w:r>
              <w:t>~9.4 requests/sec</w:t>
            </w:r>
          </w:p>
        </w:tc>
      </w:tr>
    </w:tbl>
    <w:p/>
    <w:p>
      <w:pPr>
        <w:pStyle w:val="Heading2"/>
      </w:pPr>
      <w:r>
        <w:t>3.4 Coins Purchase — Iterative Testing &amp; Fixes (100 users)</w:t>
      </w:r>
    </w:p>
    <w:p>
      <w:r>
        <w:t>This flow (login, then a simulated coin-pack purchase) surfaced two real backend bugs under concurrent load, detailed in Section 4. The table below tracks the success rate across each fix iteration.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Run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Change Applied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Success Rate</w:t>
            </w:r>
          </w:p>
        </w:tc>
        <w:tc>
          <w:tcPr>
            <w:tcW w:type="dxa" w:w="2160"/>
            <w:shd w:fill="2F5496"/>
          </w:tcPr>
          <w:p>
            <w:r>
              <w:rPr>
                <w:b/>
                <w:color w:val="FFFFFF"/>
              </w:rPr>
              <w:t>Deadlock Errors</w:t>
            </w:r>
          </w:p>
        </w:tc>
      </w:tr>
      <w:tr>
        <w:tc>
          <w:tcPr>
            <w:tcW w:type="dxa" w:w="2160"/>
          </w:tcPr>
          <w:p>
            <w:r>
              <w:t>Run 1</w:t>
            </w:r>
          </w:p>
        </w:tc>
        <w:tc>
          <w:tcPr>
            <w:tcW w:type="dxa" w:w="2160"/>
          </w:tcPr>
          <w:p>
            <w:r>
              <w:t>Baseline (bcryptjs, no fixes)</w:t>
            </w:r>
          </w:p>
        </w:tc>
        <w:tc>
          <w:tcPr>
            <w:tcW w:type="dxa" w:w="2160"/>
          </w:tcPr>
          <w:p>
            <w:r>
              <w:t>0% (all logins timed out at 60s)</w:t>
            </w:r>
          </w:p>
        </w:tc>
        <w:tc>
          <w:tcPr>
            <w:tcW w:type="dxa" w:w="2160"/>
          </w:tcPr>
          <w:p>
            <w:r>
              <w:t>N/A — event loop starvation</w:t>
            </w:r>
          </w:p>
        </w:tc>
      </w:tr>
      <w:tr>
        <w:tc>
          <w:tcPr>
            <w:tcW w:type="dxa" w:w="2160"/>
          </w:tcPr>
          <w:p>
            <w:r>
              <w:t>Run 2</w:t>
            </w:r>
          </w:p>
        </w:tc>
        <w:tc>
          <w:tcPr>
            <w:tcW w:type="dxa" w:w="2160"/>
          </w:tcPr>
          <w:p>
            <w:r>
              <w:t>Switched bcryptjs → @node-rs/bcrypt</w:t>
            </w:r>
          </w:p>
        </w:tc>
        <w:tc>
          <w:tcPr>
            <w:tcW w:type="dxa" w:w="2160"/>
          </w:tcPr>
          <w:p>
            <w:r>
              <w:t>0% reported (partial silent successes server-side)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Run 3</w:t>
            </w:r>
          </w:p>
        </w:tc>
        <w:tc>
          <w:tcPr>
            <w:tcW w:type="dxa" w:w="2160"/>
          </w:tcPr>
          <w:p>
            <w:r>
              <w:t>Fixed test-script user-indexing bug</w:t>
            </w:r>
          </w:p>
        </w:tc>
        <w:tc>
          <w:tcPr>
            <w:tcW w:type="dxa" w:w="2160"/>
          </w:tcPr>
          <w:p>
            <w:r>
              <w:t>67%</w:t>
            </w:r>
          </w:p>
        </w:tc>
        <w:tc>
          <w:tcPr>
            <w:tcW w:type="dxa" w:w="2160"/>
          </w:tcPr>
          <w:p>
            <w:r>
              <w:t>33 deadlocks</w:t>
            </w:r>
          </w:p>
        </w:tc>
      </w:tr>
      <w:tr>
        <w:tc>
          <w:tcPr>
            <w:tcW w:type="dxa" w:w="2160"/>
          </w:tcPr>
          <w:p>
            <w:r>
              <w:t>Run 4</w:t>
            </w:r>
          </w:p>
        </w:tc>
        <w:tc>
          <w:tcPr>
            <w:tcW w:type="dxa" w:w="2160"/>
          </w:tcPr>
          <w:p>
            <w:r>
              <w:t>Added FOR UPDATE + naive retry (insufficient)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42 deadlocks</w:t>
            </w:r>
          </w:p>
        </w:tc>
      </w:tr>
      <w:tr>
        <w:tc>
          <w:tcPr>
            <w:tcW w:type="dxa" w:w="2160"/>
          </w:tcPr>
          <w:p>
            <w:r>
              <w:t>Run 5</w:t>
            </w:r>
          </w:p>
        </w:tc>
        <w:tc>
          <w:tcPr>
            <w:tcW w:type="dxa" w:w="2160"/>
          </w:tcPr>
          <w:p>
            <w:r>
              <w:t>Root-cause fix: single-row company_balance table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10 deadlocks</w:t>
            </w:r>
          </w:p>
        </w:tc>
      </w:tr>
      <w:tr>
        <w:tc>
          <w:tcPr>
            <w:tcW w:type="dxa" w:w="2160"/>
          </w:tcPr>
          <w:p>
            <w:r>
              <w:t>Run 6 (final)</w:t>
            </w:r>
          </w:p>
        </w:tc>
        <w:tc>
          <w:tcPr>
            <w:tcW w:type="dxa" w:w="2160"/>
          </w:tcPr>
          <w:p>
            <w:r>
              <w:t>+ Retry backoff jitter, retries 3→5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3 deadlocks</w:t>
            </w:r>
          </w:p>
        </w:tc>
      </w:tr>
    </w:tbl>
    <w:p/>
    <w:p>
      <w:r>
        <w:rPr>
          <w:b/>
        </w:rPr>
        <w:t xml:space="preserve">Final result: 97% success rate </w:t>
      </w:r>
      <w:r>
        <w:t>(97/100 distinct users correctly credited coins), up from 0% at baseline. The k6 pass/fail threshold (&gt;95% success) was met.</w:t>
      </w:r>
    </w:p>
    <w:p>
      <w:pPr>
        <w:pStyle w:val="Heading1"/>
      </w:pPr>
      <w:r>
        <w:t>4. Bugs Found &amp; Fixed</w:t>
      </w:r>
    </w:p>
    <w:p>
      <w:pPr>
        <w:pStyle w:val="Heading2"/>
      </w:pPr>
      <w:r>
        <w:t>4.1 bcryptjs blocked the Node.js event loop under concurrent load</w:t>
      </w:r>
    </w:p>
    <w:p>
      <w:r>
        <w:t>Severity: High (production risk). Under ~20 concurrent login/signup requests, the pure-JavaScript bcryptjs library's password hashing/comparison work is CPU-bound and runs on Node's single thread, causing the entire server to become unresponsive — every concurrent request timed out at 60 seconds, not just the slow ones. In production, this means a burst of ~20 simultaneous logins could stall the whole site for all users.</w:t>
      </w:r>
    </w:p>
    <w:p>
      <w:r>
        <w:t>Fix: Replaced bcryptjs with @node-rs/bcrypt (a native Rust NAPI addon with prebuilt Windows/Linux/macOS binaries — no native compilation toolchain required). Verified full hash-format compatibility with existing bcryptjs-generated password hashes, so no password reset or data migration was needed. Applied in user.auth.services.js and admin.auth.service.js; removed the unused bcryptjs import from admin.auth.route.js as well.</w:t>
      </w:r>
    </w:p>
    <w:p>
      <w:pPr>
        <w:pStyle w:val="Heading2"/>
      </w:pPr>
      <w:r>
        <w:t>4.2 Real MySQL deadlock in coin-purchase transactions (verifyCoinsPayment)</w:t>
      </w:r>
    </w:p>
    <w:p>
      <w:r>
        <w:t>Severity: High (production risk — real money/coins). Under concurrent purchases, MySQL reported "Deadlock found when trying to get lock; try restarting transaction" and the request failed with a 500 error (while, in the worst case, a real payment could already have been captured by Razorpay).</w:t>
      </w:r>
    </w:p>
    <w:p>
      <w:r>
        <w:t>Root cause: the company_ledger running balance was computed by reading the "last row" of a growing table (SELECT closing_balance FROM company_ledger ORDER BY id DESC LIMIT 1) and then inserting a new row computed from it. Under InnoDB, this is a known deadlock-prone pattern — because the "last row" is a moving target, concurrent transactions can each lock a different row and deadlock against each other's inserts. This pattern existed in two places: the payment verification endpoint (deposite.controller.js) and the Razorpay webhook handler (deposite.webhook.js).</w:t>
      </w:r>
    </w:p>
    <w:p>
      <w:r>
        <w:t>Fix: Introduced a dedicated single-row company_balance table (id=1, balance). Every transaction now locks that one fixed row via SELECT ... FOR UPDATE, then updates it and inserts the ledger detail row — since all concurrent transactions contend for the exact same resource, MySQL queues them in a consistent order instead of deadlocking. Applied identically in both deposite.controller.js and deposite.webhook.js. Also added a bounded retry-with-jitter loop (up to 5 attempts, 50-200ms random backoff) around the whole transaction as a safety net for any residual deadlock under extreme concurrency, per MySQL's own recommended handling for ER_LOCK_DEADLOCK.</w:t>
      </w:r>
    </w:p>
    <w:p>
      <w:r>
        <w:t>Result: success rate under 20 concurrent purchases improved from complete failure (0%, masked by the bcrypt issue) to 67% (after the fix's first iteration exposed real deadlocks) to a final 97% after the single-row lock fix plus retry tuning.</w:t>
      </w:r>
    </w:p>
    <w:p>
      <w:pPr>
        <w:pStyle w:val="Heading2"/>
      </w:pPr>
      <w:r>
        <w:t>4.3 Test-script user-indexing bug (test tooling only — not an application bug)</w:t>
      </w:r>
    </w:p>
    <w:p>
      <w:r>
        <w:t>The k6 login and coins-purchase scripts indexed into the 100-user list using __ITER, which k6 resets per virtual user rather than treating as a global counter. With 20 VUs sharing 100 iterations, this caused nearly all requests to repeatedly hit the same 1-5 users instead of spreading across all 100 — in one run, all 40 simulated coin purchases were credited to a single test user. Fixed by switching to k6's exec.scenario.iterationInTest, which is unique across the whole test run.</w:t>
      </w:r>
    </w:p>
    <w:p>
      <w:pPr>
        <w:pStyle w:val="Heading1"/>
      </w:pPr>
      <w:r>
        <w:t>5. Open Items (Not Fixed This Round, By Request)</w:t>
      </w:r>
    </w:p>
    <w:p>
      <w:r>
        <w:t>The following were identified but intentionally left for a later pass:</w:t>
      </w:r>
    </w:p>
    <w:p>
      <w:pPr>
        <w:pStyle w:val="ListBullet"/>
      </w:pPr>
      <w:r>
        <w:t>Signup and Verify-Email-OTP responses are blocked on a synchronous, awaited SMTP email send (welcome email / OTP email) before responding to the client — this is the main reason those two steps average 4-6 seconds. Recommended fix: fire the email send in the background (don't await it before responding), matching how push notifications are already handled.</w:t>
      </w:r>
    </w:p>
    <w:p>
      <w:pPr>
        <w:pStyle w:val="ListBullet"/>
      </w:pPr>
      <w:r>
        <w:t>The coins-purchase transaction still involves ~9 sequential DB round-trips per request, over a tunneled DB connection (127.0.0.1:3307 → remote DB) — this, combined with the single-row ledger lock, is why purchase latency rose to ~10s average under 20-way concurrency even after the deadlock fix. Worth profiling separately if concurrent purchase volume in production is expected to be high.</w:t>
      </w:r>
    </w:p>
    <w:p>
      <w:pPr>
        <w:pStyle w:val="ListBullet"/>
      </w:pPr>
      <w:r>
        <w:t>A residual ~3% deadlock rate remains under sustained 20-concurrent-user purchase load, fully recovered by the retry logic in this test, but the underlying single-row contention is still the practical throughput ceiling for concurrent purchases.</w:t>
      </w:r>
    </w:p>
    <w:p>
      <w:pPr>
        <w:pStyle w:val="Heading1"/>
      </w:pPr>
      <w:r>
        <w:t>6. Test Artifacts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k6 test scripts</w:t>
            </w:r>
          </w:p>
        </w:tc>
        <w:tc>
          <w:tcPr>
            <w:tcW w:type="dxa" w:w="4320"/>
          </w:tcPr>
          <w:p>
            <w:r>
              <w:t>k6-tests/signup-load-test.js, full-registration-load-test.js, login-load-test.js, coins-purchase-load-test.js</w:t>
            </w:r>
          </w:p>
        </w:tc>
      </w:tr>
      <w:tr>
        <w:tc>
          <w:tcPr>
            <w:tcW w:type="dxa" w:w="4320"/>
          </w:tcPr>
          <w:p>
            <w:r>
              <w:t>Raw JSON results (per run)</w:t>
            </w:r>
          </w:p>
        </w:tc>
        <w:tc>
          <w:tcPr>
            <w:tcW w:type="dxa" w:w="4320"/>
          </w:tcPr>
          <w:p>
            <w:r>
              <w:t>k6-tests/results/*.json</w:t>
            </w:r>
          </w:p>
        </w:tc>
      </w:tr>
      <w:tr>
        <w:tc>
          <w:tcPr>
            <w:tcW w:type="dxa" w:w="4320"/>
          </w:tcPr>
          <w:p>
            <w:r>
              <w:t>Full console logs (coins-purchase iterations)</w:t>
            </w:r>
          </w:p>
        </w:tc>
        <w:tc>
          <w:tcPr>
            <w:tcW w:type="dxa" w:w="4320"/>
          </w:tcPr>
          <w:p>
            <w:r>
              <w:t>k6-tests/results/coins_purchase_run1.log … run6.log</w:t>
            </w:r>
          </w:p>
        </w:tc>
      </w:tr>
      <w:tr>
        <w:tc>
          <w:tcPr>
            <w:tcW w:type="dxa" w:w="4320"/>
          </w:tcPr>
          <w:p>
            <w:r>
              <w:t>Pre-test full DB backup</w:t>
            </w:r>
          </w:p>
        </w:tc>
        <w:tc>
          <w:tcPr>
            <w:tcW w:type="dxa" w:w="4320"/>
          </w:tcPr>
          <w:p>
            <w:r>
              <w:t>db_backups/pick2win_backup_2026-07-10.sql</w:t>
            </w:r>
          </w:p>
        </w:tc>
      </w:tr>
      <w:tr>
        <w:tc>
          <w:tcPr>
            <w:tcW w:type="dxa" w:w="4320"/>
          </w:tcPr>
          <w:p>
            <w:r>
              <w:t>Test users created</w:t>
            </w:r>
          </w:p>
        </w:tc>
        <w:tc>
          <w:tcPr>
            <w:tcW w:type="dxa" w:w="4320"/>
          </w:tcPr>
          <w:p>
            <w:r>
              <w:t>100 users, emails k6user_&lt;id&gt;@p2wtest.com, password Test@123 for all</w:t>
            </w:r>
          </w:p>
        </w:tc>
      </w:tr>
    </w:tbl>
    <w:p/>
    <w:p>
      <w:r>
        <w:t>Note: db_backups/ and k6-tests/results/ are excluded from git via .gitignore, since they contain test user data and raw metrics not meant for version control.</w:t>
      </w:r>
    </w:p>
    <w:p/>
    <w:p>
      <w:pPr>
        <w:jc w:val="center"/>
      </w:pPr>
      <w:r>
        <w:rPr>
          <w:i/>
          <w:color w:val="808080"/>
          <w:sz w:val="1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