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cdab777382433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2.20.1.0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7f5ccccacb4fe1" /><Relationship Type="http://schemas.microsoft.com/office/2007/relationships/stylesWithEffects" Target="/word/stylesWithEffects.xml" Id="R593fac313bff44ff" /><Relationship Type="http://schemas.openxmlformats.org/officeDocument/2006/relationships/fontTable" Target="/word/fontTable.xml" Id="R5a401fa7ff6a4974" /><Relationship Type="http://schemas.openxmlformats.org/officeDocument/2006/relationships/settings" Target="/word/settings.xml" Id="Rcc4a17af0a8248ef" /><Relationship Type="http://schemas.openxmlformats.org/officeDocument/2006/relationships/header" Target="/word/header.xml" Id="R153de3e5b4cb4b04" /><Relationship Type="http://schemas.openxmlformats.org/officeDocument/2006/relationships/footer" Target="/word/footer.xml" Id="Red26c5f5b3644b04" /></Relationships>
</file>