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f1917f8ab492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2.16.1.0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21c37711584914" /><Relationship Type="http://schemas.microsoft.com/office/2007/relationships/stylesWithEffects" Target="/word/stylesWithEffects.xml" Id="R5c01167808a04755" /><Relationship Type="http://schemas.openxmlformats.org/officeDocument/2006/relationships/fontTable" Target="/word/fontTable.xml" Id="Rb840bc9af7014378" /><Relationship Type="http://schemas.openxmlformats.org/officeDocument/2006/relationships/settings" Target="/word/settings.xml" Id="R5c1d7bf91a2b45dd" /><Relationship Type="http://schemas.openxmlformats.org/officeDocument/2006/relationships/header" Target="/word/header.xml" Id="R0fe0dc9f42d4442e" /><Relationship Type="http://schemas.openxmlformats.org/officeDocument/2006/relationships/footer" Target="/word/footer.xml" Id="R446272a2b6f44fec" /></Relationships>
</file>