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7365D"/>
          <w:sz w:val="48"/>
        </w:rPr>
        <w:t>Живое кэшированное UI-дерево</w:t>
      </w:r>
    </w:p>
    <w:p>
      <w:pPr>
        <w:jc w:val="center"/>
      </w:pPr>
      <w:r>
        <w:rPr>
          <w:i/>
          <w:color w:val="595959"/>
          <w:sz w:val="24"/>
        </w:rPr>
        <w:t>Архитектура быстрого поиска, XPath-навигации и инкрементального обновления</w:t>
      </w:r>
    </w:p>
    <w:p>
      <w:r>
        <w:rPr>
          <w:b/>
        </w:rPr>
        <w:t xml:space="preserve">Назначение документа. </w:t>
      </w:r>
      <w:r>
        <w:t>Зафиксировать целостную архитектурную идею самообновляющегося кэшированного дерева поверх UI Automation. Документ рассчитан на передачу другому разработчику или ИИ-чату без дополнительного устного контекста.</w:t>
      </w:r>
    </w:p>
    <w:p>
      <w:pPr>
        <w:pStyle w:val="Heading1"/>
      </w:pPr>
      <w:r>
        <w:t>1. Исходная задача</w:t>
      </w:r>
    </w:p>
    <w:p>
      <w:pPr>
        <w:pStyle w:val="ListBullet"/>
      </w:pPr>
      <w:r>
        <w:t>Есть UI-окно и событийный механизм UI Automation. При событиях система ищет элементы в реальном UI-дереве.</w:t>
      </w:r>
    </w:p>
    <w:p>
      <w:pPr>
        <w:pStyle w:val="ListBullet"/>
      </w:pPr>
      <w:r>
        <w:t>Полный снимок окна примерно из 900 элементов уже удаётся построить приблизительно за 30 мс.</w:t>
      </w:r>
    </w:p>
    <w:p>
      <w:pPr>
        <w:pStyle w:val="ListBullet"/>
      </w:pPr>
      <w:r>
        <w:t>Поверх собственного дерева реализован XPathNavigator. Узлы дерева являются обёртками над реальными UI-элементами и могут отдавать кэшированные свойства.</w:t>
      </w:r>
    </w:p>
    <w:p>
      <w:pPr>
        <w:pStyle w:val="ListBullet"/>
      </w:pPr>
      <w:r>
        <w:t>XPath выбран как универсальный язык запросов: практически любой condition можно выразить через XPath, включая структурные отношения, функции и комбинированные предикаты.</w:t>
      </w:r>
    </w:p>
    <w:p>
      <w:pPr>
        <w:pStyle w:val="ListBullet"/>
      </w:pPr>
      <w:r>
        <w:t>Цель — получить быстрое, гибкое, устойчивое и самообновляющееся дерево, пригодное для поиска, ожиданий и последующего получения актуального AutomationElement.</w:t>
      </w:r>
    </w:p>
    <w:p>
      <w:pPr>
        <w:pStyle w:val="Heading1"/>
        <w:pageBreakBefore/>
      </w:pPr>
      <w:r>
        <w:t>2. Главная архитектурная модель</w:t>
      </w:r>
    </w:p>
    <w:p>
      <w:r>
        <w:t>Эту систему полезно рассматривать не как «копию UI», а как живое materialized view над внешним источником данных.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D9EAF7"/>
            <w:vAlign w:val="center"/>
          </w:tcPr>
          <w:p>
            <w:r>
              <w:t>Компонент</w:t>
            </w:r>
          </w:p>
        </w:tc>
        <w:tc>
          <w:tcPr>
            <w:tcW w:type="dxa" w:w="4997"/>
            <w:shd w:fill="D9EAF7"/>
            <w:vAlign w:val="center"/>
          </w:tcPr>
          <w:p>
            <w:r>
              <w:t>Роль</w:t>
            </w:r>
          </w:p>
        </w:tc>
      </w:tr>
      <w:tr>
        <w:tc>
          <w:tcPr>
            <w:tcW w:type="dxa" w:w="4997"/>
          </w:tcPr>
          <w:p>
            <w:r>
              <w:t>Реальное UI Automation tree</w:t>
            </w:r>
          </w:p>
        </w:tc>
        <w:tc>
          <w:tcPr>
            <w:tcW w:type="dxa" w:w="4997"/>
          </w:tcPr>
          <w:p>
            <w:r>
              <w:t>Source of truth — единственный авторитетный источник текущего состояния.</w:t>
            </w:r>
          </w:p>
        </w:tc>
      </w:tr>
      <w:tr>
        <w:tc>
          <w:tcPr>
            <w:tcW w:type="dxa" w:w="4997"/>
          </w:tcPr>
          <w:p>
            <w:r>
              <w:t>Кэшированное дерево</w:t>
            </w:r>
          </w:p>
        </w:tc>
        <w:tc>
          <w:tcPr>
            <w:tcW w:type="dxa" w:w="4997"/>
          </w:tcPr>
          <w:p>
            <w:r>
              <w:t>Materialized view — локальная структура для быстрых запросов.</w:t>
            </w:r>
          </w:p>
        </w:tc>
      </w:tr>
      <w:tr>
        <w:tc>
          <w:tcPr>
            <w:tcW w:type="dxa" w:w="4997"/>
          </w:tcPr>
          <w:p>
            <w:r>
              <w:t>UIA events</w:t>
            </w:r>
          </w:p>
        </w:tc>
        <w:tc>
          <w:tcPr>
            <w:tcW w:type="dxa" w:w="4997"/>
          </w:tcPr>
          <w:p>
            <w:r>
              <w:t>Поток сигналов об изменениях.</w:t>
            </w:r>
          </w:p>
        </w:tc>
      </w:tr>
      <w:tr>
        <w:tc>
          <w:tcPr>
            <w:tcW w:type="dxa" w:w="4997"/>
          </w:tcPr>
          <w:p>
            <w:r>
              <w:t>Mutation / invalidation pipeline</w:t>
            </w:r>
          </w:p>
        </w:tc>
        <w:tc>
          <w:tcPr>
            <w:tcW w:type="dxa" w:w="4997"/>
          </w:tcPr>
          <w:p>
            <w:r>
              <w:t>Инкрементальное обновление или пометка устаревших частей.</w:t>
            </w:r>
          </w:p>
        </w:tc>
      </w:tr>
      <w:tr>
        <w:tc>
          <w:tcPr>
            <w:tcW w:type="dxa" w:w="4997"/>
          </w:tcPr>
          <w:p>
            <w:r>
              <w:t>XPathNavigator / query engine</w:t>
            </w:r>
          </w:p>
        </w:tc>
        <w:tc>
          <w:tcPr>
            <w:tcW w:type="dxa" w:w="4997"/>
          </w:tcPr>
          <w:p>
            <w:r>
              <w:t>Исполнение структурных и логических запросов.</w:t>
            </w:r>
          </w:p>
        </w:tc>
      </w:tr>
      <w:tr>
        <w:tc>
          <w:tcPr>
            <w:tcW w:type="dxa" w:w="4997"/>
          </w:tcPr>
          <w:p>
            <w:r>
              <w:t>Locator</w:t>
            </w:r>
          </w:p>
        </w:tc>
        <w:tc>
          <w:tcPr>
            <w:tcW w:type="dxa" w:w="4997"/>
          </w:tcPr>
          <w:p>
            <w:r>
              <w:t>Рецепт повторного нахождения, а не вечная ссылка на AutomationElement.</w:t>
            </w:r>
          </w:p>
        </w:tc>
      </w:tr>
      <w:tr>
        <w:tc>
          <w:tcPr>
            <w:tcW w:type="dxa" w:w="4997"/>
          </w:tcPr>
          <w:p>
            <w:r>
              <w:t>Hydration / verification</w:t>
            </w:r>
          </w:p>
        </w:tc>
        <w:tc>
          <w:tcPr>
            <w:tcW w:type="dxa" w:w="4997"/>
          </w:tcPr>
          <w:p>
            <w:r>
              <w:t>Дозапрос редких свойств и проверка небольшого набора кандидатов.</w:t>
            </w:r>
          </w:p>
        </w:tc>
      </w:tr>
    </w:tbl>
    <w:p>
      <w:pPr>
        <w:pStyle w:val="Heading1"/>
      </w:pPr>
      <w:r>
        <w:t>3. Какие свойства хранить</w:t>
      </w:r>
    </w:p>
    <w:p>
      <w:r>
        <w:t>Не нужно выбирать между двумя крайностями — «кэшировать всё» и «кэшировать почти ничего». Свойства следует разделить по назначению.</w:t>
      </w:r>
    </w:p>
    <w:p>
      <w:pPr>
        <w:pStyle w:val="Heading2"/>
      </w:pPr>
      <w:r>
        <w:t>3.1. Identity properties</w:t>
      </w:r>
    </w:p>
    <w:p>
      <w:r>
        <w:t>Нужны для идентичности узла, сопоставления снимков и понимания, сохранился ли объект после обновления.</w:t>
      </w:r>
    </w:p>
    <w:p>
      <w:pPr>
        <w:pStyle w:val="ListBullet2"/>
      </w:pPr>
      <w:r>
        <w:t>RuntimeId</w:t>
      </w:r>
    </w:p>
    <w:p>
      <w:pPr>
        <w:pStyle w:val="ListBullet2"/>
      </w:pPr>
      <w:r>
        <w:t>ProcessId</w:t>
      </w:r>
    </w:p>
    <w:p>
      <w:pPr>
        <w:pStyle w:val="ListBullet2"/>
      </w:pPr>
      <w:r>
        <w:t>NativeWindowHandle</w:t>
      </w:r>
    </w:p>
    <w:p>
      <w:pPr>
        <w:pStyle w:val="ListBullet2"/>
      </w:pPr>
      <w:r>
        <w:t>ControlType</w:t>
      </w:r>
    </w:p>
    <w:p>
      <w:pPr>
        <w:pStyle w:val="ListBullet2"/>
      </w:pPr>
      <w:r>
        <w:t>Parent identity / structural position</w:t>
      </w:r>
    </w:p>
    <w:p>
      <w:pPr>
        <w:pStyle w:val="ListBullet2"/>
      </w:pPr>
      <w:r>
        <w:t>при необходимости AutomationId</w:t>
      </w:r>
    </w:p>
    <w:p>
      <w:pPr>
        <w:pStyle w:val="Heading2"/>
      </w:pPr>
      <w:r>
        <w:t>3.2. Index / search properties</w:t>
      </w:r>
    </w:p>
    <w:p>
      <w:r>
        <w:t>Это свойства, по которым проходит подавляющее большинство поисков. Они должны быть доступны XPathNavigator без обращения к UI.</w:t>
      </w:r>
    </w:p>
    <w:p>
      <w:pPr>
        <w:pStyle w:val="ListBullet2"/>
      </w:pPr>
      <w:r>
        <w:t>AutomationId</w:t>
      </w:r>
    </w:p>
    <w:p>
      <w:pPr>
        <w:pStyle w:val="ListBullet2"/>
      </w:pPr>
      <w:r>
        <w:t>Name</w:t>
      </w:r>
    </w:p>
    <w:p>
      <w:pPr>
        <w:pStyle w:val="ListBullet2"/>
      </w:pPr>
      <w:r>
        <w:t>ControlType</w:t>
      </w:r>
    </w:p>
    <w:p>
      <w:pPr>
        <w:pStyle w:val="ListBullet2"/>
      </w:pPr>
      <w:r>
        <w:t>ClassName</w:t>
      </w:r>
    </w:p>
    <w:p>
      <w:pPr>
        <w:pStyle w:val="ListBullet2"/>
      </w:pPr>
      <w:r>
        <w:t>FrameworkId</w:t>
      </w:r>
    </w:p>
    <w:p>
      <w:pPr>
        <w:pStyle w:val="ListBullet2"/>
      </w:pPr>
      <w:r>
        <w:t>IsEnabled</w:t>
      </w:r>
    </w:p>
    <w:p>
      <w:pPr>
        <w:pStyle w:val="ListBullet2"/>
      </w:pPr>
      <w:r>
        <w:t>IsOffscreen</w:t>
      </w:r>
    </w:p>
    <w:p>
      <w:pPr>
        <w:pStyle w:val="ListBullet2"/>
      </w:pPr>
      <w:r>
        <w:t>BoundingRectangle</w:t>
      </w:r>
    </w:p>
    <w:p>
      <w:pPr>
        <w:pStyle w:val="ListBullet2"/>
      </w:pPr>
      <w:r>
        <w:t>HelpText — по необходимости</w:t>
      </w:r>
    </w:p>
    <w:p>
      <w:pPr>
        <w:pStyle w:val="ListBullet2"/>
      </w:pPr>
      <w:r>
        <w:t>доступность основных patterns</w:t>
      </w:r>
    </w:p>
    <w:p>
      <w:pPr>
        <w:pStyle w:val="Heading2"/>
      </w:pPr>
      <w:r>
        <w:t>3.3. Payload / live properties</w:t>
      </w:r>
    </w:p>
    <w:p>
      <w:r>
        <w:t>Редкие или дорогие свойства. Их следует получать только для уже отобранных кандидатов.</w:t>
      </w:r>
    </w:p>
    <w:p>
      <w:pPr>
        <w:pStyle w:val="ListBullet2"/>
      </w:pPr>
      <w:r>
        <w:t>Value и RangeValue</w:t>
      </w:r>
    </w:p>
    <w:p>
      <w:pPr>
        <w:pStyle w:val="ListBullet2"/>
      </w:pPr>
      <w:r>
        <w:t>LegacyIAccessible</w:t>
      </w:r>
    </w:p>
    <w:p>
      <w:pPr>
        <w:pStyle w:val="ListBullet2"/>
      </w:pPr>
      <w:r>
        <w:t>Selection / SelectionItem</w:t>
      </w:r>
    </w:p>
    <w:p>
      <w:pPr>
        <w:pStyle w:val="ListBullet2"/>
      </w:pPr>
      <w:r>
        <w:t>GridItem / TableItem</w:t>
      </w:r>
    </w:p>
    <w:p>
      <w:pPr>
        <w:pStyle w:val="ListBullet2"/>
      </w:pPr>
      <w:r>
        <w:t>TextPattern</w:t>
      </w:r>
    </w:p>
    <w:p>
      <w:pPr>
        <w:pStyle w:val="ListBullet2"/>
      </w:pPr>
      <w:r>
        <w:t>ClickablePoint</w:t>
      </w:r>
    </w:p>
    <w:p>
      <w:pPr>
        <w:pStyle w:val="ListBullet2"/>
      </w:pPr>
      <w:r>
        <w:t>специфические pattern-specific значения</w:t>
      </w:r>
    </w:p>
    <w:p>
      <w:pPr>
        <w:pStyle w:val="Heading1"/>
      </w:pPr>
      <w:r>
        <w:t>4. Планирование запроса: кэш + live verification</w:t>
      </w:r>
    </w:p>
    <w:p>
      <w:r>
        <w:t>Запрос должен разбираться на часть, выполнимую локально, и часть, требующую обращения к живому UI.</w:t>
      </w:r>
    </w:p>
    <w:p>
      <w:pPr>
        <w:pStyle w:val="CodeBlock"/>
      </w:pPr>
      <w:r>
        <w:t>Исходный condition:</w:t>
      </w:r>
      <w:r>
        <w:br/>
      </w:r>
      <w:r>
        <w:t>ControlType = Button</w:t>
      </w:r>
      <w:r>
        <w:br/>
      </w:r>
      <w:r>
        <w:t>AND Name = "Save"</w:t>
      </w:r>
      <w:r>
        <w:br/>
      </w:r>
      <w:r>
        <w:t>AND IsEnabled = true</w:t>
      </w:r>
      <w:r>
        <w:br/>
      </w:r>
      <w:r>
        <w:t>AND ValuePattern.Value = "Ready"</w:t>
      </w:r>
      <w:r>
        <w:br/>
      </w:r>
      <w:r/>
      <w:r>
        <w:br/>
      </w:r>
      <w:r>
        <w:t>Cached predicate:</w:t>
      </w:r>
      <w:r>
        <w:br/>
      </w:r>
      <w:r>
        <w:t>ControlType = Button</w:t>
      </w:r>
      <w:r>
        <w:br/>
      </w:r>
      <w:r>
        <w:t>Name = "Save"</w:t>
      </w:r>
      <w:r>
        <w:br/>
      </w:r>
      <w:r>
        <w:t>IsEnabled = true</w:t>
      </w:r>
      <w:r>
        <w:br/>
      </w:r>
      <w:r/>
      <w:r>
        <w:br/>
      </w:r>
      <w:r>
        <w:t>Live predicate:</w:t>
      </w:r>
      <w:r>
        <w:br/>
      </w:r>
      <w:r>
        <w:t>ValuePattern.Value = "Ready"</w:t>
      </w:r>
    </w:p>
    <w:p>
      <w:r>
        <w:t>XPath или индексы сначала сокращают 900 узлов до нескольких кандидатов. Затем только у этих кандидатов запрашивается ValuePattern.Value. Это не повторный полный поиск в UI, а точечная верификация.</w:t>
      </w:r>
    </w:p>
    <w:p>
      <w:pPr>
        <w:pStyle w:val="Heading2"/>
      </w:pPr>
      <w:r>
        <w:t>4.1. Внутренний Query AST</w:t>
      </w:r>
    </w:p>
    <w:p>
      <w:r>
        <w:t>XPath удобно оставить публичным языком и одним из движков исполнения, но не единственным внутренним представлением. Лучше сначала строить AST запроса:</w:t>
      </w:r>
    </w:p>
    <w:p>
      <w:pPr>
        <w:pStyle w:val="CodeBlock"/>
      </w:pPr>
      <w:r>
        <w:t>And(</w:t>
      </w:r>
      <w:r>
        <w:br/>
      </w:r>
      <w:r>
        <w:t xml:space="preserve">    Equal(Property.ControlType, Button),</w:t>
      </w:r>
      <w:r>
        <w:br/>
      </w:r>
      <w:r>
        <w:t xml:space="preserve">    Equal(Property.Name, "Save"),</w:t>
      </w:r>
      <w:r>
        <w:br/>
      </w:r>
      <w:r>
        <w:t xml:space="preserve">    PatternValueEqual("Ready")</w:t>
      </w:r>
      <w:r>
        <w:br/>
      </w:r>
      <w:r>
        <w:t>)</w:t>
      </w:r>
    </w:p>
    <w:p>
      <w:r>
        <w:t>Query planner по AST может определить требуемые свойства, стоимость запроса, полностью ли он выполним из кэша и какие предикаты нужно оставить для live-проверки.</w:t>
      </w:r>
    </w:p>
    <w:p>
      <w:pPr>
        <w:pStyle w:val="Heading1"/>
      </w:pPr>
      <w:r>
        <w:t>5. Самообновление дерева</w:t>
      </w:r>
    </w:p>
    <w:p>
      <w:r>
        <w:t>Не следует перестраивать дерево синхронно на каждое событие. События лучше переводить во внутренние mutations и обрабатывать пакетами.</w:t>
      </w:r>
    </w:p>
    <w:p>
      <w:pPr>
        <w:pStyle w:val="CodeBlock"/>
      </w:pPr>
      <w:r>
        <w:t>NodeAdded</w:t>
      </w:r>
      <w:r>
        <w:br/>
      </w:r>
      <w:r>
        <w:t>NodeRemoved</w:t>
      </w:r>
      <w:r>
        <w:br/>
      </w:r>
      <w:r>
        <w:t>PropertyChanged</w:t>
      </w:r>
      <w:r>
        <w:br/>
      </w:r>
      <w:r>
        <w:t>ChildrenInvalidated</w:t>
      </w:r>
      <w:r>
        <w:br/>
      </w:r>
      <w:r>
        <w:t>SubtreeInvalidated</w:t>
      </w:r>
      <w:r>
        <w:br/>
      </w:r>
      <w:r>
        <w:t>WindowInvalidated</w:t>
      </w:r>
    </w:p>
    <w:p>
      <w:r>
        <w:t>События накапливаются в коротком окне, например 10–50 мс, после чего схлопываются: несколько изменений Bounds становятся одним RefreshProperties, а серия add/remove/reorder — одним RefreshChildren(parent).</w:t>
      </w:r>
    </w:p>
    <w:p>
      <w:pPr>
        <w:pStyle w:val="Heading2"/>
      </w:pPr>
      <w:r>
        <w:t>5.1. Update и invalidation — разные операции</w:t>
      </w:r>
    </w:p>
    <w:p>
      <w:r>
        <w:t>UIA-событие не всегда содержит достаточно данных для точного патча. Поэтому система должна уметь не только обновлять значение, но и признавать старое значение недостоверным.</w:t>
      </w:r>
    </w:p>
    <w:p>
      <w:pPr>
        <w:pStyle w:val="CodeBlock"/>
      </w:pPr>
      <w:r>
        <w:t>Fresh</w:t>
      </w:r>
      <w:r>
        <w:br/>
      </w:r>
      <w:r>
        <w:t>PropertiesStale</w:t>
      </w:r>
      <w:r>
        <w:br/>
      </w:r>
      <w:r>
        <w:t>ChildrenStale</w:t>
      </w:r>
      <w:r>
        <w:br/>
      </w:r>
      <w:r>
        <w:t>Detached</w:t>
      </w:r>
      <w:r>
        <w:br/>
      </w:r>
      <w:r>
        <w:t>Rebuilding</w:t>
      </w:r>
    </w:p>
    <w:p>
      <w:r>
        <w:t>При запросе обновляется только нужная устаревшая часть: свойства узла, список детей или конкретное subtree. Полная перестройка окна остаётся безопасным fallback.</w:t>
      </w:r>
    </w:p>
    <w:p>
      <w:pPr>
        <w:pStyle w:val="Heading1"/>
      </w:pPr>
      <w:r>
        <w:t>6. Консистентность и версии снимков</w:t>
      </w:r>
    </w:p>
    <w:p>
      <w:r>
        <w:t>Каждый опубликованный snapshot должен иметь версию. Поиск начинается на одной версии и завершается либо на ней же, либо повторяется, если дерево изменилось в процессе.</w:t>
      </w:r>
    </w:p>
    <w:p>
      <w:pPr>
        <w:pStyle w:val="CodeBlock"/>
      </w:pPr>
      <w:r>
        <w:t>TreeVersion = 1842</w:t>
      </w:r>
      <w:r>
        <w:br/>
      </w:r>
      <w:r>
        <w:t>Query starts on 1842</w:t>
      </w:r>
      <w:r>
        <w:br/>
      </w:r>
      <w:r>
        <w:t>Event publishes 1843</w:t>
      </w:r>
      <w:r>
        <w:br/>
      </w:r>
      <w:r>
        <w:t>Query detects version mismatch -&gt; retry or validate result</w:t>
      </w:r>
    </w:p>
    <w:p>
      <w:r>
        <w:t>Предпочтительная модель чтения — immutable snapshot или copy-on-write для изменяемого subtree. Это уменьшает глобальные блокировки и не позволяет XPath обходить смесь старого и нового дерева.</w:t>
      </w:r>
    </w:p>
    <w:p>
      <w:pPr>
        <w:pStyle w:val="Heading1"/>
      </w:pPr>
      <w:r>
        <w:t>7. Профили кэширования</w:t>
      </w:r>
    </w:p>
    <w:p>
      <w:r>
        <w:t>Вместо произвольного глобального списка свойств удобно определить несколько профилей.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D9EAF7"/>
          </w:tcPr>
          <w:p>
            <w:r>
              <w:t>Профиль</w:t>
            </w:r>
          </w:p>
        </w:tc>
        <w:tc>
          <w:tcPr>
            <w:tcW w:type="dxa" w:w="3331"/>
            <w:shd w:fill="D9EAF7"/>
          </w:tcPr>
          <w:p>
            <w:r>
              <w:t>Содержимое</w:t>
            </w:r>
          </w:p>
        </w:tc>
        <w:tc>
          <w:tcPr>
            <w:tcW w:type="dxa" w:w="3331"/>
            <w:shd w:fill="D9EAF7"/>
          </w:tcPr>
          <w:p>
            <w:r>
              <w:t>Назначение</w:t>
            </w:r>
          </w:p>
        </w:tc>
      </w:tr>
      <w:tr>
        <w:tc>
          <w:tcPr>
            <w:tcW w:type="dxa" w:w="3331"/>
          </w:tcPr>
          <w:p>
            <w:r>
              <w:t>Minimal</w:t>
            </w:r>
          </w:p>
        </w:tc>
        <w:tc>
          <w:tcPr>
            <w:tcW w:type="dxa" w:w="3331"/>
          </w:tcPr>
          <w:p>
            <w:r>
              <w:t>Identity, parent/children, ControlType</w:t>
            </w:r>
          </w:p>
        </w:tc>
        <w:tc>
          <w:tcPr>
            <w:tcW w:type="dxa" w:w="3331"/>
          </w:tcPr>
          <w:p>
            <w:r>
              <w:t>Минимальная структурная модель.</w:t>
            </w:r>
          </w:p>
        </w:tc>
      </w:tr>
      <w:tr>
        <w:tc>
          <w:tcPr>
            <w:tcW w:type="dxa" w:w="3331"/>
          </w:tcPr>
          <w:p>
            <w:r>
              <w:t>Search</w:t>
            </w:r>
          </w:p>
        </w:tc>
        <w:tc>
          <w:tcPr>
            <w:tcW w:type="dxa" w:w="3331"/>
          </w:tcPr>
          <w:p>
            <w:r>
              <w:t>AutomationId, Name, ClassName, FrameworkId, enabled/offscreen, bounds</w:t>
            </w:r>
          </w:p>
        </w:tc>
        <w:tc>
          <w:tcPr>
            <w:tcW w:type="dxa" w:w="3331"/>
          </w:tcPr>
          <w:p>
            <w:r>
              <w:t>Обычные быстрые поиски.</w:t>
            </w:r>
          </w:p>
        </w:tc>
      </w:tr>
      <w:tr>
        <w:tc>
          <w:tcPr>
            <w:tcW w:type="dxa" w:w="3331"/>
          </w:tcPr>
          <w:p>
            <w:r>
              <w:t>Interaction</w:t>
            </w:r>
          </w:p>
        </w:tc>
        <w:tc>
          <w:tcPr>
            <w:tcW w:type="dxa" w:w="3331"/>
          </w:tcPr>
          <w:p>
            <w:r>
              <w:t>Search + availability основных patterns и интерактивная метаинформация</w:t>
            </w:r>
          </w:p>
        </w:tc>
        <w:tc>
          <w:tcPr>
            <w:tcW w:type="dxa" w:w="3331"/>
          </w:tcPr>
          <w:p>
            <w:r>
              <w:t>Поиск с последующим действием.</w:t>
            </w:r>
          </w:p>
        </w:tc>
      </w:tr>
      <w:tr>
        <w:tc>
          <w:tcPr>
            <w:tcW w:type="dxa" w:w="3331"/>
          </w:tcPr>
          <w:p>
            <w:r>
              <w:t>Diagnostic</w:t>
            </w:r>
          </w:p>
        </w:tc>
        <w:tc>
          <w:tcPr>
            <w:tcW w:type="dxa" w:w="3331"/>
          </w:tcPr>
          <w:p>
            <w:r>
              <w:t>Расширенный набор свойств</w:t>
            </w:r>
          </w:p>
        </w:tc>
        <w:tc>
          <w:tcPr>
            <w:tcW w:type="dxa" w:w="3331"/>
          </w:tcPr>
          <w:p>
            <w:r>
              <w:t>Visualizer, отладка, инспектор.</w:t>
            </w:r>
          </w:p>
        </w:tc>
      </w:tr>
      <w:tr>
        <w:tc>
          <w:tcPr>
            <w:tcW w:type="dxa" w:w="3331"/>
          </w:tcPr>
          <w:p>
            <w:r>
              <w:t>Custom</w:t>
            </w:r>
          </w:p>
        </w:tc>
        <w:tc>
          <w:tcPr>
            <w:tcW w:type="dxa" w:w="3331"/>
          </w:tcPr>
          <w:p>
            <w:r>
              <w:t>Search + свойства конкретного сценария</w:t>
            </w:r>
          </w:p>
        </w:tc>
        <w:tc>
          <w:tcPr>
            <w:tcW w:type="dxa" w:w="3331"/>
          </w:tcPr>
          <w:p>
            <w:r>
              <w:t>Специализированные окна и приложения.</w:t>
            </w:r>
          </w:p>
        </w:tc>
      </w:tr>
    </w:tbl>
    <w:p>
      <w:pPr>
        <w:pStyle w:val="Heading2"/>
      </w:pPr>
      <w:r>
        <w:t>7.1. Adaptive property promotion</w:t>
      </w:r>
    </w:p>
    <w:p>
      <w:r>
        <w:t>Если одно и то же свойство постоянно дозапрашивается live, система может автоматически включить его в следующий rebuild данного окна или subtree. Это аналог adaptive indexing.</w:t>
      </w:r>
    </w:p>
    <w:p>
      <w:pPr>
        <w:pStyle w:val="CodeBlock"/>
      </w:pPr>
      <w:r>
        <w:t>Property miss counter &gt; threshold</w:t>
      </w:r>
      <w:r>
        <w:br/>
      </w:r>
      <w:r>
        <w:t>-&gt; promote property into cache profile for this window/subtree</w:t>
      </w:r>
    </w:p>
    <w:p>
      <w:pPr>
        <w:pStyle w:val="Heading1"/>
      </w:pPr>
      <w:r>
        <w:t>8. Вторичные индексы поверх дерева</w:t>
      </w:r>
    </w:p>
    <w:p>
      <w:r>
        <w:t>XPath по 900 узлам уже достаточно быстр, но простые запросы можно ускорить дополнительными индексами:</w:t>
      </w:r>
    </w:p>
    <w:p>
      <w:pPr>
        <w:pStyle w:val="CodeBlock"/>
      </w:pPr>
      <w:r>
        <w:t>AutomationId -&gt; node ids</w:t>
      </w:r>
      <w:r>
        <w:br/>
      </w:r>
      <w:r>
        <w:t>ControlType  -&gt; node ids</w:t>
      </w:r>
      <w:r>
        <w:br/>
      </w:r>
      <w:r>
        <w:t>Name         -&gt; node ids</w:t>
      </w:r>
      <w:r>
        <w:br/>
      </w:r>
      <w:r>
        <w:t>ClassName    -&gt; node ids</w:t>
      </w:r>
    </w:p>
    <w:p>
      <w:r>
        <w:t>Query planner получает начальный candidate set из самого селективного индекса, а XPath проверяет структурные отношения и оставшиеся предикаты. Сложный XPath сохраняет универсальность, но не обязан всегда делать полный обход.</w:t>
      </w:r>
    </w:p>
    <w:p>
      <w:pPr>
        <w:pStyle w:val="Heading1"/>
      </w:pPr>
      <w:r>
        <w:t>9. Главный технический риск: идентичность узлов</w:t>
      </w:r>
    </w:p>
    <w:p>
      <w:pPr>
        <w:pStyle w:val="ListBullet"/>
      </w:pPr>
      <w:r>
        <w:t>UI может удалить элемент и создать внешне идентичный.</w:t>
      </w:r>
    </w:p>
    <w:p>
      <w:pPr>
        <w:pStyle w:val="ListBullet"/>
      </w:pPr>
      <w:r>
        <w:t>RuntimeId может измениться.</w:t>
      </w:r>
    </w:p>
    <w:p>
      <w:pPr>
        <w:pStyle w:val="ListBullet"/>
      </w:pPr>
      <w:r>
        <w:t>Native handle может быть переиспользован.</w:t>
      </w:r>
    </w:p>
    <w:p>
      <w:pPr>
        <w:pStyle w:val="ListBullet"/>
      </w:pPr>
      <w:r>
        <w:t>Subtree может перестроиться без идеального набора событий.</w:t>
      </w:r>
    </w:p>
    <w:p>
      <w:pPr>
        <w:pStyle w:val="ListBullet"/>
      </w:pPr>
      <w:r>
        <w:t>Элементы могут материализоваться лениво.</w:t>
      </w:r>
    </w:p>
    <w:p>
      <w:pPr>
        <w:pStyle w:val="ListBullet"/>
      </w:pPr>
      <w:r>
        <w:t>События могут прийти с задержкой, не по порядку или после уничтожения объекта.</w:t>
      </w:r>
    </w:p>
    <w:p>
      <w:r>
        <w:t>Поэтому CachedNode — не вечная обёртка над живым AutomationElement. Это запись о том, что узел существовал в конкретном snapshot. Locator остаётся рецептом, который возвращает актуальный элемент в момент действия.</w:t>
      </w:r>
    </w:p>
    <w:p>
      <w:pPr>
        <w:pStyle w:val="Heading1"/>
        <w:keepNext/>
      </w:pPr>
      <w:r>
        <w:t>10. Итоговый pipeline</w:t>
      </w:r>
    </w:p>
    <w:p>
      <w:pPr>
        <w:pStyle w:val="CodeBlock"/>
      </w:pPr>
      <w:r>
        <w:t>UIA events</w:t>
      </w:r>
      <w:r>
        <w:br/>
      </w:r>
      <w:r>
        <w:t xml:space="preserve">    |</w:t>
      </w:r>
      <w:r>
        <w:br/>
      </w:r>
      <w:r>
        <w:t xml:space="preserve">    v</w:t>
      </w:r>
      <w:r>
        <w:br/>
      </w:r>
      <w:r>
        <w:t>Mutation queue</w:t>
      </w:r>
      <w:r>
        <w:br/>
      </w:r>
      <w:r>
        <w:t xml:space="preserve">    |</w:t>
      </w:r>
      <w:r>
        <w:br/>
      </w:r>
      <w:r>
        <w:t xml:space="preserve">    v</w:t>
      </w:r>
      <w:r>
        <w:br/>
      </w:r>
      <w:r>
        <w:t>Coalescing + invalidation</w:t>
      </w:r>
      <w:r>
        <w:br/>
      </w:r>
      <w:r>
        <w:t xml:space="preserve">    |</w:t>
      </w:r>
      <w:r>
        <w:br/>
      </w:r>
      <w:r>
        <w:t xml:space="preserve">    v</w:t>
      </w:r>
      <w:r>
        <w:br/>
      </w:r>
      <w:r>
        <w:t>Immutable versioned cached tree</w:t>
      </w:r>
      <w:r>
        <w:br/>
      </w:r>
      <w:r>
        <w:t xml:space="preserve">    |</w:t>
      </w:r>
      <w:r>
        <w:br/>
      </w:r>
      <w:r>
        <w:t xml:space="preserve">    +--&gt; secondary indexes</w:t>
      </w:r>
      <w:r>
        <w:br/>
      </w:r>
      <w:r>
        <w:t xml:space="preserve">    |</w:t>
      </w:r>
      <w:r>
        <w:br/>
      </w:r>
      <w:r>
        <w:t xml:space="preserve">    v</w:t>
      </w:r>
      <w:r>
        <w:br/>
      </w:r>
      <w:r>
        <w:t>Query AST / planner</w:t>
      </w:r>
      <w:r>
        <w:br/>
      </w:r>
      <w:r>
        <w:t xml:space="preserve">    |</w:t>
      </w:r>
      <w:r>
        <w:br/>
      </w:r>
      <w:r>
        <w:t xml:space="preserve">    +--&gt; cached predicate -&gt; XPath / indexes</w:t>
      </w:r>
      <w:r>
        <w:br/>
      </w:r>
      <w:r>
        <w:t xml:space="preserve">    |</w:t>
      </w:r>
      <w:r>
        <w:br/>
      </w:r>
      <w:r>
        <w:t xml:space="preserve">    +--&gt; live predicate   -&gt; hydrate / verify candidates</w:t>
      </w:r>
      <w:r>
        <w:br/>
      </w:r>
      <w:r>
        <w:t xml:space="preserve">                              |</w:t>
      </w:r>
      <w:r>
        <w:br/>
      </w:r>
      <w:r>
        <w:t xml:space="preserve">                              v</w:t>
      </w:r>
      <w:r>
        <w:br/>
      </w:r>
      <w:r>
        <w:t xml:space="preserve">                    current AutomationElement</w:t>
      </w:r>
    </w:p>
    <w:p>
      <w:pPr>
        <w:pStyle w:val="Heading1"/>
      </w:pPr>
      <w:r>
        <w:t>11. Архитектурные правила</w:t>
      </w:r>
    </w:p>
    <w:p>
      <w:pPr>
        <w:pStyle w:val="ListNumber"/>
      </w:pPr>
      <w:r>
        <w:t>Кэш хранит структуру и наиболее полезные поисковые свойства, а не полный UI.</w:t>
      </w:r>
    </w:p>
    <w:p>
      <w:pPr>
        <w:pStyle w:val="ListNumber"/>
      </w:pPr>
      <w:r>
        <w:t>Живой UI используется для верификации, редких свойств и выполнения действий.</w:t>
      </w:r>
    </w:p>
    <w:p>
      <w:pPr>
        <w:pStyle w:val="ListNumber"/>
      </w:pPr>
      <w:r>
        <w:t>Locator — рецепт; AutomationElement — краткоживущий результат разрешения locator.</w:t>
      </w:r>
    </w:p>
    <w:p>
      <w:pPr>
        <w:pStyle w:val="ListNumber"/>
      </w:pPr>
      <w:r>
        <w:t>События сначала инвалидируют, а не обязаны немедленно и идеально патчить дерево.</w:t>
      </w:r>
    </w:p>
    <w:p>
      <w:pPr>
        <w:pStyle w:val="ListNumber"/>
      </w:pPr>
      <w:r>
        <w:t>Пакетирование событий важнее реакции на каждое событие по отдельности.</w:t>
      </w:r>
    </w:p>
    <w:p>
      <w:pPr>
        <w:pStyle w:val="ListNumber"/>
      </w:pPr>
      <w:r>
        <w:t>XPath остаётся универсальным языком, но planner может использовать AST и индексы.</w:t>
      </w:r>
    </w:p>
    <w:p>
      <w:pPr>
        <w:pStyle w:val="ListNumber"/>
      </w:pPr>
      <w:r>
        <w:t>Любая оптимизация должна иметь безопасный fallback: refresh subtree или full snapshot.</w:t>
      </w:r>
    </w:p>
    <w:p>
      <w:pPr>
        <w:pStyle w:val="ListNumber"/>
      </w:pPr>
      <w:r>
        <w:t>Кэш считается ускорителем и индексом, но не source of truth.</w:t>
      </w:r>
    </w:p>
    <w:p>
      <w:pPr>
        <w:pStyle w:val="Heading1"/>
      </w:pPr>
      <w:r>
        <w:t>12. Краткий вывод</w:t>
      </w:r>
    </w:p>
    <w:p>
      <w:r>
        <w:rPr>
          <w:b/>
        </w:rPr>
        <w:t xml:space="preserve">Правильная середина: </w:t>
      </w:r>
      <w:r>
        <w:t>не кэшировать весь UI и не возвращаться после каждого поиска к полному обходу живого дерева. Кэшированное дерево хранит структуру и основные свойства, XPath и индексы быстро формируют набор кандидатов, а живой UI точечно используется для дозагрузки, проверки и действия.</w:t>
      </w:r>
    </w:p>
    <w:p>
      <w:r>
        <w:rPr>
          <w:b/>
        </w:rPr>
        <w:t xml:space="preserve">Ключевая формула системы: </w:t>
      </w:r>
      <w:r>
        <w:t>materialized view + incremental invalidation + query planner + lazy hydration + locator as recipe.</w:t>
      </w:r>
    </w:p>
    <w:sectPr w:rsidR="00FC693F" w:rsidRPr="0006063C" w:rsidSect="00034616">
      <w:footerReference w:type="default" r:id="rId9"/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UI Automation Cached Tree Architecture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65F9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/>
      <w:spacing w:before="80" w:after="140" w:line="240" w:lineRule="auto"/>
      <w:ind w:left="360" w:right="216"/>
      <w:shd w:fill="F2F4F7"/>
    </w:pPr>
    <w:rPr>
      <w:rFonts w:ascii="Cascadia Mono" w:hAnsi="Cascadia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