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第十周作业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4612005"/>
            <wp:effectExtent l="0" t="0" r="825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568575"/>
            <wp:effectExtent l="0" t="0" r="825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5433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951855"/>
            <wp:effectExtent l="0" t="0" r="825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551430"/>
            <wp:effectExtent l="0" t="0" r="825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b="4917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998845"/>
            <wp:effectExtent l="0" t="0" r="825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404110"/>
            <wp:effectExtent l="0" t="0" r="825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b="5856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439420"/>
            <wp:effectExtent l="0" t="0" r="825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25365" b="61337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6067425"/>
            <wp:effectExtent l="0" t="0" r="8255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pStyle w:val="2"/>
        <w:keepNext w:val="0"/>
        <w:keepLines w:val="0"/>
        <w:pageBreakBefore w:val="0"/>
        <w:widowControl w:val="0"/>
        <w:tabs>
          <w:tab w:val="left" w:pos="9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120" w:lineRule="auto"/>
        <w:ind w:left="119"/>
        <w:textAlignment w:val="auto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请打开链接，阅读案例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119" w:firstLine="0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HYPERLINK "http://paper.jmnews.cn/jmwb/html/2013-11/04/content_98073.htm"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color w:val="800080"/>
          <w:sz w:val="24"/>
          <w:szCs w:val="24"/>
          <w:u w:val="single" w:color="800080"/>
        </w:rPr>
        <w:t>http://paper.jmnews.cn/jmwb/html/2013-11/04/content_98073.htm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pStyle w:val="3"/>
        <w:numPr>
          <w:ilvl w:val="0"/>
          <w:numId w:val="2"/>
        </w:numPr>
        <w:spacing w:before="237"/>
        <w:ind w:left="120" w:firstLine="0"/>
        <w:rPr>
          <w:color w:val="181818"/>
          <w:spacing w:val="-6"/>
          <w:sz w:val="28"/>
          <w:szCs w:val="28"/>
        </w:rPr>
      </w:pPr>
      <w:r>
        <w:rPr>
          <w:rFonts w:hint="eastAsia"/>
          <w:color w:val="181818"/>
          <w:sz w:val="24"/>
          <w:szCs w:val="24"/>
          <w:lang w:val="en-US" w:eastAsia="zh-CN"/>
        </w:rPr>
        <w:t>阅读李有才中彩票的案例，根据李有才中奖前、中奖后、返贫后的财务报表分析他为什么会返贫以及钱为什么不能让人变富？画出自己家庭的财务报表，</w:t>
      </w:r>
      <w:r>
        <w:rPr>
          <w:rFonts w:hint="default"/>
          <w:color w:val="181818"/>
          <w:sz w:val="24"/>
          <w:szCs w:val="24"/>
          <w:lang w:val="en-US" w:eastAsia="zh-CN"/>
        </w:rPr>
        <w:t>并</w:t>
      </w:r>
      <w:r>
        <w:rPr>
          <w:rFonts w:hint="eastAsia"/>
          <w:color w:val="181818"/>
          <w:sz w:val="24"/>
          <w:szCs w:val="24"/>
          <w:lang w:val="en-US" w:eastAsia="zh-CN"/>
        </w:rPr>
        <w:t>判断自己的家庭属于“负翁”“月光”“中产”“富翁”中的哪一种？谈谈如何优化</w:t>
      </w:r>
      <w:r>
        <w:rPr>
          <w:rFonts w:hint="default"/>
          <w:color w:val="181818"/>
          <w:sz w:val="24"/>
          <w:szCs w:val="24"/>
          <w:lang w:val="en-US" w:eastAsia="zh-CN"/>
        </w:rPr>
        <w:t>自己的</w:t>
      </w:r>
      <w:r>
        <w:rPr>
          <w:rFonts w:hint="eastAsia"/>
          <w:color w:val="181818"/>
          <w:sz w:val="24"/>
          <w:szCs w:val="24"/>
          <w:lang w:val="en-US" w:eastAsia="zh-CN"/>
        </w:rPr>
        <w:t>家庭资产结构。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3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37" w:line="240" w:lineRule="auto"/>
        <w:ind w:leftChars="0"/>
        <w:jc w:val="left"/>
        <w:textAlignment w:val="auto"/>
        <w:rPr>
          <w:rFonts w:hint="eastAsia"/>
          <w:color w:val="181818"/>
          <w:spacing w:val="-6"/>
          <w:sz w:val="24"/>
          <w:szCs w:val="24"/>
          <w:lang w:val="en-US" w:eastAsia="zh-CN"/>
        </w:rPr>
      </w:pP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 xml:space="preserve">返贫因为 没有财商, 没有生钱资产; 不懂得如何让钱生钱, 不节制花掉了  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3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37" w:line="240" w:lineRule="auto"/>
        <w:ind w:left="0" w:leftChars="0" w:firstLine="0" w:firstLineChars="0"/>
        <w:jc w:val="left"/>
        <w:textAlignment w:val="auto"/>
        <w:rPr>
          <w:rFonts w:hint="default"/>
          <w:color w:val="181818"/>
          <w:spacing w:val="-6"/>
          <w:sz w:val="24"/>
          <w:szCs w:val="24"/>
          <w:lang w:val="en-US" w:eastAsia="zh-CN"/>
        </w:rPr>
      </w:pP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 xml:space="preserve">钱不能让人变成富人; 只有知识(财商,能力)才能让人成为富人; </w:t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 xml:space="preserve">人永远赚不到自己认知以外的钱, 哪怕运气好 赚到了, 也会凭自己的势力亏掉 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37" w:line="240" w:lineRule="auto"/>
        <w:jc w:val="left"/>
        <w:textAlignment w:val="auto"/>
        <w:rPr>
          <w:rFonts w:hint="eastAsia"/>
          <w:color w:val="181818"/>
          <w:spacing w:val="-6"/>
          <w:sz w:val="24"/>
          <w:szCs w:val="24"/>
          <w:lang w:val="en-US" w:eastAsia="zh-CN"/>
        </w:rPr>
      </w:pP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>----------------------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4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37" w:line="240" w:lineRule="auto"/>
        <w:jc w:val="left"/>
        <w:textAlignment w:val="auto"/>
        <w:rPr>
          <w:rFonts w:hint="default"/>
          <w:color w:val="181818"/>
          <w:spacing w:val="-6"/>
          <w:sz w:val="24"/>
          <w:szCs w:val="24"/>
          <w:lang w:val="en-US" w:eastAsia="zh-CN"/>
        </w:rPr>
      </w:pP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>自己家庭目前属于</w:t>
      </w:r>
      <w:r>
        <w:rPr>
          <w:rFonts w:hint="default"/>
          <w:color w:val="181818"/>
          <w:spacing w:val="-6"/>
          <w:sz w:val="24"/>
          <w:szCs w:val="24"/>
          <w:lang w:val="en-US" w:eastAsia="zh-CN"/>
        </w:rPr>
        <w:t>”</w:t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>中产</w:t>
      </w:r>
      <w:r>
        <w:rPr>
          <w:rFonts w:hint="default"/>
          <w:color w:val="181818"/>
          <w:spacing w:val="-6"/>
          <w:sz w:val="24"/>
          <w:szCs w:val="24"/>
          <w:lang w:val="en-US" w:eastAsia="zh-CN"/>
        </w:rPr>
        <w:t>”</w:t>
      </w:r>
      <w:r>
        <w:rPr>
          <w:rFonts w:hint="default"/>
          <w:color w:val="181818"/>
          <w:spacing w:val="-6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 xml:space="preserve">2. 三大步骤: </w:t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ab/>
        <w:t xml:space="preserve">1.把钱分成5类 </w:t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ab/>
        <w:t>2.选出当前最有投资价值的理财工具;</w:t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ab/>
        <w:t>3.将财务自由资金用来童子理财工具</w:t>
      </w:r>
    </w:p>
    <w:p>
      <w:pPr>
        <w:pStyle w:val="3"/>
        <w:numPr>
          <w:ilvl w:val="0"/>
          <w:numId w:val="2"/>
        </w:numPr>
        <w:spacing w:before="237"/>
        <w:ind w:left="120" w:firstLine="0"/>
        <w:rPr>
          <w:color w:val="181818"/>
          <w:sz w:val="24"/>
          <w:szCs w:val="24"/>
        </w:rPr>
      </w:pPr>
      <w:r>
        <w:rPr>
          <w:rFonts w:hint="eastAsia"/>
          <w:color w:val="181818"/>
          <w:sz w:val="24"/>
          <w:szCs w:val="24"/>
          <w:lang w:val="en-US" w:eastAsia="zh-CN"/>
        </w:rPr>
        <w:t>根据视频课程中讲解家庭资产的配置的内容，制定一套适合自己</w:t>
      </w:r>
      <w:r>
        <w:rPr>
          <w:rFonts w:hint="eastAsia"/>
          <w:color w:val="181818"/>
          <w:sz w:val="24"/>
          <w:szCs w:val="24"/>
        </w:rPr>
        <w:t>家庭</w:t>
      </w:r>
      <w:r>
        <w:rPr>
          <w:rFonts w:hint="eastAsia"/>
          <w:color w:val="181818"/>
          <w:sz w:val="24"/>
          <w:szCs w:val="24"/>
          <w:lang w:val="en-US" w:eastAsia="zh-CN"/>
        </w:rPr>
        <w:t>的</w:t>
      </w:r>
      <w:r>
        <w:rPr>
          <w:rFonts w:hint="eastAsia"/>
          <w:color w:val="181818"/>
          <w:sz w:val="24"/>
          <w:szCs w:val="24"/>
        </w:rPr>
        <w:t>资产配置方案</w:t>
      </w:r>
      <w:r>
        <w:rPr>
          <w:rFonts w:hint="eastAsia"/>
          <w:color w:val="181818"/>
          <w:sz w:val="24"/>
          <w:szCs w:val="24"/>
          <w:lang w:eastAsia="zh-CN"/>
        </w:rPr>
        <w:t>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/>
        <w:spacing w:before="237" w:line="240" w:lineRule="auto"/>
        <w:ind w:left="119" w:leftChars="0"/>
        <w:textAlignment w:val="auto"/>
        <w:rPr>
          <w:rFonts w:hint="default"/>
          <w:color w:val="181818"/>
          <w:sz w:val="24"/>
          <w:szCs w:val="24"/>
          <w:lang w:val="en-US" w:eastAsia="zh-CN"/>
        </w:rPr>
      </w:pPr>
      <w:r>
        <w:rPr>
          <w:rFonts w:hint="eastAsia"/>
          <w:color w:val="181818"/>
          <w:sz w:val="24"/>
          <w:szCs w:val="24"/>
          <w:lang w:val="en-US" w:eastAsia="zh-CN"/>
        </w:rPr>
        <w:t>现阶段财务自由方案:</w:t>
      </w:r>
      <w:r>
        <w:rPr>
          <w:rFonts w:hint="eastAsia"/>
          <w:color w:val="181818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z w:val="24"/>
          <w:szCs w:val="24"/>
          <w:lang w:val="en-US" w:eastAsia="zh-CN"/>
        </w:rPr>
        <w:t>目前工作收入: 月薪17k左右,</w:t>
      </w:r>
      <w:r>
        <w:rPr>
          <w:rFonts w:hint="eastAsia"/>
          <w:color w:val="181818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z w:val="24"/>
          <w:szCs w:val="24"/>
          <w:lang w:val="en-US" w:eastAsia="zh-CN"/>
        </w:rPr>
        <w:t>生活支出: 3000左右(衣食住行+各种费用);</w:t>
      </w:r>
      <w:r>
        <w:rPr>
          <w:rFonts w:hint="eastAsia"/>
          <w:color w:val="181818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z w:val="24"/>
          <w:szCs w:val="24"/>
          <w:lang w:val="en-US" w:eastAsia="zh-CN"/>
        </w:rPr>
        <w:t>生活保障资金: 存够3w</w:t>
      </w:r>
      <w:bookmarkStart w:id="0" w:name="_GoBack"/>
      <w:bookmarkEnd w:id="0"/>
      <w:r>
        <w:rPr>
          <w:rFonts w:hint="eastAsia"/>
          <w:color w:val="181818"/>
          <w:sz w:val="24"/>
          <w:szCs w:val="24"/>
          <w:lang w:val="en-US" w:eastAsia="zh-CN"/>
        </w:rPr>
        <w:t>生活费;</w:t>
      </w:r>
      <w:r>
        <w:rPr>
          <w:rFonts w:hint="eastAsia"/>
          <w:color w:val="181818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z w:val="24"/>
          <w:szCs w:val="24"/>
          <w:lang w:val="en-US" w:eastAsia="zh-CN"/>
        </w:rPr>
        <w:t>学习成长资金: 每个月花1000 用来学习;</w:t>
      </w:r>
      <w:r>
        <w:rPr>
          <w:rFonts w:hint="eastAsia"/>
          <w:color w:val="181818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z w:val="24"/>
          <w:szCs w:val="24"/>
          <w:lang w:val="en-US" w:eastAsia="zh-CN"/>
        </w:rPr>
        <w:t>风险保证资金: 买了每月209.41+129.87元的重大意外保障保险</w:t>
      </w:r>
      <w:r>
        <w:rPr>
          <w:rFonts w:hint="eastAsia"/>
          <w:color w:val="181818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z w:val="24"/>
          <w:szCs w:val="24"/>
          <w:lang w:val="en-US" w:eastAsia="zh-CN"/>
        </w:rPr>
        <w:t xml:space="preserve">退休养老资金: 暂不考虑 </w:t>
      </w:r>
      <w:r>
        <w:rPr>
          <w:rFonts w:hint="eastAsia"/>
          <w:color w:val="181818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z w:val="24"/>
          <w:szCs w:val="24"/>
          <w:lang w:val="en-US" w:eastAsia="zh-CN"/>
        </w:rPr>
        <w:t>财务自由资金: 每月定存1w 用于理财,买基金</w:t>
      </w:r>
      <w:r>
        <w:rPr>
          <w:rFonts w:hint="eastAsia"/>
          <w:color w:val="181818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z w:val="24"/>
          <w:szCs w:val="24"/>
          <w:lang w:val="en-US" w:eastAsia="zh-CN"/>
        </w:rPr>
        <w:t xml:space="preserve">剩下的 打给家里补贴家用 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金钱的奥秘-钱的资产属性，什么能让你变富；</w:t>
      </w:r>
    </w:p>
    <w:p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绘制自己的家庭财务报表；</w:t>
      </w:r>
    </w:p>
    <w:p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微软雅黑"/>
          <w:b w:val="0"/>
          <w:bCs w:val="0"/>
          <w:color w:val="191919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设计属于自己家庭的资产配置方案。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69AF0E2"/>
    <w:multiLevelType w:val="singleLevel"/>
    <w:tmpl w:val="169AF0E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9F66C60"/>
    <w:multiLevelType w:val="singleLevel"/>
    <w:tmpl w:val="39F66C6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EE2315D"/>
    <w:multiLevelType w:val="singleLevel"/>
    <w:tmpl w:val="6EE2315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87517B"/>
    <w:rsid w:val="00C64FAA"/>
    <w:rsid w:val="00FF4E4F"/>
    <w:rsid w:val="01345C1D"/>
    <w:rsid w:val="01814A55"/>
    <w:rsid w:val="071C5E0B"/>
    <w:rsid w:val="07362729"/>
    <w:rsid w:val="0E205EF7"/>
    <w:rsid w:val="11992E04"/>
    <w:rsid w:val="149762DC"/>
    <w:rsid w:val="155D1327"/>
    <w:rsid w:val="15D60417"/>
    <w:rsid w:val="193C68E4"/>
    <w:rsid w:val="1CD938E5"/>
    <w:rsid w:val="1CE0051A"/>
    <w:rsid w:val="1E224BAB"/>
    <w:rsid w:val="22B0436A"/>
    <w:rsid w:val="2A8640CE"/>
    <w:rsid w:val="2E9D39A1"/>
    <w:rsid w:val="36CE21E6"/>
    <w:rsid w:val="38717FCA"/>
    <w:rsid w:val="39165F4F"/>
    <w:rsid w:val="3A397B47"/>
    <w:rsid w:val="3C541B0B"/>
    <w:rsid w:val="3CFC2AEE"/>
    <w:rsid w:val="412B7591"/>
    <w:rsid w:val="46CF3FEE"/>
    <w:rsid w:val="4AC652E9"/>
    <w:rsid w:val="4EA6798B"/>
    <w:rsid w:val="55FC2E48"/>
    <w:rsid w:val="5609397E"/>
    <w:rsid w:val="569A7F9E"/>
    <w:rsid w:val="56B74813"/>
    <w:rsid w:val="56FF26A8"/>
    <w:rsid w:val="5C2C2C9C"/>
    <w:rsid w:val="5C663135"/>
    <w:rsid w:val="5CDD743B"/>
    <w:rsid w:val="5FF75397"/>
    <w:rsid w:val="605DED8A"/>
    <w:rsid w:val="60CC0796"/>
    <w:rsid w:val="626E768E"/>
    <w:rsid w:val="63246BA4"/>
    <w:rsid w:val="64422AAE"/>
    <w:rsid w:val="66B730F3"/>
    <w:rsid w:val="6AF73973"/>
    <w:rsid w:val="6EF343B3"/>
    <w:rsid w:val="6FE07617"/>
    <w:rsid w:val="71AE0888"/>
    <w:rsid w:val="733C27CB"/>
    <w:rsid w:val="758979CA"/>
    <w:rsid w:val="771E9F14"/>
    <w:rsid w:val="784A3DDD"/>
    <w:rsid w:val="78C7325D"/>
    <w:rsid w:val="7BBC5F40"/>
    <w:rsid w:val="7C2E6C29"/>
    <w:rsid w:val="7CD053E1"/>
    <w:rsid w:val="7DA342FD"/>
    <w:rsid w:val="7F7E1C06"/>
    <w:rsid w:val="7F904268"/>
    <w:rsid w:val="DFFDA70F"/>
    <w:rsid w:val="FBED7108"/>
    <w:rsid w:val="FFBE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54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52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154"/>
    <w:pPr>
      <w:spacing w:before="22"/>
      <w:ind w:left="120" w:firstLine="0"/>
      <w:outlineLvl w:val="0"/>
    </w:pPr>
    <w:rPr>
      <w:rFonts w:ascii="微软雅黑" w:hAnsi="微软雅黑" w:eastAsia="微软雅黑" w:cs="微软雅黑"/>
      <w:b/>
      <w:sz w:val="21"/>
      <w:szCs w:val="21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52"/>
    <w:rPr>
      <w:rFonts w:ascii="微软雅黑" w:hAnsi="微软雅黑" w:eastAsia="微软雅黑" w:cs="微软雅黑"/>
      <w:sz w:val="21"/>
      <w:szCs w:val="21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6">
    <w:name w:val="Normal (Web)"/>
    <w:basedOn w:val="1"/>
    <w:unhideWhenUsed/>
    <w:qFormat/>
    <w:uiPriority w:val="99"/>
    <w:pPr>
      <w:widowControl w:val="0"/>
      <w:adjustRightInd/>
      <w:snapToGrid/>
      <w:spacing w:beforeAutospacing="1" w:after="0" w:afterAutospacing="1"/>
    </w:pPr>
    <w:rPr>
      <w:rFonts w:asciiTheme="minorHAnsi" w:hAnsiTheme="minorHAnsi" w:eastAsiaTheme="minorEastAsia"/>
      <w:sz w:val="24"/>
      <w:szCs w:val="24"/>
    </w:r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580</Words>
  <Characters>687</Characters>
  <Lines>0</Lines>
  <Paragraphs>0</Paragraphs>
  <TotalTime>1</TotalTime>
  <ScaleCrop>false</ScaleCrop>
  <LinksUpToDate>false</LinksUpToDate>
  <CharactersWithSpaces>735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MSI</cp:lastModifiedBy>
  <dcterms:modified xsi:type="dcterms:W3CDTF">2020-10-27T16:27:44Z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