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0D38" w:rsidRPr="00F75E10" w:rsidRDefault="00F75E10" w:rsidP="00F75E10">
      <w:pPr>
        <w:jc w:val="center"/>
        <w:rPr>
          <w:rFonts w:ascii="方正粗黑宋简体" w:eastAsia="方正粗黑宋简体" w:hAnsi="方正粗黑宋简体"/>
          <w:sz w:val="36"/>
        </w:rPr>
      </w:pPr>
      <w:r w:rsidRPr="00F75E10">
        <w:rPr>
          <w:rFonts w:ascii="方正粗黑宋简体" w:eastAsia="方正粗黑宋简体" w:hAnsi="方正粗黑宋简体" w:hint="eastAsia"/>
          <w:sz w:val="36"/>
        </w:rPr>
        <w:t>一组林秀容</w:t>
      </w:r>
      <w:r w:rsidR="00550D38" w:rsidRPr="00F75E10">
        <w:rPr>
          <w:rFonts w:ascii="方正粗黑宋简体" w:eastAsia="方正粗黑宋简体" w:hAnsi="方正粗黑宋简体" w:hint="eastAsia"/>
          <w:sz w:val="36"/>
        </w:rPr>
        <w:t>第 12 周案例分析作业</w:t>
      </w:r>
    </w:p>
    <w:p w:rsidR="00550D38" w:rsidRDefault="00550D38" w:rsidP="00550D38">
      <w:r>
        <w:rPr>
          <w:rFonts w:hint="eastAsia"/>
        </w:rPr>
        <w:t>1</w:t>
      </w:r>
      <w:r>
        <w:rPr>
          <w:rFonts w:hint="eastAsia"/>
        </w:rPr>
        <w:t>、</w:t>
      </w:r>
      <w:r>
        <w:rPr>
          <w:rFonts w:hint="eastAsia"/>
        </w:rPr>
        <w:t xml:space="preserve"> </w:t>
      </w:r>
      <w:r>
        <w:rPr>
          <w:rFonts w:hint="eastAsia"/>
        </w:rPr>
        <w:t>根据洋河股份公司最近一年年报中的“经营情况讨论与分析”章节，</w:t>
      </w:r>
      <w:r>
        <w:rPr>
          <w:rFonts w:hint="eastAsia"/>
        </w:rPr>
        <w:t xml:space="preserve"> </w:t>
      </w:r>
      <w:r>
        <w:rPr>
          <w:rFonts w:hint="eastAsia"/>
        </w:rPr>
        <w:t>分析</w:t>
      </w:r>
    </w:p>
    <w:p w:rsidR="00550D38" w:rsidRDefault="00550D38" w:rsidP="00550D38">
      <w:r>
        <w:rPr>
          <w:rFonts w:hint="eastAsia"/>
        </w:rPr>
        <w:t>如下内容：</w:t>
      </w:r>
      <w:r>
        <w:rPr>
          <w:rFonts w:hint="eastAsia"/>
        </w:rPr>
        <w:t xml:space="preserve"> </w:t>
      </w:r>
      <w:r>
        <w:rPr>
          <w:rFonts w:hint="eastAsia"/>
        </w:rPr>
        <w:t>公司的收入变动是否异常？如异常，</w:t>
      </w:r>
      <w:r>
        <w:rPr>
          <w:rFonts w:hint="eastAsia"/>
        </w:rPr>
        <w:t xml:space="preserve"> </w:t>
      </w:r>
      <w:r>
        <w:rPr>
          <w:rFonts w:hint="eastAsia"/>
        </w:rPr>
        <w:t>查找其原因？</w:t>
      </w:r>
      <w:r>
        <w:rPr>
          <w:rFonts w:hint="eastAsia"/>
        </w:rPr>
        <w:t xml:space="preserve"> </w:t>
      </w:r>
      <w:r>
        <w:rPr>
          <w:rFonts w:hint="eastAsia"/>
        </w:rPr>
        <w:t>分析收入、成</w:t>
      </w:r>
    </w:p>
    <w:p w:rsidR="00084E3E" w:rsidRDefault="00550D38" w:rsidP="00550D38">
      <w:r>
        <w:rPr>
          <w:rFonts w:hint="eastAsia"/>
        </w:rPr>
        <w:t>本、毛利率、</w:t>
      </w:r>
      <w:r>
        <w:rPr>
          <w:rFonts w:hint="eastAsia"/>
        </w:rPr>
        <w:t xml:space="preserve"> </w:t>
      </w:r>
      <w:r>
        <w:rPr>
          <w:rFonts w:hint="eastAsia"/>
        </w:rPr>
        <w:t>根据分析结果总结公司经营的优势和劣势。</w:t>
      </w:r>
    </w:p>
    <w:p w:rsidR="00550D38" w:rsidRPr="0094543F" w:rsidRDefault="001665C4" w:rsidP="00550D38">
      <w:pPr>
        <w:rPr>
          <w:b/>
        </w:rPr>
      </w:pPr>
      <w:r>
        <w:rPr>
          <w:rFonts w:hint="eastAsia"/>
          <w:b/>
        </w:rPr>
        <w:t>一</w:t>
      </w:r>
      <w:r w:rsidR="00550D38" w:rsidRPr="0094543F">
        <w:rPr>
          <w:rFonts w:hint="eastAsia"/>
          <w:b/>
        </w:rPr>
        <w:t>.</w:t>
      </w:r>
      <w:r w:rsidR="00550D38" w:rsidRPr="0094543F">
        <w:rPr>
          <w:rFonts w:hint="eastAsia"/>
          <w:b/>
        </w:rPr>
        <w:t>产品分析：</w:t>
      </w:r>
    </w:p>
    <w:p w:rsidR="00550D38" w:rsidRDefault="00550D38" w:rsidP="00550D38">
      <w:r>
        <w:rPr>
          <w:noProof/>
        </w:rPr>
        <w:drawing>
          <wp:inline distT="0" distB="0" distL="0" distR="0">
            <wp:extent cx="2289562" cy="1500187"/>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2289562" cy="1500187"/>
                    </a:xfrm>
                    <a:prstGeom prst="rect">
                      <a:avLst/>
                    </a:prstGeom>
                    <a:noFill/>
                    <a:ln w="9525">
                      <a:noFill/>
                      <a:miter lim="800000"/>
                      <a:headEnd/>
                      <a:tailEnd/>
                    </a:ln>
                  </pic:spPr>
                </pic:pic>
              </a:graphicData>
            </a:graphic>
          </wp:inline>
        </w:drawing>
      </w:r>
    </w:p>
    <w:p w:rsidR="00550D38" w:rsidRPr="0094543F" w:rsidRDefault="001665C4" w:rsidP="00550D38">
      <w:pPr>
        <w:rPr>
          <w:b/>
        </w:rPr>
      </w:pPr>
      <w:r>
        <w:rPr>
          <w:rFonts w:hint="eastAsia"/>
          <w:b/>
        </w:rPr>
        <w:t>二</w:t>
      </w:r>
      <w:r w:rsidR="00550D38" w:rsidRPr="0094543F">
        <w:rPr>
          <w:rFonts w:hint="eastAsia"/>
          <w:b/>
        </w:rPr>
        <w:t>.</w:t>
      </w:r>
      <w:r w:rsidR="00550D38" w:rsidRPr="0094543F">
        <w:rPr>
          <w:rFonts w:hint="eastAsia"/>
          <w:b/>
        </w:rPr>
        <w:t>营业收入分析：</w:t>
      </w:r>
    </w:p>
    <w:p w:rsidR="00550D38" w:rsidRDefault="00550D38" w:rsidP="00742E7A">
      <w:pPr>
        <w:ind w:firstLineChars="200" w:firstLine="420"/>
      </w:pPr>
      <w:r>
        <w:rPr>
          <w:rFonts w:hint="eastAsia"/>
        </w:rPr>
        <w:t>2019</w:t>
      </w:r>
      <w:r>
        <w:rPr>
          <w:rFonts w:hint="eastAsia"/>
        </w:rPr>
        <w:t>年，公司实现营业收入</w:t>
      </w:r>
      <w:r>
        <w:rPr>
          <w:rFonts w:hint="eastAsia"/>
        </w:rPr>
        <w:t>231.26</w:t>
      </w:r>
      <w:r>
        <w:rPr>
          <w:rFonts w:hint="eastAsia"/>
        </w:rPr>
        <w:t>亿元，归属于上市公司股东的净利润</w:t>
      </w:r>
      <w:r>
        <w:rPr>
          <w:rFonts w:hint="eastAsia"/>
        </w:rPr>
        <w:t>73.83</w:t>
      </w:r>
      <w:r>
        <w:rPr>
          <w:rFonts w:hint="eastAsia"/>
        </w:rPr>
        <w:t>亿元，总体业绩继续保持行业前三。</w:t>
      </w:r>
    </w:p>
    <w:p w:rsidR="00742E7A" w:rsidRDefault="00742E7A" w:rsidP="00742E7A">
      <w:pPr>
        <w:ind w:firstLineChars="200" w:firstLine="420"/>
      </w:pPr>
      <w:r>
        <w:rPr>
          <w:rFonts w:hint="eastAsia"/>
        </w:rPr>
        <w:t>（</w:t>
      </w:r>
      <w:r>
        <w:rPr>
          <w:rFonts w:hint="eastAsia"/>
        </w:rPr>
        <w:t>1</w:t>
      </w:r>
      <w:r>
        <w:rPr>
          <w:rFonts w:hint="eastAsia"/>
        </w:rPr>
        <w:t>）营业收入规模分析：</w:t>
      </w:r>
    </w:p>
    <w:p w:rsidR="00742E7A" w:rsidRDefault="00742E7A" w:rsidP="00742E7A">
      <w:pPr>
        <w:ind w:firstLineChars="200" w:firstLine="420"/>
      </w:pPr>
      <w:r>
        <w:rPr>
          <w:noProof/>
        </w:rPr>
        <w:drawing>
          <wp:inline distT="0" distB="0" distL="0" distR="0">
            <wp:extent cx="4681538" cy="1590100"/>
            <wp:effectExtent l="19050" t="0" r="4762"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4683465" cy="1590754"/>
                    </a:xfrm>
                    <a:prstGeom prst="rect">
                      <a:avLst/>
                    </a:prstGeom>
                    <a:noFill/>
                    <a:ln w="9525">
                      <a:noFill/>
                      <a:miter lim="800000"/>
                      <a:headEnd/>
                      <a:tailEnd/>
                    </a:ln>
                  </pic:spPr>
                </pic:pic>
              </a:graphicData>
            </a:graphic>
          </wp:inline>
        </w:drawing>
      </w:r>
    </w:p>
    <w:p w:rsidR="00742E7A" w:rsidRDefault="00742E7A" w:rsidP="00742E7A">
      <w:pPr>
        <w:ind w:firstLineChars="200" w:firstLine="420"/>
      </w:pPr>
      <w:r w:rsidRPr="00742E7A">
        <w:rPr>
          <w:rFonts w:hint="eastAsia"/>
        </w:rPr>
        <w:t>（</w:t>
      </w:r>
      <w:r w:rsidRPr="00742E7A">
        <w:rPr>
          <w:rFonts w:hint="eastAsia"/>
        </w:rPr>
        <w:t>2</w:t>
      </w:r>
      <w:r w:rsidRPr="00742E7A">
        <w:rPr>
          <w:rFonts w:hint="eastAsia"/>
        </w:rPr>
        <w:t>）营业收入增长率分析</w:t>
      </w:r>
      <w:r>
        <w:rPr>
          <w:rFonts w:hint="eastAsia"/>
        </w:rPr>
        <w:t>：</w:t>
      </w:r>
    </w:p>
    <w:p w:rsidR="00742E7A" w:rsidRDefault="0047369F" w:rsidP="00742E7A">
      <w:pPr>
        <w:ind w:firstLineChars="200" w:firstLine="420"/>
      </w:pPr>
      <w:r>
        <w:rPr>
          <w:noProof/>
        </w:rPr>
        <w:drawing>
          <wp:inline distT="0" distB="0" distL="0" distR="0">
            <wp:extent cx="3629025" cy="2582323"/>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3629235" cy="2582472"/>
                    </a:xfrm>
                    <a:prstGeom prst="rect">
                      <a:avLst/>
                    </a:prstGeom>
                    <a:noFill/>
                    <a:ln w="9525">
                      <a:noFill/>
                      <a:miter lim="800000"/>
                      <a:headEnd/>
                      <a:tailEnd/>
                    </a:ln>
                  </pic:spPr>
                </pic:pic>
              </a:graphicData>
            </a:graphic>
          </wp:inline>
        </w:drawing>
      </w:r>
    </w:p>
    <w:p w:rsidR="0047369F" w:rsidRDefault="0047369F" w:rsidP="0047369F">
      <w:pPr>
        <w:ind w:firstLineChars="400" w:firstLine="840"/>
      </w:pPr>
      <w:r>
        <w:rPr>
          <w:rFonts w:hint="eastAsia"/>
        </w:rPr>
        <w:t>洋河股份</w:t>
      </w:r>
      <w:r>
        <w:rPr>
          <w:rFonts w:hint="eastAsia"/>
        </w:rPr>
        <w:t xml:space="preserve"> 2015 </w:t>
      </w:r>
      <w:r>
        <w:rPr>
          <w:rFonts w:hint="eastAsia"/>
        </w:rPr>
        <w:t>年至</w:t>
      </w:r>
      <w:r>
        <w:rPr>
          <w:rFonts w:hint="eastAsia"/>
        </w:rPr>
        <w:t xml:space="preserve"> 2018 </w:t>
      </w:r>
      <w:r>
        <w:rPr>
          <w:rFonts w:hint="eastAsia"/>
        </w:rPr>
        <w:t>年收入稳定增长，</w:t>
      </w:r>
      <w:r>
        <w:rPr>
          <w:rFonts w:hint="eastAsia"/>
        </w:rPr>
        <w:t xml:space="preserve"> 2019 </w:t>
      </w:r>
      <w:r>
        <w:rPr>
          <w:rFonts w:hint="eastAsia"/>
        </w:rPr>
        <w:t>年减幅</w:t>
      </w:r>
      <w:r>
        <w:rPr>
          <w:rFonts w:hint="eastAsia"/>
        </w:rPr>
        <w:t xml:space="preserve"> 4.28%</w:t>
      </w:r>
      <w:r>
        <w:rPr>
          <w:rFonts w:hint="eastAsia"/>
        </w:rPr>
        <w:t>。</w:t>
      </w:r>
    </w:p>
    <w:p w:rsidR="0047369F" w:rsidRDefault="0047369F" w:rsidP="0047369F">
      <w:pPr>
        <w:ind w:firstLineChars="400" w:firstLine="840"/>
      </w:pPr>
      <w:r>
        <w:rPr>
          <w:rFonts w:hint="eastAsia"/>
        </w:rPr>
        <w:t>接下来我们需要看收入细分看哪一类收入下降导致总收入增长率下降。</w:t>
      </w:r>
    </w:p>
    <w:p w:rsidR="0047369F" w:rsidRDefault="0047369F" w:rsidP="0047369F">
      <w:pPr>
        <w:ind w:firstLineChars="400" w:firstLine="840"/>
      </w:pPr>
    </w:p>
    <w:p w:rsidR="0047369F" w:rsidRDefault="0047369F" w:rsidP="0047369F">
      <w:pPr>
        <w:ind w:firstLineChars="200" w:firstLine="420"/>
      </w:pPr>
      <w:r>
        <w:rPr>
          <w:rFonts w:hint="eastAsia"/>
        </w:rPr>
        <w:t>1.</w:t>
      </w:r>
      <w:r>
        <w:rPr>
          <w:rFonts w:hint="eastAsia"/>
        </w:rPr>
        <w:t>按行业</w:t>
      </w:r>
    </w:p>
    <w:p w:rsidR="0047369F" w:rsidRDefault="0047369F" w:rsidP="0047369F">
      <w:pPr>
        <w:ind w:leftChars="200" w:left="420"/>
      </w:pPr>
      <w:r>
        <w:rPr>
          <w:noProof/>
        </w:rPr>
        <w:drawing>
          <wp:inline distT="0" distB="0" distL="0" distR="0">
            <wp:extent cx="5274310" cy="411627"/>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274310" cy="411627"/>
                    </a:xfrm>
                    <a:prstGeom prst="rect">
                      <a:avLst/>
                    </a:prstGeom>
                    <a:noFill/>
                    <a:ln w="9525">
                      <a:noFill/>
                      <a:miter lim="800000"/>
                      <a:headEnd/>
                      <a:tailEnd/>
                    </a:ln>
                  </pic:spPr>
                </pic:pic>
              </a:graphicData>
            </a:graphic>
          </wp:inline>
        </w:drawing>
      </w:r>
      <w:r>
        <w:rPr>
          <w:noProof/>
        </w:rPr>
        <w:drawing>
          <wp:inline distT="0" distB="0" distL="0" distR="0">
            <wp:extent cx="5274310" cy="203281"/>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274310" cy="203281"/>
                    </a:xfrm>
                    <a:prstGeom prst="rect">
                      <a:avLst/>
                    </a:prstGeom>
                    <a:noFill/>
                    <a:ln w="9525">
                      <a:noFill/>
                      <a:miter lim="800000"/>
                      <a:headEnd/>
                      <a:tailEnd/>
                    </a:ln>
                  </pic:spPr>
                </pic:pic>
              </a:graphicData>
            </a:graphic>
          </wp:inline>
        </w:drawing>
      </w:r>
    </w:p>
    <w:p w:rsidR="0047369F" w:rsidRDefault="0047369F" w:rsidP="0047369F">
      <w:pPr>
        <w:ind w:leftChars="200" w:left="420"/>
      </w:pPr>
      <w:r>
        <w:rPr>
          <w:rFonts w:hint="eastAsia"/>
        </w:rPr>
        <w:t>酒类行业的营业收入减少直接导致公司营业收入减少。</w:t>
      </w:r>
    </w:p>
    <w:p w:rsidR="0094543F" w:rsidRDefault="0094543F" w:rsidP="0047369F">
      <w:pPr>
        <w:ind w:leftChars="200" w:left="420"/>
      </w:pPr>
      <w:r>
        <w:rPr>
          <w:rFonts w:hint="eastAsia"/>
        </w:rPr>
        <w:t>2</w:t>
      </w:r>
      <w:r>
        <w:rPr>
          <w:rFonts w:hint="eastAsia"/>
        </w:rPr>
        <w:t>．按产品</w:t>
      </w:r>
    </w:p>
    <w:p w:rsidR="0047369F" w:rsidRDefault="0047369F" w:rsidP="0047369F">
      <w:pPr>
        <w:ind w:leftChars="200" w:left="420"/>
      </w:pPr>
      <w:r>
        <w:rPr>
          <w:noProof/>
        </w:rPr>
        <w:drawing>
          <wp:inline distT="0" distB="0" distL="0" distR="0">
            <wp:extent cx="5274310" cy="891979"/>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274310" cy="891979"/>
                    </a:xfrm>
                    <a:prstGeom prst="rect">
                      <a:avLst/>
                    </a:prstGeom>
                    <a:noFill/>
                    <a:ln w="9525">
                      <a:noFill/>
                      <a:miter lim="800000"/>
                      <a:headEnd/>
                      <a:tailEnd/>
                    </a:ln>
                  </pic:spPr>
                </pic:pic>
              </a:graphicData>
            </a:graphic>
          </wp:inline>
        </w:drawing>
      </w:r>
    </w:p>
    <w:p w:rsidR="0047369F" w:rsidRDefault="00E2724E" w:rsidP="0047369F">
      <w:pPr>
        <w:ind w:leftChars="200" w:left="420"/>
      </w:pPr>
      <w:r>
        <w:rPr>
          <w:rFonts w:hint="eastAsia"/>
        </w:rPr>
        <w:t>红酒</w:t>
      </w:r>
      <w:r w:rsidR="0094543F">
        <w:rPr>
          <w:rFonts w:hint="eastAsia"/>
        </w:rPr>
        <w:t>产品营收总体占比虽少，但同比减少近</w:t>
      </w:r>
      <w:r w:rsidR="0094543F">
        <w:rPr>
          <w:rFonts w:hint="eastAsia"/>
        </w:rPr>
        <w:t>30%</w:t>
      </w:r>
      <w:r w:rsidR="0094543F">
        <w:rPr>
          <w:rFonts w:hint="eastAsia"/>
        </w:rPr>
        <w:t>，间接影响营业收入。</w:t>
      </w:r>
    </w:p>
    <w:p w:rsidR="0094543F" w:rsidRDefault="0094543F" w:rsidP="0047369F">
      <w:pPr>
        <w:ind w:leftChars="200" w:left="420"/>
      </w:pPr>
      <w:r>
        <w:rPr>
          <w:rFonts w:hint="eastAsia"/>
        </w:rPr>
        <w:t>3.</w:t>
      </w:r>
      <w:r>
        <w:rPr>
          <w:rFonts w:hint="eastAsia"/>
        </w:rPr>
        <w:t>按地区</w:t>
      </w:r>
    </w:p>
    <w:p w:rsidR="0094543F" w:rsidRDefault="0094543F" w:rsidP="0047369F">
      <w:pPr>
        <w:ind w:leftChars="200" w:left="420"/>
      </w:pPr>
      <w:r>
        <w:rPr>
          <w:noProof/>
        </w:rPr>
        <w:drawing>
          <wp:inline distT="0" distB="0" distL="0" distR="0">
            <wp:extent cx="5274310" cy="670976"/>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5274310" cy="670976"/>
                    </a:xfrm>
                    <a:prstGeom prst="rect">
                      <a:avLst/>
                    </a:prstGeom>
                    <a:noFill/>
                    <a:ln w="9525">
                      <a:noFill/>
                      <a:miter lim="800000"/>
                      <a:headEnd/>
                      <a:tailEnd/>
                    </a:ln>
                  </pic:spPr>
                </pic:pic>
              </a:graphicData>
            </a:graphic>
          </wp:inline>
        </w:drawing>
      </w:r>
    </w:p>
    <w:p w:rsidR="0094543F" w:rsidRDefault="0094543F" w:rsidP="0047369F">
      <w:pPr>
        <w:ind w:leftChars="200" w:left="420"/>
      </w:pPr>
      <w:r>
        <w:rPr>
          <w:rFonts w:hint="eastAsia"/>
        </w:rPr>
        <w:t>省内营收去年占据主导，</w:t>
      </w:r>
      <w:r>
        <w:rPr>
          <w:rFonts w:hint="eastAsia"/>
        </w:rPr>
        <w:t>19</w:t>
      </w:r>
      <w:r>
        <w:rPr>
          <w:rFonts w:hint="eastAsia"/>
        </w:rPr>
        <w:t>年减少</w:t>
      </w:r>
      <w:r>
        <w:rPr>
          <w:rFonts w:hint="eastAsia"/>
        </w:rPr>
        <w:t>10%</w:t>
      </w:r>
      <w:r>
        <w:rPr>
          <w:rFonts w:hint="eastAsia"/>
        </w:rPr>
        <w:t>，省外业务保持增长，可以看出省内业务营收减少导致了总营收的减少。</w:t>
      </w:r>
    </w:p>
    <w:p w:rsidR="0094543F" w:rsidRPr="0094543F" w:rsidRDefault="001665C4" w:rsidP="0094543F">
      <w:pPr>
        <w:ind w:leftChars="200" w:left="420"/>
        <w:rPr>
          <w:b/>
        </w:rPr>
      </w:pPr>
      <w:r>
        <w:rPr>
          <w:rFonts w:hint="eastAsia"/>
          <w:b/>
        </w:rPr>
        <w:t>三</w:t>
      </w:r>
      <w:r w:rsidR="0094543F" w:rsidRPr="0094543F">
        <w:rPr>
          <w:rFonts w:hint="eastAsia"/>
          <w:b/>
        </w:rPr>
        <w:t>、毛利率</w:t>
      </w:r>
    </w:p>
    <w:p w:rsidR="0094543F" w:rsidRDefault="0094543F" w:rsidP="0094543F">
      <w:pPr>
        <w:ind w:leftChars="200" w:left="420"/>
      </w:pPr>
      <w:r>
        <w:rPr>
          <w:rFonts w:hint="eastAsia"/>
        </w:rPr>
        <w:t>（</w:t>
      </w:r>
      <w:r>
        <w:rPr>
          <w:rFonts w:hint="eastAsia"/>
        </w:rPr>
        <w:t>1</w:t>
      </w:r>
      <w:r>
        <w:rPr>
          <w:rFonts w:hint="eastAsia"/>
        </w:rPr>
        <w:t>）毛利率排名</w:t>
      </w:r>
    </w:p>
    <w:p w:rsidR="0094543F" w:rsidRDefault="00D0215E" w:rsidP="0094543F">
      <w:pPr>
        <w:ind w:leftChars="200" w:left="420"/>
      </w:pPr>
      <w:r>
        <w:rPr>
          <w:noProof/>
        </w:rPr>
        <w:drawing>
          <wp:inline distT="0" distB="0" distL="0" distR="0">
            <wp:extent cx="4367213" cy="1281656"/>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4367071" cy="1281614"/>
                    </a:xfrm>
                    <a:prstGeom prst="rect">
                      <a:avLst/>
                    </a:prstGeom>
                    <a:noFill/>
                    <a:ln w="9525">
                      <a:noFill/>
                      <a:miter lim="800000"/>
                      <a:headEnd/>
                      <a:tailEnd/>
                    </a:ln>
                  </pic:spPr>
                </pic:pic>
              </a:graphicData>
            </a:graphic>
          </wp:inline>
        </w:drawing>
      </w:r>
    </w:p>
    <w:p w:rsidR="00D0215E" w:rsidRDefault="00D0215E" w:rsidP="0094543F">
      <w:pPr>
        <w:ind w:leftChars="200" w:left="420"/>
      </w:pPr>
      <w:r>
        <w:rPr>
          <w:noProof/>
        </w:rPr>
        <w:drawing>
          <wp:inline distT="0" distB="0" distL="0" distR="0">
            <wp:extent cx="4462463" cy="2528581"/>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4462723" cy="2528728"/>
                    </a:xfrm>
                    <a:prstGeom prst="rect">
                      <a:avLst/>
                    </a:prstGeom>
                    <a:noFill/>
                    <a:ln w="9525">
                      <a:noFill/>
                      <a:miter lim="800000"/>
                      <a:headEnd/>
                      <a:tailEnd/>
                    </a:ln>
                  </pic:spPr>
                </pic:pic>
              </a:graphicData>
            </a:graphic>
          </wp:inline>
        </w:drawing>
      </w:r>
    </w:p>
    <w:p w:rsidR="00D0215E" w:rsidRDefault="00D0215E" w:rsidP="0094543F">
      <w:pPr>
        <w:ind w:leftChars="200" w:left="420"/>
      </w:pPr>
      <w:r w:rsidRPr="00D0215E">
        <w:rPr>
          <w:rFonts w:hint="eastAsia"/>
        </w:rPr>
        <w:lastRenderedPageBreak/>
        <w:t>洋河股份各产品的毛利率水平</w:t>
      </w:r>
      <w:r>
        <w:rPr>
          <w:rFonts w:hint="eastAsia"/>
        </w:rPr>
        <w:t>均在</w:t>
      </w:r>
      <w:r>
        <w:rPr>
          <w:rFonts w:hint="eastAsia"/>
        </w:rPr>
        <w:t>70%</w:t>
      </w:r>
      <w:r>
        <w:rPr>
          <w:rFonts w:hint="eastAsia"/>
        </w:rPr>
        <w:t>以上</w:t>
      </w:r>
      <w:r w:rsidRPr="00D0215E">
        <w:rPr>
          <w:rFonts w:hint="eastAsia"/>
        </w:rPr>
        <w:t>，</w:t>
      </w:r>
      <w:r w:rsidRPr="00D0215E">
        <w:rPr>
          <w:rFonts w:hint="eastAsia"/>
        </w:rPr>
        <w:t xml:space="preserve"> </w:t>
      </w:r>
      <w:r>
        <w:rPr>
          <w:rFonts w:hint="eastAsia"/>
        </w:rPr>
        <w:t>公司</w:t>
      </w:r>
      <w:r w:rsidRPr="00D0215E">
        <w:rPr>
          <w:rFonts w:hint="eastAsia"/>
        </w:rPr>
        <w:t>产品盈利能力</w:t>
      </w:r>
      <w:r>
        <w:rPr>
          <w:rFonts w:hint="eastAsia"/>
        </w:rPr>
        <w:t>强！</w:t>
      </w:r>
    </w:p>
    <w:p w:rsidR="00D0215E" w:rsidRDefault="00D0215E" w:rsidP="0094543F">
      <w:pPr>
        <w:ind w:leftChars="200" w:left="420"/>
      </w:pPr>
      <w:r w:rsidRPr="00D0215E">
        <w:rPr>
          <w:rFonts w:hint="eastAsia"/>
        </w:rPr>
        <w:t>（</w:t>
      </w:r>
      <w:r w:rsidRPr="00D0215E">
        <w:rPr>
          <w:rFonts w:hint="eastAsia"/>
        </w:rPr>
        <w:t>2</w:t>
      </w:r>
      <w:r w:rsidRPr="00D0215E">
        <w:rPr>
          <w:rFonts w:hint="eastAsia"/>
        </w:rPr>
        <w:t>）毛利率变动</w:t>
      </w:r>
    </w:p>
    <w:p w:rsidR="0062657F" w:rsidRDefault="0062657F" w:rsidP="0094543F">
      <w:pPr>
        <w:ind w:leftChars="200" w:left="420"/>
      </w:pPr>
      <w:r w:rsidRPr="0062657F">
        <w:rPr>
          <w:noProof/>
        </w:rPr>
        <w:drawing>
          <wp:inline distT="0" distB="0" distL="0" distR="0">
            <wp:extent cx="5274310" cy="3757685"/>
            <wp:effectExtent l="19050" t="0" r="2540" b="0"/>
            <wp:docPr id="1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5274310" cy="3757685"/>
                    </a:xfrm>
                    <a:prstGeom prst="rect">
                      <a:avLst/>
                    </a:prstGeom>
                    <a:noFill/>
                    <a:ln w="9525">
                      <a:noFill/>
                      <a:miter lim="800000"/>
                      <a:headEnd/>
                      <a:tailEnd/>
                    </a:ln>
                  </pic:spPr>
                </pic:pic>
              </a:graphicData>
            </a:graphic>
          </wp:inline>
        </w:drawing>
      </w:r>
    </w:p>
    <w:p w:rsidR="0062657F" w:rsidRDefault="0062657F" w:rsidP="00126857">
      <w:pPr>
        <w:ind w:leftChars="200" w:left="420"/>
      </w:pPr>
    </w:p>
    <w:p w:rsidR="00D0215E" w:rsidRPr="001665C4" w:rsidRDefault="00D0215E" w:rsidP="0094543F">
      <w:pPr>
        <w:ind w:leftChars="200" w:left="420"/>
        <w:rPr>
          <w:b/>
        </w:rPr>
      </w:pPr>
      <w:r w:rsidRPr="001665C4">
        <w:rPr>
          <w:rFonts w:hint="eastAsia"/>
          <w:b/>
        </w:rPr>
        <w:t>四、经营优势劣势分析：</w:t>
      </w:r>
    </w:p>
    <w:p w:rsidR="00D0215E" w:rsidRDefault="001665C4" w:rsidP="0094543F">
      <w:pPr>
        <w:ind w:leftChars="200" w:left="420"/>
      </w:pPr>
      <w:r>
        <w:rPr>
          <w:rFonts w:hint="eastAsia"/>
        </w:rPr>
        <w:t>优势：</w:t>
      </w:r>
      <w:r>
        <w:rPr>
          <w:rFonts w:hint="eastAsia"/>
        </w:rPr>
        <w:t>1.</w:t>
      </w:r>
      <w:r>
        <w:rPr>
          <w:rFonts w:hint="eastAsia"/>
        </w:rPr>
        <w:t>品牌品质优势</w:t>
      </w:r>
      <w:r>
        <w:rPr>
          <w:rFonts w:hint="eastAsia"/>
        </w:rPr>
        <w:t>2.</w:t>
      </w:r>
      <w:r>
        <w:rPr>
          <w:rFonts w:hint="eastAsia"/>
        </w:rPr>
        <w:t>自然环境优势</w:t>
      </w:r>
      <w:r>
        <w:rPr>
          <w:rFonts w:hint="eastAsia"/>
        </w:rPr>
        <w:t>3.</w:t>
      </w:r>
      <w:r>
        <w:rPr>
          <w:rFonts w:hint="eastAsia"/>
        </w:rPr>
        <w:t>人才储备优势</w:t>
      </w:r>
      <w:r>
        <w:rPr>
          <w:rFonts w:hint="eastAsia"/>
        </w:rPr>
        <w:t>4.</w:t>
      </w:r>
      <w:r>
        <w:rPr>
          <w:rFonts w:hint="eastAsia"/>
        </w:rPr>
        <w:t>营销优势</w:t>
      </w:r>
    </w:p>
    <w:p w:rsidR="001665C4" w:rsidRDefault="001665C4" w:rsidP="0094543F">
      <w:pPr>
        <w:ind w:leftChars="200" w:left="420"/>
      </w:pPr>
      <w:r>
        <w:rPr>
          <w:rFonts w:hint="eastAsia"/>
        </w:rPr>
        <w:t>劣势：白酒业务营收有下降趋势，开拓市场建设渠道的同时，应控制成本投入，</w:t>
      </w:r>
      <w:r w:rsidR="00B87E4C">
        <w:rPr>
          <w:rFonts w:hint="eastAsia"/>
        </w:rPr>
        <w:t>进一步</w:t>
      </w:r>
      <w:r>
        <w:rPr>
          <w:rFonts w:hint="eastAsia"/>
        </w:rPr>
        <w:t>提升毛利率。</w:t>
      </w:r>
    </w:p>
    <w:p w:rsidR="001665C4" w:rsidRDefault="001665C4" w:rsidP="0094543F">
      <w:pPr>
        <w:ind w:leftChars="200" w:left="420"/>
      </w:pPr>
    </w:p>
    <w:p w:rsidR="001665C4" w:rsidRDefault="001665C4" w:rsidP="0094543F">
      <w:pPr>
        <w:ind w:leftChars="200" w:left="420"/>
      </w:pPr>
    </w:p>
    <w:p w:rsidR="001665C4" w:rsidRDefault="001665C4" w:rsidP="0094543F">
      <w:pPr>
        <w:ind w:leftChars="200" w:left="420"/>
      </w:pPr>
    </w:p>
    <w:p w:rsidR="001665C4" w:rsidRDefault="001665C4" w:rsidP="001665C4">
      <w:pPr>
        <w:ind w:leftChars="200" w:left="420"/>
      </w:pPr>
      <w:r>
        <w:rPr>
          <w:rFonts w:hint="eastAsia"/>
        </w:rPr>
        <w:t>2</w:t>
      </w:r>
      <w:r>
        <w:rPr>
          <w:rFonts w:hint="eastAsia"/>
        </w:rPr>
        <w:t>、</w:t>
      </w:r>
      <w:r>
        <w:rPr>
          <w:rFonts w:hint="eastAsia"/>
        </w:rPr>
        <w:t xml:space="preserve"> </w:t>
      </w:r>
      <w:r>
        <w:rPr>
          <w:rFonts w:hint="eastAsia"/>
        </w:rPr>
        <w:t>根据嘉寓股份公司最近一年年报中的“经营情况讨论与分析”章节，分析如下内容：公司的收入变动是否异常？如异常，查找其原因？分析收入、成本、毛利率、根据分析结果总结公司经营的优势和劣势。</w:t>
      </w:r>
    </w:p>
    <w:p w:rsidR="001665C4" w:rsidRDefault="001665C4" w:rsidP="001665C4">
      <w:pPr>
        <w:ind w:leftChars="200" w:left="420"/>
        <w:rPr>
          <w:b/>
        </w:rPr>
      </w:pPr>
      <w:r w:rsidRPr="001665C4">
        <w:rPr>
          <w:rFonts w:hint="eastAsia"/>
          <w:b/>
        </w:rPr>
        <w:t>一</w:t>
      </w:r>
      <w:r w:rsidRPr="001665C4">
        <w:rPr>
          <w:rFonts w:hint="eastAsia"/>
          <w:b/>
        </w:rPr>
        <w:t>.</w:t>
      </w:r>
      <w:r w:rsidRPr="001665C4">
        <w:rPr>
          <w:rFonts w:hint="eastAsia"/>
          <w:b/>
        </w:rPr>
        <w:t>产品分析：</w:t>
      </w:r>
    </w:p>
    <w:p w:rsidR="001665C4" w:rsidRDefault="001665C4" w:rsidP="001665C4">
      <w:pPr>
        <w:ind w:leftChars="200" w:left="420"/>
        <w:rPr>
          <w:b/>
        </w:rPr>
      </w:pPr>
      <w:r>
        <w:rPr>
          <w:b/>
          <w:noProof/>
        </w:rPr>
        <w:drawing>
          <wp:inline distT="0" distB="0" distL="0" distR="0">
            <wp:extent cx="928688" cy="1152261"/>
            <wp:effectExtent l="19050" t="0" r="4762"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srcRect/>
                    <a:stretch>
                      <a:fillRect/>
                    </a:stretch>
                  </pic:blipFill>
                  <pic:spPr bwMode="auto">
                    <a:xfrm>
                      <a:off x="0" y="0"/>
                      <a:ext cx="928688" cy="1152261"/>
                    </a:xfrm>
                    <a:prstGeom prst="rect">
                      <a:avLst/>
                    </a:prstGeom>
                    <a:noFill/>
                    <a:ln w="9525">
                      <a:noFill/>
                      <a:miter lim="800000"/>
                      <a:headEnd/>
                      <a:tailEnd/>
                    </a:ln>
                  </pic:spPr>
                </pic:pic>
              </a:graphicData>
            </a:graphic>
          </wp:inline>
        </w:drawing>
      </w:r>
      <w:r>
        <w:rPr>
          <w:b/>
          <w:noProof/>
        </w:rPr>
        <w:drawing>
          <wp:inline distT="0" distB="0" distL="0" distR="0">
            <wp:extent cx="1138238" cy="1101371"/>
            <wp:effectExtent l="19050" t="0" r="4762"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srcRect/>
                    <a:stretch>
                      <a:fillRect/>
                    </a:stretch>
                  </pic:blipFill>
                  <pic:spPr bwMode="auto">
                    <a:xfrm>
                      <a:off x="0" y="0"/>
                      <a:ext cx="1138756" cy="1101872"/>
                    </a:xfrm>
                    <a:prstGeom prst="rect">
                      <a:avLst/>
                    </a:prstGeom>
                    <a:noFill/>
                    <a:ln w="9525">
                      <a:noFill/>
                      <a:miter lim="800000"/>
                      <a:headEnd/>
                      <a:tailEnd/>
                    </a:ln>
                  </pic:spPr>
                </pic:pic>
              </a:graphicData>
            </a:graphic>
          </wp:inline>
        </w:drawing>
      </w:r>
      <w:r w:rsidR="00E86CC6">
        <w:rPr>
          <w:b/>
          <w:noProof/>
        </w:rPr>
        <w:drawing>
          <wp:inline distT="0" distB="0" distL="0" distR="0">
            <wp:extent cx="1195388" cy="1146194"/>
            <wp:effectExtent l="19050" t="0" r="4762"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srcRect/>
                    <a:stretch>
                      <a:fillRect/>
                    </a:stretch>
                  </pic:blipFill>
                  <pic:spPr bwMode="auto">
                    <a:xfrm>
                      <a:off x="0" y="0"/>
                      <a:ext cx="1195388" cy="1146194"/>
                    </a:xfrm>
                    <a:prstGeom prst="rect">
                      <a:avLst/>
                    </a:prstGeom>
                    <a:noFill/>
                    <a:ln w="9525">
                      <a:noFill/>
                      <a:miter lim="800000"/>
                      <a:headEnd/>
                      <a:tailEnd/>
                    </a:ln>
                  </pic:spPr>
                </pic:pic>
              </a:graphicData>
            </a:graphic>
          </wp:inline>
        </w:drawing>
      </w:r>
    </w:p>
    <w:p w:rsidR="00E86CC6" w:rsidRPr="0094543F" w:rsidRDefault="00E86CC6" w:rsidP="00E86CC6">
      <w:pPr>
        <w:ind w:firstLineChars="200" w:firstLine="422"/>
        <w:rPr>
          <w:b/>
        </w:rPr>
      </w:pPr>
      <w:r>
        <w:rPr>
          <w:rFonts w:hint="eastAsia"/>
          <w:b/>
        </w:rPr>
        <w:t>二</w:t>
      </w:r>
      <w:r w:rsidRPr="0094543F">
        <w:rPr>
          <w:rFonts w:hint="eastAsia"/>
          <w:b/>
        </w:rPr>
        <w:t>.</w:t>
      </w:r>
      <w:r w:rsidRPr="0094543F">
        <w:rPr>
          <w:rFonts w:hint="eastAsia"/>
          <w:b/>
        </w:rPr>
        <w:t>营业收入分析：</w:t>
      </w:r>
    </w:p>
    <w:p w:rsidR="00E86CC6" w:rsidRDefault="00E86CC6" w:rsidP="00E86CC6">
      <w:pPr>
        <w:ind w:firstLineChars="200" w:firstLine="420"/>
      </w:pPr>
      <w:r w:rsidRPr="00E86CC6">
        <w:t>报告期内，实现营业收入</w:t>
      </w:r>
      <w:r w:rsidRPr="00E86CC6">
        <w:t>34.37</w:t>
      </w:r>
      <w:r w:rsidRPr="00E86CC6">
        <w:t>亿元，同比下降</w:t>
      </w:r>
      <w:r w:rsidRPr="00E86CC6">
        <w:t>19.21%</w:t>
      </w:r>
      <w:r w:rsidRPr="00E86CC6">
        <w:t>；实现回款</w:t>
      </w:r>
      <w:r w:rsidRPr="00E86CC6">
        <w:t>36.53</w:t>
      </w:r>
      <w:r w:rsidRPr="00E86CC6">
        <w:t>亿元，同比下降</w:t>
      </w:r>
      <w:r w:rsidRPr="00E86CC6">
        <w:t>2.14%</w:t>
      </w:r>
      <w:r w:rsidRPr="00E86CC6">
        <w:t>，实现利润</w:t>
      </w:r>
      <w:r w:rsidRPr="00E86CC6">
        <w:t>0.26</w:t>
      </w:r>
      <w:r w:rsidRPr="00E86CC6">
        <w:t>亿元，同比下降</w:t>
      </w:r>
      <w:r w:rsidRPr="00E86CC6">
        <w:t>56.50%</w:t>
      </w:r>
      <w:r w:rsidRPr="00E86CC6">
        <w:t>。</w:t>
      </w:r>
    </w:p>
    <w:p w:rsidR="00E86CC6" w:rsidRDefault="00E86CC6" w:rsidP="00E86CC6">
      <w:pPr>
        <w:ind w:firstLineChars="200" w:firstLine="420"/>
      </w:pPr>
      <w:r>
        <w:rPr>
          <w:rFonts w:hint="eastAsia"/>
        </w:rPr>
        <w:t>（</w:t>
      </w:r>
      <w:r>
        <w:rPr>
          <w:rFonts w:hint="eastAsia"/>
        </w:rPr>
        <w:t>1</w:t>
      </w:r>
      <w:r>
        <w:rPr>
          <w:rFonts w:hint="eastAsia"/>
        </w:rPr>
        <w:t>）营业收入规模分析：</w:t>
      </w:r>
    </w:p>
    <w:p w:rsidR="00E86CC6" w:rsidRDefault="00E86CC6" w:rsidP="001665C4">
      <w:pPr>
        <w:ind w:leftChars="200" w:left="420"/>
        <w:rPr>
          <w:b/>
        </w:rPr>
      </w:pPr>
      <w:r>
        <w:rPr>
          <w:b/>
          <w:noProof/>
        </w:rPr>
        <w:lastRenderedPageBreak/>
        <w:drawing>
          <wp:inline distT="0" distB="0" distL="0" distR="0">
            <wp:extent cx="4735458" cy="1590675"/>
            <wp:effectExtent l="19050" t="0" r="7992"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a:stretch>
                      <a:fillRect/>
                    </a:stretch>
                  </pic:blipFill>
                  <pic:spPr bwMode="auto">
                    <a:xfrm>
                      <a:off x="0" y="0"/>
                      <a:ext cx="4737307" cy="1591296"/>
                    </a:xfrm>
                    <a:prstGeom prst="rect">
                      <a:avLst/>
                    </a:prstGeom>
                    <a:noFill/>
                    <a:ln w="9525">
                      <a:noFill/>
                      <a:miter lim="800000"/>
                      <a:headEnd/>
                      <a:tailEnd/>
                    </a:ln>
                  </pic:spPr>
                </pic:pic>
              </a:graphicData>
            </a:graphic>
          </wp:inline>
        </w:drawing>
      </w:r>
    </w:p>
    <w:p w:rsidR="00ED0130" w:rsidRPr="00ED0130" w:rsidRDefault="00ED0130" w:rsidP="00ED0130">
      <w:pPr>
        <w:ind w:firstLineChars="200" w:firstLine="420"/>
      </w:pPr>
      <w:r w:rsidRPr="00742E7A">
        <w:rPr>
          <w:rFonts w:hint="eastAsia"/>
        </w:rPr>
        <w:t>（</w:t>
      </w:r>
      <w:r w:rsidRPr="00742E7A">
        <w:rPr>
          <w:rFonts w:hint="eastAsia"/>
        </w:rPr>
        <w:t>2</w:t>
      </w:r>
      <w:r w:rsidRPr="00742E7A">
        <w:rPr>
          <w:rFonts w:hint="eastAsia"/>
        </w:rPr>
        <w:t>）营业收入增长率分析</w:t>
      </w:r>
      <w:r>
        <w:rPr>
          <w:rFonts w:hint="eastAsia"/>
        </w:rPr>
        <w:t>：</w:t>
      </w:r>
    </w:p>
    <w:p w:rsidR="00ED0130" w:rsidRDefault="00ED0130" w:rsidP="001665C4">
      <w:pPr>
        <w:ind w:leftChars="200" w:left="420"/>
        <w:rPr>
          <w:b/>
        </w:rPr>
      </w:pPr>
      <w:r>
        <w:rPr>
          <w:b/>
          <w:noProof/>
        </w:rPr>
        <w:drawing>
          <wp:inline distT="0" distB="0" distL="0" distR="0">
            <wp:extent cx="4291013" cy="1853821"/>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cstate="print"/>
                    <a:srcRect/>
                    <a:stretch>
                      <a:fillRect/>
                    </a:stretch>
                  </pic:blipFill>
                  <pic:spPr bwMode="auto">
                    <a:xfrm>
                      <a:off x="0" y="0"/>
                      <a:ext cx="4295073" cy="1855575"/>
                    </a:xfrm>
                    <a:prstGeom prst="rect">
                      <a:avLst/>
                    </a:prstGeom>
                    <a:noFill/>
                    <a:ln w="9525">
                      <a:noFill/>
                      <a:miter lim="800000"/>
                      <a:headEnd/>
                      <a:tailEnd/>
                    </a:ln>
                  </pic:spPr>
                </pic:pic>
              </a:graphicData>
            </a:graphic>
          </wp:inline>
        </w:drawing>
      </w:r>
    </w:p>
    <w:p w:rsidR="00ED0130" w:rsidRDefault="00ED0130" w:rsidP="00ED0130">
      <w:pPr>
        <w:ind w:firstLineChars="400" w:firstLine="840"/>
      </w:pPr>
      <w:r>
        <w:rPr>
          <w:rFonts w:hint="eastAsia"/>
        </w:rPr>
        <w:t>嘉寓股份</w:t>
      </w:r>
      <w:r>
        <w:rPr>
          <w:rFonts w:hint="eastAsia"/>
        </w:rPr>
        <w:t xml:space="preserve"> 2015 </w:t>
      </w:r>
      <w:r>
        <w:rPr>
          <w:rFonts w:hint="eastAsia"/>
        </w:rPr>
        <w:t>年至</w:t>
      </w:r>
      <w:r>
        <w:rPr>
          <w:rFonts w:hint="eastAsia"/>
        </w:rPr>
        <w:t xml:space="preserve"> 2018 </w:t>
      </w:r>
      <w:r>
        <w:rPr>
          <w:rFonts w:hint="eastAsia"/>
        </w:rPr>
        <w:t>年收入稳定增长，</w:t>
      </w:r>
      <w:r>
        <w:rPr>
          <w:rFonts w:hint="eastAsia"/>
        </w:rPr>
        <w:t xml:space="preserve"> 2019 </w:t>
      </w:r>
      <w:r>
        <w:rPr>
          <w:rFonts w:hint="eastAsia"/>
        </w:rPr>
        <w:t>年减幅</w:t>
      </w:r>
      <w:r>
        <w:rPr>
          <w:rFonts w:hint="eastAsia"/>
        </w:rPr>
        <w:t xml:space="preserve"> 19.21%</w:t>
      </w:r>
      <w:r>
        <w:rPr>
          <w:rFonts w:hint="eastAsia"/>
        </w:rPr>
        <w:t>。</w:t>
      </w:r>
    </w:p>
    <w:p w:rsidR="00ED0130" w:rsidRDefault="00ED0130" w:rsidP="00ED0130">
      <w:pPr>
        <w:ind w:firstLineChars="400" w:firstLine="840"/>
      </w:pPr>
      <w:r>
        <w:rPr>
          <w:rFonts w:hint="eastAsia"/>
        </w:rPr>
        <w:t>接下来我们需要看收入细分看哪一类收入下降导致总收入增长率下降。</w:t>
      </w:r>
    </w:p>
    <w:p w:rsidR="00ED0130" w:rsidRDefault="00ED0130" w:rsidP="00ED0130">
      <w:pPr>
        <w:ind w:firstLineChars="200" w:firstLine="420"/>
      </w:pPr>
      <w:r>
        <w:rPr>
          <w:rFonts w:hint="eastAsia"/>
        </w:rPr>
        <w:t>1.</w:t>
      </w:r>
      <w:r>
        <w:rPr>
          <w:rFonts w:hint="eastAsia"/>
        </w:rPr>
        <w:t>按行业</w:t>
      </w:r>
    </w:p>
    <w:p w:rsidR="00ED0130" w:rsidRDefault="00ED0130" w:rsidP="00ED0130">
      <w:pPr>
        <w:ind w:leftChars="200" w:left="420"/>
      </w:pPr>
      <w:r>
        <w:rPr>
          <w:rFonts w:hint="eastAsia"/>
          <w:noProof/>
        </w:rPr>
        <w:drawing>
          <wp:inline distT="0" distB="0" distL="0" distR="0">
            <wp:extent cx="5274310" cy="1866023"/>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cstate="print"/>
                    <a:srcRect/>
                    <a:stretch>
                      <a:fillRect/>
                    </a:stretch>
                  </pic:blipFill>
                  <pic:spPr bwMode="auto">
                    <a:xfrm>
                      <a:off x="0" y="0"/>
                      <a:ext cx="5274310" cy="1866023"/>
                    </a:xfrm>
                    <a:prstGeom prst="rect">
                      <a:avLst/>
                    </a:prstGeom>
                    <a:noFill/>
                    <a:ln w="9525">
                      <a:noFill/>
                      <a:miter lim="800000"/>
                      <a:headEnd/>
                      <a:tailEnd/>
                    </a:ln>
                  </pic:spPr>
                </pic:pic>
              </a:graphicData>
            </a:graphic>
          </wp:inline>
        </w:drawing>
      </w:r>
    </w:p>
    <w:p w:rsidR="00ED0130" w:rsidRDefault="00ED0130" w:rsidP="00ED0130">
      <w:pPr>
        <w:ind w:leftChars="200" w:left="420"/>
      </w:pPr>
      <w:r>
        <w:rPr>
          <w:rFonts w:hint="eastAsia"/>
        </w:rPr>
        <w:t>主营建筑装饰行业的营业收入减少、光伏产业链营收占比减少，导致公司营业收入减少。</w:t>
      </w:r>
    </w:p>
    <w:p w:rsidR="00ED0130" w:rsidRDefault="00ED0130" w:rsidP="00ED0130">
      <w:pPr>
        <w:ind w:leftChars="200" w:left="420"/>
      </w:pPr>
      <w:r>
        <w:rPr>
          <w:rFonts w:hint="eastAsia"/>
        </w:rPr>
        <w:t>2</w:t>
      </w:r>
      <w:r>
        <w:rPr>
          <w:rFonts w:hint="eastAsia"/>
        </w:rPr>
        <w:t>．按产品</w:t>
      </w:r>
    </w:p>
    <w:p w:rsidR="00ED0130" w:rsidRDefault="00ED0130" w:rsidP="00ED0130">
      <w:pPr>
        <w:ind w:leftChars="200" w:left="420"/>
      </w:pPr>
      <w:r>
        <w:rPr>
          <w:rFonts w:hint="eastAsia"/>
          <w:noProof/>
        </w:rPr>
        <w:drawing>
          <wp:inline distT="0" distB="0" distL="0" distR="0">
            <wp:extent cx="5274310" cy="1521896"/>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cstate="print"/>
                    <a:srcRect/>
                    <a:stretch>
                      <a:fillRect/>
                    </a:stretch>
                  </pic:blipFill>
                  <pic:spPr bwMode="auto">
                    <a:xfrm>
                      <a:off x="0" y="0"/>
                      <a:ext cx="5274310" cy="1521896"/>
                    </a:xfrm>
                    <a:prstGeom prst="rect">
                      <a:avLst/>
                    </a:prstGeom>
                    <a:noFill/>
                    <a:ln w="9525">
                      <a:noFill/>
                      <a:miter lim="800000"/>
                      <a:headEnd/>
                      <a:tailEnd/>
                    </a:ln>
                  </pic:spPr>
                </pic:pic>
              </a:graphicData>
            </a:graphic>
          </wp:inline>
        </w:drawing>
      </w:r>
    </w:p>
    <w:p w:rsidR="00ED0130" w:rsidRDefault="00ED0130" w:rsidP="00ED0130">
      <w:pPr>
        <w:ind w:leftChars="200" w:left="420"/>
      </w:pPr>
      <w:r>
        <w:rPr>
          <w:rFonts w:hint="eastAsia"/>
        </w:rPr>
        <w:t>门窗营收</w:t>
      </w:r>
      <w:r w:rsidR="00FB23E9">
        <w:rPr>
          <w:rFonts w:hint="eastAsia"/>
        </w:rPr>
        <w:t>大幅减少</w:t>
      </w:r>
      <w:r>
        <w:rPr>
          <w:rFonts w:hint="eastAsia"/>
        </w:rPr>
        <w:t>，</w:t>
      </w:r>
      <w:r w:rsidR="00FB23E9">
        <w:rPr>
          <w:rFonts w:hint="eastAsia"/>
        </w:rPr>
        <w:t>光伏</w:t>
      </w:r>
      <w:proofErr w:type="spellStart"/>
      <w:r w:rsidR="00FB23E9">
        <w:rPr>
          <w:rFonts w:hint="eastAsia"/>
        </w:rPr>
        <w:t>epc</w:t>
      </w:r>
      <w:proofErr w:type="spellEnd"/>
      <w:r w:rsidR="00FB23E9">
        <w:rPr>
          <w:rFonts w:hint="eastAsia"/>
        </w:rPr>
        <w:t>工程营收减少</w:t>
      </w:r>
      <w:r>
        <w:rPr>
          <w:rFonts w:hint="eastAsia"/>
        </w:rPr>
        <w:t>，影响</w:t>
      </w:r>
      <w:r w:rsidR="00FB23E9">
        <w:rPr>
          <w:rFonts w:hint="eastAsia"/>
        </w:rPr>
        <w:t>总</w:t>
      </w:r>
      <w:r>
        <w:rPr>
          <w:rFonts w:hint="eastAsia"/>
        </w:rPr>
        <w:t>营业收入。</w:t>
      </w:r>
    </w:p>
    <w:p w:rsidR="00ED0130" w:rsidRDefault="00ED0130" w:rsidP="00ED0130">
      <w:pPr>
        <w:ind w:leftChars="200" w:left="420"/>
      </w:pPr>
      <w:r>
        <w:rPr>
          <w:rFonts w:hint="eastAsia"/>
        </w:rPr>
        <w:lastRenderedPageBreak/>
        <w:t>3.</w:t>
      </w:r>
      <w:r>
        <w:rPr>
          <w:rFonts w:hint="eastAsia"/>
        </w:rPr>
        <w:t>按地区</w:t>
      </w:r>
    </w:p>
    <w:p w:rsidR="00ED0130" w:rsidRDefault="00FB23E9" w:rsidP="00ED0130">
      <w:pPr>
        <w:ind w:leftChars="200" w:left="420"/>
      </w:pPr>
      <w:r>
        <w:rPr>
          <w:rFonts w:hint="eastAsia"/>
          <w:noProof/>
        </w:rPr>
        <w:drawing>
          <wp:inline distT="0" distB="0" distL="0" distR="0">
            <wp:extent cx="5274310" cy="1325977"/>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cstate="print"/>
                    <a:srcRect/>
                    <a:stretch>
                      <a:fillRect/>
                    </a:stretch>
                  </pic:blipFill>
                  <pic:spPr bwMode="auto">
                    <a:xfrm>
                      <a:off x="0" y="0"/>
                      <a:ext cx="5274310" cy="1325977"/>
                    </a:xfrm>
                    <a:prstGeom prst="rect">
                      <a:avLst/>
                    </a:prstGeom>
                    <a:noFill/>
                    <a:ln w="9525">
                      <a:noFill/>
                      <a:miter lim="800000"/>
                      <a:headEnd/>
                      <a:tailEnd/>
                    </a:ln>
                  </pic:spPr>
                </pic:pic>
              </a:graphicData>
            </a:graphic>
          </wp:inline>
        </w:drawing>
      </w:r>
    </w:p>
    <w:p w:rsidR="00ED0130" w:rsidRDefault="00FB23E9" w:rsidP="00ED0130">
      <w:pPr>
        <w:ind w:leftChars="200" w:left="420"/>
      </w:pPr>
      <w:r>
        <w:rPr>
          <w:rFonts w:hint="eastAsia"/>
        </w:rPr>
        <w:t>各地营收都有明显减少，其中西北地区营收占比骤减</w:t>
      </w:r>
      <w:r w:rsidR="00ED0130">
        <w:rPr>
          <w:rFonts w:hint="eastAsia"/>
        </w:rPr>
        <w:t>，</w:t>
      </w:r>
      <w:r>
        <w:rPr>
          <w:rFonts w:hint="eastAsia"/>
        </w:rPr>
        <w:t>拉胯总营收</w:t>
      </w:r>
      <w:r w:rsidR="00ED0130">
        <w:rPr>
          <w:rFonts w:hint="eastAsia"/>
        </w:rPr>
        <w:t>。</w:t>
      </w:r>
    </w:p>
    <w:p w:rsidR="00FB23E9" w:rsidRPr="0094543F" w:rsidRDefault="00FB23E9" w:rsidP="00FB23E9">
      <w:pPr>
        <w:ind w:leftChars="200" w:left="420"/>
        <w:rPr>
          <w:b/>
        </w:rPr>
      </w:pPr>
      <w:r>
        <w:rPr>
          <w:rFonts w:hint="eastAsia"/>
          <w:b/>
        </w:rPr>
        <w:t>三</w:t>
      </w:r>
      <w:r w:rsidRPr="0094543F">
        <w:rPr>
          <w:rFonts w:hint="eastAsia"/>
          <w:b/>
        </w:rPr>
        <w:t>、毛利率</w:t>
      </w:r>
    </w:p>
    <w:p w:rsidR="00FB23E9" w:rsidRDefault="00FB23E9" w:rsidP="00FB23E9">
      <w:pPr>
        <w:ind w:leftChars="200" w:left="420"/>
      </w:pPr>
      <w:r>
        <w:rPr>
          <w:rFonts w:hint="eastAsia"/>
        </w:rPr>
        <w:t>（</w:t>
      </w:r>
      <w:r>
        <w:rPr>
          <w:rFonts w:hint="eastAsia"/>
        </w:rPr>
        <w:t>1</w:t>
      </w:r>
      <w:r>
        <w:rPr>
          <w:rFonts w:hint="eastAsia"/>
        </w:rPr>
        <w:t>）毛利率排名</w:t>
      </w:r>
    </w:p>
    <w:p w:rsidR="00FB23E9" w:rsidRDefault="003474E1" w:rsidP="00FB23E9">
      <w:pPr>
        <w:ind w:leftChars="200" w:left="420"/>
      </w:pPr>
      <w:r>
        <w:rPr>
          <w:rFonts w:hint="eastAsia"/>
          <w:noProof/>
        </w:rPr>
        <w:drawing>
          <wp:inline distT="0" distB="0" distL="0" distR="0">
            <wp:extent cx="3090863" cy="1174829"/>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cstate="print"/>
                    <a:srcRect/>
                    <a:stretch>
                      <a:fillRect/>
                    </a:stretch>
                  </pic:blipFill>
                  <pic:spPr bwMode="auto">
                    <a:xfrm>
                      <a:off x="0" y="0"/>
                      <a:ext cx="3093963" cy="1176007"/>
                    </a:xfrm>
                    <a:prstGeom prst="rect">
                      <a:avLst/>
                    </a:prstGeom>
                    <a:noFill/>
                    <a:ln w="9525">
                      <a:noFill/>
                      <a:miter lim="800000"/>
                      <a:headEnd/>
                      <a:tailEnd/>
                    </a:ln>
                  </pic:spPr>
                </pic:pic>
              </a:graphicData>
            </a:graphic>
          </wp:inline>
        </w:drawing>
      </w:r>
    </w:p>
    <w:p w:rsidR="00FB23E9" w:rsidRDefault="003474E1" w:rsidP="00FB23E9">
      <w:pPr>
        <w:ind w:leftChars="200" w:left="420"/>
      </w:pPr>
      <w:r>
        <w:rPr>
          <w:rFonts w:hint="eastAsia"/>
          <w:noProof/>
        </w:rPr>
        <w:drawing>
          <wp:inline distT="0" distB="0" distL="0" distR="0">
            <wp:extent cx="3164162" cy="3586163"/>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cstate="print"/>
                    <a:srcRect/>
                    <a:stretch>
                      <a:fillRect/>
                    </a:stretch>
                  </pic:blipFill>
                  <pic:spPr bwMode="auto">
                    <a:xfrm>
                      <a:off x="0" y="0"/>
                      <a:ext cx="3164586" cy="3586644"/>
                    </a:xfrm>
                    <a:prstGeom prst="rect">
                      <a:avLst/>
                    </a:prstGeom>
                    <a:noFill/>
                    <a:ln w="9525">
                      <a:noFill/>
                      <a:miter lim="800000"/>
                      <a:headEnd/>
                      <a:tailEnd/>
                    </a:ln>
                  </pic:spPr>
                </pic:pic>
              </a:graphicData>
            </a:graphic>
          </wp:inline>
        </w:drawing>
      </w:r>
    </w:p>
    <w:p w:rsidR="003474E1" w:rsidRDefault="003474E1" w:rsidP="00FB23E9">
      <w:pPr>
        <w:ind w:leftChars="200" w:left="420"/>
      </w:pPr>
      <w:r>
        <w:rPr>
          <w:rFonts w:hint="eastAsia"/>
          <w:noProof/>
        </w:rPr>
        <w:lastRenderedPageBreak/>
        <w:drawing>
          <wp:inline distT="0" distB="0" distL="0" distR="0">
            <wp:extent cx="3781425" cy="2502106"/>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cstate="print"/>
                    <a:srcRect/>
                    <a:stretch>
                      <a:fillRect/>
                    </a:stretch>
                  </pic:blipFill>
                  <pic:spPr bwMode="auto">
                    <a:xfrm>
                      <a:off x="0" y="0"/>
                      <a:ext cx="3783779" cy="2503664"/>
                    </a:xfrm>
                    <a:prstGeom prst="rect">
                      <a:avLst/>
                    </a:prstGeom>
                    <a:noFill/>
                    <a:ln w="9525">
                      <a:noFill/>
                      <a:miter lim="800000"/>
                      <a:headEnd/>
                      <a:tailEnd/>
                    </a:ln>
                  </pic:spPr>
                </pic:pic>
              </a:graphicData>
            </a:graphic>
          </wp:inline>
        </w:drawing>
      </w:r>
    </w:p>
    <w:p w:rsidR="00FB23E9" w:rsidRDefault="003474E1" w:rsidP="00FB23E9">
      <w:pPr>
        <w:ind w:leftChars="200" w:left="420"/>
      </w:pPr>
      <w:r>
        <w:rPr>
          <w:rFonts w:hint="eastAsia"/>
        </w:rPr>
        <w:t>嘉寓</w:t>
      </w:r>
      <w:r w:rsidR="00FB23E9" w:rsidRPr="00D0215E">
        <w:rPr>
          <w:rFonts w:hint="eastAsia"/>
        </w:rPr>
        <w:t>股份各产品的毛利率水平</w:t>
      </w:r>
      <w:r w:rsidR="00FB23E9">
        <w:rPr>
          <w:rFonts w:hint="eastAsia"/>
        </w:rPr>
        <w:t>均在</w:t>
      </w:r>
      <w:r>
        <w:rPr>
          <w:rFonts w:hint="eastAsia"/>
        </w:rPr>
        <w:t>15</w:t>
      </w:r>
      <w:r w:rsidR="00FB23E9">
        <w:rPr>
          <w:rFonts w:hint="eastAsia"/>
        </w:rPr>
        <w:t>%</w:t>
      </w:r>
      <w:r>
        <w:rPr>
          <w:rFonts w:hint="eastAsia"/>
        </w:rPr>
        <w:t>左右</w:t>
      </w:r>
      <w:r w:rsidR="00FB23E9" w:rsidRPr="00D0215E">
        <w:rPr>
          <w:rFonts w:hint="eastAsia"/>
        </w:rPr>
        <w:t>，</w:t>
      </w:r>
      <w:r w:rsidR="0062657F">
        <w:rPr>
          <w:rFonts w:hint="eastAsia"/>
        </w:rPr>
        <w:t>设计</w:t>
      </w:r>
      <w:r>
        <w:rPr>
          <w:rFonts w:hint="eastAsia"/>
        </w:rPr>
        <w:t>业务毛利率</w:t>
      </w:r>
      <w:r w:rsidR="0062657F">
        <w:rPr>
          <w:rFonts w:hint="eastAsia"/>
        </w:rPr>
        <w:t>虽</w:t>
      </w:r>
      <w:r>
        <w:rPr>
          <w:rFonts w:hint="eastAsia"/>
        </w:rPr>
        <w:t>高达</w:t>
      </w:r>
      <w:r>
        <w:rPr>
          <w:rFonts w:hint="eastAsia"/>
        </w:rPr>
        <w:t>87%</w:t>
      </w:r>
      <w:r>
        <w:rPr>
          <w:rFonts w:hint="eastAsia"/>
        </w:rPr>
        <w:t>，但营收占比太少，</w:t>
      </w:r>
      <w:r w:rsidR="00FB23E9">
        <w:rPr>
          <w:rFonts w:hint="eastAsia"/>
        </w:rPr>
        <w:t>公司</w:t>
      </w:r>
      <w:r w:rsidR="00FB23E9" w:rsidRPr="00D0215E">
        <w:rPr>
          <w:rFonts w:hint="eastAsia"/>
        </w:rPr>
        <w:t>产品盈利能力</w:t>
      </w:r>
      <w:r>
        <w:rPr>
          <w:rFonts w:hint="eastAsia"/>
        </w:rPr>
        <w:t>弱</w:t>
      </w:r>
      <w:r w:rsidR="00FB23E9">
        <w:rPr>
          <w:rFonts w:hint="eastAsia"/>
        </w:rPr>
        <w:t>！</w:t>
      </w:r>
    </w:p>
    <w:p w:rsidR="00FB23E9" w:rsidRDefault="00FB23E9" w:rsidP="00FB23E9">
      <w:pPr>
        <w:ind w:leftChars="200" w:left="420"/>
      </w:pPr>
      <w:r w:rsidRPr="00D0215E">
        <w:rPr>
          <w:rFonts w:hint="eastAsia"/>
        </w:rPr>
        <w:t>（</w:t>
      </w:r>
      <w:r w:rsidRPr="00D0215E">
        <w:rPr>
          <w:rFonts w:hint="eastAsia"/>
        </w:rPr>
        <w:t>2</w:t>
      </w:r>
      <w:r w:rsidRPr="00D0215E">
        <w:rPr>
          <w:rFonts w:hint="eastAsia"/>
        </w:rPr>
        <w:t>）毛利率变动</w:t>
      </w:r>
    </w:p>
    <w:p w:rsidR="0062657F" w:rsidRDefault="0062657F" w:rsidP="0062657F">
      <w:pPr>
        <w:ind w:leftChars="200" w:left="420"/>
      </w:pPr>
      <w:r>
        <w:rPr>
          <w:rFonts w:hint="eastAsia"/>
          <w:noProof/>
        </w:rPr>
        <w:drawing>
          <wp:inline distT="0" distB="0" distL="0" distR="0">
            <wp:extent cx="3738563" cy="2559413"/>
            <wp:effectExtent l="19050" t="0" r="0" b="0"/>
            <wp:docPr id="14"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cstate="print"/>
                    <a:srcRect/>
                    <a:stretch>
                      <a:fillRect/>
                    </a:stretch>
                  </pic:blipFill>
                  <pic:spPr bwMode="auto">
                    <a:xfrm>
                      <a:off x="0" y="0"/>
                      <a:ext cx="3739398" cy="2559985"/>
                    </a:xfrm>
                    <a:prstGeom prst="rect">
                      <a:avLst/>
                    </a:prstGeom>
                    <a:noFill/>
                    <a:ln w="9525">
                      <a:noFill/>
                      <a:miter lim="800000"/>
                      <a:headEnd/>
                      <a:tailEnd/>
                    </a:ln>
                  </pic:spPr>
                </pic:pic>
              </a:graphicData>
            </a:graphic>
          </wp:inline>
        </w:drawing>
      </w:r>
    </w:p>
    <w:p w:rsidR="0062657F" w:rsidRDefault="0062657F" w:rsidP="0062657F">
      <w:pPr>
        <w:ind w:leftChars="200" w:left="420"/>
      </w:pPr>
      <w:r>
        <w:rPr>
          <w:rFonts w:hint="eastAsia"/>
          <w:noProof/>
        </w:rPr>
        <w:drawing>
          <wp:inline distT="0" distB="0" distL="0" distR="0">
            <wp:extent cx="3967163" cy="2691685"/>
            <wp:effectExtent l="19050" t="0" r="0" b="0"/>
            <wp:docPr id="15"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8" cstate="print"/>
                    <a:srcRect/>
                    <a:stretch>
                      <a:fillRect/>
                    </a:stretch>
                  </pic:blipFill>
                  <pic:spPr bwMode="auto">
                    <a:xfrm>
                      <a:off x="0" y="0"/>
                      <a:ext cx="3969309" cy="2693141"/>
                    </a:xfrm>
                    <a:prstGeom prst="rect">
                      <a:avLst/>
                    </a:prstGeom>
                    <a:noFill/>
                    <a:ln w="9525">
                      <a:noFill/>
                      <a:miter lim="800000"/>
                      <a:headEnd/>
                      <a:tailEnd/>
                    </a:ln>
                  </pic:spPr>
                </pic:pic>
              </a:graphicData>
            </a:graphic>
          </wp:inline>
        </w:drawing>
      </w:r>
    </w:p>
    <w:p w:rsidR="0062657F" w:rsidRDefault="0062657F" w:rsidP="0062657F">
      <w:pPr>
        <w:ind w:leftChars="200" w:left="420"/>
      </w:pPr>
      <w:r>
        <w:rPr>
          <w:rFonts w:hint="eastAsia"/>
          <w:noProof/>
        </w:rPr>
        <w:lastRenderedPageBreak/>
        <w:drawing>
          <wp:inline distT="0" distB="0" distL="0" distR="0">
            <wp:extent cx="4154365" cy="5100637"/>
            <wp:effectExtent l="19050" t="0" r="0" b="0"/>
            <wp:docPr id="17"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9" cstate="print"/>
                    <a:srcRect/>
                    <a:stretch>
                      <a:fillRect/>
                    </a:stretch>
                  </pic:blipFill>
                  <pic:spPr bwMode="auto">
                    <a:xfrm>
                      <a:off x="0" y="0"/>
                      <a:ext cx="4154365" cy="5100637"/>
                    </a:xfrm>
                    <a:prstGeom prst="rect">
                      <a:avLst/>
                    </a:prstGeom>
                    <a:noFill/>
                    <a:ln w="9525">
                      <a:noFill/>
                      <a:miter lim="800000"/>
                      <a:headEnd/>
                      <a:tailEnd/>
                    </a:ln>
                  </pic:spPr>
                </pic:pic>
              </a:graphicData>
            </a:graphic>
          </wp:inline>
        </w:drawing>
      </w:r>
    </w:p>
    <w:p w:rsidR="0062657F" w:rsidRPr="00126857" w:rsidRDefault="00126857" w:rsidP="0062657F">
      <w:pPr>
        <w:ind w:leftChars="200" w:left="420"/>
      </w:pPr>
      <w:r w:rsidRPr="00126857">
        <w:rPr>
          <w:rFonts w:hint="eastAsia"/>
        </w:rPr>
        <w:t>可以看出，嘉寓股份的毛利率低，是因为营业成本多数来源于直接材料成本及人工成本的提高。</w:t>
      </w:r>
    </w:p>
    <w:p w:rsidR="00FB23E9" w:rsidRDefault="00FB23E9" w:rsidP="00FB23E9">
      <w:pPr>
        <w:ind w:leftChars="200" w:left="420"/>
      </w:pPr>
    </w:p>
    <w:p w:rsidR="00FB23E9" w:rsidRPr="001665C4" w:rsidRDefault="00FB23E9" w:rsidP="00FB23E9">
      <w:pPr>
        <w:ind w:leftChars="200" w:left="420"/>
        <w:rPr>
          <w:b/>
        </w:rPr>
      </w:pPr>
      <w:r w:rsidRPr="001665C4">
        <w:rPr>
          <w:rFonts w:hint="eastAsia"/>
          <w:b/>
        </w:rPr>
        <w:t>四、经营优势劣势分析：</w:t>
      </w:r>
    </w:p>
    <w:p w:rsidR="00FB23E9" w:rsidRDefault="00FB23E9" w:rsidP="00FB23E9">
      <w:pPr>
        <w:ind w:leftChars="200" w:left="420"/>
      </w:pPr>
      <w:r>
        <w:rPr>
          <w:rFonts w:hint="eastAsia"/>
        </w:rPr>
        <w:t>优势：</w:t>
      </w:r>
      <w:r w:rsidR="00126857">
        <w:rPr>
          <w:rFonts w:hint="eastAsia"/>
        </w:rPr>
        <w:t xml:space="preserve"> </w:t>
      </w:r>
      <w:r w:rsidR="00B2433D" w:rsidRPr="00B2433D">
        <w:rPr>
          <w:rFonts w:hint="eastAsia"/>
        </w:rPr>
        <w:t>“嘉寓”在门窗幕墙领域三十多年精细化经营与积累已形成了行业知名品牌</w:t>
      </w:r>
      <w:r w:rsidR="00B2433D">
        <w:rPr>
          <w:rFonts w:hint="eastAsia"/>
        </w:rPr>
        <w:t>，有一定品牌优势，但在光伏和智能</w:t>
      </w:r>
      <w:r w:rsidR="00F874CD">
        <w:rPr>
          <w:rFonts w:hint="eastAsia"/>
        </w:rPr>
        <w:t>装备制造两块业务方面无明显优势。</w:t>
      </w:r>
    </w:p>
    <w:p w:rsidR="00FB23E9" w:rsidRDefault="00FB23E9" w:rsidP="00FB23E9">
      <w:pPr>
        <w:ind w:leftChars="200" w:left="420"/>
      </w:pPr>
      <w:r>
        <w:rPr>
          <w:rFonts w:hint="eastAsia"/>
        </w:rPr>
        <w:t>劣势：</w:t>
      </w:r>
      <w:r w:rsidR="00F874CD">
        <w:rPr>
          <w:rFonts w:hint="eastAsia"/>
        </w:rPr>
        <w:t>在房地产调控的大背景下，嘉寓股份</w:t>
      </w:r>
      <w:r w:rsidR="00126857">
        <w:rPr>
          <w:rFonts w:hint="eastAsia"/>
        </w:rPr>
        <w:t>三大主要业务中，过于依赖主营的门窗幕墙业务，由于此类业务属于劳动密集型产业，利润率低，</w:t>
      </w:r>
      <w:r w:rsidR="00B2433D">
        <w:rPr>
          <w:rFonts w:hint="eastAsia"/>
        </w:rPr>
        <w:t>且</w:t>
      </w:r>
      <w:r w:rsidR="00126857">
        <w:rPr>
          <w:rFonts w:hint="eastAsia"/>
        </w:rPr>
        <w:t>嘉寓股份在行业内处于中下游水平</w:t>
      </w:r>
      <w:r>
        <w:rPr>
          <w:rFonts w:hint="eastAsia"/>
        </w:rPr>
        <w:t>。</w:t>
      </w:r>
    </w:p>
    <w:p w:rsidR="00ED0130" w:rsidRPr="00FB23E9" w:rsidRDefault="00ED0130" w:rsidP="001665C4">
      <w:pPr>
        <w:ind w:leftChars="200" w:left="420"/>
        <w:rPr>
          <w:b/>
        </w:rPr>
      </w:pPr>
    </w:p>
    <w:sectPr w:rsidR="00ED0130" w:rsidRPr="00FB23E9" w:rsidSect="00084E3E">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818C5" w:rsidRDefault="006818C5" w:rsidP="00550D38">
      <w:r>
        <w:separator/>
      </w:r>
    </w:p>
  </w:endnote>
  <w:endnote w:type="continuationSeparator" w:id="0">
    <w:p w:rsidR="006818C5" w:rsidRDefault="006818C5" w:rsidP="00550D38">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方正粗黑宋简体">
    <w:panose1 w:val="02000000000000000000"/>
    <w:charset w:val="86"/>
    <w:family w:val="auto"/>
    <w:pitch w:val="variable"/>
    <w:sig w:usb0="A00002BF" w:usb1="184F6CFA" w:usb2="00000012"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818C5" w:rsidRDefault="006818C5" w:rsidP="00550D38">
      <w:r>
        <w:separator/>
      </w:r>
    </w:p>
  </w:footnote>
  <w:footnote w:type="continuationSeparator" w:id="0">
    <w:p w:rsidR="006818C5" w:rsidRDefault="006818C5" w:rsidP="00550D38">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50D38"/>
    <w:rsid w:val="00084E3E"/>
    <w:rsid w:val="00126857"/>
    <w:rsid w:val="001665C4"/>
    <w:rsid w:val="003474E1"/>
    <w:rsid w:val="0047369F"/>
    <w:rsid w:val="00550D38"/>
    <w:rsid w:val="0062657F"/>
    <w:rsid w:val="006818C5"/>
    <w:rsid w:val="00742E7A"/>
    <w:rsid w:val="00774703"/>
    <w:rsid w:val="0094543F"/>
    <w:rsid w:val="00B2433D"/>
    <w:rsid w:val="00B87E4C"/>
    <w:rsid w:val="00D0215E"/>
    <w:rsid w:val="00DA4DF1"/>
    <w:rsid w:val="00E2724E"/>
    <w:rsid w:val="00E86CC6"/>
    <w:rsid w:val="00ED0130"/>
    <w:rsid w:val="00F75E10"/>
    <w:rsid w:val="00F874CD"/>
    <w:rsid w:val="00FB23E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6CC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550D3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550D38"/>
    <w:rPr>
      <w:sz w:val="18"/>
      <w:szCs w:val="18"/>
    </w:rPr>
  </w:style>
  <w:style w:type="paragraph" w:styleId="a4">
    <w:name w:val="footer"/>
    <w:basedOn w:val="a"/>
    <w:link w:val="Char0"/>
    <w:uiPriority w:val="99"/>
    <w:semiHidden/>
    <w:unhideWhenUsed/>
    <w:rsid w:val="00550D38"/>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550D38"/>
    <w:rPr>
      <w:sz w:val="18"/>
      <w:szCs w:val="18"/>
    </w:rPr>
  </w:style>
  <w:style w:type="paragraph" w:styleId="a5">
    <w:name w:val="Balloon Text"/>
    <w:basedOn w:val="a"/>
    <w:link w:val="Char1"/>
    <w:uiPriority w:val="99"/>
    <w:semiHidden/>
    <w:unhideWhenUsed/>
    <w:rsid w:val="00550D38"/>
    <w:rPr>
      <w:sz w:val="18"/>
      <w:szCs w:val="18"/>
    </w:rPr>
  </w:style>
  <w:style w:type="character" w:customStyle="1" w:styleId="Char1">
    <w:name w:val="批注框文本 Char"/>
    <w:basedOn w:val="a0"/>
    <w:link w:val="a5"/>
    <w:uiPriority w:val="99"/>
    <w:semiHidden/>
    <w:rsid w:val="00550D38"/>
    <w:rPr>
      <w:sz w:val="18"/>
      <w:szCs w:val="18"/>
    </w:rPr>
  </w:style>
  <w:style w:type="paragraph" w:styleId="a6">
    <w:name w:val="List Paragraph"/>
    <w:basedOn w:val="a"/>
    <w:uiPriority w:val="34"/>
    <w:qFormat/>
    <w:rsid w:val="0047369F"/>
    <w:pPr>
      <w:ind w:firstLineChars="200" w:firstLine="420"/>
    </w:pPr>
  </w:style>
</w:styles>
</file>

<file path=word/webSettings.xml><?xml version="1.0" encoding="utf-8"?>
<w:webSettings xmlns:r="http://schemas.openxmlformats.org/officeDocument/2006/relationships" xmlns:w="http://schemas.openxmlformats.org/wordprocessingml/2006/main">
  <w:divs>
    <w:div w:id="1354066803">
      <w:bodyDiv w:val="1"/>
      <w:marLeft w:val="0"/>
      <w:marRight w:val="0"/>
      <w:marTop w:val="0"/>
      <w:marBottom w:val="0"/>
      <w:divBdr>
        <w:top w:val="none" w:sz="0" w:space="0" w:color="auto"/>
        <w:left w:val="none" w:sz="0" w:space="0" w:color="auto"/>
        <w:bottom w:val="none" w:sz="0" w:space="0" w:color="auto"/>
        <w:right w:val="none" w:sz="0" w:space="0" w:color="auto"/>
      </w:divBdr>
    </w:div>
    <w:div w:id="1447309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155</TotalTime>
  <Pages>1</Pages>
  <Words>196</Words>
  <Characters>1121</Characters>
  <Application>Microsoft Office Word</Application>
  <DocSecurity>0</DocSecurity>
  <Lines>9</Lines>
  <Paragraphs>2</Paragraphs>
  <ScaleCrop>false</ScaleCrop>
  <Company/>
  <LinksUpToDate>false</LinksUpToDate>
  <CharactersWithSpaces>1315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LQ</dc:creator>
  <cp:keywords/>
  <dc:description/>
  <cp:lastModifiedBy>Administrator</cp:lastModifiedBy>
  <cp:revision>5</cp:revision>
  <dcterms:created xsi:type="dcterms:W3CDTF">2020-11-18T05:23:00Z</dcterms:created>
  <dcterms:modified xsi:type="dcterms:W3CDTF">2020-11-18T14:47:00Z</dcterms:modified>
</cp:coreProperties>
</file>