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第四周作业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5615940"/>
            <wp:effectExtent l="0" t="0" r="825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1634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45097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329" b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527175"/>
            <wp:effectExtent l="0" t="0" r="63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20847" b="57163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6845300"/>
            <wp:effectExtent l="0" t="0" r="635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17" b="1535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4570095"/>
            <wp:effectExtent l="0" t="0" r="825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391604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803" b="3492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2308225"/>
            <wp:effectExtent l="0" t="0" r="63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5199" b="45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400" w:hanging="840" w:hangingChars="40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根据财务自由A股投资方法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精挑细选出A股中最优秀的上市公司，并任选2家上市公司计算出其股票的好价格。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>一 打开爱问财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 xml:space="preserve">二 海选  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 xml:space="preserve">搜索条件: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连续5年的ROE大于20%，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连续5年的净利润现金含量大于80%，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连续5年的毛利率大于40%,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上市大于3年，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平均连续5年净利润现金含量，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连续5年的资产负债率小于60%，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连续5年的分红比例大于25%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  <w:t>结果如下: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639560" cy="2461895"/>
            <wp:effectExtent l="0" t="0" r="889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641465" cy="2479675"/>
            <wp:effectExtent l="0" t="0" r="698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三 精选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精选条件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① 连续5年的平均净利润现金含量低于100%的，淘汰掉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② 连续5年的资产负债率中，有1年或1年以上大于60%的，淘汰掉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③ 连续5年的分红比例中，有1年或1年以上小于25%的，淘汰掉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7914640" cy="2487930"/>
            <wp:effectExtent l="0" t="0" r="1016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46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cs="微软雅黑" w:eastAsia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7096125" cy="2724150"/>
            <wp:effectExtent l="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7848600" cy="276225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四 记录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贵州茅台(600519)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海天味业(603288)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伟星新材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002372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老板电器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002508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洋河股份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002304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济川药业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600566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第四周作业你学到的重点知识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海选和精挑细选A股好公司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掌握股息率、市盈率的概念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bookmarkStart w:id="0" w:name="_GoBack"/>
      <w:bookmarkEnd w:id="0"/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720" w:right="720" w:bottom="720" w:left="72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4A141E"/>
    <w:rsid w:val="06D16446"/>
    <w:rsid w:val="090E70C8"/>
    <w:rsid w:val="1CD938E5"/>
    <w:rsid w:val="1DAE56B4"/>
    <w:rsid w:val="1DDC1FCF"/>
    <w:rsid w:val="22C03BC2"/>
    <w:rsid w:val="2CC43890"/>
    <w:rsid w:val="2DED4D1B"/>
    <w:rsid w:val="2F901A9C"/>
    <w:rsid w:val="3364025B"/>
    <w:rsid w:val="402C0DD4"/>
    <w:rsid w:val="43627902"/>
    <w:rsid w:val="44647682"/>
    <w:rsid w:val="48633867"/>
    <w:rsid w:val="4C08287A"/>
    <w:rsid w:val="4C0A5CFF"/>
    <w:rsid w:val="52627106"/>
    <w:rsid w:val="5C0C3696"/>
    <w:rsid w:val="5D840685"/>
    <w:rsid w:val="605DED8A"/>
    <w:rsid w:val="60D9164B"/>
    <w:rsid w:val="61CE16D5"/>
    <w:rsid w:val="679E0969"/>
    <w:rsid w:val="67B8660D"/>
    <w:rsid w:val="68A708D7"/>
    <w:rsid w:val="6DBE16A1"/>
    <w:rsid w:val="6FE07617"/>
    <w:rsid w:val="70107505"/>
    <w:rsid w:val="768A17C7"/>
    <w:rsid w:val="76A377C8"/>
    <w:rsid w:val="76B069B5"/>
    <w:rsid w:val="779E7477"/>
    <w:rsid w:val="78D23BE2"/>
    <w:rsid w:val="7AA734F9"/>
    <w:rsid w:val="7BBC5F40"/>
    <w:rsid w:val="7C9062CC"/>
    <w:rsid w:val="7CD440F4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MSI</cp:lastModifiedBy>
  <dcterms:modified xsi:type="dcterms:W3CDTF">2020-09-13T17:09:36Z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