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Chars="0"/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1:年租金总额:63000ⅹ12=75万</w:t>
      </w:r>
      <w:r>
        <w:rPr>
          <w:rFonts w:hint="default"/>
          <w:lang w:val="en-US" w:eastAsia="zh-CN"/>
        </w:rPr>
        <w:br/>
      </w:r>
      <w:r>
        <w:rPr>
          <w:rFonts w:hint="default"/>
          <w:lang w:val="en-US" w:eastAsia="zh-CN"/>
        </w:rPr>
        <w:t>2:其他费用:（4500+3000）x12=9万</w:t>
      </w:r>
      <w:r>
        <w:rPr>
          <w:rFonts w:hint="default"/>
          <w:lang w:val="en-US" w:eastAsia="zh-CN"/>
        </w:rPr>
        <w:br/>
      </w:r>
      <w:r>
        <w:rPr>
          <w:rFonts w:hint="default"/>
          <w:lang w:val="en-US" w:eastAsia="zh-CN"/>
        </w:rPr>
        <w:t xml:space="preserve"/>
      </w:r>
      <w:r>
        <w:rPr>
          <w:rFonts w:hint="default"/>
          <w:lang w:val="en-US" w:eastAsia="zh-CN"/>
        </w:rPr>
        <w:t>3:净租金收益率:35万÷309万ⅹ100%=11.3%</w:t>
      </w:r>
      <w:r>
        <w:rPr>
          <w:rFonts w:hint="default"/>
          <w:lang w:val="en-US" w:eastAsia="zh-CN"/>
        </w:rPr>
        <w:br/>
      </w: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8FA5DCA"/>
    <w:rsid w:val="1AC12C0E"/>
    <w:rsid w:val="1C893B5B"/>
    <w:rsid w:val="1CD938E5"/>
    <w:rsid w:val="225C424D"/>
    <w:rsid w:val="250F6BB7"/>
    <w:rsid w:val="2A6755A5"/>
    <w:rsid w:val="3E535A5C"/>
    <w:rsid w:val="48DB7320"/>
    <w:rsid w:val="531E2671"/>
    <w:rsid w:val="53CA44F7"/>
    <w:rsid w:val="55D13883"/>
    <w:rsid w:val="5BF71CBF"/>
    <w:rsid w:val="5D071600"/>
    <w:rsid w:val="605DED8A"/>
    <w:rsid w:val="61C82A61"/>
    <w:rsid w:val="642F2BF6"/>
    <w:rsid w:val="6F5679A4"/>
    <w:rsid w:val="6FE07617"/>
    <w:rsid w:val="73D75ABA"/>
    <w:rsid w:val="771308E4"/>
    <w:rsid w:val="7AAF7DBA"/>
    <w:rsid w:val="7B2D459A"/>
    <w:rsid w:val="7BBC5F40"/>
    <w:rsid w:val="7FB17C3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Chars="0"/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</w:pPr>
      <w:bookmarkStart w:id="0" w:name="_GoBack"/>
      <w:bookmarkEnd w:id="0"/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treport/opRecord.xml>p_15(0|D,0);
</file>