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第七周作业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ind w:leftChars="0"/>
        <w:jc w:val="center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28575</wp:posOffset>
            </wp:positionV>
            <wp:extent cx="6480175" cy="7324725"/>
            <wp:effectExtent l="0" t="0" r="12065" b="5715"/>
            <wp:wrapTopAndBottom/>
            <wp:docPr id="3" name="图片 3" descr="第7周：财务自由商品房投资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7周：财务自由商品房投资方法"/>
                    <pic:cNvPicPr>
                      <a:picLocks noChangeAspect="1"/>
                    </pic:cNvPicPr>
                  </pic:nvPicPr>
                  <pic:blipFill>
                    <a:blip r:embed="rId6"/>
                    <a:srcRect l="1281" t="5172" r="2739" b="631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5594985"/>
            <wp:effectExtent l="0" t="0" r="1206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2621915"/>
            <wp:effectExtent l="0" t="0" r="1206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b="5350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4596130"/>
            <wp:effectExtent l="0" t="0" r="1206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1415415"/>
            <wp:effectExtent l="0" t="0" r="1206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东京某公寓，具体信息如下：市场价1000万日元，面积15平方米，月租金63000日元，月管理费4500日元，月维修基金3000日元。购房中介费为房价3%。首付30%，还款期限30年，房贷利率2%。请计算一下东京这套公寓的净租金收益率。</w:t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5077460" cy="3599815"/>
            <wp:effectExtent l="0" t="0" r="12700" b="12065"/>
            <wp:docPr id="5" name="图片 5" descr="09378180ccd570e089a74bd2aaa4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378180ccd570e089a74bd2aaa4df8"/>
                    <pic:cNvPicPr>
                      <a:picLocks noChangeAspect="1"/>
                    </pic:cNvPicPr>
                  </pic:nvPicPr>
                  <pic:blipFill>
                    <a:blip r:embed="rId11"/>
                    <a:srcRect l="14704" t="5572" r="15673" b="670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center"/>
        <w:textAlignment w:val="auto"/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学员作答部分(绿色底) 3组-梦之翼</w:t>
      </w:r>
      <w:bookmarkStart w:id="0" w:name="_GoBack"/>
      <w:bookmarkEnd w:id="0"/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-唐诗洪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b/>
          <w:bCs/>
          <w:color w:val="auto"/>
          <w:sz w:val="36"/>
          <w:szCs w:val="44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7030A0"/>
          <w:sz w:val="28"/>
          <w:szCs w:val="36"/>
          <w:highlight w:val="none"/>
          <w:shd w:val="clear" w:color="auto" w:fill="auto"/>
          <w:lang w:val="en-US" w:eastAsia="zh-CN"/>
        </w:rPr>
        <w:t>第一步: 计算年租金净额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→年租金净额 = 年租金总额 - 其他费用 - 年按揭贷款本息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①年租金总额</w:t>
      </w: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 xml:space="preserve"> = 月租金*12个月 = 6.3万*12 = 75.6万日元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②其他费用</w:t>
      </w: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 xml:space="preserve"> =  (月管理费＋月维修基金)*12个月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月管理费0.45万日元, 月维修基金0.3万日元;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 xml:space="preserve">= </w:t>
      </w: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(</w:t>
      </w:r>
      <w:r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0.45 万</w:t>
      </w: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 xml:space="preserve"> + </w:t>
      </w:r>
      <w:r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0.3 万</w:t>
      </w: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)*</w:t>
      </w:r>
      <w:r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 xml:space="preserve"> 12 = </w:t>
      </w: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 xml:space="preserve"> </w:t>
      </w:r>
      <w:r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9万日元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③年按揭贷款本息</w:t>
      </w: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 xml:space="preserve"> 年按揭贷款本息就是每年还款总金额，需要使用房贷计算器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进行计算这个房子每月需要还款金额，然后计算年还款金额。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基础信息: 首付 30%意味着贷款 70%，此房产市场售价：1000 万，则贷款金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 xml:space="preserve">额为 1000 万×70%=700 万日元，最长贷款期 30 年，贷款利率 2%。          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根据下图中步骤，利用房贷计算器计算出：每月还款额约为 2.58 万日元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年还款金额: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=月还款金额×12 个月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=25873.36×12=310480.32 日元≈31 万日元；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年租金净额: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= 年租金总额 - 其他费用 - 年按揭贷款本息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= 75.6万 - 9万 - 31万 = 35.6 万日元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 xml:space="preserve"> </w:t>
      </w:r>
      <w:r>
        <w:rPr>
          <w:sz w:val="24"/>
          <w:szCs w:val="32"/>
        </w:rPr>
        <w:drawing>
          <wp:inline distT="0" distB="0" distL="114300" distR="114300">
            <wp:extent cx="5148580" cy="3633470"/>
            <wp:effectExtent l="0" t="0" r="13970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7030A0"/>
          <w:sz w:val="28"/>
          <w:szCs w:val="36"/>
          <w:highlight w:val="none"/>
          <w:shd w:val="clear" w:color="auto" w:fill="auto"/>
          <w:lang w:val="en-US" w:eastAsia="zh-CN"/>
        </w:rPr>
        <w:t>第二步: 计算初始投资现金总额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初始投资现金总额 = 首付 + 购房产生的税费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此房产市场总房价为 1000万日元，首付占总房价的 30%，购房中介费为总房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价的 3%，则初始投资现金总额=1000×（30%+3%）= 330万日元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7030A0"/>
          <w:sz w:val="28"/>
          <w:szCs w:val="36"/>
          <w:highlight w:val="none"/>
          <w:shd w:val="clear" w:color="auto" w:fill="auto"/>
          <w:lang w:val="en-US" w:eastAsia="zh-CN"/>
        </w:rPr>
        <w:t>第三步: 求解净租金收益率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净租金收益率 = 年租金净额 / 初始投资现金总额 * 100%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32"/>
          <w:highlight w:val="none"/>
          <w:shd w:val="clear" w:color="auto" w:fill="auto"/>
          <w:lang w:val="en-US" w:eastAsia="zh-CN"/>
        </w:rPr>
        <w:t>=35.6万 / 330万 *100% = 10.78%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/>
          <w:b w:val="0"/>
          <w:bCs w:val="0"/>
          <w:color w:val="4472C4" w:themeColor="accent5"/>
          <w:sz w:val="24"/>
          <w:szCs w:val="32"/>
          <w:highlight w:val="none"/>
          <w:shd w:val="clear" w:color="auto" w:fill="auto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4"/>
          <w:szCs w:val="32"/>
          <w:highlight w:val="none"/>
          <w:shd w:val="clear" w:color="auto" w:fill="auto"/>
          <w:lang w:val="en-US" w:eastAsia="zh-CN"/>
          <w14:textFill>
            <w14:solidFill>
              <w14:schemeClr w14:val="accent5"/>
            </w14:solidFill>
          </w14:textFill>
        </w:rPr>
        <w:t>结论: 目前此房产的净租金收益率为 10.78%, 大于十年期国债收益率中位值3.83%, 此时投资房子基本没有风险, 符合买入标准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both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both"/>
        <w:textAlignment w:val="auto"/>
        <w:rPr>
          <w:rFonts w:hint="eastAsia"/>
          <w:color w:val="auto"/>
          <w:sz w:val="24"/>
          <w:szCs w:val="32"/>
          <w:highlight w:val="none"/>
          <w:shd w:val="clear" w:color="auto" w:fill="auto"/>
          <w:lang w:val="en-US" w:eastAsia="zh-CN"/>
        </w:rPr>
      </w:pPr>
    </w:p>
    <w:p>
      <w:pPr>
        <w:numPr>
          <w:ilvl w:val="-1"/>
          <w:numId w:val="0"/>
        </w:numPr>
        <w:ind w:leftChars="0"/>
        <w:jc w:val="center"/>
        <w:rPr>
          <w:rFonts w:hint="eastAsia"/>
          <w:color w:val="auto"/>
          <w:highlight w:val="yellow"/>
          <w:lang w:val="en-US" w:eastAsia="zh-CN"/>
        </w:rPr>
      </w:pPr>
    </w:p>
    <w:p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计算一下自己现住小区房子售租比和</w:t>
      </w:r>
      <w:r>
        <w:rPr>
          <w:rFonts w:hint="default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好价格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。（假设：首付30%，最长贷款期30年，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每年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持有房子的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物业费和其他费用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租金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的10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银行商贷利率4.9%，购买税费为房价的5%）</w:t>
      </w:r>
      <w:r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通过网上的购房、租房平台，查询自住房目前的出租价和出售价。</w:t>
      </w:r>
    </w:p>
    <w:p>
      <w:pPr>
        <w:widowControl/>
        <w:numPr>
          <w:numId w:val="0"/>
        </w:numPr>
        <w:ind w:left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具体信息如下：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市场价120万元，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面积1</w:t>
      </w:r>
      <w:r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0</w:t>
      </w: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0平方米，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月租金1200元，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假设：首付30%，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最长贷款期30年，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每年持有房子的物业费和其他费用为年租金的10%，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银行商贷利率4.9%，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购买税费为房价的5%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售租比=出售价÷月租=120万÷0.12万=1000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结论：当中国房子的售租比大于540的时候，中国的房地产市场是有泡沫的，此时就是卖房的时候，这是从投资的角度去分析卖出，而不是自住房。至于房子是否需要卖出，还需要具体情况具体分析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hd w:val="clear" w:fill="A8D08D" w:themeFill="accent6" w:themeFillTint="99"/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第七周作业学到的重点知识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如何计算净租金收益率；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如何使用房贷计算器；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计算房产的售租比和好价格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学会使用表格求解房屋好价格</w:t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AD8C2FA"/>
    <w:multiLevelType w:val="singleLevel"/>
    <w:tmpl w:val="0AD8C2F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11C6417"/>
    <w:rsid w:val="0DD10E1E"/>
    <w:rsid w:val="0F6D3FD0"/>
    <w:rsid w:val="12637F4F"/>
    <w:rsid w:val="13D33431"/>
    <w:rsid w:val="18FA5DCA"/>
    <w:rsid w:val="1AC12C0E"/>
    <w:rsid w:val="1C6B5B67"/>
    <w:rsid w:val="1C893B5B"/>
    <w:rsid w:val="1CD938E5"/>
    <w:rsid w:val="225C424D"/>
    <w:rsid w:val="250F6BB7"/>
    <w:rsid w:val="26B67255"/>
    <w:rsid w:val="2A1723B6"/>
    <w:rsid w:val="2A6755A5"/>
    <w:rsid w:val="34DA5274"/>
    <w:rsid w:val="3BC600F2"/>
    <w:rsid w:val="3C5C3136"/>
    <w:rsid w:val="3E535A5C"/>
    <w:rsid w:val="405A37AC"/>
    <w:rsid w:val="44502BE5"/>
    <w:rsid w:val="48DB7320"/>
    <w:rsid w:val="4DDF1EF4"/>
    <w:rsid w:val="531E2671"/>
    <w:rsid w:val="53CA44F7"/>
    <w:rsid w:val="55D13883"/>
    <w:rsid w:val="5BF71CBF"/>
    <w:rsid w:val="5D071600"/>
    <w:rsid w:val="605DED8A"/>
    <w:rsid w:val="61C82A61"/>
    <w:rsid w:val="642F2BF6"/>
    <w:rsid w:val="675E3D55"/>
    <w:rsid w:val="68B05EE4"/>
    <w:rsid w:val="6D8C67AF"/>
    <w:rsid w:val="6F50047B"/>
    <w:rsid w:val="6F5679A4"/>
    <w:rsid w:val="6FE07617"/>
    <w:rsid w:val="734E2572"/>
    <w:rsid w:val="73D75ABA"/>
    <w:rsid w:val="769A4D5D"/>
    <w:rsid w:val="771308E4"/>
    <w:rsid w:val="79505E81"/>
    <w:rsid w:val="7AAF7DBA"/>
    <w:rsid w:val="7B2D459A"/>
    <w:rsid w:val="7BBC5F40"/>
    <w:rsid w:val="7EFF326E"/>
    <w:rsid w:val="7FB17C31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1032</Words>
  <Characters>1208</Characters>
  <Lines>0</Lines>
  <Paragraphs>0</Paragraphs>
  <TotalTime>7</TotalTime>
  <ScaleCrop>false</ScaleCrop>
  <LinksUpToDate>false</LinksUpToDate>
  <CharactersWithSpaces>1300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MSI</cp:lastModifiedBy>
  <dcterms:modified xsi:type="dcterms:W3CDTF">2020-10-06T15:42:20Z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