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06823848" w:rsidR="00BB3651" w:rsidRPr="007068D7" w:rsidRDefault="00FA4D7C" w:rsidP="00BB3651">
      <w:pPr>
        <w:pStyle w:val="TF-TTULOTCC"/>
      </w:pPr>
      <w:r w:rsidRPr="00FA4D7C">
        <w:t xml:space="preserve">PRODTALK – </w:t>
      </w:r>
      <w:r>
        <w:t xml:space="preserve">protótipo de </w:t>
      </w:r>
      <w:r w:rsidRPr="00FA4D7C">
        <w:t>REDE SOCIAL PARA INTERAÇÃO COM FOCO EM PRODUTOS DE CONSUMO E SERVIÇOS</w:t>
      </w:r>
      <w:r>
        <w:t xml:space="preserve"> </w:t>
      </w:r>
    </w:p>
    <w:p w14:paraId="6305AA89" w14:textId="6C36DD62" w:rsidR="00BB3651" w:rsidRDefault="00FA4D7C" w:rsidP="005E4D96">
      <w:pPr>
        <w:pStyle w:val="TF-AUTORES"/>
        <w:rPr>
          <w:b w:val="0"/>
          <w:lang w:val="pt-BR"/>
        </w:rPr>
      </w:pPr>
      <w:r>
        <w:rPr>
          <w:lang w:val="pt-BR"/>
        </w:rPr>
        <w:t>Patrick Antunes</w:t>
      </w:r>
      <w:r w:rsidR="005E4D96" w:rsidRPr="0039084B">
        <w:rPr>
          <w:lang w:val="pt-BR"/>
        </w:rPr>
        <w:t xml:space="preserve">, </w:t>
      </w:r>
      <w:r>
        <w:rPr>
          <w:lang w:val="pt-BR"/>
        </w:rPr>
        <w:t xml:space="preserve">Marcos Rogério Cardoso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6D9CA69" w:rsidR="00EC5071" w:rsidRPr="00EC5071" w:rsidRDefault="00FA4D7C" w:rsidP="00EC5071">
      <w:pPr>
        <w:pStyle w:val="TF-EMAIL"/>
      </w:pPr>
      <w:r>
        <w:t>patricka</w:t>
      </w:r>
      <w:r w:rsidR="00EC5071">
        <w:t>@furb.br</w:t>
      </w:r>
      <w:r w:rsidR="00EC5071" w:rsidRPr="00EC5071">
        <w:t xml:space="preserve">, </w:t>
      </w:r>
      <w:r>
        <w:t>mccardoso</w:t>
      </w:r>
      <w:r w:rsidR="00EC5071">
        <w:t>@furb.br</w:t>
      </w:r>
    </w:p>
    <w:p w14:paraId="0BBDE8E3" w14:textId="7A5102F8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FA4D7C">
        <w:t>O texto destaca a dispersão de discussões sobre produtos em plataformas online, levando à dificuldade de acesso a informações relevantes. Observa-se que a maioria dos brasileiros realiza pesquisas online antes de adquirir produtos, buscando minimizar riscos. Diante dessa realidade, propõe-se o desenvolvimento de um</w:t>
      </w:r>
      <w:r w:rsidR="00916BC7">
        <w:t>a</w:t>
      </w:r>
      <w:r w:rsidR="00FA4D7C">
        <w:t xml:space="preserve"> </w:t>
      </w:r>
      <w:r w:rsidR="00916BC7">
        <w:t xml:space="preserve">plataforma </w:t>
      </w:r>
      <w:r w:rsidR="00FA4D7C">
        <w:t>acessível, centralizando informações e facilitando interações para usuários compartilharem experiências e obterem feedback sobre produtos</w:t>
      </w:r>
      <w:r w:rsidR="00916BC7">
        <w:t xml:space="preserve"> em geral</w:t>
      </w:r>
      <w:r w:rsidR="00FA4D7C">
        <w:t>. A metodologia envolve a criação de uma plataforma unificada. Os resultados esperados incluem uma maior facilidade na busca por informações e interações efetivas. Conclui-se que o aplicativo proposto visa superar as limitações encontradas em sites de vendas e redes sociais, oferecendo uma solução integrada para consulta e discussão sobre produtos.</w:t>
      </w:r>
    </w:p>
    <w:p w14:paraId="0F9BF9BA" w14:textId="032A4663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 xml:space="preserve">: </w:t>
      </w:r>
      <w:r w:rsidR="00FA4D7C">
        <w:t xml:space="preserve">Plataforma online. </w:t>
      </w:r>
      <w:r w:rsidR="00547B72">
        <w:t>Produto</w:t>
      </w:r>
      <w:r w:rsidR="00FA4D7C">
        <w:t>. Aplicativ</w:t>
      </w:r>
      <w:r w:rsidR="007068D7">
        <w:t>o</w:t>
      </w:r>
      <w:r w:rsidR="00FA4D7C">
        <w:t>. Interatividade</w:t>
      </w:r>
      <w:r w:rsidRPr="002879A7">
        <w:t>.</w:t>
      </w:r>
      <w:r w:rsidR="00547B72">
        <w:t xml:space="preserve"> Rede Social.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bookmarkEnd w:id="1"/>
    <w:bookmarkEnd w:id="2"/>
    <w:bookmarkEnd w:id="3"/>
    <w:bookmarkEnd w:id="4"/>
    <w:bookmarkEnd w:id="5"/>
    <w:bookmarkEnd w:id="6"/>
    <w:bookmarkEnd w:id="7"/>
    <w:bookmarkEnd w:id="8"/>
    <w:p w14:paraId="088E76B7" w14:textId="07DAEEAD" w:rsidR="00FA4D7C" w:rsidRDefault="00FA4D7C" w:rsidP="00FA4D7C">
      <w:pPr>
        <w:pStyle w:val="TF-TEXTO"/>
      </w:pPr>
      <w:r>
        <w:t xml:space="preserve">Muitas são as plataformas online onde as pessoas podem realizar uma reclamação sobre um produto, buscar um </w:t>
      </w:r>
      <w:r w:rsidRPr="00766928">
        <w:rPr>
          <w:i/>
          <w:iCs/>
        </w:rPr>
        <w:t>feedback</w:t>
      </w:r>
      <w:r>
        <w:rPr>
          <w:i/>
          <w:iCs/>
        </w:rPr>
        <w:t xml:space="preserve">, </w:t>
      </w:r>
      <w:r w:rsidRPr="007B34EC">
        <w:t>procurar ajuda</w:t>
      </w:r>
      <w:r>
        <w:t xml:space="preserve"> ou mesmo apenas discutir a experiência que teve. Define-se “produto” como o “resultado de um trabalho ou de uma atividade”</w:t>
      </w:r>
      <w:r w:rsidR="007068D7">
        <w:t xml:space="preserve"> </w:t>
      </w:r>
      <w:r>
        <w:t>(OXFORD LANGUAGES, 2022), podendo ser alguma tecnologia, utensílio, alimento ou serviço.</w:t>
      </w:r>
    </w:p>
    <w:p w14:paraId="5C6CF484" w14:textId="75032ADA" w:rsidR="00FA4D7C" w:rsidRDefault="00FA4D7C" w:rsidP="00FA4D7C">
      <w:pPr>
        <w:pStyle w:val="TF-TEXTO"/>
      </w:pPr>
      <w:r>
        <w:t>As discussões entre usuários sobre produtos utilizados no dia a dia acontecem de maneira bastante frequente e descentralizada, seja em redes sociais, fóruns ou aplicativos de chat de texto, sendo todos estes compostos com elementos de interação</w:t>
      </w:r>
      <w:r w:rsidR="007068D7">
        <w:t xml:space="preserve"> </w:t>
      </w:r>
      <w:r>
        <w:t xml:space="preserve">(MUSSO, 2010). Esta abrangência de opções cria muitos canais de comunicação e a informação buscada por um indivíduo acaba por ficar muito dispersa, podendo ter que acessar diversas plataformas até encontrar o que definitivamente precisa. </w:t>
      </w:r>
    </w:p>
    <w:p w14:paraId="5AED41F8" w14:textId="158FF363" w:rsidR="00FA4D7C" w:rsidRDefault="00FA4D7C" w:rsidP="00FA4D7C">
      <w:pPr>
        <w:pStyle w:val="TF-TEXTO"/>
      </w:pPr>
      <w:r>
        <w:t>A maior parte da população brasileira realiza pesquisas online antes de adquirir um produto. Segundo o site e-</w:t>
      </w:r>
      <w:proofErr w:type="spellStart"/>
      <w:r>
        <w:t>commercebrasil</w:t>
      </w:r>
      <w:proofErr w:type="spellEnd"/>
      <w:r>
        <w:t>, “88% dos brasileiros utilizaram o Google para fazer alguma busca online no último ano. Entre eles, 82% usaram o buscador para pesquisar conteúdos e informações e 70% para procurar produtos com a finalidade de consumo”</w:t>
      </w:r>
      <w:r w:rsidR="007068D7">
        <w:t xml:space="preserve"> </w:t>
      </w:r>
      <w:r>
        <w:t>(</w:t>
      </w:r>
      <w:r w:rsidRPr="000A6DD5">
        <w:t xml:space="preserve">93% </w:t>
      </w:r>
      <w:r>
        <w:t>DOS BRASILEIROS PESQUISAM NO GOOGLE ANTES DE COMPRAR, 2021). A mesma matéria também informa que a pesquisa é um processo decisivo na tomada de decisão de compra. Esta precaução tem por objetivo minimizar o risco de arrependimento e transtornos posteriores.</w:t>
      </w:r>
    </w:p>
    <w:p w14:paraId="5B08B503" w14:textId="7AC8EBCE" w:rsidR="00FA4D7C" w:rsidRDefault="00FA4D7C" w:rsidP="00FA4D7C">
      <w:pPr>
        <w:pStyle w:val="TF-TEXTO"/>
      </w:pPr>
      <w:r>
        <w:t xml:space="preserve">Diante deste cenário surge o questionamento de onde buscar pelas experiências de outras pessoas sobre algum produto e promover uma discussão sobre ele. É possível realizar esta consulta nos próprios sites de vendas que comumente possuem </w:t>
      </w:r>
      <w:r w:rsidRPr="0022620D">
        <w:t>a sessão</w:t>
      </w:r>
      <w:r>
        <w:t xml:space="preserve"> de avaliação</w:t>
      </w:r>
      <w:r w:rsidR="00815E9B">
        <w:t xml:space="preserve"> e feedback (O QUE SIGNIFICA FEEDBACK? 2019)</w:t>
      </w:r>
      <w:r>
        <w:t>, porém em muitos dos casos a interação não é facilmente promovida nestes espaços. Também existe a possibilidade de discussão dentro de redes sociais, mas para estas é necessário a criação de perfis além de não ser o foco destas plataformas, deixando o usuário sujeito a se deparar com conteúdo que não sejam do seu interesse.</w:t>
      </w:r>
    </w:p>
    <w:p w14:paraId="15162A5F" w14:textId="740E49D3" w:rsidR="007F3CFA" w:rsidRDefault="00FA4D7C" w:rsidP="00FA4D7C">
      <w:pPr>
        <w:pStyle w:val="TF-TEXTO"/>
      </w:pPr>
      <w:r>
        <w:t>Analisando estas dificuldades que um consumidor de qualquer que seja o produto possa passar</w:t>
      </w:r>
      <w:r w:rsidR="007068D7">
        <w:t xml:space="preserve"> foi desenvolvida a plataforma cujo objetivo central consiste em proporcionar aos usuários a facilitação de obtenção de informações para solucionar suas dúvidas e enriquecer sua experiência de busca. Fundamentada no objetivo de fornecer informações relevantes através da interação dos usuários, a plataforma estimula a interação entre os usuários e apresenta temas alinhados aos seus interesses.</w:t>
      </w:r>
    </w:p>
    <w:p w14:paraId="0E64294D" w14:textId="77777777" w:rsidR="00F255FC" w:rsidRDefault="00F255FC" w:rsidP="00AF2FB7">
      <w:pPr>
        <w:pStyle w:val="Ttulo1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r w:rsidRPr="00AF2FB7">
        <w:t>FUNDAMENTAÇÃO</w:t>
      </w:r>
      <w:r>
        <w:t xml:space="preserve"> TEÓRICA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077ABF14" w14:textId="499A5721" w:rsidR="00526D95" w:rsidRPr="00815E9B" w:rsidRDefault="00AF2FB7" w:rsidP="008038C7">
      <w:pPr>
        <w:pStyle w:val="TF-TEXTO-QUADRO"/>
        <w:spacing w:before="160"/>
        <w:ind w:left="709"/>
      </w:pPr>
      <w:r>
        <w:t xml:space="preserve">Esta seção busca proporcionar </w:t>
      </w:r>
      <w:r w:rsidRPr="00AF2FB7">
        <w:t>uma compreensão sólida dos conceitos, metodologias e ferramentas pertinentes ao tema em análise. Estruturada de maneira organizada, a subdivisão em diferentes aspectos visa explorar</w:t>
      </w:r>
      <w:r w:rsidR="00DC0F9C">
        <w:t xml:space="preserve"> </w:t>
      </w:r>
      <w:r w:rsidRPr="00AF2FB7">
        <w:t xml:space="preserve">conceitos-chave, metodologias relevantes e ferramentas aplicáveis. Desta forma, essa seção </w:t>
      </w:r>
      <w:r>
        <w:t xml:space="preserve">estabelece </w:t>
      </w:r>
      <w:r w:rsidRPr="00AF2FB7">
        <w:t xml:space="preserve">os fundamentos necessários para uma compreensão </w:t>
      </w:r>
      <w:r w:rsidR="00DC0F9C">
        <w:t xml:space="preserve">da </w:t>
      </w:r>
      <w:r w:rsidRPr="00AF2FB7">
        <w:t>proposta apresentada</w:t>
      </w:r>
      <w:r>
        <w:t>.</w:t>
      </w:r>
    </w:p>
    <w:p w14:paraId="60429A33" w14:textId="6BB22C2C" w:rsidR="00CA3B74" w:rsidRDefault="00CA3B74" w:rsidP="00CA3B74">
      <w:pPr>
        <w:pStyle w:val="Ttulo2"/>
      </w:pPr>
      <w:r w:rsidRPr="00CA3B74">
        <w:lastRenderedPageBreak/>
        <w:t>CONCEITOS</w:t>
      </w:r>
      <w:r w:rsidR="002D4F98">
        <w:t xml:space="preserve"> DE INTERAÇÃO ONLINE</w:t>
      </w:r>
    </w:p>
    <w:p w14:paraId="78DD3AB7" w14:textId="370DD0A7" w:rsidR="00245322" w:rsidRDefault="00245322" w:rsidP="008A3833">
      <w:pPr>
        <w:pStyle w:val="TF-TEXTO"/>
        <w:ind w:firstLine="709"/>
      </w:pPr>
      <w:r>
        <w:t xml:space="preserve">A compreensão dos conceitos de interação online é essencial para o sucesso da implementação da plataforma centralizada voltada para discussões e informações sobre produtos. Conforme destacado por </w:t>
      </w:r>
      <w:r w:rsidR="00916BC7">
        <w:t>Simões</w:t>
      </w:r>
      <w:r>
        <w:t xml:space="preserve"> (20</w:t>
      </w:r>
      <w:r w:rsidR="00916BC7">
        <w:t>23</w:t>
      </w:r>
      <w:r>
        <w:t xml:space="preserve">), </w:t>
      </w:r>
      <w:r w:rsidR="00916BC7">
        <w:t>“a</w:t>
      </w:r>
      <w:r w:rsidR="00916BC7" w:rsidRPr="00916BC7">
        <w:t xml:space="preserve"> interatividade, no âmbito digital, refere-se à capacidade de um sistema, plataforma ou conteúdo permitir a participação ativa e a troca de informações com o usuário. É por meio dessa interação que ocorre a troca de dados, feedback e engajamento entre as pessoas e a tecnologia</w:t>
      </w:r>
      <w:r w:rsidR="00916BC7">
        <w:t>”</w:t>
      </w:r>
      <w:r>
        <w:t>. A dinâmica dessas interações, a facilidade de uso e a qualidade do conteúdo oferecido são elementos intrínsecos que influenciam diretamente o engajamento do usuário).</w:t>
      </w:r>
    </w:p>
    <w:p w14:paraId="492CF887" w14:textId="02D9F01D" w:rsidR="008A3833" w:rsidRDefault="007F064E" w:rsidP="00245322">
      <w:pPr>
        <w:pStyle w:val="TF-TEXTO"/>
        <w:ind w:firstLine="709"/>
      </w:pPr>
      <w:r>
        <w:t>O design centrado no usuário</w:t>
      </w:r>
      <w:r w:rsidR="00245322" w:rsidRPr="00245322">
        <w:t xml:space="preserve"> visa garantir que as interações se alinhem às expectativas e necessidades dos usuários, proporcionando uma experiência positiva. A abordagem proposta por Garrett (20</w:t>
      </w:r>
      <w:r>
        <w:t>02</w:t>
      </w:r>
      <w:r w:rsidR="00245322" w:rsidRPr="00245322">
        <w:t>), que destaca a importância de compreender as características demográficas, comportamentais e preferências individuais dos usuários, revela-se fundamental na criação de interfaces intuitivas e envolventes</w:t>
      </w:r>
      <w:r w:rsidR="008A3833" w:rsidRPr="008A3833">
        <w:t>.</w:t>
      </w:r>
    </w:p>
    <w:p w14:paraId="1FB89F19" w14:textId="061CDED5" w:rsidR="00245322" w:rsidRDefault="002D4F98" w:rsidP="00245322">
      <w:pPr>
        <w:pStyle w:val="TF-TEXTO"/>
        <w:ind w:firstLine="709"/>
      </w:pPr>
      <w:r>
        <w:t>A interação online, quando integrada ao design centrado no usuário e à consideração das características individuais, torna-se um alicerce sólido. Esses elementos não apenas moldam a experiência do usuário, mas também desempenham um papel crucial na eficácia da plataforma proposta para facilitar discussões e compartilhamento de informações sobre produtos (</w:t>
      </w:r>
      <w:r w:rsidR="00547B72" w:rsidRPr="00862EB9">
        <w:t>GARRETT</w:t>
      </w:r>
      <w:r>
        <w:t xml:space="preserve">, </w:t>
      </w:r>
      <w:r w:rsidR="007F064E">
        <w:t>2002</w:t>
      </w:r>
      <w:r>
        <w:t>). A compreensão holística desses conceitos é vital para criar uma plataforma</w:t>
      </w:r>
      <w:r w:rsidR="00526D95">
        <w:t xml:space="preserve"> no formato de rede social</w:t>
      </w:r>
      <w:r>
        <w:t xml:space="preserve"> que atenda às demandas dinâmicas e diversificadas dos usuários online brasileiros.</w:t>
      </w:r>
    </w:p>
    <w:p w14:paraId="2A851A14" w14:textId="37628BF9" w:rsidR="00526D95" w:rsidRDefault="00526D95" w:rsidP="00245322">
      <w:pPr>
        <w:pStyle w:val="TF-TEXTO"/>
        <w:ind w:firstLine="709"/>
      </w:pPr>
      <w:r w:rsidRPr="00526D95">
        <w:t>Musso(2006, p.34) define rede social como “uma das formas de representação dos relacionamentos afetivos, interações profissionais dos seres humanos entre si ou entre seus agrupamentos de interesses mútuos”. Com isso entende-se como rede social o ambiente digital organizado através de uma interface virtual.</w:t>
      </w:r>
    </w:p>
    <w:p w14:paraId="52334550" w14:textId="6849EAAD" w:rsidR="00245322" w:rsidRDefault="001D19CA" w:rsidP="00245322">
      <w:pPr>
        <w:pStyle w:val="Ttulo2"/>
      </w:pPr>
      <w:r>
        <w:t xml:space="preserve">PRINCIPAIS </w:t>
      </w:r>
      <w:r w:rsidR="00862F2A">
        <w:t xml:space="preserve">ferramentas para </w:t>
      </w:r>
      <w:r w:rsidR="002D4F98">
        <w:t>dESENVOLVIMENTO WEB</w:t>
      </w:r>
    </w:p>
    <w:p w14:paraId="7A0B5AA8" w14:textId="64131352" w:rsidR="00862EB9" w:rsidRDefault="00862EB9" w:rsidP="00862EB9">
      <w:pPr>
        <w:pStyle w:val="TF-TEXTO"/>
      </w:pPr>
      <w:r w:rsidRPr="00862EB9">
        <w:t>O desenvolvimento web, um campo dinâmico e interdisciplinar, engloba a criação e manutenção de aplicações acessíveis através de navegadores da web.</w:t>
      </w:r>
      <w:r>
        <w:t xml:space="preserve"> Desta forma, a aplicação pode ser acessada mesmo sem ter sido instalada no dispositivo que o usuário utiliza.</w:t>
      </w:r>
      <w:r w:rsidRPr="00862EB9">
        <w:t xml:space="preserve"> Este processo envolve desde a concepção inicial até a implementação efetiva, abrangendo aspectos como design de interfaces, arquitetura de informação, interatividade do usuário e otimização de desempenho. No âmbito teórico, compreender os princípios fundamentais que regem a experiência do usuário é essencial para o desenvolvimento eficaz de aplicações web(GARRETT, 2015)</w:t>
      </w:r>
      <w:r>
        <w:t>.</w:t>
      </w:r>
    </w:p>
    <w:p w14:paraId="5249A67F" w14:textId="3DCC8661" w:rsidR="008038C7" w:rsidRDefault="008038C7" w:rsidP="00862EB9">
      <w:pPr>
        <w:pStyle w:val="TF-TEXTO"/>
      </w:pPr>
      <w:r w:rsidRPr="008038C7">
        <w:t xml:space="preserve">As boas práticas de codificação, documentação e organização do código desempenham um papel vital no desenvolvimento web sustentável. Ao seguir uma abordagem padronizada, facilita-se não apenas a compreensão do código por outros membros da equipe, mas também </w:t>
      </w:r>
      <w:r w:rsidR="004A3DC8" w:rsidRPr="008038C7">
        <w:t>se contribui</w:t>
      </w:r>
      <w:r w:rsidRPr="008038C7">
        <w:t xml:space="preserve"> para a manutenibilidade a longo prazo do projeto.</w:t>
      </w:r>
    </w:p>
    <w:p w14:paraId="40AD8A63" w14:textId="3AD038ED" w:rsidR="00862EB9" w:rsidRDefault="00862EB9" w:rsidP="00862EB9">
      <w:pPr>
        <w:pStyle w:val="Ttulo3"/>
      </w:pPr>
      <w:r>
        <w:t>DESENVOLVIMENTO BACKEND COM JAVA</w:t>
      </w:r>
    </w:p>
    <w:p w14:paraId="77080EBD" w14:textId="5797EF6C" w:rsidR="00EE6421" w:rsidRDefault="00815E9B" w:rsidP="00862EB9">
      <w:pPr>
        <w:pStyle w:val="TF-TEXTO"/>
      </w:pPr>
      <w:r>
        <w:t>No</w:t>
      </w:r>
      <w:r w:rsidR="00EE6421">
        <w:t xml:space="preserve"> desenvolvimento </w:t>
      </w:r>
      <w:proofErr w:type="spellStart"/>
      <w:r w:rsidR="00EE6421" w:rsidRPr="006A23EA">
        <w:rPr>
          <w:i/>
          <w:iCs/>
        </w:rPr>
        <w:t>backend</w:t>
      </w:r>
      <w:proofErr w:type="spellEnd"/>
      <w:r w:rsidR="00EE6421">
        <w:t xml:space="preserve">, um componente vital na gestão da lógica e processamento de dados em aplicações web, </w:t>
      </w:r>
      <w:r>
        <w:t>foi optado pela</w:t>
      </w:r>
      <w:r w:rsidR="00EE6421">
        <w:t xml:space="preserve"> linguagem de programação Java</w:t>
      </w:r>
      <w:r w:rsidR="0049223E">
        <w:t xml:space="preserve">. </w:t>
      </w:r>
      <w:r w:rsidR="00EE6421">
        <w:t>A robustez e orientação a objetos de Java proporcionam uma estrutura organizada e eficiente para o desenvolvimento de sistemas web</w:t>
      </w:r>
      <w:r w:rsidR="00526D95">
        <w:t xml:space="preserve"> </w:t>
      </w:r>
      <w:r w:rsidR="00E60FB8">
        <w:t>(</w:t>
      </w:r>
      <w:proofErr w:type="spellStart"/>
      <w:r w:rsidR="00E60FB8">
        <w:t>Amazon</w:t>
      </w:r>
      <w:proofErr w:type="spellEnd"/>
      <w:r w:rsidR="00E60FB8">
        <w:t>, 2023</w:t>
      </w:r>
      <w:r w:rsidR="00EE6421">
        <w:t>).</w:t>
      </w:r>
    </w:p>
    <w:p w14:paraId="2CDB1E1A" w14:textId="3A41CDB8" w:rsidR="00EE6421" w:rsidRDefault="00EE6421" w:rsidP="00862EB9">
      <w:pPr>
        <w:pStyle w:val="TF-TEXTO"/>
      </w:pPr>
      <w:r w:rsidRPr="00EE6421">
        <w:t xml:space="preserve">A orientação a objetos em Java oferece vantagens substanciais para o desenvolvimento </w:t>
      </w:r>
      <w:proofErr w:type="spellStart"/>
      <w:r w:rsidRPr="006A23EA">
        <w:rPr>
          <w:i/>
          <w:iCs/>
        </w:rPr>
        <w:t>backend</w:t>
      </w:r>
      <w:proofErr w:type="spellEnd"/>
      <w:r w:rsidRPr="00EE6421">
        <w:t xml:space="preserve">. A reutilização de código, </w:t>
      </w:r>
      <w:r>
        <w:t>essencial na</w:t>
      </w:r>
      <w:r w:rsidRPr="00EE6421">
        <w:t xml:space="preserve"> programação orientada a objetos, permite que desenvolvedores economizem tempo e recursos, utilizando componentes existentes em novos contextos (Bloch, 2017). Além disso, a modularidade inerente a esse paradigma facilita a organização do código em unidades independentes, proporcionando uma estrutura clara e facilitando a manutenção a longo prazo.</w:t>
      </w:r>
    </w:p>
    <w:p w14:paraId="448BC266" w14:textId="31378BF8" w:rsidR="00862EB9" w:rsidRDefault="00862EB9" w:rsidP="00862EB9">
      <w:pPr>
        <w:pStyle w:val="Ttulo3"/>
      </w:pPr>
      <w:r>
        <w:t>DESENVOLVIMENTO FROT</w:t>
      </w:r>
      <w:r w:rsidR="004B6F84">
        <w:t>E</w:t>
      </w:r>
      <w:r>
        <w:t>ND COM REACT</w:t>
      </w:r>
    </w:p>
    <w:p w14:paraId="28163B89" w14:textId="26160418" w:rsidR="00D319C8" w:rsidRDefault="00D319C8" w:rsidP="00EE317C">
      <w:pPr>
        <w:pStyle w:val="TF-TEXTO"/>
      </w:pPr>
      <w:r>
        <w:t xml:space="preserve">O desenvolvimento </w:t>
      </w:r>
      <w:proofErr w:type="spellStart"/>
      <w:r w:rsidRPr="006A23EA">
        <w:rPr>
          <w:i/>
          <w:iCs/>
        </w:rPr>
        <w:t>frontend</w:t>
      </w:r>
      <w:proofErr w:type="spellEnd"/>
      <w:r>
        <w:t xml:space="preserve">, que corresponde à interação direta com o usuário em aplicações web, </w:t>
      </w:r>
      <w:r w:rsidR="00EE317C">
        <w:t>foi</w:t>
      </w:r>
      <w:r>
        <w:t xml:space="preserve"> conduzido por meio do framework </w:t>
      </w:r>
      <w:proofErr w:type="spellStart"/>
      <w:r>
        <w:t>React</w:t>
      </w:r>
      <w:proofErr w:type="spellEnd"/>
      <w:r>
        <w:t xml:space="preserve"> JS. Desenvolvido e mantido pel</w:t>
      </w:r>
      <w:r w:rsidR="000B575E">
        <w:t xml:space="preserve">a Meta </w:t>
      </w:r>
      <w:proofErr w:type="spellStart"/>
      <w:r w:rsidR="000B575E">
        <w:t>Platforms</w:t>
      </w:r>
      <w:proofErr w:type="spellEnd"/>
      <w:r>
        <w:t xml:space="preserve">, o </w:t>
      </w:r>
      <w:proofErr w:type="spellStart"/>
      <w:r>
        <w:t>React</w:t>
      </w:r>
      <w:proofErr w:type="spellEnd"/>
      <w:r>
        <w:t xml:space="preserve"> JS </w:t>
      </w:r>
      <w:r w:rsidR="00EE317C">
        <w:t>estende</w:t>
      </w:r>
      <w:r>
        <w:t xml:space="preserve"> o </w:t>
      </w:r>
      <w:proofErr w:type="spellStart"/>
      <w:r>
        <w:t>JavaScript</w:t>
      </w:r>
      <w:proofErr w:type="spellEnd"/>
      <w:r w:rsidR="00EE317C">
        <w:t xml:space="preserve"> e</w:t>
      </w:r>
      <w:r>
        <w:t xml:space="preserve"> possibilita a criação de interfaces de usuário de maneira mais declarativa, tornando o código mais compreensível e facilitando a manutenção a longo prazo.</w:t>
      </w:r>
    </w:p>
    <w:p w14:paraId="3FFEB169" w14:textId="36D7717B" w:rsidR="00D319C8" w:rsidRDefault="00D319C8" w:rsidP="004B6F84">
      <w:pPr>
        <w:pStyle w:val="TF-TEXTO"/>
      </w:pPr>
      <w:r>
        <w:t xml:space="preserve">A arquitetura do </w:t>
      </w:r>
      <w:proofErr w:type="spellStart"/>
      <w:r>
        <w:t>React</w:t>
      </w:r>
      <w:proofErr w:type="spellEnd"/>
      <w:r>
        <w:t xml:space="preserve"> incentiva ativamente a criação de componentes independentes e reutilizáveis</w:t>
      </w:r>
      <w:r w:rsidR="00EE317C">
        <w:t xml:space="preserve">. </w:t>
      </w:r>
      <w:r w:rsidR="000B575E">
        <w:t>Conforme descrito no site oficial</w:t>
      </w:r>
      <w:r w:rsidR="00526D95">
        <w:t xml:space="preserve"> </w:t>
      </w:r>
      <w:r>
        <w:t>(</w:t>
      </w:r>
      <w:proofErr w:type="spellStart"/>
      <w:r>
        <w:t>React</w:t>
      </w:r>
      <w:proofErr w:type="spellEnd"/>
      <w:r>
        <w:t xml:space="preserve"> - Uma biblioteca </w:t>
      </w:r>
      <w:proofErr w:type="spellStart"/>
      <w:r>
        <w:t>JavaScript</w:t>
      </w:r>
      <w:proofErr w:type="spellEnd"/>
      <w:r>
        <w:t xml:space="preserve"> para criar interfaces de usuário, 2022), promove a construção modular de interfaces, simplificando a manutenção e favorecendo a escalabilidade do código.</w:t>
      </w:r>
    </w:p>
    <w:p w14:paraId="5C72AF9B" w14:textId="2A240662" w:rsidR="009E7D16" w:rsidRDefault="009E7D16" w:rsidP="009E7D16">
      <w:pPr>
        <w:pStyle w:val="Ttulo3"/>
      </w:pPr>
      <w:r>
        <w:t>GERENCIAM</w:t>
      </w:r>
      <w:r w:rsidR="009F6BAA">
        <w:t>E</w:t>
      </w:r>
      <w:r>
        <w:t>NTO DE DADOS COM ORACLE SQL</w:t>
      </w:r>
    </w:p>
    <w:p w14:paraId="26E7178C" w14:textId="31531617" w:rsidR="009E7D16" w:rsidRDefault="009E7D16" w:rsidP="009E7D16">
      <w:pPr>
        <w:pStyle w:val="TF-TEXTO"/>
      </w:pPr>
      <w:r w:rsidRPr="009E7D16">
        <w:t>O Oracle SQL desempenha um papel crucial no gerenciamento de dados, oferecendo vantagens significativas para a eficácia e confiabilidade dos sistemas. Conhecido por sua robustez, o Oracle SQL proporciona uma estrutura sólida e confiável, especialmente em ambientes de bancos de dados de grande escala. Sua arquitetura otimizada visa garantir a integridade dos dados, minimizando falhas e assegurando operações consistentes</w:t>
      </w:r>
      <w:r w:rsidR="00022F47">
        <w:t>(Oracle, 2023)</w:t>
      </w:r>
      <w:r w:rsidRPr="009E7D16">
        <w:t>.</w:t>
      </w:r>
    </w:p>
    <w:p w14:paraId="083C0A77" w14:textId="5161BCA2" w:rsidR="009E7D16" w:rsidRDefault="009E7D16" w:rsidP="009E7D16">
      <w:pPr>
        <w:pStyle w:val="TF-TEXTO"/>
      </w:pPr>
      <w:r w:rsidRPr="009E7D16">
        <w:lastRenderedPageBreak/>
        <w:t xml:space="preserve">Além disso, destaca-se por sua performance eficiente, com um mecanismo de processamento de consultas otimizado para operações rápidas de leitura e gravação, atendendo às demandas de sistemas que necessitam de respostas instantâneas. A escalabilidade </w:t>
      </w:r>
      <w:r w:rsidR="006A23EA">
        <w:t xml:space="preserve">também </w:t>
      </w:r>
      <w:r w:rsidRPr="009E7D16">
        <w:t>é intrínseca à arquitetura do Oracle SQL, permitindo a adaptação a requisitos crescentes de armazenamento e processamento, tornando-o uma escolha sólida para empresas em constante expansão.</w:t>
      </w:r>
    </w:p>
    <w:p w14:paraId="66878911" w14:textId="1767C621" w:rsidR="006F66E2" w:rsidRPr="00862EB9" w:rsidRDefault="009E7D16" w:rsidP="004B6F84">
      <w:pPr>
        <w:pStyle w:val="TF-TEXTO"/>
      </w:pPr>
      <w:r>
        <w:t>Em termos de características, o Oracle SQL utiliza uma linguagem SQL poderosa, possibilitando a manipulação eficiente de dados, suportando consultas complexas, agregações e junções. Adicionalmente, oferece ferramentas de desenvolvimento integradas, simplificando tarefas como modelagem de dados e administração de bancos de dados</w:t>
      </w:r>
      <w:r w:rsidR="00022F47">
        <w:t>(Oracle, 2023)</w:t>
      </w:r>
      <w:r>
        <w:t>.</w:t>
      </w:r>
    </w:p>
    <w:p w14:paraId="4B4647E8" w14:textId="77777777" w:rsidR="00A7748B" w:rsidRDefault="00A7748B" w:rsidP="00D403CE">
      <w:pPr>
        <w:pStyle w:val="Ttulo2"/>
      </w:pPr>
      <w:r>
        <w:t>TRABALHOS CORRELATOS</w:t>
      </w:r>
    </w:p>
    <w:p w14:paraId="58EAB711" w14:textId="77777777" w:rsidR="00306743" w:rsidRDefault="00306743" w:rsidP="00306743">
      <w:pPr>
        <w:pStyle w:val="TF-TEXTO"/>
      </w:pPr>
      <w:bookmarkStart w:id="17" w:name="_Ref520281304"/>
      <w:r>
        <w:t xml:space="preserve">Nesta seção serão apresentados trabalhos correlatos com características relacionadas com os principais objetivos deste estudo. São escassos os trabalhos que abordam o desenvolvimento técnico de uma rede social com toda a documentação deste processo. Conhecendo este fator, foi optado por buscar principalmente trabalhos que analisam mais como as pessoas e instituições lidam com questões de consumo e através de quais meios estas entidades fazem isso atualmente. </w:t>
      </w:r>
    </w:p>
    <w:p w14:paraId="11D2E0AE" w14:textId="217CD93B" w:rsidR="001D19CA" w:rsidRDefault="001D19CA" w:rsidP="001D19CA">
      <w:pPr>
        <w:pStyle w:val="TF-TEXTO-QUADRO"/>
      </w:pPr>
      <w:r>
        <w:tab/>
        <w:t>O primeiro é um artigo que analisa o impacto que a plataforma Reclame AQUI causa nas relações de consumo direta e indiretamente</w:t>
      </w:r>
      <w:r w:rsidR="00693326">
        <w:t xml:space="preserve"> </w:t>
      </w:r>
      <w:r>
        <w:t>(ROCHA, et al., 2016). Já o segundo propõe uma análise sobre como a descentralização de uma rede social beneficia os usuários que a utilizam com uma maior liberdade de escolha de temas de discussão e privacidade</w:t>
      </w:r>
      <w:r w:rsidR="00693326">
        <w:t xml:space="preserve"> </w:t>
      </w:r>
      <w:r>
        <w:t>(OLIVEIRA, 2021). Por fim, o terceiro e último trabalho avalia o impacto da rede social TripAdvisor na gestão de marcas e as novas regras e hábitos dos consumidores dentro das redes sociais</w:t>
      </w:r>
      <w:r w:rsidR="00693326">
        <w:t xml:space="preserve"> </w:t>
      </w:r>
      <w:r>
        <w:t>(CUNHA AURIANI, 2015).</w:t>
      </w:r>
    </w:p>
    <w:p w14:paraId="524470FF" w14:textId="6BE66FF0" w:rsidR="00F41A70" w:rsidRDefault="00F41A70" w:rsidP="00F41A70">
      <w:pPr>
        <w:pStyle w:val="Ttulo3"/>
      </w:pPr>
      <w:r>
        <w:t>A CONSOLIDAÇÃO DE SITES DE RECLAMAÇÃO ONLINE COMO UMA ALTERANATIVA EFICAZ NO INTERMÉDIO DAS RELAÇÕES DE CONSUMO: UM ESTUDO DO CASO DO SITE RECLAME AQUI</w:t>
      </w:r>
    </w:p>
    <w:p w14:paraId="12BF9A16" w14:textId="41EDD685" w:rsidR="00F41A70" w:rsidRDefault="00F41A70" w:rsidP="00F41A70">
      <w:pPr>
        <w:pStyle w:val="TF-TEXTO"/>
        <w:rPr>
          <w:sz w:val="24"/>
          <w:szCs w:val="24"/>
        </w:rPr>
      </w:pPr>
      <w:r>
        <w:t xml:space="preserve">Rocha, et al. (2016) apresentaram uma discussão sobre o acesso à informação nas relações de consumo e o surgimento de </w:t>
      </w:r>
      <w:proofErr w:type="spellStart"/>
      <w:r w:rsidRPr="00693326">
        <w:rPr>
          <w:i/>
          <w:iCs/>
        </w:rPr>
        <w:t>prosumers</w:t>
      </w:r>
      <w:proofErr w:type="spellEnd"/>
      <w:r>
        <w:t xml:space="preserve"> que são os consumidores que buscam por todo tipo de informação sobre determinado produto</w:t>
      </w:r>
      <w:r w:rsidR="00526D95">
        <w:t xml:space="preserve"> (ALVIN TOFFLER, 1980)</w:t>
      </w:r>
      <w:r>
        <w:t xml:space="preserve">. Com a advinda da Internet e os mais variados tipos de sites, foi natural o surgimento do Reclame AQUI que é a plataforma onde consumidores têm o poder de expor suas opiniões. </w:t>
      </w:r>
    </w:p>
    <w:p w14:paraId="5B86F2E4" w14:textId="07B0C628" w:rsidR="00F41A70" w:rsidRDefault="00F41A70" w:rsidP="00F41A70">
      <w:pPr>
        <w:pStyle w:val="TF-TEXTO"/>
      </w:pPr>
      <w:r>
        <w:t>Iniciam sua análise falando sobre a cultura da participação e como o conjunto de consumidores cria uma interação social que transcende a individualidade e adquire contornos de grupo</w:t>
      </w:r>
      <w:r w:rsidR="00693326">
        <w:t xml:space="preserve"> </w:t>
      </w:r>
      <w:r>
        <w:t xml:space="preserve">(JENKINS 2009). Para além dos meios do entretenimento, a união dos usuários nas redes começou a atingir os mais abrangentes temas. As redes facilitaram a troca de conhecimento e apresentaram de forma fácil a informação. </w:t>
      </w:r>
    </w:p>
    <w:p w14:paraId="6320F7CE" w14:textId="77777777" w:rsidR="00F41A70" w:rsidRDefault="00F41A70" w:rsidP="00F41A70">
      <w:pPr>
        <w:pStyle w:val="TF-TEXTO"/>
      </w:pPr>
      <w:r>
        <w:t xml:space="preserve">Os autores apresentam a mudança da exposição dos problemas dos consumidores com a chegada da Internet. Hoje realizam suas reclamações em plataformas públicas e de fácil acesso onde um dia isso era feito em ambientes internos e sem o acesso de demais consumidores. Esse novo paradigma de exposição permitiu a interação dos usuários e a criação de publicações de impacto muito maior uma vez que as discussões podem tomar medidas gigantescas. Neste cenário surge o Reclame AQUI que permite às empresas receberem as reclamações de forma direta e conseguirem trabalhar no problema de clientes caso a caso, criando assim uma relação virtual direta dos consumidores com as organizações. </w:t>
      </w:r>
    </w:p>
    <w:p w14:paraId="02CF9805" w14:textId="77777777" w:rsidR="00F41A70" w:rsidRDefault="00F41A70" w:rsidP="00F41A70">
      <w:pPr>
        <w:pStyle w:val="TF-TEXTO"/>
      </w:pPr>
      <w:r>
        <w:t xml:space="preserve">Por fim, apresentam o site Reclame AQUI que é o maior mediador das relações de consumo no Brasil. Nele qualquer usuário pode realizar um cadastro e expor sua experiência com determinado produto ou serviço prestado por alguma empresa, esta que possui o direito de resposta e de auxiliar o cliente na sua reclamação. O site recebe 25 reclamações por dia e mais de 15 milhões de usuários cadastrados. Além disso, também calcula o percentual de casos solucionados. </w:t>
      </w:r>
    </w:p>
    <w:p w14:paraId="7158F1CE" w14:textId="1FC019BB" w:rsidR="00F41A70" w:rsidRDefault="00F41A70" w:rsidP="00F41A70">
      <w:pPr>
        <w:pStyle w:val="TF-TEXTO"/>
      </w:pPr>
      <w:r>
        <w:t>Os autores realizam uma análise sobre o percentual de efetividade referente ao PROCON que é o instituto governamental para mediação de problemas entre consumidores e empresas</w:t>
      </w:r>
      <w:r w:rsidR="00815E9B">
        <w:t xml:space="preserve"> (O QUE É O PROCON? 2022)</w:t>
      </w:r>
      <w:r>
        <w:t xml:space="preserve">. Evidenciaram que a preferência dos consumidores é optar pelas plataformas de reclamação online já que os serviços estatais são lentos e ineficientes quando comparado à exposição das situações em mídias sociais. No site a empresa cadastrada tem um grau de avaliação dos usuários apresentando seu percentual de resposta, percentual de solução do problema apresentado e tempo médio para responder novas questões conforme Figura 1. </w:t>
      </w:r>
    </w:p>
    <w:p w14:paraId="767B56F2" w14:textId="3293F2B6" w:rsidR="00F41A70" w:rsidRDefault="00F41A70" w:rsidP="00F41A70">
      <w:pPr>
        <w:pStyle w:val="TF-LEGENDA"/>
      </w:pPr>
      <w:r>
        <w:lastRenderedPageBreak/>
        <w:t>Figura 1 – Exemplo de tela do site reclame aqui</w:t>
      </w:r>
    </w:p>
    <w:p w14:paraId="2FF46107" w14:textId="39BBD8DD" w:rsidR="00F41A70" w:rsidRDefault="00F41A70" w:rsidP="00F41A70">
      <w:pPr>
        <w:pStyle w:val="TF-LEGENDA"/>
      </w:pPr>
      <w:r>
        <w:rPr>
          <w:noProof/>
        </w:rPr>
        <w:drawing>
          <wp:inline distT="0" distB="0" distL="0" distR="0" wp14:anchorId="62B9F47C" wp14:editId="58518C6C">
            <wp:extent cx="4696480" cy="2838846"/>
            <wp:effectExtent l="0" t="0" r="0" b="0"/>
            <wp:docPr id="418640052" name="Imagem 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40052" name="Imagem 2" descr="Interface gráfica do usuário, Aplicativo, Site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37FD" w14:textId="48BF605C" w:rsidR="001D19CA" w:rsidRPr="00693326" w:rsidRDefault="00F41A70" w:rsidP="00693326">
      <w:pPr>
        <w:pStyle w:val="TF-LEGENDA"/>
      </w:pPr>
      <w:r>
        <w:t xml:space="preserve">Fonte – Henn, </w:t>
      </w:r>
      <w:r w:rsidR="00693326">
        <w:t>(</w:t>
      </w:r>
      <w:r>
        <w:t>2022</w:t>
      </w:r>
      <w:r w:rsidR="00693326">
        <w:t>)</w:t>
      </w:r>
    </w:p>
    <w:p w14:paraId="0264DC32" w14:textId="75DD4439" w:rsidR="005816A3" w:rsidRPr="001B7764" w:rsidRDefault="005816A3" w:rsidP="001B7764">
      <w:pPr>
        <w:pStyle w:val="TF-LEGENDA"/>
      </w:pPr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 w:rsidR="00FC0322">
        <w:rPr>
          <w:noProof/>
        </w:rPr>
        <w:t>1</w:t>
      </w:r>
      <w:r w:rsidR="00000000">
        <w:rPr>
          <w:noProof/>
        </w:rPr>
        <w:fldChar w:fldCharType="end"/>
      </w:r>
      <w:bookmarkEnd w:id="17"/>
      <w:r>
        <w:t xml:space="preserve"> – Trabalho Correlato 1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7D1D3F0B" w:rsidR="005816A3" w:rsidRDefault="00022F47" w:rsidP="00E36EE8">
            <w:pPr>
              <w:pStyle w:val="TF-TEXTO-QUADRO"/>
            </w:pPr>
            <w:r>
              <w:t>Permitir clientes cadastrarem reclamações de produtos/serviços adquiridos.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4A22F211" w:rsidR="005816A3" w:rsidRDefault="00022F47" w:rsidP="00E36EE8">
            <w:pPr>
              <w:pStyle w:val="TF-TEXTO-QUADRO"/>
            </w:pPr>
            <w:r>
              <w:t xml:space="preserve">Criação de publicações que dão direito de resposta </w:t>
            </w:r>
            <w:proofErr w:type="spellStart"/>
            <w:r>
              <w:t>á</w:t>
            </w:r>
            <w:proofErr w:type="spellEnd"/>
            <w:r>
              <w:t xml:space="preserve"> empresa e visualização livre de demais usuários. Avaliação de características de empresas dentro da plataforma.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3D6E7058" w:rsidR="005816A3" w:rsidRDefault="00022F47" w:rsidP="00E36EE8">
            <w:pPr>
              <w:pStyle w:val="TF-TEXTO-QUADRO"/>
            </w:pPr>
            <w:r>
              <w:t>Sem informação.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C35BA23" w:rsidR="005816A3" w:rsidRDefault="00022F47" w:rsidP="00E36EE8">
            <w:pPr>
              <w:pStyle w:val="TF-TEXTO-QUADRO"/>
            </w:pPr>
            <w:r>
              <w:t>É uma poderosa ferramenta que possibilita o diálogo entre as partes cliente e empresa com o intuito de resolução de problemas de forma prática.</w:t>
            </w:r>
          </w:p>
        </w:tc>
      </w:tr>
    </w:tbl>
    <w:p w14:paraId="1691C39A" w14:textId="4EDFBDBE" w:rsidR="00F41A70" w:rsidRDefault="00A7748B" w:rsidP="00F41A70">
      <w:pPr>
        <w:pStyle w:val="TF-FONTE"/>
      </w:pPr>
      <w:r>
        <w:t>Fonte: elaborado pelo autor</w:t>
      </w:r>
      <w:r w:rsidR="00693326">
        <w:t xml:space="preserve"> (2023)</w:t>
      </w:r>
      <w:r>
        <w:t>.</w:t>
      </w:r>
    </w:p>
    <w:p w14:paraId="60B1A7DC" w14:textId="488CBB6D" w:rsidR="00751585" w:rsidRDefault="00751585" w:rsidP="00751585">
      <w:pPr>
        <w:pStyle w:val="Ttulo3"/>
      </w:pPr>
      <w:r>
        <w:t>REDE SOCIAL DESCENTRALIZADA EM CONTEXTO ACADÊMICO: CARACTERIZAÇÃO E POTENCIALIDADES</w:t>
      </w:r>
    </w:p>
    <w:p w14:paraId="0325B972" w14:textId="77777777" w:rsidR="00751585" w:rsidRDefault="00751585" w:rsidP="00751585">
      <w:pPr>
        <w:pStyle w:val="TF-TEXTO"/>
        <w:rPr>
          <w:sz w:val="24"/>
          <w:szCs w:val="24"/>
        </w:rPr>
      </w:pPr>
      <w:r>
        <w:t xml:space="preserve">Oliveira (2021) discute sobre a descentralização da rede </w:t>
      </w:r>
      <w:proofErr w:type="spellStart"/>
      <w:r>
        <w:t>Friendica</w:t>
      </w:r>
      <w:proofErr w:type="spellEnd"/>
      <w:r>
        <w:t xml:space="preserve"> e os benefícios dela no meio acadêmico. Apresenta o benefício de ser uma plataforma de código aberto e oferecer a possibilidade de personalização de seus serviços de maneira prática. </w:t>
      </w:r>
    </w:p>
    <w:p w14:paraId="5947F2B9" w14:textId="77777777" w:rsidR="00751585" w:rsidRDefault="00751585" w:rsidP="00751585">
      <w:pPr>
        <w:pStyle w:val="TF-TEXTO"/>
      </w:pPr>
      <w:r>
        <w:t xml:space="preserve">O autor destaca o surgimento da pandemia causada pela COVID-19 como um importante acontecimento que demandou grande adaptabilidade da sociedade e seu modo de fazer certas coisas como ministração de aulas ou trabalho. Neste contexto a migração massiva de tarefas para o ambiente online ocorreu e a sociedade conseguiu se adaptar. Mesmo passado o contexto de pandemia muitos se apegaram à realização de tarefas online pela sua praticidade e comodidade. </w:t>
      </w:r>
    </w:p>
    <w:p w14:paraId="383798C6" w14:textId="77777777" w:rsidR="00751585" w:rsidRDefault="00751585" w:rsidP="00751585">
      <w:pPr>
        <w:pStyle w:val="TF-TEXTO"/>
      </w:pPr>
      <w:r>
        <w:t xml:space="preserve">Na rede </w:t>
      </w:r>
      <w:proofErr w:type="spellStart"/>
      <w:r>
        <w:t>Friendica</w:t>
      </w:r>
      <w:proofErr w:type="spellEnd"/>
      <w:r>
        <w:t xml:space="preserve"> o autor evidencia o grande benefício de seu desenvolvimento ativo e interação com a comunidade, tanto na questão de conteúdo, atualizações e seriedade do projeto. A possibilidade de customização e experiência do usuário com medalhas e rankings são interessantes tanto no contexto de educação quanto no de relações de consumo. Além disso, um aplicativo descentralizado fornece maior segurança ao usuário quanto à exploração de seus dados. </w:t>
      </w:r>
    </w:p>
    <w:p w14:paraId="47ECAE2F" w14:textId="77777777" w:rsidR="00751585" w:rsidRDefault="00751585" w:rsidP="00751585">
      <w:pPr>
        <w:pStyle w:val="TF-TEXTO"/>
      </w:pPr>
      <w:r>
        <w:t>A plataforma disponibiliza visualização de um mural de notícias que pode ser filtrado de diversas formas. Conforme a Figura 2, o usuário pode escolher visualizar primeiro as publicações comentadas por último, postadas por último, as publicações do próprio usuário ou as salvas pelo usuário.</w:t>
      </w:r>
    </w:p>
    <w:p w14:paraId="24EBB970" w14:textId="0FAA2FF1" w:rsidR="00751585" w:rsidRDefault="00751585" w:rsidP="00751585">
      <w:pPr>
        <w:pStyle w:val="TF-LEGENDA"/>
      </w:pPr>
      <w:r>
        <w:lastRenderedPageBreak/>
        <w:t xml:space="preserve">Figura 2 – Exemplo de tela da plataforma </w:t>
      </w:r>
      <w:proofErr w:type="spellStart"/>
      <w:r>
        <w:t>Friendica</w:t>
      </w:r>
      <w:proofErr w:type="spellEnd"/>
    </w:p>
    <w:p w14:paraId="0235C480" w14:textId="1CF1E9D8" w:rsidR="00751585" w:rsidRDefault="00751585" w:rsidP="00751585">
      <w:pPr>
        <w:pStyle w:val="TF-LEGENDA"/>
      </w:pPr>
      <w:r>
        <w:rPr>
          <w:noProof/>
        </w:rPr>
        <w:drawing>
          <wp:inline distT="0" distB="0" distL="0" distR="0" wp14:anchorId="07A4C389" wp14:editId="336BEE22">
            <wp:extent cx="5315692" cy="4124901"/>
            <wp:effectExtent l="19050" t="19050" r="18415" b="28575"/>
            <wp:docPr id="1163655002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55002" name="Imagem 3" descr="Interface gráfica do usuári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124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560A5" w14:textId="58E40D86" w:rsidR="00751585" w:rsidRPr="004A3DC8" w:rsidRDefault="00751585" w:rsidP="004A3DC8">
      <w:pPr>
        <w:pStyle w:val="TF-LEGENDA"/>
      </w:pPr>
      <w:r>
        <w:t xml:space="preserve">Fonte – </w:t>
      </w:r>
      <w:proofErr w:type="spellStart"/>
      <w:r>
        <w:t>Wikimedia</w:t>
      </w:r>
      <w:proofErr w:type="spellEnd"/>
      <w:r>
        <w:t xml:space="preserve">, </w:t>
      </w:r>
      <w:r w:rsidR="00693326">
        <w:t>(</w:t>
      </w:r>
      <w:r>
        <w:t>2022</w:t>
      </w:r>
      <w:r w:rsidR="00693326">
        <w:t>).</w:t>
      </w:r>
    </w:p>
    <w:p w14:paraId="24296CBD" w14:textId="2A144274" w:rsidR="00751585" w:rsidRPr="001B7764" w:rsidRDefault="00751585" w:rsidP="00751585">
      <w:pPr>
        <w:pStyle w:val="TF-LEGENDA"/>
      </w:pPr>
      <w:r>
        <w:t>Quadro 2 – Trabalho Correlato 2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751585" w14:paraId="373B4843" w14:textId="77777777" w:rsidTr="00E36EE8">
        <w:tc>
          <w:tcPr>
            <w:tcW w:w="1701" w:type="dxa"/>
            <w:shd w:val="clear" w:color="auto" w:fill="auto"/>
          </w:tcPr>
          <w:p w14:paraId="01B2384C" w14:textId="77777777" w:rsidR="00751585" w:rsidRDefault="00751585" w:rsidP="00D8375C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2D2673F5" w14:textId="582885AD" w:rsidR="00751585" w:rsidRDefault="00022F47" w:rsidP="00D8375C">
            <w:pPr>
              <w:pStyle w:val="TF-TEXTO-QUADRO"/>
            </w:pPr>
            <w:proofErr w:type="spellStart"/>
            <w:r>
              <w:t>Fornecer</w:t>
            </w:r>
            <w:proofErr w:type="spellEnd"/>
            <w:r>
              <w:t xml:space="preserve"> uma plataforma para interação entre alunos e professores.</w:t>
            </w:r>
          </w:p>
        </w:tc>
      </w:tr>
      <w:tr w:rsidR="00751585" w14:paraId="5E6E8513" w14:textId="77777777" w:rsidTr="00E36EE8">
        <w:tc>
          <w:tcPr>
            <w:tcW w:w="1701" w:type="dxa"/>
            <w:shd w:val="clear" w:color="auto" w:fill="auto"/>
          </w:tcPr>
          <w:p w14:paraId="784FFD0A" w14:textId="77777777" w:rsidR="00751585" w:rsidRDefault="00751585" w:rsidP="00D8375C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FAB6C82" w14:textId="1B9D4786" w:rsidR="00751585" w:rsidRDefault="00022F47" w:rsidP="00D8375C">
            <w:pPr>
              <w:pStyle w:val="TF-TEXTO-QUADRO"/>
            </w:pPr>
            <w:r>
              <w:t>Cadastro de publicações, atividades, chat.</w:t>
            </w:r>
          </w:p>
        </w:tc>
      </w:tr>
      <w:tr w:rsidR="00751585" w14:paraId="5CFC387D" w14:textId="77777777" w:rsidTr="00E36EE8">
        <w:tc>
          <w:tcPr>
            <w:tcW w:w="1701" w:type="dxa"/>
            <w:shd w:val="clear" w:color="auto" w:fill="auto"/>
          </w:tcPr>
          <w:p w14:paraId="50F41F8A" w14:textId="77777777" w:rsidR="00751585" w:rsidRDefault="00751585" w:rsidP="00D8375C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406AD1B7" w14:textId="3301785E" w:rsidR="00751585" w:rsidRDefault="009602FC" w:rsidP="00D8375C">
            <w:pPr>
              <w:pStyle w:val="TF-TEXTO-QUADRO"/>
            </w:pPr>
            <w:r>
              <w:t>PHP 7, MySQL 5.6, POSIX</w:t>
            </w:r>
          </w:p>
        </w:tc>
      </w:tr>
      <w:tr w:rsidR="00751585" w14:paraId="3759EA32" w14:textId="77777777" w:rsidTr="00E36EE8">
        <w:tc>
          <w:tcPr>
            <w:tcW w:w="1701" w:type="dxa"/>
            <w:shd w:val="clear" w:color="auto" w:fill="auto"/>
          </w:tcPr>
          <w:p w14:paraId="530FF989" w14:textId="77777777" w:rsidR="00751585" w:rsidRDefault="00751585" w:rsidP="00D8375C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26E4ECB7" w14:textId="4290B880" w:rsidR="00751585" w:rsidRDefault="009602FC" w:rsidP="00D8375C">
            <w:pPr>
              <w:pStyle w:val="TF-TEXTO-QUADRO"/>
            </w:pPr>
            <w:r>
              <w:t>Uma boa rede social se aplicada ao contexto acadêmico e suas dependências.</w:t>
            </w:r>
          </w:p>
        </w:tc>
      </w:tr>
    </w:tbl>
    <w:p w14:paraId="2BB83AEE" w14:textId="3A790F9B" w:rsidR="00751585" w:rsidRDefault="00751585" w:rsidP="00751585">
      <w:pPr>
        <w:pStyle w:val="TF-FONTE"/>
      </w:pPr>
      <w:r>
        <w:t>Fonte: elaborado pelo autor</w:t>
      </w:r>
      <w:r w:rsidR="00693326">
        <w:t xml:space="preserve"> (2023)</w:t>
      </w:r>
      <w:r>
        <w:t>.</w:t>
      </w:r>
    </w:p>
    <w:p w14:paraId="74B817A0" w14:textId="52D81431" w:rsidR="00751585" w:rsidRDefault="00751585" w:rsidP="00751585">
      <w:pPr>
        <w:pStyle w:val="Ttulo3"/>
      </w:pPr>
      <w:r>
        <w:t>O PODER DO CONSUMIDOR E O IMPACTO NA GESTÃO  DE MARCAS NA REDE SOCIAL TRIPADVISOR</w:t>
      </w:r>
    </w:p>
    <w:p w14:paraId="6D8210F5" w14:textId="10883EA3" w:rsidR="00751585" w:rsidRPr="00751585" w:rsidRDefault="00751585" w:rsidP="00751585">
      <w:pPr>
        <w:pStyle w:val="TF-TEXTO"/>
        <w:rPr>
          <w:sz w:val="24"/>
          <w:szCs w:val="24"/>
        </w:rPr>
      </w:pPr>
      <w:r>
        <w:t xml:space="preserve">Cunha e </w:t>
      </w:r>
      <w:proofErr w:type="spellStart"/>
      <w:r>
        <w:t>Auriani</w:t>
      </w:r>
      <w:proofErr w:type="spellEnd"/>
      <w:r>
        <w:t xml:space="preserve"> (2015) iniciam a pesquisa afirmando a necessidade de mudança de paradigmas das organizações com o avanço dos meios de comunicação. Estes novos paradigmas rompem com costumes do passado e fazem toda a sociedade avançar para o ambiente online onde os acontecimentos são expostos e a informação trafega de forma rápida. Neste cenário o consumidor assume um maior papel de poder uma vez que suas opiniões possuem a capacidade de influenciar muitas outras pessoas, criando assim uma reação em cadeia de diversos consumidores exigindo serviços e produtos de boa qualidade. </w:t>
      </w:r>
    </w:p>
    <w:p w14:paraId="31D17BD1" w14:textId="77777777" w:rsidR="00751585" w:rsidRDefault="00751585" w:rsidP="00751585">
      <w:pPr>
        <w:pStyle w:val="TF-TEXTO"/>
      </w:pPr>
      <w:r>
        <w:t xml:space="preserve">As mais diversas mídias sociais permitem essa interação de forma prática. Seja por meio de publicações, chats em grupo, comentários, os consumidores possuem amplo e fácil acesso para exporem suas opiniões para outros consumidores. É comum clientes procurarem por dados na internet antes da concretização de uma compra. Dessa forma ele aprende mais sobre o produto e tem mais propriedade para decidir se irá finalizar a compra ou não(Cunha e </w:t>
      </w:r>
      <w:proofErr w:type="spellStart"/>
      <w:r>
        <w:t>Auriani</w:t>
      </w:r>
      <w:proofErr w:type="spellEnd"/>
      <w:r>
        <w:t xml:space="preserve">, 2015). Pretendendo ocupar seu lugar no mundo virtual, tornou-se comum as empresas também participarem deste ambiente e interagir com os usuários. Dessa forma podem realizar uma promoção de seus produtos e interagirem com os usuários para cada vez mais realizar a prospecção de pessoas dentro da plataforma. </w:t>
      </w:r>
    </w:p>
    <w:p w14:paraId="4C87E1A8" w14:textId="77777777" w:rsidR="00751585" w:rsidRDefault="00751585" w:rsidP="00751585">
      <w:pPr>
        <w:pStyle w:val="TF-TEXTO"/>
      </w:pPr>
      <w:r>
        <w:t xml:space="preserve">Diante deste contexto, Cunha e </w:t>
      </w:r>
      <w:proofErr w:type="spellStart"/>
      <w:r>
        <w:t>Auriani</w:t>
      </w:r>
      <w:proofErr w:type="spellEnd"/>
      <w:r>
        <w:t xml:space="preserve"> (2015) analisaram a participação dos consumidores no site TripAdvisor que é um site de viagens que fornece informações sobre turismo com conteúdo gerado por usuários. Sendo um site de </w:t>
      </w:r>
      <w:r>
        <w:lastRenderedPageBreak/>
        <w:t xml:space="preserve">referência para viajantes, ficou evidenciado pela pesquisa realizada a importância que os visitantes do site dão às avaliações dispostas por outros viajantes e elas são cruciais para a tomada de decisão. </w:t>
      </w:r>
    </w:p>
    <w:p w14:paraId="13E8D6FB" w14:textId="18A7302A" w:rsidR="00751585" w:rsidRDefault="00751585" w:rsidP="00751585">
      <w:pPr>
        <w:pStyle w:val="TF-TEXTO"/>
      </w:pPr>
      <w:r>
        <w:t xml:space="preserve">Os consumidores podem </w:t>
      </w:r>
      <w:r w:rsidR="009602FC">
        <w:t>criticar</w:t>
      </w:r>
      <w:r>
        <w:t xml:space="preserve"> ou elogiar determinada empresa. A percepção de uma marca pode variar muito de consumidor para consumidor. O consumidor não se contém mais em apenas consumir, mas também em expor sua experiência e compartilhar conteúdo. Querem que as empresas entreguem a melhor experiência possível e buscam as melhores para terem relação. Dessa forma, se beneficiam as empresas que melhor atuam neste cenário e mais apresentam interesse na experiência do cliente. </w:t>
      </w:r>
    </w:p>
    <w:p w14:paraId="668C12B4" w14:textId="77777777" w:rsidR="00751585" w:rsidRDefault="00751585" w:rsidP="00751585">
      <w:pPr>
        <w:pStyle w:val="TF-TEXTO"/>
      </w:pPr>
      <w:r>
        <w:t xml:space="preserve">Neste aplicativo o usuário pode declarar que realizou determinada viagem e por fim compartilhar sua experiência com os demais usuários. Percebe-se uma preocupação dos administradores do aplicativo para com publicações que retratem uma experiência verdadeira do usuário conforme a Figura 3. </w:t>
      </w:r>
    </w:p>
    <w:p w14:paraId="34FADB84" w14:textId="3C58E147" w:rsidR="00751585" w:rsidRDefault="00751585" w:rsidP="00751585">
      <w:pPr>
        <w:pStyle w:val="TF-LEGENDA"/>
      </w:pPr>
      <w:r>
        <w:t xml:space="preserve">Figura 3 – Exemplo de tela do site </w:t>
      </w:r>
      <w:proofErr w:type="spellStart"/>
      <w:r>
        <w:t>Tripadvisor</w:t>
      </w:r>
      <w:proofErr w:type="spellEnd"/>
    </w:p>
    <w:p w14:paraId="16C4269B" w14:textId="3528E7FA" w:rsidR="00751585" w:rsidRPr="00D77A02" w:rsidRDefault="00751585" w:rsidP="00751585">
      <w:pPr>
        <w:pStyle w:val="TF-LEGENDA"/>
        <w:rPr>
          <w:u w:val="single"/>
        </w:rPr>
      </w:pPr>
      <w:r>
        <w:rPr>
          <w:noProof/>
        </w:rPr>
        <w:drawing>
          <wp:inline distT="0" distB="0" distL="0" distR="0" wp14:anchorId="7D58276D" wp14:editId="04628BFE">
            <wp:extent cx="3917950" cy="3076575"/>
            <wp:effectExtent l="0" t="0" r="0" b="0"/>
            <wp:docPr id="1913734762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34762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377" cy="31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7A21" w14:textId="6200EF2A" w:rsidR="00751585" w:rsidRPr="004A3DC8" w:rsidRDefault="00751585" w:rsidP="004A3DC8">
      <w:pPr>
        <w:pStyle w:val="TF-LEGENDA"/>
      </w:pPr>
      <w:r>
        <w:t xml:space="preserve">Fonte – </w:t>
      </w:r>
      <w:proofErr w:type="spellStart"/>
      <w:r>
        <w:t>Techtudo</w:t>
      </w:r>
      <w:proofErr w:type="spellEnd"/>
      <w:r>
        <w:t xml:space="preserve">, </w:t>
      </w:r>
      <w:r w:rsidR="00693326">
        <w:t>(</w:t>
      </w:r>
      <w:r>
        <w:t>2018</w:t>
      </w:r>
      <w:r w:rsidR="00693326">
        <w:t>).</w:t>
      </w:r>
    </w:p>
    <w:p w14:paraId="08E72C11" w14:textId="1B6F1BBF" w:rsidR="00751585" w:rsidRPr="001B7764" w:rsidRDefault="00751585" w:rsidP="00751585">
      <w:pPr>
        <w:pStyle w:val="TF-LEGENDA"/>
      </w:pPr>
      <w:r>
        <w:t>Quadro 3 – Trabalho Correlato 3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751585" w14:paraId="1B2BCF4C" w14:textId="77777777" w:rsidTr="00E36EE8">
        <w:tc>
          <w:tcPr>
            <w:tcW w:w="1701" w:type="dxa"/>
            <w:shd w:val="clear" w:color="auto" w:fill="auto"/>
          </w:tcPr>
          <w:p w14:paraId="51E3CCE2" w14:textId="77777777" w:rsidR="00751585" w:rsidRDefault="00751585" w:rsidP="00D8375C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2B37EA7F" w14:textId="329167DB" w:rsidR="00751585" w:rsidRDefault="009602FC" w:rsidP="00D8375C">
            <w:pPr>
              <w:pStyle w:val="TF-TEXTO-QUADRO"/>
            </w:pPr>
            <w:r>
              <w:t>Disponibilizar informações de pacotes de viagens e hotéis.</w:t>
            </w:r>
          </w:p>
        </w:tc>
      </w:tr>
      <w:tr w:rsidR="00751585" w14:paraId="38EB8798" w14:textId="77777777" w:rsidTr="00E36EE8">
        <w:tc>
          <w:tcPr>
            <w:tcW w:w="1701" w:type="dxa"/>
            <w:shd w:val="clear" w:color="auto" w:fill="auto"/>
          </w:tcPr>
          <w:p w14:paraId="7ABC632F" w14:textId="77777777" w:rsidR="00751585" w:rsidRDefault="00751585" w:rsidP="00D8375C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835F457" w14:textId="4AB4AF1B" w:rsidR="00751585" w:rsidRDefault="009602FC" w:rsidP="00D8375C">
            <w:pPr>
              <w:pStyle w:val="TF-TEXTO-QUADRO"/>
            </w:pPr>
            <w:r>
              <w:t>Visualização de catálogo de produtos e serviços relacionado a viagens, cadastrar a experiência do usuário, ver informações cadastradas por outros usuários.</w:t>
            </w:r>
          </w:p>
        </w:tc>
      </w:tr>
      <w:tr w:rsidR="00751585" w14:paraId="7626913B" w14:textId="77777777" w:rsidTr="00E36EE8">
        <w:tc>
          <w:tcPr>
            <w:tcW w:w="1701" w:type="dxa"/>
            <w:shd w:val="clear" w:color="auto" w:fill="auto"/>
          </w:tcPr>
          <w:p w14:paraId="3EBDB1D4" w14:textId="77777777" w:rsidR="00751585" w:rsidRDefault="00751585" w:rsidP="00D8375C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0E5BE32B" w14:textId="10C40185" w:rsidR="00751585" w:rsidRDefault="009602FC" w:rsidP="00D8375C">
            <w:pPr>
              <w:pStyle w:val="TF-TEXTO-QUADRO"/>
            </w:pPr>
            <w:r>
              <w:t>Sem informação</w:t>
            </w:r>
          </w:p>
        </w:tc>
      </w:tr>
      <w:tr w:rsidR="00751585" w14:paraId="4546428F" w14:textId="77777777" w:rsidTr="00E36EE8">
        <w:tc>
          <w:tcPr>
            <w:tcW w:w="1701" w:type="dxa"/>
            <w:shd w:val="clear" w:color="auto" w:fill="auto"/>
          </w:tcPr>
          <w:p w14:paraId="409E6F82" w14:textId="77777777" w:rsidR="00751585" w:rsidRDefault="00751585" w:rsidP="00D8375C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1928976F" w14:textId="08CA9252" w:rsidR="00751585" w:rsidRDefault="009602FC" w:rsidP="00D8375C">
            <w:pPr>
              <w:pStyle w:val="TF-TEXTO-QUADRO"/>
            </w:pPr>
            <w:r>
              <w:t>Avaliar a posição das organizações sobre as postagens de usuários e analisar a parcialidade de certos usuários da rede com determinadas empresas.</w:t>
            </w:r>
          </w:p>
        </w:tc>
      </w:tr>
    </w:tbl>
    <w:p w14:paraId="7D3E78EA" w14:textId="384316F9" w:rsidR="00751585" w:rsidRPr="00751585" w:rsidRDefault="00751585" w:rsidP="00EE317C">
      <w:pPr>
        <w:pStyle w:val="TF-FONTE"/>
      </w:pPr>
      <w:r>
        <w:t>Fonte: elaborado pelo autor</w:t>
      </w:r>
      <w:r w:rsidR="00693326">
        <w:t xml:space="preserve"> (2023)</w:t>
      </w:r>
      <w:r>
        <w:t>.</w:t>
      </w:r>
    </w:p>
    <w:bookmarkEnd w:id="16"/>
    <w:p w14:paraId="6D16161A" w14:textId="66BCEA31" w:rsidR="00F255FC" w:rsidRDefault="00745B17" w:rsidP="00C211BE">
      <w:pPr>
        <w:pStyle w:val="Ttulo1"/>
      </w:pPr>
      <w:r>
        <w:t>DESCRIÇÃO</w:t>
      </w:r>
      <w:r w:rsidR="001A53D2">
        <w:t xml:space="preserve"> do protótipo</w:t>
      </w:r>
    </w:p>
    <w:p w14:paraId="5371F158" w14:textId="7A8C8218" w:rsidR="000D42C2" w:rsidRDefault="00261C83" w:rsidP="000D42C2">
      <w:pPr>
        <w:pStyle w:val="TF-TEXTO"/>
      </w:pPr>
      <w:r>
        <w:t>A</w:t>
      </w:r>
      <w:r w:rsidRPr="00261C83">
        <w:t xml:space="preserve"> </w:t>
      </w:r>
      <w:r>
        <w:t xml:space="preserve">plataforma </w:t>
      </w:r>
      <w:r w:rsidR="0064255C">
        <w:t>desenvolvida</w:t>
      </w:r>
      <w:r>
        <w:t xml:space="preserve"> </w:t>
      </w:r>
      <w:r w:rsidRPr="00261C83">
        <w:t xml:space="preserve">neste </w:t>
      </w:r>
      <w:r w:rsidR="0064255C">
        <w:t>disponibiliza um ambiente</w:t>
      </w:r>
      <w:r>
        <w:t xml:space="preserve"> </w:t>
      </w:r>
      <w:r w:rsidRPr="00261C83">
        <w:t>onde o usuário tenha acesso a discussões sobre produtos d</w:t>
      </w:r>
      <w:r w:rsidR="008A7F8F">
        <w:t>a</w:t>
      </w:r>
      <w:r w:rsidRPr="00261C83">
        <w:t>s mais variad</w:t>
      </w:r>
      <w:r w:rsidR="008A7F8F">
        <w:t>a</w:t>
      </w:r>
      <w:r w:rsidRPr="00261C83">
        <w:t xml:space="preserve">s </w:t>
      </w:r>
      <w:r w:rsidR="008A7F8F">
        <w:t>categorias</w:t>
      </w:r>
      <w:r w:rsidRPr="00261C83">
        <w:t xml:space="preserve">. Além de já poder </w:t>
      </w:r>
      <w:r>
        <w:t xml:space="preserve">visualizar </w:t>
      </w:r>
      <w:r w:rsidRPr="00261C83">
        <w:t>publicações cadastradas por outros usuários, permitir também a criação de publicações para que tire quaisquer</w:t>
      </w:r>
      <w:r>
        <w:t xml:space="preserve"> </w:t>
      </w:r>
      <w:r w:rsidRPr="00261C83">
        <w:t>dúvidas e obtenha informações de outros usuários, buscando por produtos específicos ou com filtragem de palavras</w:t>
      </w:r>
      <w:r>
        <w:t xml:space="preserve"> </w:t>
      </w:r>
      <w:r w:rsidRPr="00261C83">
        <w:t xml:space="preserve">genéricas. Também </w:t>
      </w:r>
      <w:r w:rsidR="0064255C">
        <w:t>promove</w:t>
      </w:r>
      <w:r w:rsidRPr="00261C83">
        <w:t xml:space="preserve"> ao usuário tópicos de seu interesse relacionados com buscas anteriores. </w:t>
      </w:r>
    </w:p>
    <w:p w14:paraId="16352410" w14:textId="40C8E099" w:rsidR="00327CB1" w:rsidRDefault="00327CB1" w:rsidP="00327CB1">
      <w:pPr>
        <w:pStyle w:val="Ttulo2"/>
      </w:pPr>
      <w:r>
        <w:t>Especificação</w:t>
      </w:r>
    </w:p>
    <w:p w14:paraId="18EB694E" w14:textId="60116908" w:rsidR="00261C83" w:rsidRDefault="0064255C" w:rsidP="000A4D8E">
      <w:pPr>
        <w:pStyle w:val="TF-TEXTO"/>
        <w:ind w:firstLine="709"/>
      </w:pPr>
      <w:r>
        <w:t xml:space="preserve">A plataforma desenvolvida utilizou como base </w:t>
      </w:r>
      <w:r w:rsidR="00261C83">
        <w:t>os seguintes requisitos:</w:t>
      </w:r>
    </w:p>
    <w:p w14:paraId="07B7B91F" w14:textId="4CAB1467" w:rsidR="00261C83" w:rsidRDefault="00261C83" w:rsidP="00261C83">
      <w:pPr>
        <w:pStyle w:val="TF-TEXTO"/>
        <w:numPr>
          <w:ilvl w:val="0"/>
          <w:numId w:val="14"/>
        </w:numPr>
      </w:pPr>
      <w:r w:rsidRPr="00261C83">
        <w:t>permitir a criação de um perfil de usuário (Requisito Funcional - RF);</w:t>
      </w:r>
    </w:p>
    <w:p w14:paraId="314B8C75" w14:textId="16F74A1A" w:rsidR="00261C83" w:rsidRDefault="00261C83" w:rsidP="00261C83">
      <w:pPr>
        <w:pStyle w:val="TF-TEXTO"/>
        <w:numPr>
          <w:ilvl w:val="0"/>
          <w:numId w:val="14"/>
        </w:numPr>
      </w:pPr>
      <w:r w:rsidRPr="00261C83">
        <w:t>permitir ao usuário a visualização do mural de publicações</w:t>
      </w:r>
      <w:r w:rsidR="0064255C">
        <w:t xml:space="preserve"> </w:t>
      </w:r>
      <w:r w:rsidRPr="00261C83">
        <w:t>(tela de início</w:t>
      </w:r>
      <w:r w:rsidR="00F56E3F">
        <w:t>), bem como curtir e</w:t>
      </w:r>
      <w:r w:rsidRPr="00261C83">
        <w:t xml:space="preserve"> comentar nestas publicações (RF);</w:t>
      </w:r>
    </w:p>
    <w:p w14:paraId="1FB8D95E" w14:textId="778D0F54" w:rsidR="00261C83" w:rsidRDefault="00261C83" w:rsidP="00261C83">
      <w:pPr>
        <w:pStyle w:val="TF-TEXTO"/>
        <w:numPr>
          <w:ilvl w:val="0"/>
          <w:numId w:val="14"/>
        </w:numPr>
      </w:pPr>
      <w:r w:rsidRPr="00261C83">
        <w:t>permitir ao usuário cadastrar/editar/visualizar/excluir suas publicações e comentários (RF);</w:t>
      </w:r>
    </w:p>
    <w:p w14:paraId="71E7D109" w14:textId="0C2D3E3C" w:rsidR="00261C83" w:rsidRDefault="00261C83" w:rsidP="00261C83">
      <w:pPr>
        <w:pStyle w:val="TF-TEXTO"/>
        <w:numPr>
          <w:ilvl w:val="0"/>
          <w:numId w:val="14"/>
        </w:numPr>
      </w:pPr>
      <w:r w:rsidRPr="00261C83">
        <w:lastRenderedPageBreak/>
        <w:t>permitir ao usuário visualizar tela de notificações com comentários em suas publicações, respostas aos seus comentários</w:t>
      </w:r>
      <w:r w:rsidR="0064255C">
        <w:t xml:space="preserve"> e</w:t>
      </w:r>
      <w:r w:rsidRPr="00261C83">
        <w:t xml:space="preserve"> novos seguidores (RF);</w:t>
      </w:r>
    </w:p>
    <w:p w14:paraId="12AE5FDF" w14:textId="37BF729D" w:rsidR="00261C83" w:rsidRDefault="00261C83" w:rsidP="00261C83">
      <w:pPr>
        <w:pStyle w:val="TF-TEXTO"/>
        <w:numPr>
          <w:ilvl w:val="0"/>
          <w:numId w:val="14"/>
        </w:numPr>
      </w:pPr>
      <w:r w:rsidRPr="00261C83">
        <w:t>permitir ao usuário salvar e consultar publicações favoritas (</w:t>
      </w:r>
      <w:r w:rsidR="00DC0F9C">
        <w:t>RF</w:t>
      </w:r>
      <w:r w:rsidRPr="00261C83">
        <w:t>);</w:t>
      </w:r>
    </w:p>
    <w:p w14:paraId="7F53AF20" w14:textId="18E19637" w:rsidR="00261C83" w:rsidRDefault="00F56E3F" w:rsidP="00261C83">
      <w:pPr>
        <w:pStyle w:val="TF-TEXTO"/>
        <w:numPr>
          <w:ilvl w:val="0"/>
          <w:numId w:val="14"/>
        </w:numPr>
      </w:pPr>
      <w:r w:rsidRPr="00F56E3F">
        <w:t>permitir ao usuário realizar denúncias de outros usuários (</w:t>
      </w:r>
      <w:r w:rsidR="00DC0F9C">
        <w:t>RF</w:t>
      </w:r>
      <w:r w:rsidRPr="00F56E3F">
        <w:t>);</w:t>
      </w:r>
    </w:p>
    <w:p w14:paraId="7B457C65" w14:textId="698A4B82" w:rsidR="00F56E3F" w:rsidRDefault="00F56E3F" w:rsidP="00261C83">
      <w:pPr>
        <w:pStyle w:val="TF-TEXTO"/>
        <w:numPr>
          <w:ilvl w:val="0"/>
          <w:numId w:val="14"/>
        </w:numPr>
      </w:pPr>
      <w:r w:rsidRPr="00F56E3F">
        <w:t>disponibilizar ao usuário publicações com tópicos/produtos de seu interesse (</w:t>
      </w:r>
      <w:r w:rsidR="00DC0F9C" w:rsidRPr="00261C83">
        <w:t>Requisito Não Funcional - RNF</w:t>
      </w:r>
      <w:r w:rsidRPr="00F56E3F">
        <w:t>);</w:t>
      </w:r>
    </w:p>
    <w:p w14:paraId="5384324C" w14:textId="6F7A46BD" w:rsidR="00F56E3F" w:rsidRDefault="00DC0F9C" w:rsidP="00261C83">
      <w:pPr>
        <w:pStyle w:val="TF-TEXTO"/>
        <w:numPr>
          <w:ilvl w:val="0"/>
          <w:numId w:val="14"/>
        </w:numPr>
      </w:pPr>
      <w:r w:rsidRPr="00261C83">
        <w:t xml:space="preserve">permitir ao usuário </w:t>
      </w:r>
      <w:r w:rsidR="00F56E3F" w:rsidRPr="00F56E3F">
        <w:t>a criação de categoria de produtos e possibili</w:t>
      </w:r>
      <w:r w:rsidR="00F56E3F">
        <w:t>t</w:t>
      </w:r>
      <w:r w:rsidR="00F56E3F" w:rsidRPr="00F56E3F">
        <w:t xml:space="preserve">ar relacionar </w:t>
      </w:r>
      <w:r w:rsidR="00F56E3F">
        <w:t xml:space="preserve">a categoria a uma publicação </w:t>
      </w:r>
      <w:r w:rsidR="00F56E3F" w:rsidRPr="00F56E3F">
        <w:t>(RNF);</w:t>
      </w:r>
    </w:p>
    <w:p w14:paraId="6C2392F6" w14:textId="2B866E67" w:rsidR="00F56E3F" w:rsidRDefault="00F56E3F" w:rsidP="00261C83">
      <w:pPr>
        <w:pStyle w:val="TF-TEXTO"/>
        <w:numPr>
          <w:ilvl w:val="0"/>
          <w:numId w:val="14"/>
        </w:numPr>
      </w:pPr>
      <w:r>
        <w:t>realizar busca de publicações sob demanda, carregando determinada quantidade de registros por vez (RNF);</w:t>
      </w:r>
    </w:p>
    <w:p w14:paraId="23B3A723" w14:textId="44684218" w:rsidR="00F56E3F" w:rsidRDefault="00F56E3F" w:rsidP="00261C83">
      <w:pPr>
        <w:pStyle w:val="TF-TEXTO"/>
        <w:numPr>
          <w:ilvl w:val="0"/>
          <w:numId w:val="14"/>
        </w:numPr>
      </w:pPr>
      <w:r>
        <w:t>disponibilizar um campo de busca de fácil acesso e com tempo de resposta rápido, retornando publicações relacionadas com o texto da busca (RNF);</w:t>
      </w:r>
    </w:p>
    <w:p w14:paraId="00EEE5D5" w14:textId="74DFFD58" w:rsidR="000A4D8E" w:rsidRDefault="00F56E3F" w:rsidP="000A4D8E">
      <w:pPr>
        <w:pStyle w:val="TF-TEXTO"/>
        <w:numPr>
          <w:ilvl w:val="0"/>
          <w:numId w:val="14"/>
        </w:numPr>
      </w:pPr>
      <w:r>
        <w:t>disponibilizar as principais funcionalidades da plataforma na região superior da página permitindo um fácil acesso (RNF)</w:t>
      </w:r>
      <w:r w:rsidR="00693326">
        <w:t>.</w:t>
      </w:r>
    </w:p>
    <w:p w14:paraId="100DAE63" w14:textId="3665E096" w:rsidR="000E3B43" w:rsidRDefault="000E3B43" w:rsidP="00606307">
      <w:pPr>
        <w:pStyle w:val="TF-TEXTO"/>
      </w:pPr>
      <w:r w:rsidRPr="000E3B43">
        <w:t>Com base nos requisitos, foi criado um diagrama de classes usando</w:t>
      </w:r>
      <w:r w:rsidR="006F66E2">
        <w:t xml:space="preserve"> </w:t>
      </w:r>
      <w:r w:rsidR="00906569">
        <w:t>o</w:t>
      </w:r>
      <w:r w:rsidR="006F66E2">
        <w:t xml:space="preserve"> </w:t>
      </w:r>
      <w:r w:rsidR="00906569" w:rsidRPr="00906569">
        <w:t>padrão</w:t>
      </w:r>
      <w:r w:rsidR="00906569" w:rsidRPr="00906569">
        <w:rPr>
          <w:i/>
          <w:iCs/>
        </w:rPr>
        <w:t xml:space="preserve"> </w:t>
      </w:r>
      <w:proofErr w:type="spellStart"/>
      <w:r w:rsidR="00906569" w:rsidRPr="0064255C">
        <w:t>Unified</w:t>
      </w:r>
      <w:proofErr w:type="spellEnd"/>
      <w:r w:rsidR="00906569" w:rsidRPr="0064255C">
        <w:t xml:space="preserve"> </w:t>
      </w:r>
      <w:proofErr w:type="spellStart"/>
      <w:r w:rsidR="00906569" w:rsidRPr="0064255C">
        <w:t>Modeling</w:t>
      </w:r>
      <w:proofErr w:type="spellEnd"/>
      <w:r w:rsidR="00906569" w:rsidRPr="0064255C">
        <w:t xml:space="preserve"> </w:t>
      </w:r>
      <w:proofErr w:type="spellStart"/>
      <w:r w:rsidR="00906569" w:rsidRPr="0064255C">
        <w:t>Language</w:t>
      </w:r>
      <w:proofErr w:type="spellEnd"/>
      <w:r w:rsidR="00906569">
        <w:t xml:space="preserve"> (</w:t>
      </w:r>
      <w:r w:rsidRPr="000E3B43">
        <w:t>UML</w:t>
      </w:r>
      <w:r w:rsidR="00906569">
        <w:t>)</w:t>
      </w:r>
      <w:r w:rsidRPr="000E3B43">
        <w:t xml:space="preserve"> para representar as entidades e interações do sistema</w:t>
      </w:r>
      <w:r w:rsidR="0064255C">
        <w:t>(Figura 4)</w:t>
      </w:r>
      <w:r w:rsidRPr="000E3B43">
        <w:t xml:space="preserve">. </w:t>
      </w:r>
      <w:r w:rsidR="0064255C">
        <w:t>Grande parte dos atributos definidos no diagrama UML serão também campos de tabelas na camada de banco de dados</w:t>
      </w:r>
      <w:r w:rsidRPr="000E3B43">
        <w:t>. A escolha do UML visa simplificar a compreensão da estrutura do banco de dados, acelerando o desenvolvimento.</w:t>
      </w:r>
      <w:r>
        <w:t xml:space="preserve"> </w:t>
      </w:r>
    </w:p>
    <w:p w14:paraId="3143D9C2" w14:textId="096EBE8E" w:rsidR="006A23EA" w:rsidRDefault="006A23EA" w:rsidP="006A23EA">
      <w:pPr>
        <w:pStyle w:val="TF-LEGENDA"/>
      </w:pPr>
      <w:r>
        <w:t>Figura 4 – Diagrama UML de especificação d</w:t>
      </w:r>
      <w:r w:rsidR="0064255C">
        <w:t>a plataforma</w:t>
      </w:r>
    </w:p>
    <w:p w14:paraId="1305C1D8" w14:textId="23D6ABB5" w:rsidR="006A23EA" w:rsidRDefault="006A23EA" w:rsidP="006A23EA">
      <w:pPr>
        <w:pStyle w:val="TF-LEGENDA"/>
      </w:pPr>
      <w:r>
        <w:rPr>
          <w:noProof/>
        </w:rPr>
        <w:drawing>
          <wp:inline distT="0" distB="0" distL="0" distR="0" wp14:anchorId="231E41C3" wp14:editId="4C00A6ED">
            <wp:extent cx="5666963" cy="4306459"/>
            <wp:effectExtent l="19050" t="19050" r="10160" b="18415"/>
            <wp:docPr id="203231355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189" cy="4317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A3131" w14:textId="2B251F70" w:rsidR="006A23EA" w:rsidRDefault="006A23EA" w:rsidP="006A23EA">
      <w:pPr>
        <w:pStyle w:val="TF-LEGENDA"/>
      </w:pPr>
      <w:r>
        <w:t>Fonte – elaborado pelo autor</w:t>
      </w:r>
      <w:r w:rsidR="00693326">
        <w:t xml:space="preserve"> (2023).</w:t>
      </w:r>
    </w:p>
    <w:p w14:paraId="4B1CF730" w14:textId="77777777" w:rsidR="006A23EA" w:rsidRDefault="006A23EA" w:rsidP="00606307">
      <w:pPr>
        <w:pStyle w:val="TF-TEXTO"/>
      </w:pPr>
    </w:p>
    <w:p w14:paraId="649B67F9" w14:textId="3A0EEEF4" w:rsidR="000E3B43" w:rsidRDefault="00906569" w:rsidP="00606307">
      <w:pPr>
        <w:pStyle w:val="TF-TEXTO"/>
      </w:pPr>
      <w:r>
        <w:t xml:space="preserve">As configurações do banco de dados e do </w:t>
      </w:r>
      <w:proofErr w:type="spellStart"/>
      <w:r w:rsidRPr="00693326">
        <w:rPr>
          <w:i/>
          <w:iCs/>
        </w:rPr>
        <w:t>backend</w:t>
      </w:r>
      <w:proofErr w:type="spellEnd"/>
      <w:r>
        <w:t xml:space="preserve"> foram ajustadas para estar em conformidade com o conjunto de caracteres Unicode </w:t>
      </w:r>
      <w:proofErr w:type="spellStart"/>
      <w:r>
        <w:t>Transformation</w:t>
      </w:r>
      <w:proofErr w:type="spellEnd"/>
      <w:r>
        <w:t xml:space="preserve"> Format </w:t>
      </w:r>
      <w:r w:rsidR="00693326">
        <w:t>–</w:t>
      </w:r>
      <w:r>
        <w:t xml:space="preserve"> 8</w:t>
      </w:r>
      <w:r w:rsidR="00693326">
        <w:t xml:space="preserve"> </w:t>
      </w:r>
      <w:r>
        <w:t>bits</w:t>
      </w:r>
      <w:r w:rsidR="00693326">
        <w:t>(UTF-8)</w:t>
      </w:r>
      <w:r>
        <w:t xml:space="preserve">. Essa decisão visa garantir que a manipulação e o armazenamento de dados no banco de dados, assim como as operações no </w:t>
      </w:r>
      <w:proofErr w:type="spellStart"/>
      <w:r w:rsidRPr="00693326">
        <w:rPr>
          <w:i/>
          <w:iCs/>
        </w:rPr>
        <w:t>backend</w:t>
      </w:r>
      <w:proofErr w:type="spellEnd"/>
      <w:r>
        <w:t xml:space="preserve">, estejam alinhados com os princípios </w:t>
      </w:r>
      <w:r>
        <w:lastRenderedPageBreak/>
        <w:t xml:space="preserve">de codificação internacionalmente reconhecidos. A utilização do </w:t>
      </w:r>
      <w:proofErr w:type="spellStart"/>
      <w:r>
        <w:t>charset</w:t>
      </w:r>
      <w:proofErr w:type="spellEnd"/>
      <w:r>
        <w:t xml:space="preserve"> UTF-8 contribui para a integridade na representação de caracteres especiais e símbolos, proporcionando uma experiência consistente e livre de problemas relacionados a codificação de caracteres no sistema.</w:t>
      </w:r>
    </w:p>
    <w:p w14:paraId="6E2A70CA" w14:textId="13570E33" w:rsidR="0040349A" w:rsidRDefault="002646AE" w:rsidP="002646AE">
      <w:pPr>
        <w:pStyle w:val="Ttulo2"/>
      </w:pPr>
      <w:r>
        <w:t>implementação</w:t>
      </w:r>
    </w:p>
    <w:p w14:paraId="4CF0F643" w14:textId="2364A793" w:rsidR="00C21895" w:rsidRDefault="009133DB" w:rsidP="00FB4715">
      <w:pPr>
        <w:pStyle w:val="TF-TEXTO"/>
      </w:pPr>
      <w:r>
        <w:t>Nesta seção será apresentada a plataforma desenvolvida e os trechos de código mais relevantes do programa.</w:t>
      </w:r>
      <w:r w:rsidR="0040349A" w:rsidRPr="0040349A">
        <w:t xml:space="preserve"> </w:t>
      </w:r>
    </w:p>
    <w:p w14:paraId="57684898" w14:textId="37618A19" w:rsidR="001A366F" w:rsidRDefault="00412703" w:rsidP="00FB4715">
      <w:pPr>
        <w:pStyle w:val="TF-TEXTO"/>
      </w:pPr>
      <w:r>
        <w:t xml:space="preserve">As entidades demonstradas na especificação foram modeladas no servidor </w:t>
      </w:r>
      <w:proofErr w:type="spellStart"/>
      <w:r w:rsidRPr="00693326">
        <w:rPr>
          <w:i/>
          <w:iCs/>
        </w:rPr>
        <w:t>backend</w:t>
      </w:r>
      <w:proofErr w:type="spellEnd"/>
      <w:r>
        <w:t xml:space="preserve"> </w:t>
      </w:r>
      <w:r w:rsidR="0064255C">
        <w:t xml:space="preserve">na linguagem Java </w:t>
      </w:r>
      <w:r>
        <w:t>através do padrão Model-</w:t>
      </w:r>
      <w:proofErr w:type="spellStart"/>
      <w:r>
        <w:t>View</w:t>
      </w:r>
      <w:proofErr w:type="spellEnd"/>
      <w:r>
        <w:t>-</w:t>
      </w:r>
      <w:proofErr w:type="spellStart"/>
      <w:r>
        <w:t>Controller</w:t>
      </w:r>
      <w:proofErr w:type="spellEnd"/>
      <w:r>
        <w:t xml:space="preserve"> (MVC). Foi escolhido este padrão com objetivo de separar as responsabilidades das classes de forma clara e modular visando facilitar o desenvolvimento e manutenção do software. </w:t>
      </w:r>
      <w:r w:rsidR="0029428D">
        <w:t xml:space="preserve">Serão apresentados exemplos deste padrão com base na entidade </w:t>
      </w:r>
      <w:proofErr w:type="spellStart"/>
      <w:r w:rsidR="0064255C" w:rsidRPr="0014704E">
        <w:rPr>
          <w:rFonts w:ascii="Courier New" w:hAnsi="Courier New" w:cs="Courier New"/>
        </w:rPr>
        <w:t>Publicacao</w:t>
      </w:r>
      <w:proofErr w:type="spellEnd"/>
      <w:r w:rsidR="0064255C">
        <w:t xml:space="preserve"> </w:t>
      </w:r>
      <w:r w:rsidR="0029428D">
        <w:t>que é a principal do sistema.</w:t>
      </w:r>
    </w:p>
    <w:p w14:paraId="26750128" w14:textId="7812467E" w:rsidR="00412703" w:rsidRDefault="00412703" w:rsidP="00FB4715">
      <w:pPr>
        <w:pStyle w:val="TF-TEXTO"/>
      </w:pPr>
      <w:r>
        <w:t>A classe Model</w:t>
      </w:r>
      <w:r w:rsidR="00693326">
        <w:t xml:space="preserve"> </w:t>
      </w:r>
      <w:r>
        <w:t>(Modelo) encapsula todos os atributos da entidade, tendo uma estrutura muito semelhante às informações na camada do banco de dados</w:t>
      </w:r>
      <w:r w:rsidR="0064255C">
        <w:t xml:space="preserve"> utilizando Oracle SQL</w:t>
      </w:r>
      <w:r>
        <w:t xml:space="preserve">. Na Figura </w:t>
      </w:r>
      <w:r w:rsidR="006A23EA">
        <w:t>5</w:t>
      </w:r>
      <w:r>
        <w:t xml:space="preserve"> é apresentada a classe </w:t>
      </w:r>
      <w:r w:rsidRPr="0064255C">
        <w:rPr>
          <w:rFonts w:ascii="Courier New" w:hAnsi="Courier New" w:cs="Courier New"/>
        </w:rPr>
        <w:t>Model</w:t>
      </w:r>
      <w:r>
        <w:t xml:space="preserve"> </w:t>
      </w:r>
      <w:r w:rsidR="0029428D">
        <w:t>e n</w:t>
      </w:r>
      <w:r w:rsidR="001A366F">
        <w:t xml:space="preserve">ela contém todas as informações que constituem um objeto do tipo </w:t>
      </w:r>
      <w:proofErr w:type="spellStart"/>
      <w:r w:rsidR="001A366F" w:rsidRPr="0014704E">
        <w:rPr>
          <w:rFonts w:ascii="Courier New" w:hAnsi="Courier New" w:cs="Courier New"/>
        </w:rPr>
        <w:t>Publicacao</w:t>
      </w:r>
      <w:proofErr w:type="spellEnd"/>
      <w:r w:rsidR="001A366F">
        <w:t>.</w:t>
      </w:r>
    </w:p>
    <w:p w14:paraId="0C963488" w14:textId="1341BCA6" w:rsidR="001A366F" w:rsidRDefault="001A366F" w:rsidP="001A366F">
      <w:pPr>
        <w:pStyle w:val="TF-LEGENDA"/>
      </w:pPr>
      <w:r>
        <w:t xml:space="preserve">Figura </w:t>
      </w:r>
      <w:r w:rsidR="006A23EA">
        <w:t>5</w:t>
      </w:r>
      <w:r>
        <w:t xml:space="preserve"> – Classe Model da entidade </w:t>
      </w:r>
      <w:proofErr w:type="spellStart"/>
      <w:r w:rsidRPr="00547B72">
        <w:rPr>
          <w:rStyle w:val="TF-COURIER9"/>
        </w:rPr>
        <w:t>Publicacao</w:t>
      </w:r>
      <w:proofErr w:type="spellEnd"/>
    </w:p>
    <w:p w14:paraId="6EF3DD04" w14:textId="32168299" w:rsidR="00412703" w:rsidRDefault="00412703" w:rsidP="001A366F">
      <w:pPr>
        <w:pStyle w:val="TF-LEGENDA"/>
      </w:pPr>
      <w:r>
        <w:rPr>
          <w:noProof/>
        </w:rPr>
        <w:drawing>
          <wp:inline distT="0" distB="0" distL="0" distR="0" wp14:anchorId="4B4C09AD" wp14:editId="3AB4EE1D">
            <wp:extent cx="5868035" cy="5105400"/>
            <wp:effectExtent l="19050" t="19050" r="18415" b="19050"/>
            <wp:docPr id="185158032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84" cy="5105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E4E2F" w14:textId="018F665B" w:rsidR="001A366F" w:rsidRDefault="001A366F" w:rsidP="001A366F">
      <w:pPr>
        <w:pStyle w:val="TF-LEGENDA"/>
      </w:pPr>
      <w:r>
        <w:t>Fonte – elaborado pelo autor</w:t>
      </w:r>
      <w:r w:rsidR="00693326">
        <w:t xml:space="preserve"> (2023).</w:t>
      </w:r>
    </w:p>
    <w:p w14:paraId="5D5BCB1A" w14:textId="1FF1F5DF" w:rsidR="00A411F5" w:rsidRDefault="00A411F5" w:rsidP="00A411F5">
      <w:pPr>
        <w:pStyle w:val="TF-TEXTO"/>
        <w:rPr>
          <w:sz w:val="24"/>
          <w:szCs w:val="24"/>
        </w:rPr>
      </w:pPr>
      <w:r>
        <w:t xml:space="preserve">Na </w:t>
      </w:r>
      <w:r w:rsidR="0064255C">
        <w:t>F</w:t>
      </w:r>
      <w:r>
        <w:t xml:space="preserve">igura </w:t>
      </w:r>
      <w:r w:rsidR="006A23EA">
        <w:t>6</w:t>
      </w:r>
      <w:r>
        <w:t xml:space="preserve"> a classe </w:t>
      </w:r>
      <w:proofErr w:type="spellStart"/>
      <w:r w:rsidRPr="0064255C">
        <w:rPr>
          <w:rFonts w:ascii="Courier New" w:hAnsi="Courier New" w:cs="Courier New"/>
        </w:rPr>
        <w:t>PublicacaoEndpoint</w:t>
      </w:r>
      <w:proofErr w:type="spellEnd"/>
      <w:r>
        <w:t xml:space="preserve"> gerencia operações relacionadas </w:t>
      </w:r>
      <w:r w:rsidR="009602FC">
        <w:t xml:space="preserve">à entidade </w:t>
      </w:r>
      <w:proofErr w:type="spellStart"/>
      <w:r w:rsidR="009602FC" w:rsidRPr="0014704E">
        <w:rPr>
          <w:rFonts w:ascii="Courier New" w:hAnsi="Courier New" w:cs="Courier New"/>
        </w:rPr>
        <w:t>Publicacao</w:t>
      </w:r>
      <w:proofErr w:type="spellEnd"/>
      <w:r>
        <w:t xml:space="preserve">, como buscar, publicar, excluir e atualizar publicações. Por meio da anotação </w:t>
      </w:r>
      <w:r w:rsidRPr="0014704E">
        <w:rPr>
          <w:rFonts w:ascii="Courier New" w:hAnsi="Courier New" w:cs="Courier New"/>
        </w:rPr>
        <w:t>@RequestMapping</w:t>
      </w:r>
      <w:r>
        <w:t xml:space="preserve">  são estabelecidos pontos de entrada para as operações, proporcionando uma estrutura clara e organizada.</w:t>
      </w:r>
    </w:p>
    <w:p w14:paraId="59BB518D" w14:textId="495C61BC" w:rsidR="00A411F5" w:rsidRDefault="00A411F5" w:rsidP="00A411F5">
      <w:pPr>
        <w:pStyle w:val="TF-TEXTO"/>
      </w:pPr>
      <w:r>
        <w:t xml:space="preserve">Os métodos da classe correspondem a diferentes operações </w:t>
      </w:r>
      <w:r w:rsidRPr="0064255C">
        <w:rPr>
          <w:rFonts w:ascii="Courier New" w:hAnsi="Courier New" w:cs="Courier New"/>
        </w:rPr>
        <w:t>HTTP</w:t>
      </w:r>
      <w:r>
        <w:t xml:space="preserve">, como </w:t>
      </w:r>
      <w:r w:rsidRPr="0064255C">
        <w:rPr>
          <w:rFonts w:ascii="Courier New" w:hAnsi="Courier New" w:cs="Courier New"/>
        </w:rPr>
        <w:t>GET</w:t>
      </w:r>
      <w:r>
        <w:t xml:space="preserve">, </w:t>
      </w:r>
      <w:r w:rsidRPr="0064255C">
        <w:rPr>
          <w:rFonts w:ascii="Courier New" w:hAnsi="Courier New" w:cs="Courier New"/>
        </w:rPr>
        <w:t>POST</w:t>
      </w:r>
      <w:r>
        <w:t xml:space="preserve">, </w:t>
      </w:r>
      <w:r w:rsidRPr="0064255C">
        <w:rPr>
          <w:rFonts w:ascii="Courier New" w:hAnsi="Courier New" w:cs="Courier New"/>
        </w:rPr>
        <w:t>PUT</w:t>
      </w:r>
      <w:r>
        <w:t xml:space="preserve"> e </w:t>
      </w:r>
      <w:r w:rsidRPr="0064255C">
        <w:rPr>
          <w:rFonts w:ascii="Courier New" w:hAnsi="Courier New" w:cs="Courier New"/>
        </w:rPr>
        <w:t>DELETE</w:t>
      </w:r>
      <w:r>
        <w:t xml:space="preserve"> para manipular dados provenientes das solicitações. Foi utilizada a anotação de </w:t>
      </w:r>
      <w:proofErr w:type="spellStart"/>
      <w:r w:rsidRPr="0064255C">
        <w:rPr>
          <w:rFonts w:ascii="Courier New" w:hAnsi="Courier New" w:cs="Courier New"/>
        </w:rPr>
        <w:t>CrossOrigin</w:t>
      </w:r>
      <w:proofErr w:type="spellEnd"/>
      <w:r>
        <w:t xml:space="preserve"> para a aceitação de solicitações de diversas origens, facilitando a integração nos testes. Além disso, a injeção de dependência através do </w:t>
      </w:r>
      <w:r>
        <w:lastRenderedPageBreak/>
        <w:t xml:space="preserve">construtor conecta o </w:t>
      </w:r>
      <w:proofErr w:type="spellStart"/>
      <w:r w:rsidRPr="0064255C">
        <w:rPr>
          <w:rFonts w:ascii="Courier New" w:hAnsi="Courier New" w:cs="Courier New"/>
        </w:rPr>
        <w:t>Endpoint</w:t>
      </w:r>
      <w:proofErr w:type="spellEnd"/>
      <w:r>
        <w:t xml:space="preserve"> ao repositório de dados, promovendo uma separação eficiente de responsabilidades e aumentando a coesão no código.</w:t>
      </w:r>
    </w:p>
    <w:p w14:paraId="077C52AA" w14:textId="606BAB06" w:rsidR="00A411F5" w:rsidRDefault="00A411F5" w:rsidP="00A411F5">
      <w:pPr>
        <w:pStyle w:val="TF-LEGENDA"/>
      </w:pPr>
      <w:r>
        <w:t xml:space="preserve">Figura </w:t>
      </w:r>
      <w:r w:rsidR="006A23EA">
        <w:t>6</w:t>
      </w:r>
      <w:r>
        <w:t xml:space="preserve"> – Classe </w:t>
      </w:r>
      <w:proofErr w:type="spellStart"/>
      <w:r>
        <w:t>View</w:t>
      </w:r>
      <w:proofErr w:type="spellEnd"/>
      <w:r>
        <w:t xml:space="preserve"> da entidade </w:t>
      </w:r>
      <w:proofErr w:type="spellStart"/>
      <w:r w:rsidRPr="00547B72">
        <w:rPr>
          <w:rStyle w:val="TF-COURIER9"/>
        </w:rPr>
        <w:t>Publicacao</w:t>
      </w:r>
      <w:proofErr w:type="spellEnd"/>
    </w:p>
    <w:p w14:paraId="477BF8CF" w14:textId="4123C4C1" w:rsidR="00A411F5" w:rsidRDefault="00A411F5" w:rsidP="00A411F5">
      <w:pPr>
        <w:pStyle w:val="TF-LEGENDA"/>
      </w:pPr>
      <w:r>
        <w:rPr>
          <w:noProof/>
        </w:rPr>
        <w:drawing>
          <wp:inline distT="0" distB="0" distL="0" distR="0" wp14:anchorId="7C900F17" wp14:editId="410A6751">
            <wp:extent cx="6356985" cy="5743575"/>
            <wp:effectExtent l="19050" t="19050" r="24765" b="28575"/>
            <wp:docPr id="16349580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342" cy="57854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4E7C0" w14:textId="2D56FD16" w:rsidR="00A411F5" w:rsidRDefault="00A411F5" w:rsidP="00A411F5">
      <w:pPr>
        <w:pStyle w:val="TF-LEGENDA"/>
      </w:pPr>
      <w:r>
        <w:t>Fonte – elaborado pelo autor</w:t>
      </w:r>
      <w:r w:rsidR="00693326">
        <w:t xml:space="preserve"> (2023).</w:t>
      </w:r>
    </w:p>
    <w:p w14:paraId="1188FDF5" w14:textId="25CABD1A" w:rsidR="00A411F5" w:rsidRDefault="00A411F5" w:rsidP="00A411F5">
      <w:pPr>
        <w:pStyle w:val="TF-TEXTO"/>
        <w:rPr>
          <w:sz w:val="24"/>
          <w:szCs w:val="24"/>
        </w:rPr>
      </w:pPr>
      <w:r>
        <w:t xml:space="preserve">Na figura </w:t>
      </w:r>
      <w:r w:rsidR="006A23EA">
        <w:t>7</w:t>
      </w:r>
      <w:r>
        <w:t xml:space="preserve"> é apresentada a classe </w:t>
      </w:r>
      <w:proofErr w:type="spellStart"/>
      <w:r w:rsidRPr="00A73D1C">
        <w:rPr>
          <w:rFonts w:ascii="Courier New" w:hAnsi="Courier New" w:cs="Courier New"/>
        </w:rPr>
        <w:t>Controller</w:t>
      </w:r>
      <w:proofErr w:type="spellEnd"/>
      <w:r>
        <w:t xml:space="preserve"> da entidade </w:t>
      </w:r>
      <w:proofErr w:type="spellStart"/>
      <w:r w:rsidRPr="006A23EA">
        <w:rPr>
          <w:rStyle w:val="TF-COURIER9"/>
        </w:rPr>
        <w:t>Publicacao</w:t>
      </w:r>
      <w:proofErr w:type="spellEnd"/>
      <w:r>
        <w:t xml:space="preserve">. Como extensão de </w:t>
      </w:r>
      <w:proofErr w:type="spellStart"/>
      <w:r w:rsidRPr="00A73D1C">
        <w:rPr>
          <w:rFonts w:ascii="Courier New" w:hAnsi="Courier New" w:cs="Courier New"/>
        </w:rPr>
        <w:t>GenericRepository</w:t>
      </w:r>
      <w:proofErr w:type="spellEnd"/>
      <w:r>
        <w:t xml:space="preserve"> que contém os dados de acesso ao banco de dados e métodos em comum para todas as classes </w:t>
      </w:r>
      <w:proofErr w:type="spellStart"/>
      <w:r w:rsidR="006A23EA" w:rsidRPr="00A73D1C">
        <w:rPr>
          <w:rFonts w:ascii="Courier New" w:hAnsi="Courier New" w:cs="Courier New"/>
        </w:rPr>
        <w:t>Controller</w:t>
      </w:r>
      <w:proofErr w:type="spellEnd"/>
      <w:r w:rsidR="00A73D1C">
        <w:t>.</w:t>
      </w:r>
      <w:r>
        <w:t xml:space="preserve"> </w:t>
      </w:r>
      <w:r w:rsidR="00A73D1C">
        <w:t>E</w:t>
      </w:r>
      <w:r>
        <w:t>sta classe é responsável por realizar operações no banco de dados do software.</w:t>
      </w:r>
    </w:p>
    <w:p w14:paraId="4F835A4C" w14:textId="59652BD2" w:rsidR="00A411F5" w:rsidRDefault="00A411F5" w:rsidP="00A411F5">
      <w:pPr>
        <w:pStyle w:val="TF-TEXTO"/>
      </w:pPr>
      <w:r>
        <w:t xml:space="preserve">A </w:t>
      </w:r>
      <w:r w:rsidRPr="00FD19AE">
        <w:t xml:space="preserve">anotação </w:t>
      </w:r>
      <w:r w:rsidRPr="0014704E">
        <w:rPr>
          <w:rFonts w:ascii="Courier New" w:hAnsi="Courier New" w:cs="Courier New"/>
        </w:rPr>
        <w:t>@Repository</w:t>
      </w:r>
      <w:r w:rsidRPr="00FD19AE">
        <w:t xml:space="preserve"> indica que esta classe é um componente de repositório no </w:t>
      </w:r>
      <w:r w:rsidRPr="00A73D1C">
        <w:rPr>
          <w:rFonts w:ascii="Courier New" w:hAnsi="Courier New" w:cs="Courier New"/>
        </w:rPr>
        <w:t>Spring</w:t>
      </w:r>
      <w:r w:rsidRPr="00FD19AE">
        <w:t>, facilitando a injeção de dependência em outras partes</w:t>
      </w:r>
      <w:r>
        <w:t xml:space="preserve"> da aplicação. </w:t>
      </w:r>
      <w:r w:rsidR="00FD19AE">
        <w:t xml:space="preserve">Os métodos definidos nesta classe abordam diversas operações, incluindo a busca de publicações com paginação, a recuperação de publicações por </w:t>
      </w:r>
      <w:r w:rsidR="00FD19AE" w:rsidRPr="007C7452">
        <w:rPr>
          <w:rFonts w:ascii="Courier New" w:hAnsi="Courier New" w:cs="Courier New"/>
        </w:rPr>
        <w:t>ID</w:t>
      </w:r>
      <w:r w:rsidR="00FD19AE">
        <w:t>, a obtenção de publicações favoritas de um usuário, a busca de publicações de uma pessoa específica e a busca de publicações por texto.</w:t>
      </w:r>
    </w:p>
    <w:p w14:paraId="2C47894A" w14:textId="3B169D2F" w:rsidR="00FD19AE" w:rsidRDefault="00FD19AE" w:rsidP="00A411F5">
      <w:pPr>
        <w:pStyle w:val="TF-TEXTO"/>
      </w:pPr>
      <w:r>
        <w:t xml:space="preserve">Cada método reflete uma operação específica, incorporando o uso de </w:t>
      </w:r>
      <w:proofErr w:type="spellStart"/>
      <w:r w:rsidRPr="007C7452">
        <w:rPr>
          <w:rFonts w:ascii="Courier New" w:hAnsi="Courier New" w:cs="Courier New"/>
        </w:rPr>
        <w:t>PreparedStatement</w:t>
      </w:r>
      <w:proofErr w:type="spellEnd"/>
      <w:r>
        <w:t xml:space="preserve"> para construção de consultas </w:t>
      </w:r>
      <w:r w:rsidRPr="00A73D1C">
        <w:rPr>
          <w:rFonts w:ascii="Courier New" w:hAnsi="Courier New" w:cs="Courier New"/>
        </w:rPr>
        <w:t>SQL</w:t>
      </w:r>
      <w:r>
        <w:t xml:space="preserve"> parametrizadas e </w:t>
      </w:r>
      <w:proofErr w:type="spellStart"/>
      <w:r w:rsidRPr="00A73D1C">
        <w:rPr>
          <w:rFonts w:ascii="Courier New" w:hAnsi="Courier New" w:cs="Courier New"/>
        </w:rPr>
        <w:t>ResultSet</w:t>
      </w:r>
      <w:proofErr w:type="spellEnd"/>
      <w:r>
        <w:t xml:space="preserve"> para processar os resultados das consultas. A classe adota práticas seguras, como o uso do </w:t>
      </w:r>
      <w:proofErr w:type="spellStart"/>
      <w:r w:rsidRPr="00A73D1C">
        <w:rPr>
          <w:rFonts w:ascii="Courier New" w:hAnsi="Courier New" w:cs="Courier New"/>
        </w:rPr>
        <w:t>try-with-resources</w:t>
      </w:r>
      <w:proofErr w:type="spellEnd"/>
      <w:r>
        <w:t xml:space="preserve"> para garantir a liberação adequada de recursos.</w:t>
      </w:r>
    </w:p>
    <w:p w14:paraId="3EC787A1" w14:textId="29397F9A" w:rsidR="00FD19AE" w:rsidRDefault="00FD19AE" w:rsidP="00FD19AE">
      <w:pPr>
        <w:pStyle w:val="TF-LEGENDA"/>
      </w:pPr>
      <w:r>
        <w:lastRenderedPageBreak/>
        <w:t xml:space="preserve">Figura </w:t>
      </w:r>
      <w:r w:rsidR="006A23EA">
        <w:t>7</w:t>
      </w:r>
      <w:r>
        <w:t xml:space="preserve"> – Classe </w:t>
      </w:r>
      <w:proofErr w:type="spellStart"/>
      <w:r>
        <w:t>Controller</w:t>
      </w:r>
      <w:proofErr w:type="spellEnd"/>
      <w:r>
        <w:t xml:space="preserve"> da entidade </w:t>
      </w:r>
      <w:proofErr w:type="spellStart"/>
      <w:r w:rsidRPr="006A23EA">
        <w:rPr>
          <w:rStyle w:val="TF-COURIER9"/>
        </w:rPr>
        <w:t>Publicacao</w:t>
      </w:r>
      <w:proofErr w:type="spellEnd"/>
    </w:p>
    <w:p w14:paraId="07AB05EE" w14:textId="7BDEA618" w:rsidR="00FD19AE" w:rsidRDefault="00FD19AE" w:rsidP="00FD19AE">
      <w:pPr>
        <w:pStyle w:val="TF-LEGENDA"/>
      </w:pPr>
      <w:r>
        <w:rPr>
          <w:noProof/>
        </w:rPr>
        <w:drawing>
          <wp:inline distT="0" distB="0" distL="0" distR="0" wp14:anchorId="165029B5" wp14:editId="423F1B3E">
            <wp:extent cx="6115050" cy="5267325"/>
            <wp:effectExtent l="19050" t="19050" r="19050" b="28575"/>
            <wp:docPr id="2939230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F3827" w14:textId="278AA7C1" w:rsidR="00FD19AE" w:rsidRDefault="00FD19AE" w:rsidP="00FD19AE">
      <w:pPr>
        <w:pStyle w:val="TF-LEGENDA"/>
      </w:pPr>
      <w:r>
        <w:t>Fonte – elaborado pelo autor</w:t>
      </w:r>
      <w:r w:rsidR="00693326">
        <w:t xml:space="preserve"> (2023).</w:t>
      </w:r>
    </w:p>
    <w:p w14:paraId="45D5F6F3" w14:textId="400AEC79" w:rsidR="00FD19AE" w:rsidRDefault="00FD19AE" w:rsidP="00FD19AE">
      <w:pPr>
        <w:pStyle w:val="TF-TEXTO"/>
      </w:pPr>
      <w:r>
        <w:t xml:space="preserve">Todas as demais entidades do sistema seguem o mesmo padrão </w:t>
      </w:r>
      <w:r w:rsidRPr="00A73D1C">
        <w:t>Model-</w:t>
      </w:r>
      <w:proofErr w:type="spellStart"/>
      <w:r w:rsidRPr="00A73D1C">
        <w:t>View</w:t>
      </w:r>
      <w:proofErr w:type="spellEnd"/>
      <w:r w:rsidRPr="00A73D1C">
        <w:t>-</w:t>
      </w:r>
      <w:proofErr w:type="spellStart"/>
      <w:r w:rsidRPr="00A73D1C">
        <w:t>Controller</w:t>
      </w:r>
      <w:proofErr w:type="spellEnd"/>
      <w:r>
        <w:t xml:space="preserve"> (MVC). Embora não sejam apresentados exemplos específicos das demais entidades, todas seguem a mesma estrutura geral que fornece a coesão e a clareza inerentes ao padrão adotado.</w:t>
      </w:r>
    </w:p>
    <w:p w14:paraId="1488BE0A" w14:textId="2764BC5D" w:rsidR="00C40613" w:rsidRDefault="00C40613" w:rsidP="00FD19AE">
      <w:pPr>
        <w:pStyle w:val="TF-TEXTO"/>
      </w:pPr>
      <w:r w:rsidRPr="00C40613">
        <w:t>A tela principal do sistema</w:t>
      </w:r>
      <w:r w:rsidR="00A73D1C">
        <w:t xml:space="preserve"> (Figura 8)</w:t>
      </w:r>
      <w:r w:rsidRPr="00C40613">
        <w:t xml:space="preserve"> foi projetada com um enfoque na facilidade visando proporcionar uma experiência de usuário intuitiva e eficiente. Ao </w:t>
      </w:r>
      <w:r>
        <w:t>entrar</w:t>
      </w:r>
      <w:r w:rsidRPr="00C40613">
        <w:t xml:space="preserve"> </w:t>
      </w:r>
      <w:r w:rsidR="003F01CD">
        <w:t xml:space="preserve">no sistema </w:t>
      </w:r>
      <w:r w:rsidRPr="00C40613">
        <w:t>o usuário irá ter acesso à página principal onde serão apresentadas toda as últimas publicações da plataforma. A partir da página inicial o usuário pode ter acesso à todas as demais telas do sistema através dos botões na parte superior da página que fornecem um acesso rápido às demais funcionalidades</w:t>
      </w:r>
      <w:r>
        <w:t xml:space="preserve"> conforme demonstradas na </w:t>
      </w:r>
      <w:r w:rsidR="00A73D1C">
        <w:t>F</w:t>
      </w:r>
      <w:r>
        <w:t>igura 8</w:t>
      </w:r>
      <w:r w:rsidRPr="00C40613">
        <w:t>. A ênfase na simplicidade visa facilitar a localização das opções desejadas, promovendo uma navegação fl</w:t>
      </w:r>
      <w:r>
        <w:t>uí</w:t>
      </w:r>
      <w:r w:rsidRPr="00C40613">
        <w:t xml:space="preserve">da e direta. Essa abordagem, centrada na facilidade de uso, contribui para uma experiência positiva e eficaz ao explorar as </w:t>
      </w:r>
      <w:r>
        <w:t>demais partes</w:t>
      </w:r>
      <w:r w:rsidRPr="00C40613">
        <w:t xml:space="preserve"> do sistema.</w:t>
      </w:r>
    </w:p>
    <w:p w14:paraId="2279A68C" w14:textId="54AE8442" w:rsidR="00C40613" w:rsidRDefault="00C40613" w:rsidP="00C40613">
      <w:pPr>
        <w:pStyle w:val="TF-LEGENDA"/>
      </w:pPr>
      <w:r>
        <w:lastRenderedPageBreak/>
        <w:t>Figura 8 – Página inicial do sistema</w:t>
      </w:r>
    </w:p>
    <w:p w14:paraId="2FF714C3" w14:textId="4EF83015" w:rsidR="00C40613" w:rsidRDefault="00C40613" w:rsidP="00C40613">
      <w:pPr>
        <w:pStyle w:val="TF-LEGENDA"/>
      </w:pPr>
      <w:r>
        <w:rPr>
          <w:noProof/>
        </w:rPr>
        <w:drawing>
          <wp:inline distT="0" distB="0" distL="0" distR="0" wp14:anchorId="25D26FD1" wp14:editId="7D630CA6">
            <wp:extent cx="6105525" cy="2886075"/>
            <wp:effectExtent l="19050" t="19050" r="28575" b="28575"/>
            <wp:docPr id="91113128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456C1" w14:textId="29AA2263" w:rsidR="00C40613" w:rsidRDefault="00C40613" w:rsidP="00C40613">
      <w:pPr>
        <w:pStyle w:val="TF-LEGENDA"/>
      </w:pPr>
      <w:r>
        <w:t>Fonte – elaborado pelo autor</w:t>
      </w:r>
      <w:r w:rsidR="00693326">
        <w:t xml:space="preserve"> (2023).</w:t>
      </w:r>
    </w:p>
    <w:p w14:paraId="7CBAB9DF" w14:textId="055B6673" w:rsidR="00C40613" w:rsidRPr="00FD19AE" w:rsidRDefault="00A43B81" w:rsidP="00FD19AE">
      <w:pPr>
        <w:pStyle w:val="TF-TEXTO"/>
      </w:pPr>
      <w:r>
        <w:tab/>
        <w:t>Nesta tela principal o sistema possui uma funcionalidade de carregamento de registros sob demanda. Ao entrar na tela a primeira vez serão carregadas dez publicações, e serão carregadas mais publicações apenas quando o usuário chegar no fim da tela. Então a tela será expandida verticalmente para baixo com mais publicações. Foi utilizado este sistema para não sobrecarregar a memória do navegador trazendo muitos registros desnecessariamente, mas sim apenas conforme o usuário navega na tela inicial.</w:t>
      </w:r>
    </w:p>
    <w:p w14:paraId="2864D18B" w14:textId="24EE40EE" w:rsidR="00FD19AE" w:rsidRDefault="00C40613" w:rsidP="00A411F5">
      <w:pPr>
        <w:pStyle w:val="TF-TEXTO"/>
      </w:pPr>
      <w:r>
        <w:t xml:space="preserve">Além de permitir que o usuário interaja diretamente com demais usuários através das publicações e comentários, também foi disponibilizada a funcionalidade de adicionar categorias de seu interesse ou mesmo </w:t>
      </w:r>
      <w:r w:rsidR="00EE317C">
        <w:t>criar</w:t>
      </w:r>
      <w:r>
        <w:t xml:space="preserve"> categorias onde serão promovidas discussões sobre algum </w:t>
      </w:r>
      <w:r w:rsidR="006E2E17">
        <w:t>produto</w:t>
      </w:r>
      <w:r>
        <w:t xml:space="preserve"> específico</w:t>
      </w:r>
      <w:r w:rsidR="00EE317C">
        <w:t xml:space="preserve"> </w:t>
      </w:r>
      <w:r w:rsidR="00A73D1C">
        <w:t>(</w:t>
      </w:r>
      <w:r w:rsidR="00EE317C">
        <w:t>Figura 9</w:t>
      </w:r>
      <w:r w:rsidR="00A73D1C">
        <w:t>)</w:t>
      </w:r>
      <w:r>
        <w:t>. Dessa forma, sempre que criar uma publicação o usuário pode vincular uma categoria a ela para que facilite a filtragem de conteúdo dos usuários da plataforma.</w:t>
      </w:r>
      <w:r w:rsidR="006E2E17">
        <w:t xml:space="preserve"> Usuários também podem acessar a página de uma categoria específica e visualizar todas as publicações relacionadas a ela.</w:t>
      </w:r>
    </w:p>
    <w:p w14:paraId="06C5383F" w14:textId="077C7AD3" w:rsidR="006E2E17" w:rsidRDefault="006E2E17" w:rsidP="006E2E17">
      <w:pPr>
        <w:pStyle w:val="TF-LEGENDA"/>
      </w:pPr>
      <w:r>
        <w:t xml:space="preserve">Figura 9 – </w:t>
      </w:r>
      <w:r w:rsidR="005936E3">
        <w:t>Tela de categorias</w:t>
      </w:r>
    </w:p>
    <w:p w14:paraId="570B6EB9" w14:textId="7ACB98FE" w:rsidR="006E2E17" w:rsidRDefault="006E2E17" w:rsidP="006E2E17">
      <w:pPr>
        <w:pStyle w:val="TF-LEGENDA"/>
      </w:pPr>
      <w:r>
        <w:rPr>
          <w:noProof/>
        </w:rPr>
        <w:drawing>
          <wp:inline distT="0" distB="0" distL="0" distR="0" wp14:anchorId="30875B14" wp14:editId="2E6355D0">
            <wp:extent cx="6105525" cy="2933700"/>
            <wp:effectExtent l="19050" t="19050" r="28575" b="19050"/>
            <wp:docPr id="157998124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3A4FE" w14:textId="2508EDDC" w:rsidR="006E2E17" w:rsidRDefault="006E2E17" w:rsidP="006E2E17">
      <w:pPr>
        <w:pStyle w:val="TF-LEGENDA"/>
      </w:pPr>
      <w:r>
        <w:t>Fonte – elaborado pelo autor</w:t>
      </w:r>
      <w:r w:rsidR="00693326">
        <w:t xml:space="preserve"> (2023).</w:t>
      </w:r>
    </w:p>
    <w:p w14:paraId="4A581552" w14:textId="0DDAB42B" w:rsidR="006E2E17" w:rsidRDefault="006E2E17" w:rsidP="00A411F5">
      <w:pPr>
        <w:pStyle w:val="TF-TEXTO"/>
      </w:pPr>
      <w:r>
        <w:t xml:space="preserve">Como padrão de outras redes sociais, há um sistema de notificação toda vez que um outro usuário interage com a publicação criada pelo usuário logado, seja através de uma curtida ou um novo comentário. </w:t>
      </w:r>
      <w:r w:rsidRPr="006E2E17">
        <w:t xml:space="preserve">Essa funcionalidade crucial proporciona uma experiência dinâmica e mantém o usuário constantemente informado sobre a atividade relacionada às </w:t>
      </w:r>
      <w:r w:rsidRPr="006E2E17">
        <w:lastRenderedPageBreak/>
        <w:t>suas postagens</w:t>
      </w:r>
      <w:r>
        <w:t xml:space="preserve"> </w:t>
      </w:r>
      <w:r w:rsidR="00A73D1C">
        <w:t>(</w:t>
      </w:r>
      <w:r>
        <w:t>Figura 10</w:t>
      </w:r>
      <w:r w:rsidR="00A73D1C">
        <w:t>)</w:t>
      </w:r>
      <w:r w:rsidRPr="006E2E17">
        <w:t>.</w:t>
      </w:r>
      <w:r w:rsidR="00EE317C">
        <w:t xml:space="preserve"> Ao clicar em uma das notificações, o sistema redireciona para a publicação à qual a notificação está vinculada.</w:t>
      </w:r>
    </w:p>
    <w:p w14:paraId="397EB835" w14:textId="503C8A43" w:rsidR="00EE317C" w:rsidRDefault="00EE317C" w:rsidP="00EE317C">
      <w:pPr>
        <w:pStyle w:val="TF-LEGENDA"/>
      </w:pPr>
      <w:r>
        <w:t>Figura 10 – Tela de notificações</w:t>
      </w:r>
    </w:p>
    <w:p w14:paraId="4D6D9442" w14:textId="27CD52A1" w:rsidR="00EE317C" w:rsidRPr="003F01CD" w:rsidRDefault="00EE317C" w:rsidP="00EE317C">
      <w:pPr>
        <w:pStyle w:val="TF-LEGENDA"/>
        <w:rPr>
          <w:u w:val="single"/>
        </w:rPr>
      </w:pPr>
      <w:r>
        <w:rPr>
          <w:noProof/>
        </w:rPr>
        <w:drawing>
          <wp:inline distT="0" distB="0" distL="0" distR="0" wp14:anchorId="6C659731" wp14:editId="1D250004">
            <wp:extent cx="6115050" cy="2990850"/>
            <wp:effectExtent l="19050" t="19050" r="19050" b="19050"/>
            <wp:docPr id="18279938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1FF3E" w14:textId="53D88384" w:rsidR="006E2E17" w:rsidRPr="00A411F5" w:rsidRDefault="00EE317C" w:rsidP="00A43B81">
      <w:pPr>
        <w:pStyle w:val="TF-LEGENDA"/>
      </w:pPr>
      <w:r>
        <w:t>Fonte – elaborado pelo autor</w:t>
      </w:r>
      <w:r w:rsidR="00693326">
        <w:t xml:space="preserve"> (2023).</w:t>
      </w:r>
    </w:p>
    <w:p w14:paraId="53243C1C" w14:textId="77777777" w:rsidR="00F255FC" w:rsidRDefault="00F255FC" w:rsidP="00C211BE">
      <w:pPr>
        <w:pStyle w:val="Ttulo1"/>
      </w:pPr>
      <w:bookmarkStart w:id="18" w:name="_Toc511928438"/>
      <w:bookmarkStart w:id="19" w:name="_Toc54164920"/>
      <w:bookmarkStart w:id="20" w:name="_Toc54165674"/>
      <w:bookmarkStart w:id="21" w:name="_Toc54169332"/>
      <w:bookmarkStart w:id="22" w:name="_Toc96347438"/>
      <w:bookmarkStart w:id="23" w:name="_Toc96357722"/>
      <w:bookmarkStart w:id="24" w:name="_Toc96491865"/>
      <w:r>
        <w:t>RESULTADOS</w:t>
      </w:r>
      <w:bookmarkEnd w:id="18"/>
      <w:r>
        <w:t xml:space="preserve"> </w:t>
      </w:r>
      <w:bookmarkEnd w:id="19"/>
      <w:bookmarkEnd w:id="20"/>
      <w:bookmarkEnd w:id="21"/>
      <w:bookmarkEnd w:id="22"/>
      <w:bookmarkEnd w:id="23"/>
      <w:bookmarkEnd w:id="24"/>
    </w:p>
    <w:p w14:paraId="3022DADC" w14:textId="4BAEED9F" w:rsidR="00F255FC" w:rsidRDefault="00C0642F" w:rsidP="00C0642F">
      <w:pPr>
        <w:pStyle w:val="TF-TEXTO"/>
      </w:pPr>
      <w:r>
        <w:t xml:space="preserve">Visando obter um feedback coerente com as características da plataforma, é </w:t>
      </w:r>
      <w:r w:rsidR="00A73D1C">
        <w:t>necessário</w:t>
      </w:r>
      <w:r>
        <w:t xml:space="preserve"> que o usuário de teste estivesse distante do desenvolvimento do projeto. Dessa forma, optou-se por validar a usabilidade da plataforma diretamente com o usuário final. Os usuários de testes foram orientados a avaliar as principais características do sistema que são: interação com publicações, comentários, curtidas, categorias, notificações, denúncias e publicações salvas. Foi utilizado um questionário </w:t>
      </w:r>
      <w:r w:rsidR="00DB1020">
        <w:t xml:space="preserve">do </w:t>
      </w:r>
      <w:r w:rsidR="00DB1020" w:rsidRPr="00DB1020">
        <w:t xml:space="preserve">Google </w:t>
      </w:r>
      <w:proofErr w:type="spellStart"/>
      <w:r w:rsidR="00DB1020" w:rsidRPr="00DB1020">
        <w:t>Forms</w:t>
      </w:r>
      <w:proofErr w:type="spellEnd"/>
      <w:r w:rsidR="00DB1020">
        <w:t xml:space="preserve"> </w:t>
      </w:r>
      <w:r>
        <w:t>ao fim de cada teste de usuário para obter suas opiniões sobre o sistema.</w:t>
      </w:r>
    </w:p>
    <w:p w14:paraId="29286EC0" w14:textId="113B53DA" w:rsidR="00C0642F" w:rsidRDefault="00C0642F" w:rsidP="00C0642F">
      <w:pPr>
        <w:pStyle w:val="Ttulo2"/>
      </w:pPr>
      <w:r w:rsidRPr="00C0642F">
        <w:t>PREPARAÇÃO DOS TESTES</w:t>
      </w:r>
    </w:p>
    <w:p w14:paraId="3110D7B3" w14:textId="45C77A13" w:rsidR="00C0642F" w:rsidRDefault="00C0642F" w:rsidP="00C0642F">
      <w:pPr>
        <w:pStyle w:val="TF-TEXTO"/>
      </w:pPr>
      <w:r>
        <w:t xml:space="preserve">Foram escolhidas pessoas de diversas idades e </w:t>
      </w:r>
      <w:r w:rsidR="00DB1020">
        <w:t>algumas</w:t>
      </w:r>
      <w:r>
        <w:t xml:space="preserve"> que atuam na área de </w:t>
      </w:r>
      <w:r w:rsidR="00A73D1C">
        <w:t>Tecnologia da Informação</w:t>
      </w:r>
      <w:r>
        <w:t xml:space="preserve"> para realização dos testes, desde programadores, analistas e suporte. Foi disponibilizada uma máquina com a aplicação rodando localmente. Na primeira versão do protótipo a plataforma ainda não foi publicada em produção para o acesso simultâneo de diversas pessoas.</w:t>
      </w:r>
      <w:r w:rsidR="005B0159">
        <w:t xml:space="preserve"> </w:t>
      </w:r>
      <w:r>
        <w:t>Após repassadas as principais funcionalidades do sistema, usuários foram orientados a realizar todas as operações que o sistema disponibiliza e checar se o resultado obtido é sempre o esperado ao fim de cada operação.</w:t>
      </w:r>
      <w:r w:rsidR="0095119B">
        <w:t xml:space="preserve"> </w:t>
      </w:r>
    </w:p>
    <w:p w14:paraId="31730404" w14:textId="72DA5E09" w:rsidR="00192C1D" w:rsidRDefault="00192C1D" w:rsidP="00C0642F">
      <w:pPr>
        <w:pStyle w:val="TF-TEXTO"/>
      </w:pPr>
      <w:r>
        <w:t>Houve a preocupação de não definir apenas respostas objetivas de SIM ou NÃO no questionário reconhecendo a complexidade de opiniões de usuários. Foram inclusas perguntas objetivas com o sistema de pontuação fornecendo ao usuário a possibilidade de expressar sua avaliação em uma escala mais abrangente.</w:t>
      </w:r>
    </w:p>
    <w:p w14:paraId="1FB6FD1A" w14:textId="20DCE277" w:rsidR="0095119B" w:rsidRDefault="0095119B" w:rsidP="0095119B">
      <w:pPr>
        <w:pStyle w:val="Ttulo2"/>
      </w:pPr>
      <w:r>
        <w:t>RESULTADOS</w:t>
      </w:r>
      <w:r w:rsidRPr="00C0642F">
        <w:t xml:space="preserve"> DOS TESTES</w:t>
      </w:r>
    </w:p>
    <w:p w14:paraId="4A6028C6" w14:textId="51A07EA5" w:rsidR="005B0159" w:rsidRDefault="0095119B" w:rsidP="005B0159">
      <w:pPr>
        <w:pStyle w:val="TF-TEXTO"/>
      </w:pPr>
      <w:r>
        <w:t xml:space="preserve">De forma a avaliar o desempenho do protótipo foi necessário definir exatamente o que avaliar. Os objetivos da avaliação determinam quais características referente ao desenvolvimento e uso do protótipo devem ser investigadas. </w:t>
      </w:r>
      <w:r w:rsidR="005B0159">
        <w:t xml:space="preserve">Com isso </w:t>
      </w:r>
      <w:r w:rsidR="001540E9">
        <w:t>foram</w:t>
      </w:r>
      <w:r w:rsidR="005B0159">
        <w:t xml:space="preserve"> apresentadas as </w:t>
      </w:r>
      <w:r w:rsidR="001540E9">
        <w:t xml:space="preserve">seguintes </w:t>
      </w:r>
      <w:r w:rsidR="005B0159">
        <w:t xml:space="preserve">perguntas de avaliação </w:t>
      </w:r>
      <w:r w:rsidR="001540E9">
        <w:t>ao</w:t>
      </w:r>
      <w:r w:rsidR="005B0159">
        <w:t xml:space="preserve"> usuário</w:t>
      </w:r>
      <w:r w:rsidR="001540E9">
        <w:t xml:space="preserve"> após os testes</w:t>
      </w:r>
      <w:r w:rsidR="005B0159">
        <w:t>:</w:t>
      </w:r>
    </w:p>
    <w:p w14:paraId="470E4EE1" w14:textId="77777777" w:rsidR="005F0A85" w:rsidRDefault="005B0159" w:rsidP="00121F95">
      <w:pPr>
        <w:pStyle w:val="TF-ALNEA"/>
      </w:pPr>
      <w:r>
        <w:t>1° pergunta: “De 0 a 5</w:t>
      </w:r>
      <w:r w:rsidR="005F0A85">
        <w:t>,</w:t>
      </w:r>
      <w:r>
        <w:t xml:space="preserve"> q</w:t>
      </w:r>
      <w:r w:rsidRPr="005B0159">
        <w:t>ual seria sua pontuação para a facilidade de uso da plataforma?</w:t>
      </w:r>
      <w:r>
        <w:t>”.</w:t>
      </w:r>
    </w:p>
    <w:p w14:paraId="626F1414" w14:textId="79F8469E" w:rsidR="005F0A85" w:rsidRDefault="00DB1020" w:rsidP="005F0A85">
      <w:pPr>
        <w:pStyle w:val="TF-TEXTO"/>
        <w:ind w:left="1400" w:firstLine="0"/>
      </w:pPr>
      <w:r>
        <w:t>Conforme Figura 11, o</w:t>
      </w:r>
      <w:r w:rsidR="005B0159">
        <w:t xml:space="preserve"> resultado da primeira pergunta foi satisfatório uma vez que 72,7% dos usuários indicaram a pontuação 5 na resposta e os outros 27,3% indicaram como 4.</w:t>
      </w:r>
    </w:p>
    <w:p w14:paraId="31CE30BC" w14:textId="464FC1BC" w:rsidR="00D70DDE" w:rsidRDefault="00D70DDE" w:rsidP="00D70DDE">
      <w:pPr>
        <w:pStyle w:val="TF-LEGENDA"/>
      </w:pPr>
      <w:r w:rsidRPr="00D70DDE">
        <w:lastRenderedPageBreak/>
        <w:t>Figura 1</w:t>
      </w:r>
      <w:r>
        <w:t>1</w:t>
      </w:r>
      <w:r w:rsidRPr="00D70DDE">
        <w:t xml:space="preserve"> – </w:t>
      </w:r>
      <w:r>
        <w:t>Respostas da pergunta 1</w:t>
      </w:r>
    </w:p>
    <w:p w14:paraId="6B0ECCA8" w14:textId="5559B2BC" w:rsidR="00D70DDE" w:rsidRDefault="00D70DDE" w:rsidP="006271FC">
      <w:pPr>
        <w:pStyle w:val="TF-LEGENDA"/>
      </w:pPr>
      <w:r>
        <w:rPr>
          <w:noProof/>
        </w:rPr>
        <w:drawing>
          <wp:inline distT="0" distB="0" distL="0" distR="0" wp14:anchorId="1169EEB9" wp14:editId="362C8012">
            <wp:extent cx="4829175" cy="2305050"/>
            <wp:effectExtent l="19050" t="19050" r="28575" b="19050"/>
            <wp:docPr id="37673506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0DDE">
        <w:br/>
        <w:t>Fonte – elaborado pelo autor</w:t>
      </w:r>
      <w:r w:rsidR="00693326">
        <w:t xml:space="preserve"> (2023).</w:t>
      </w:r>
    </w:p>
    <w:p w14:paraId="61DAAB30" w14:textId="1CABB150" w:rsidR="005F0A85" w:rsidRDefault="005F0A85" w:rsidP="00121F95">
      <w:pPr>
        <w:pStyle w:val="TF-ALNEA"/>
      </w:pPr>
      <w:r>
        <w:t>2° pergunta: “De 0 a 5, qual seria sua pontuação para avaliar o layout e design da plataforma?”.</w:t>
      </w:r>
    </w:p>
    <w:p w14:paraId="32883748" w14:textId="5F70BBC5" w:rsidR="00DB1020" w:rsidRDefault="00DB1020" w:rsidP="005F0A85">
      <w:pPr>
        <w:pStyle w:val="TF-TEXTO"/>
        <w:ind w:left="1400" w:firstLine="0"/>
      </w:pPr>
      <w:r>
        <w:t>Conforme Figura 12, o</w:t>
      </w:r>
      <w:r w:rsidR="005F0A85">
        <w:t xml:space="preserve"> resultado desta pergunta também foi positivo visto que a todos os usuários forneceram uma pontuação alta para a pergunta, onde 63,6% deram pontuação 5 e os outros 36,4% a pontuação 4.</w:t>
      </w:r>
    </w:p>
    <w:p w14:paraId="1B75F200" w14:textId="6D3C8E39" w:rsidR="00D70DDE" w:rsidRDefault="00D70DDE" w:rsidP="00D70DDE">
      <w:pPr>
        <w:pStyle w:val="TF-LEGENDA"/>
      </w:pPr>
      <w:r w:rsidRPr="00D70DDE">
        <w:t>Figura 1</w:t>
      </w:r>
      <w:r w:rsidR="006271FC">
        <w:t>2</w:t>
      </w:r>
      <w:r w:rsidRPr="00D70DDE">
        <w:t xml:space="preserve"> – </w:t>
      </w:r>
      <w:r>
        <w:t>Respostas da pergunta 2</w:t>
      </w:r>
    </w:p>
    <w:p w14:paraId="7FC74A2F" w14:textId="372A6244" w:rsidR="00D70DDE" w:rsidRDefault="00D70DDE" w:rsidP="00D70DDE">
      <w:pPr>
        <w:pStyle w:val="TF-LEGENDA"/>
      </w:pPr>
      <w:r>
        <w:rPr>
          <w:noProof/>
        </w:rPr>
        <w:drawing>
          <wp:inline distT="0" distB="0" distL="0" distR="0" wp14:anchorId="3398FEC0" wp14:editId="7A98CA6F">
            <wp:extent cx="4970780" cy="2190551"/>
            <wp:effectExtent l="19050" t="19050" r="20320" b="19685"/>
            <wp:docPr id="74887666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947" cy="221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0DDE">
        <w:br/>
        <w:t>Fonte – elaborado pelo autor</w:t>
      </w:r>
      <w:r w:rsidR="00693326">
        <w:t xml:space="preserve"> (2023).</w:t>
      </w:r>
    </w:p>
    <w:p w14:paraId="46C9AE7E" w14:textId="3507E769" w:rsidR="005F0A85" w:rsidRDefault="005F0A85" w:rsidP="00121F95">
      <w:pPr>
        <w:pStyle w:val="TF-ALNEA"/>
      </w:pPr>
      <w:r>
        <w:t>3° pergunta: “De 0 a 5, q</w:t>
      </w:r>
      <w:r w:rsidRPr="005F0A85">
        <w:t>ual seria sua pontuação para o desempenho e velocidade da plataforma, tendo como base outras redes sociais em geral(</w:t>
      </w:r>
      <w:proofErr w:type="spellStart"/>
      <w:r w:rsidRPr="005F0A85">
        <w:t>Tiktok</w:t>
      </w:r>
      <w:proofErr w:type="spellEnd"/>
      <w:r w:rsidRPr="005F0A85">
        <w:t>, Facebook, Instagram, etc.)</w:t>
      </w:r>
      <w:r>
        <w:t>?”.</w:t>
      </w:r>
    </w:p>
    <w:p w14:paraId="575362F3" w14:textId="7590D665" w:rsidR="005F0A85" w:rsidRDefault="005F0A85" w:rsidP="005F0A85">
      <w:pPr>
        <w:pStyle w:val="TF-TEXTO"/>
        <w:ind w:left="1400" w:firstLine="0"/>
      </w:pPr>
      <w:r>
        <w:t xml:space="preserve">Esta foi a pergunta onde houve a maior dispersão de opiniões. </w:t>
      </w:r>
      <w:r w:rsidR="00DB1020">
        <w:t>Na Figura 13</w:t>
      </w:r>
      <w:r>
        <w:t xml:space="preserve"> opinião geral ficou bem dividida entre a pontuação 3, 4 e 5, indicando que </w:t>
      </w:r>
      <w:r w:rsidR="00DB1020">
        <w:t>houve</w:t>
      </w:r>
      <w:r>
        <w:t xml:space="preserve"> pontos de lentidão com alguma determinada ação dentro do sistema comparado às plataformas de rede social mais consagradas na atualidade.</w:t>
      </w:r>
    </w:p>
    <w:p w14:paraId="0E784D51" w14:textId="6E98F1E8" w:rsidR="00D70DDE" w:rsidRDefault="00D70DDE" w:rsidP="00D70DDE">
      <w:pPr>
        <w:pStyle w:val="TF-LEGENDA"/>
      </w:pPr>
      <w:r w:rsidRPr="00D70DDE">
        <w:lastRenderedPageBreak/>
        <w:t>Figura 1</w:t>
      </w:r>
      <w:r w:rsidR="006271FC">
        <w:t>3</w:t>
      </w:r>
      <w:r w:rsidRPr="00D70DDE">
        <w:t xml:space="preserve"> – </w:t>
      </w:r>
      <w:r>
        <w:t>Respostas da pergunta 3</w:t>
      </w:r>
    </w:p>
    <w:p w14:paraId="7D3FAA61" w14:textId="3BC58CE1" w:rsidR="00D70DDE" w:rsidRDefault="00D70DDE" w:rsidP="00D70DDE">
      <w:pPr>
        <w:pStyle w:val="TF-LEGENDA"/>
      </w:pPr>
      <w:r>
        <w:rPr>
          <w:noProof/>
        </w:rPr>
        <w:drawing>
          <wp:inline distT="0" distB="0" distL="0" distR="0" wp14:anchorId="27FBD791" wp14:editId="235B4701">
            <wp:extent cx="4752340" cy="2152650"/>
            <wp:effectExtent l="19050" t="19050" r="10160" b="19050"/>
            <wp:docPr id="3308056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562" cy="2160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0DDE">
        <w:br/>
        <w:t>Fonte – elaborado pelo autor</w:t>
      </w:r>
      <w:r w:rsidR="00693326">
        <w:t xml:space="preserve"> (2023).</w:t>
      </w:r>
    </w:p>
    <w:p w14:paraId="7F070E03" w14:textId="534FF0AE" w:rsidR="005F0A85" w:rsidRDefault="005F0A85" w:rsidP="00121F95">
      <w:pPr>
        <w:pStyle w:val="TF-ALNEA"/>
      </w:pPr>
      <w:r>
        <w:t>4° pergunta: “De 0 a 5, n</w:t>
      </w:r>
      <w:r w:rsidRPr="005F0A85">
        <w:t>o quesito inovação, qual pontuação você daria para a plataforma testada</w:t>
      </w:r>
      <w:r>
        <w:t>?”.</w:t>
      </w:r>
    </w:p>
    <w:p w14:paraId="3921791B" w14:textId="5E13B21B" w:rsidR="005F0A85" w:rsidRDefault="005F0A85" w:rsidP="005F0A85">
      <w:pPr>
        <w:pStyle w:val="TF-TEXTO"/>
        <w:ind w:left="1400" w:firstLine="0"/>
      </w:pPr>
      <w:r>
        <w:t>Grande parte das avaliações desta resposta deram uma pontuação de inovação média, onde 45,5% concederam uma pontuação 2, outros 36,4% concederam uma pontuação de 3 e apenas  18,2% concederam uma pontuação de inovação de 4.</w:t>
      </w:r>
      <w:r w:rsidR="005E0824">
        <w:t xml:space="preserve"> Presume-se que esta pontuação reflete  a não criação de conceitos ou tecnologias novas no trabalho proposto, mas sim um desenvolvimento de protótipo que visa utilizar conceitos e tecnologias já existentes aplicado num novo contexto que é o das relações de consumo.</w:t>
      </w:r>
    </w:p>
    <w:p w14:paraId="36AF9D7F" w14:textId="2029A417" w:rsidR="00D70DDE" w:rsidRDefault="00D70DDE" w:rsidP="00D70DDE">
      <w:pPr>
        <w:pStyle w:val="TF-LEGENDA"/>
      </w:pPr>
      <w:r w:rsidRPr="00D70DDE">
        <w:t>Figura 1</w:t>
      </w:r>
      <w:r w:rsidR="006271FC">
        <w:t>4</w:t>
      </w:r>
      <w:r w:rsidRPr="00D70DDE">
        <w:t xml:space="preserve"> – </w:t>
      </w:r>
      <w:r>
        <w:t>Respostas da pergunta 4</w:t>
      </w:r>
    </w:p>
    <w:p w14:paraId="0A39F41F" w14:textId="7C661A98" w:rsidR="00D70DDE" w:rsidRDefault="00D70DDE" w:rsidP="00D70DDE">
      <w:pPr>
        <w:pStyle w:val="TF-LEGENDA"/>
      </w:pPr>
      <w:r>
        <w:rPr>
          <w:noProof/>
        </w:rPr>
        <w:drawing>
          <wp:inline distT="0" distB="0" distL="0" distR="0" wp14:anchorId="18B561F5" wp14:editId="1C43AC3F">
            <wp:extent cx="4808855" cy="2271119"/>
            <wp:effectExtent l="19050" t="19050" r="10795" b="15240"/>
            <wp:docPr id="169909626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08" cy="2279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0DDE">
        <w:br/>
        <w:t>Fonte – elaborado pelo autor</w:t>
      </w:r>
      <w:r w:rsidR="00693326">
        <w:t xml:space="preserve"> (2023).</w:t>
      </w:r>
    </w:p>
    <w:p w14:paraId="7C03BE7C" w14:textId="77777777" w:rsidR="00D70DDE" w:rsidRDefault="00D70DDE" w:rsidP="005F0A85">
      <w:pPr>
        <w:pStyle w:val="TF-TEXTO"/>
        <w:ind w:left="1400" w:firstLine="0"/>
      </w:pPr>
    </w:p>
    <w:p w14:paraId="65AFAE00" w14:textId="3AA55A9B" w:rsidR="005E0824" w:rsidRDefault="005E0824" w:rsidP="00121F95">
      <w:pPr>
        <w:pStyle w:val="TF-ALNEA"/>
      </w:pPr>
      <w:r>
        <w:t>5° pergunta: “</w:t>
      </w:r>
      <w:r w:rsidRPr="005E0824">
        <w:t>Tendo uma grande quantidade de informações sobre produtos em geral, em que nível você preferiria utilizar a plataforma testada para buscar informações</w:t>
      </w:r>
      <w:r>
        <w:t>?”.</w:t>
      </w:r>
    </w:p>
    <w:p w14:paraId="1FB33275" w14:textId="2687CC01" w:rsidR="005E0824" w:rsidRDefault="005E0824" w:rsidP="005E0824">
      <w:pPr>
        <w:pStyle w:val="TF-TEXTO"/>
        <w:ind w:left="1400" w:firstLine="0"/>
      </w:pPr>
      <w:r>
        <w:t xml:space="preserve">Esta pergunta forneceu uma informação crucial para o sucesso da plataforma que é justamente a captação de novos usuários. 18,2% informaram que com certeza utilizariam a plataforma proposta, outros 54,5% informaram que provavelmente usariam, e por fim os 18,2% indicaram que talvez usariam a plataforma. </w:t>
      </w:r>
    </w:p>
    <w:p w14:paraId="7B8D0DE4" w14:textId="345E833C" w:rsidR="00D70DDE" w:rsidRDefault="00D70DDE" w:rsidP="00D70DDE">
      <w:pPr>
        <w:pStyle w:val="TF-LEGENDA"/>
      </w:pPr>
      <w:r w:rsidRPr="00D70DDE">
        <w:lastRenderedPageBreak/>
        <w:t>Figura 1</w:t>
      </w:r>
      <w:r w:rsidR="006271FC">
        <w:t>5</w:t>
      </w:r>
      <w:r w:rsidRPr="00D70DDE">
        <w:t xml:space="preserve"> – </w:t>
      </w:r>
      <w:r>
        <w:t>Respostas da pergunta 5</w:t>
      </w:r>
    </w:p>
    <w:p w14:paraId="69FBCA4E" w14:textId="15B6007E" w:rsidR="00D70DDE" w:rsidRDefault="00D70DDE" w:rsidP="00D70DDE">
      <w:pPr>
        <w:pStyle w:val="TF-LEGENDA"/>
      </w:pPr>
      <w:r>
        <w:rPr>
          <w:noProof/>
        </w:rPr>
        <w:drawing>
          <wp:inline distT="0" distB="0" distL="0" distR="0" wp14:anchorId="0D43AD0D" wp14:editId="74F52AAE">
            <wp:extent cx="4286250" cy="1828800"/>
            <wp:effectExtent l="19050" t="19050" r="19050" b="19050"/>
            <wp:docPr id="19072787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0DDE">
        <w:br/>
        <w:t>Fonte – elaborado pelo autor</w:t>
      </w:r>
      <w:r w:rsidR="00693326">
        <w:t xml:space="preserve"> (2023).</w:t>
      </w:r>
    </w:p>
    <w:p w14:paraId="284B26B6" w14:textId="4B284B76" w:rsidR="005E0824" w:rsidRDefault="005E0824" w:rsidP="00121F95">
      <w:pPr>
        <w:pStyle w:val="TF-ALNEA"/>
      </w:pPr>
      <w:r>
        <w:t>6° pergunta: “Identificou bugs/problemas na plataforma durante os testes?”.</w:t>
      </w:r>
    </w:p>
    <w:p w14:paraId="6618D6CD" w14:textId="2858DD42" w:rsidR="005E0824" w:rsidRDefault="005E0824" w:rsidP="005E0824">
      <w:pPr>
        <w:pStyle w:val="TF-TEXTO"/>
        <w:ind w:left="1400" w:firstLine="0"/>
      </w:pPr>
      <w:r>
        <w:t>18,2% dos usuários que testaram a primeira versão do protótipo identificaram algum tipo de problema. Foi solicitado que especificassem no questionário o que identificaram, e todos os casos foram relacionados a travamento do sistema no carregamento das informações na tela principal das publicações. Deverá ser estudado se isso foi ocorrido devido a algum problema diretamente da plataforma ou se pode ter sido alguma limitação d</w:t>
      </w:r>
      <w:r w:rsidR="00192C1D">
        <w:t>o hardware.</w:t>
      </w:r>
    </w:p>
    <w:p w14:paraId="109AC435" w14:textId="527FAE29" w:rsidR="00D70DDE" w:rsidRDefault="00D70DDE" w:rsidP="00D70DDE">
      <w:pPr>
        <w:pStyle w:val="TF-LEGENDA"/>
      </w:pPr>
      <w:r w:rsidRPr="00D70DDE">
        <w:t>Figura 1</w:t>
      </w:r>
      <w:r w:rsidR="006271FC">
        <w:t>6</w:t>
      </w:r>
      <w:r w:rsidRPr="00D70DDE">
        <w:t xml:space="preserve"> – </w:t>
      </w:r>
      <w:r>
        <w:t>Respostas da pergunta 6</w:t>
      </w:r>
    </w:p>
    <w:p w14:paraId="45CAD002" w14:textId="6952BC0C" w:rsidR="00D70DDE" w:rsidRDefault="00D70DDE" w:rsidP="006271FC">
      <w:pPr>
        <w:pStyle w:val="TF-LEGENDA"/>
      </w:pPr>
      <w:r>
        <w:rPr>
          <w:noProof/>
        </w:rPr>
        <w:drawing>
          <wp:inline distT="0" distB="0" distL="0" distR="0" wp14:anchorId="6D60EBD1" wp14:editId="06AAD02C">
            <wp:extent cx="4211044" cy="1971675"/>
            <wp:effectExtent l="19050" t="19050" r="18415" b="9525"/>
            <wp:docPr id="203288442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07" cy="1972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0DDE">
        <w:br/>
        <w:t>Fonte – elaborado pelo autor</w:t>
      </w:r>
      <w:r w:rsidR="00693326">
        <w:t xml:space="preserve"> (2023).</w:t>
      </w:r>
    </w:p>
    <w:p w14:paraId="144E9900" w14:textId="58040674" w:rsidR="00192C1D" w:rsidRPr="00121F95" w:rsidRDefault="00192C1D" w:rsidP="00121F95">
      <w:pPr>
        <w:pStyle w:val="TF-ALNEA"/>
      </w:pPr>
      <w:r w:rsidRPr="00121F95">
        <w:t>7° pergunta: “</w:t>
      </w:r>
      <w:r w:rsidR="00F60DC1" w:rsidRPr="00121F95">
        <w:t xml:space="preserve">Gostaria de compartilhar sua experiência? </w:t>
      </w:r>
      <w:r w:rsidR="00F60DC1" w:rsidRPr="00121F95">
        <w:rPr>
          <w:rStyle w:val="myxfac"/>
        </w:rPr>
        <w:t>Sinta-se à vontade para expressar outras informações sobre os testes realizados, desde opiniões do projeto desenvolvido ou até sugestões para futuras atualizações.</w:t>
      </w:r>
      <w:r w:rsidRPr="00121F95">
        <w:t>”.</w:t>
      </w:r>
    </w:p>
    <w:p w14:paraId="0BBCEC69" w14:textId="309D8FF7" w:rsidR="00F60DC1" w:rsidRPr="00F60DC1" w:rsidRDefault="00F60DC1" w:rsidP="00F60DC1">
      <w:pPr>
        <w:pStyle w:val="TF-TEXTO"/>
        <w:ind w:left="1400" w:firstLine="0"/>
      </w:pPr>
      <w:r w:rsidRPr="00F60DC1">
        <w:t xml:space="preserve">Os feedbacks obtidos durante os testes revelaram uma variedade de perspectivas sobre o projeto em questão. Enquanto alguns participantes expressaram satisfação com o funcionamento do sistema nas áreas já existentes, </w:t>
      </w:r>
      <w:r w:rsidR="00547B72">
        <w:t xml:space="preserve">outros </w:t>
      </w:r>
      <w:r w:rsidRPr="00F60DC1">
        <w:t>ressaltaram a necessidade de expandir as funcionalidades para proporcionar uma experiência mais rica. Um ponto recorrente foi a sugestão de preencher as telas com mais informações, visando combater a percepção de vazio. A apreciação pelo design minimalista foi evidente, acompanhada da sugestão de incorporar um modo escuro. Além disso, os participantes destacaram a possibilidade de integrar o sistema com APIs externas, como a do Google, para enriquecer a experiência do usuário com informações de avaliações de produtos. A criação de um aplicativo para smartphones também foi sugerida como uma maneira de ampliar o acesso. Outra sugestão relevante foi permitir a inserção de mais imagens em uma postagem, embora tenha sido observada uma semelhança com modelos de postagens existentes em outros aplicativos. Essas valiosas contribuições fornecem insights importantes para o aprimoramento contínuo do projeto e abrem oportunidades para futuras atualizações.</w:t>
      </w:r>
    </w:p>
    <w:p w14:paraId="7CF2C289" w14:textId="77777777" w:rsidR="00192C1D" w:rsidRDefault="00192C1D" w:rsidP="005E0824">
      <w:pPr>
        <w:pStyle w:val="TF-TEXTO"/>
        <w:ind w:left="1400" w:firstLine="0"/>
      </w:pPr>
    </w:p>
    <w:p w14:paraId="11149F11" w14:textId="77777777" w:rsidR="005E0824" w:rsidRDefault="005E0824" w:rsidP="005E0824">
      <w:pPr>
        <w:pStyle w:val="TF-TEXTO"/>
        <w:ind w:left="1400" w:firstLine="0"/>
      </w:pPr>
    </w:p>
    <w:p w14:paraId="5A2EDAF6" w14:textId="77777777" w:rsidR="005F0A85" w:rsidRDefault="005F0A85" w:rsidP="005F0A85">
      <w:pPr>
        <w:pStyle w:val="TF-TEXTO"/>
        <w:ind w:left="1400" w:firstLine="0"/>
      </w:pPr>
    </w:p>
    <w:p w14:paraId="4432F7D9" w14:textId="14554220" w:rsidR="00F255FC" w:rsidRDefault="00F255FC" w:rsidP="00C211BE">
      <w:pPr>
        <w:pStyle w:val="Ttulo1"/>
      </w:pPr>
      <w:bookmarkStart w:id="25" w:name="_Toc54164921"/>
      <w:bookmarkStart w:id="26" w:name="_Toc54165675"/>
      <w:bookmarkStart w:id="27" w:name="_Toc54169333"/>
      <w:bookmarkStart w:id="28" w:name="_Toc96347439"/>
      <w:bookmarkStart w:id="29" w:name="_Toc96357723"/>
      <w:bookmarkStart w:id="30" w:name="_Toc96491866"/>
      <w:bookmarkStart w:id="31" w:name="_Toc511928439"/>
      <w:r>
        <w:lastRenderedPageBreak/>
        <w:t>CONCLUSÕES</w:t>
      </w:r>
      <w:bookmarkEnd w:id="25"/>
      <w:bookmarkEnd w:id="26"/>
      <w:bookmarkEnd w:id="27"/>
      <w:bookmarkEnd w:id="28"/>
      <w:bookmarkEnd w:id="29"/>
      <w:bookmarkEnd w:id="30"/>
      <w:bookmarkEnd w:id="31"/>
    </w:p>
    <w:p w14:paraId="4C2A85EE" w14:textId="31B70545" w:rsidR="00EF3C3D" w:rsidRDefault="00EF3C3D" w:rsidP="00EF3C3D">
      <w:pPr>
        <w:pStyle w:val="TF-TEXTO"/>
        <w:rPr>
          <w:sz w:val="24"/>
          <w:szCs w:val="24"/>
        </w:rPr>
      </w:pPr>
      <w:bookmarkStart w:id="32" w:name="_Toc419598588"/>
      <w:bookmarkStart w:id="33" w:name="_Toc420721330"/>
      <w:bookmarkStart w:id="34" w:name="_Toc420721484"/>
      <w:bookmarkStart w:id="35" w:name="_Toc420721575"/>
      <w:bookmarkStart w:id="36" w:name="_Toc420721781"/>
      <w:bookmarkStart w:id="37" w:name="_Toc420723222"/>
      <w:bookmarkStart w:id="38" w:name="_Toc482682385"/>
      <w:bookmarkStart w:id="39" w:name="_Toc54169335"/>
      <w:bookmarkStart w:id="40" w:name="_Toc96491868"/>
      <w:bookmarkStart w:id="41" w:name="_Toc511928441"/>
      <w:r>
        <w:t>As redes sociais, por sua incrível versatilidade, desempenham um papel essencial ao atender uma variedade de demandas na sociedade contemporânea. Desde a facilitação da comunicação instantânea até a promoção da disseminação de informações e compartilhamento de experiências</w:t>
      </w:r>
      <w:r w:rsidR="00A73D1C">
        <w:t>.</w:t>
      </w:r>
      <w:r>
        <w:t xml:space="preserve"> </w:t>
      </w:r>
      <w:r w:rsidR="00A73D1C">
        <w:t>E</w:t>
      </w:r>
      <w:r>
        <w:t>ssas plataformas transcendem barreiras geográficas e temporais, criando espaços virtuais interativos que enriquecem a expressão individual, fomentam a conexão social e possibilitam a participação em comunidades compartilhadas.</w:t>
      </w:r>
    </w:p>
    <w:p w14:paraId="1660CC03" w14:textId="10A30232" w:rsidR="00EF3C3D" w:rsidRDefault="00EF3C3D" w:rsidP="00EF3C3D">
      <w:pPr>
        <w:pStyle w:val="TF-TEXTO"/>
      </w:pPr>
      <w:r>
        <w:t>Durante a execução deste projeto, a obtenção de informações sobre a recepção e eficácia da proposta se revelou essencial. Os feedbacks dos participantes dos testes desempenharam um papel significativo na avaliação do alcance dos objetivos e na identificação de áreas passíveis de aprimoramento. A análise quantitativa das pontuações reflete uma apreciação positiva pela usabilidade da plataforma, indicando que as metas iniciais foram atingidas de forma satisfatória.</w:t>
      </w:r>
    </w:p>
    <w:p w14:paraId="1A7F4CAF" w14:textId="38FB88F6" w:rsidR="00EF3C3D" w:rsidRDefault="00A73D1C" w:rsidP="00EF3C3D">
      <w:pPr>
        <w:pStyle w:val="TF-TEXTO"/>
      </w:pPr>
      <w:r>
        <w:t>A plataforma desenvolvida</w:t>
      </w:r>
      <w:r w:rsidR="00EF3C3D">
        <w:t>, concebid</w:t>
      </w:r>
      <w:r>
        <w:t>a</w:t>
      </w:r>
      <w:r w:rsidR="00EF3C3D">
        <w:t xml:space="preserve"> como uma alternativa e não uma exclusão de outras redes sociais, destaca-se por centralizar conteúdo sobre produtos e promover discussões específicas sobre relações de consumo. Isso enriquece o ecossistema digital, proporcionando uma perspectiva única e diversificada, ampliando as opções disponíveis e simplificando o acesso à informação.</w:t>
      </w:r>
    </w:p>
    <w:p w14:paraId="20AD94E4" w14:textId="1CB82108" w:rsidR="00EF3C3D" w:rsidRDefault="00EF3C3D" w:rsidP="00EF3C3D">
      <w:pPr>
        <w:pStyle w:val="TF-TEXTO"/>
      </w:pPr>
      <w:r>
        <w:t xml:space="preserve">Quanto às ferramentas de desenvolvimento adotadas, elas se destacaram por sua eficácia, evidenciando uma evolução notável mesmo diante do desafio inicial do uso do framework </w:t>
      </w:r>
      <w:proofErr w:type="spellStart"/>
      <w:r>
        <w:t>React</w:t>
      </w:r>
      <w:proofErr w:type="spellEnd"/>
      <w:r>
        <w:t>. A implementação bem-sucedida dos requisitos do sistema, sem a necessidade de ferramentas além do planejado, reflete uma gestão eficiente e satisfatória do processo de desenvolvimento.</w:t>
      </w:r>
    </w:p>
    <w:p w14:paraId="3E35B4F6" w14:textId="4BA69431" w:rsidR="00EF3C3D" w:rsidRDefault="00EF3C3D" w:rsidP="00EF3C3D">
      <w:pPr>
        <w:pStyle w:val="TF-TEXTO"/>
      </w:pPr>
      <w:r>
        <w:t xml:space="preserve">Sobre os próximos passos, há oportunidades significativas para aprimorar </w:t>
      </w:r>
      <w:r w:rsidR="005850A2">
        <w:t>a plataforma</w:t>
      </w:r>
      <w:r>
        <w:t xml:space="preserve">. A incorporação das sugestões dos usuários, como a integração com APIs externas, a criação de um modo escuro e a expansão para dispositivos móveis, </w:t>
      </w:r>
      <w:r w:rsidR="005850A2">
        <w:t>tudo isso com o objetivo de enriquecer a experiência do usuário</w:t>
      </w:r>
      <w:r w:rsidR="004A3DC8">
        <w:t xml:space="preserve"> e expandir as funcionalidades gerais</w:t>
      </w:r>
      <w:r>
        <w:t>.</w:t>
      </w:r>
      <w:r w:rsidR="005850A2">
        <w:t xml:space="preserve"> </w:t>
      </w:r>
    </w:p>
    <w:p w14:paraId="376FD652" w14:textId="391959DE" w:rsidR="00F255FC" w:rsidRDefault="00F255FC">
      <w:pPr>
        <w:pStyle w:val="TF-REFERNCIASTTULO"/>
      </w:pPr>
      <w:r>
        <w:t>Referências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5D332C07" w14:textId="19D18F67" w:rsidR="00D851D5" w:rsidRPr="00D851D5" w:rsidRDefault="00D851D5" w:rsidP="00D851D5">
      <w:pPr>
        <w:pStyle w:val="TF-REFERNCIASITEM"/>
      </w:pPr>
      <w:r>
        <w:t>AMAZON</w:t>
      </w:r>
      <w:r w:rsidRPr="00D851D5">
        <w:t xml:space="preserve">. </w:t>
      </w:r>
      <w:r w:rsidRPr="006A23EA">
        <w:rPr>
          <w:b/>
          <w:bCs/>
        </w:rPr>
        <w:t>O que é Java?</w:t>
      </w:r>
      <w:r w:rsidRPr="00D851D5">
        <w:t xml:space="preserve"> 2023. Disponível em: https://aws.amazon.com/pt/what-is/java/. Acesso em 01 dez, 2023.</w:t>
      </w:r>
    </w:p>
    <w:p w14:paraId="71AC5CA8" w14:textId="429A23FC" w:rsidR="00D851D5" w:rsidRDefault="00D851D5" w:rsidP="00E5666B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BLOC</w:t>
      </w:r>
      <w:r w:rsidR="00121F95">
        <w:rPr>
          <w:sz w:val="20"/>
          <w:szCs w:val="20"/>
        </w:rPr>
        <w:t>H</w:t>
      </w:r>
      <w:r>
        <w:rPr>
          <w:sz w:val="20"/>
          <w:szCs w:val="20"/>
        </w:rPr>
        <w:t>,</w:t>
      </w:r>
      <w:r w:rsidRPr="00D851D5">
        <w:rPr>
          <w:sz w:val="20"/>
          <w:szCs w:val="20"/>
        </w:rPr>
        <w:t xml:space="preserve"> </w:t>
      </w:r>
      <w:r>
        <w:rPr>
          <w:sz w:val="20"/>
          <w:szCs w:val="20"/>
        </w:rPr>
        <w:t>Joshua</w:t>
      </w:r>
      <w:r w:rsidRPr="006A23EA">
        <w:rPr>
          <w:b/>
          <w:bCs/>
          <w:sz w:val="20"/>
          <w:szCs w:val="20"/>
        </w:rPr>
        <w:t xml:space="preserve">. </w:t>
      </w:r>
      <w:proofErr w:type="spellStart"/>
      <w:r w:rsidRPr="006A23EA">
        <w:rPr>
          <w:b/>
          <w:bCs/>
          <w:sz w:val="20"/>
          <w:szCs w:val="20"/>
        </w:rPr>
        <w:t>Effective</w:t>
      </w:r>
      <w:proofErr w:type="spellEnd"/>
      <w:r w:rsidRPr="006A23EA">
        <w:rPr>
          <w:b/>
          <w:bCs/>
          <w:sz w:val="20"/>
          <w:szCs w:val="20"/>
        </w:rPr>
        <w:t xml:space="preserve"> Java</w:t>
      </w:r>
      <w:r w:rsidRPr="00D851D5">
        <w:rPr>
          <w:sz w:val="20"/>
          <w:szCs w:val="20"/>
        </w:rPr>
        <w:t>, p.91. Pittsburgh, Pensilvânia. 2017.</w:t>
      </w:r>
    </w:p>
    <w:p w14:paraId="200EFB1A" w14:textId="134C502C" w:rsidR="00E5666B" w:rsidRDefault="00E5666B" w:rsidP="00E5666B">
      <w:pPr>
        <w:pStyle w:val="NormalWeb"/>
        <w:rPr>
          <w:sz w:val="20"/>
          <w:szCs w:val="20"/>
        </w:rPr>
      </w:pPr>
      <w:r w:rsidRPr="00E5666B">
        <w:rPr>
          <w:sz w:val="20"/>
          <w:szCs w:val="20"/>
        </w:rPr>
        <w:t>CUNHA, Yuri Lázaro de Oliveira; AURIANI, Márcia</w:t>
      </w:r>
      <w:r w:rsidRPr="006A23EA">
        <w:rPr>
          <w:b/>
          <w:bCs/>
          <w:sz w:val="20"/>
          <w:szCs w:val="20"/>
        </w:rPr>
        <w:t>. O poder do consumidor e o impacto na gestão de marcas na rede social TripAdvisor.</w:t>
      </w:r>
      <w:r w:rsidRPr="00E5666B">
        <w:rPr>
          <w:sz w:val="20"/>
          <w:szCs w:val="20"/>
        </w:rPr>
        <w:t xml:space="preserve"> n.24, p.1-10, 2015. </w:t>
      </w:r>
    </w:p>
    <w:p w14:paraId="2E72623B" w14:textId="2DD8013B" w:rsidR="00D851D5" w:rsidRPr="00E5666B" w:rsidRDefault="00D851D5" w:rsidP="00E5666B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GARRETT</w:t>
      </w:r>
      <w:r w:rsidRPr="00D851D5">
        <w:rPr>
          <w:sz w:val="20"/>
          <w:szCs w:val="20"/>
        </w:rPr>
        <w:t xml:space="preserve">, Jesse James. </w:t>
      </w:r>
      <w:r w:rsidRPr="006A23EA">
        <w:rPr>
          <w:b/>
          <w:bCs/>
          <w:sz w:val="20"/>
          <w:szCs w:val="20"/>
        </w:rPr>
        <w:t xml:space="preserve">The </w:t>
      </w:r>
      <w:proofErr w:type="spellStart"/>
      <w:r w:rsidRPr="006A23EA">
        <w:rPr>
          <w:b/>
          <w:bCs/>
          <w:sz w:val="20"/>
          <w:szCs w:val="20"/>
        </w:rPr>
        <w:t>elements</w:t>
      </w:r>
      <w:proofErr w:type="spellEnd"/>
      <w:r w:rsidRPr="006A23EA">
        <w:rPr>
          <w:b/>
          <w:bCs/>
          <w:sz w:val="20"/>
          <w:szCs w:val="20"/>
        </w:rPr>
        <w:t xml:space="preserve"> </w:t>
      </w:r>
      <w:proofErr w:type="spellStart"/>
      <w:r w:rsidRPr="006A23EA">
        <w:rPr>
          <w:b/>
          <w:bCs/>
          <w:sz w:val="20"/>
          <w:szCs w:val="20"/>
        </w:rPr>
        <w:t>of</w:t>
      </w:r>
      <w:proofErr w:type="spellEnd"/>
      <w:r w:rsidRPr="006A23EA">
        <w:rPr>
          <w:b/>
          <w:bCs/>
          <w:sz w:val="20"/>
          <w:szCs w:val="20"/>
        </w:rPr>
        <w:t xml:space="preserve"> </w:t>
      </w:r>
      <w:proofErr w:type="spellStart"/>
      <w:r w:rsidRPr="006A23EA">
        <w:rPr>
          <w:b/>
          <w:bCs/>
          <w:sz w:val="20"/>
          <w:szCs w:val="20"/>
        </w:rPr>
        <w:t>the</w:t>
      </w:r>
      <w:proofErr w:type="spellEnd"/>
      <w:r w:rsidRPr="006A23EA">
        <w:rPr>
          <w:b/>
          <w:bCs/>
          <w:sz w:val="20"/>
          <w:szCs w:val="20"/>
        </w:rPr>
        <w:t xml:space="preserve"> </w:t>
      </w:r>
      <w:proofErr w:type="spellStart"/>
      <w:r w:rsidRPr="006A23EA">
        <w:rPr>
          <w:b/>
          <w:bCs/>
          <w:sz w:val="20"/>
          <w:szCs w:val="20"/>
        </w:rPr>
        <w:t>user</w:t>
      </w:r>
      <w:proofErr w:type="spellEnd"/>
      <w:r w:rsidRPr="006A23EA">
        <w:rPr>
          <w:b/>
          <w:bCs/>
          <w:sz w:val="20"/>
          <w:szCs w:val="20"/>
        </w:rPr>
        <w:t xml:space="preserve"> </w:t>
      </w:r>
      <w:proofErr w:type="spellStart"/>
      <w:r w:rsidRPr="006A23EA">
        <w:rPr>
          <w:b/>
          <w:bCs/>
          <w:sz w:val="20"/>
          <w:szCs w:val="20"/>
        </w:rPr>
        <w:t>experience</w:t>
      </w:r>
      <w:proofErr w:type="spellEnd"/>
      <w:r w:rsidRPr="00121F95">
        <w:rPr>
          <w:sz w:val="20"/>
          <w:szCs w:val="20"/>
        </w:rPr>
        <w:t>: USER-CENTERED DESIGN FOR THE WEB AND BEYOND</w:t>
      </w:r>
      <w:r w:rsidRPr="006A23EA">
        <w:rPr>
          <w:b/>
          <w:bCs/>
          <w:sz w:val="20"/>
          <w:szCs w:val="20"/>
        </w:rPr>
        <w:t xml:space="preserve">, </w:t>
      </w:r>
      <w:proofErr w:type="gramStart"/>
      <w:r w:rsidRPr="00D851D5">
        <w:rPr>
          <w:sz w:val="20"/>
          <w:szCs w:val="20"/>
        </w:rPr>
        <w:t>2º Ed.</w:t>
      </w:r>
      <w:proofErr w:type="gramEnd"/>
      <w:r w:rsidRPr="00D851D5">
        <w:rPr>
          <w:sz w:val="20"/>
          <w:szCs w:val="20"/>
        </w:rPr>
        <w:t xml:space="preserve"> 2002.</w:t>
      </w:r>
    </w:p>
    <w:p w14:paraId="1A36D0E3" w14:textId="77777777" w:rsidR="00E5666B" w:rsidRPr="00E5666B" w:rsidRDefault="00E5666B" w:rsidP="00E5666B">
      <w:pPr>
        <w:pStyle w:val="NormalWeb"/>
        <w:rPr>
          <w:sz w:val="20"/>
          <w:szCs w:val="20"/>
        </w:rPr>
      </w:pPr>
      <w:bookmarkStart w:id="42" w:name="_Toc54169336"/>
      <w:r w:rsidRPr="00E5666B">
        <w:rPr>
          <w:sz w:val="20"/>
          <w:szCs w:val="20"/>
        </w:rPr>
        <w:t>JENKINS, Henry</w:t>
      </w:r>
      <w:r w:rsidRPr="006A23EA">
        <w:rPr>
          <w:b/>
          <w:bCs/>
          <w:sz w:val="20"/>
          <w:szCs w:val="20"/>
        </w:rPr>
        <w:t>. Cultura da convergência.</w:t>
      </w:r>
      <w:r w:rsidRPr="00E5666B">
        <w:rPr>
          <w:sz w:val="20"/>
          <w:szCs w:val="20"/>
        </w:rPr>
        <w:t xml:space="preserve"> São Paulo: Aleph, 2009. </w:t>
      </w:r>
    </w:p>
    <w:p w14:paraId="43F8447E" w14:textId="77777777" w:rsidR="00E5666B" w:rsidRPr="00E5666B" w:rsidRDefault="00E5666B" w:rsidP="00E5666B">
      <w:pPr>
        <w:pStyle w:val="NormalWeb"/>
        <w:rPr>
          <w:sz w:val="20"/>
          <w:szCs w:val="20"/>
        </w:rPr>
      </w:pPr>
      <w:r w:rsidRPr="00E5666B">
        <w:rPr>
          <w:sz w:val="20"/>
          <w:szCs w:val="20"/>
        </w:rPr>
        <w:t xml:space="preserve">MUSSO, Pierre. </w:t>
      </w:r>
      <w:r w:rsidRPr="006A23EA">
        <w:rPr>
          <w:b/>
          <w:bCs/>
          <w:sz w:val="20"/>
          <w:szCs w:val="20"/>
        </w:rPr>
        <w:t>A filosofia da rede.</w:t>
      </w:r>
      <w:r w:rsidRPr="00E5666B">
        <w:rPr>
          <w:sz w:val="20"/>
          <w:szCs w:val="20"/>
        </w:rPr>
        <w:t xml:space="preserve"> Porto Alegre: Sulina, 2010. </w:t>
      </w:r>
    </w:p>
    <w:p w14:paraId="2668802C" w14:textId="77777777" w:rsidR="00E5666B" w:rsidRPr="00E5666B" w:rsidRDefault="00E5666B" w:rsidP="00E5666B">
      <w:pPr>
        <w:pStyle w:val="NormalWeb"/>
        <w:rPr>
          <w:sz w:val="20"/>
          <w:szCs w:val="20"/>
        </w:rPr>
      </w:pPr>
      <w:r w:rsidRPr="00E5666B">
        <w:rPr>
          <w:sz w:val="20"/>
          <w:szCs w:val="20"/>
        </w:rPr>
        <w:t xml:space="preserve">MUSSO, Pierre. </w:t>
      </w:r>
      <w:r w:rsidRPr="006A23EA">
        <w:rPr>
          <w:b/>
          <w:bCs/>
          <w:sz w:val="20"/>
          <w:szCs w:val="20"/>
        </w:rPr>
        <w:t>Ciberespaço, figura reticular da utopia tecnológica.</w:t>
      </w:r>
      <w:r w:rsidRPr="00E5666B">
        <w:rPr>
          <w:sz w:val="20"/>
          <w:szCs w:val="20"/>
        </w:rPr>
        <w:t xml:space="preserve"> Rio de Janeiro: Mauad, 2006. </w:t>
      </w:r>
    </w:p>
    <w:p w14:paraId="1209EF21" w14:textId="77777777" w:rsidR="00E5666B" w:rsidRPr="00E5666B" w:rsidRDefault="00E5666B" w:rsidP="00E5666B">
      <w:pPr>
        <w:pStyle w:val="NormalWeb"/>
        <w:rPr>
          <w:sz w:val="20"/>
          <w:szCs w:val="20"/>
        </w:rPr>
      </w:pPr>
      <w:r w:rsidRPr="00E5666B">
        <w:rPr>
          <w:sz w:val="20"/>
          <w:szCs w:val="20"/>
        </w:rPr>
        <w:t xml:space="preserve">OLIVEIRA, Jéssica da Silva. </w:t>
      </w:r>
      <w:r w:rsidRPr="006A23EA">
        <w:rPr>
          <w:b/>
          <w:bCs/>
          <w:sz w:val="20"/>
          <w:szCs w:val="20"/>
        </w:rPr>
        <w:t xml:space="preserve">Rede Social Descentralizada em contexto acadêmico: caracterização e potencialidades. </w:t>
      </w:r>
      <w:r w:rsidRPr="00E5666B">
        <w:rPr>
          <w:sz w:val="20"/>
          <w:szCs w:val="20"/>
        </w:rPr>
        <w:t xml:space="preserve">Brasília, Distrito Federal. n.1, p.1-69, 2021. </w:t>
      </w:r>
    </w:p>
    <w:p w14:paraId="222781FB" w14:textId="1A5AF50E" w:rsidR="00E5666B" w:rsidRPr="00E5666B" w:rsidRDefault="008038C7" w:rsidP="00E5666B">
      <w:pPr>
        <w:pStyle w:val="NormalWeb"/>
        <w:rPr>
          <w:sz w:val="20"/>
          <w:szCs w:val="20"/>
        </w:rPr>
      </w:pPr>
      <w:r w:rsidRPr="00E5666B">
        <w:rPr>
          <w:sz w:val="20"/>
          <w:szCs w:val="20"/>
        </w:rPr>
        <w:t xml:space="preserve">Rosenbaum. </w:t>
      </w:r>
      <w:r w:rsidR="00E5666B" w:rsidRPr="006A23EA">
        <w:rPr>
          <w:b/>
          <w:bCs/>
          <w:sz w:val="20"/>
          <w:szCs w:val="20"/>
        </w:rPr>
        <w:t xml:space="preserve">O QUE É O PROCON? </w:t>
      </w:r>
      <w:r w:rsidR="00E5666B" w:rsidRPr="00E5666B">
        <w:rPr>
          <w:sz w:val="20"/>
          <w:szCs w:val="20"/>
        </w:rPr>
        <w:t xml:space="preserve">Disponível em: https://www.rosenbaum.adv.br/entenda-o-que-e-e-como-funciona-o-procon/. Acesso em: 26 de novembro de 2022. </w:t>
      </w:r>
    </w:p>
    <w:p w14:paraId="60B24E7A" w14:textId="1A520001" w:rsidR="00E5666B" w:rsidRPr="00E5666B" w:rsidRDefault="008038C7" w:rsidP="00E5666B">
      <w:pPr>
        <w:pStyle w:val="NormalWeb"/>
        <w:rPr>
          <w:sz w:val="20"/>
          <w:szCs w:val="20"/>
        </w:rPr>
      </w:pPr>
      <w:proofErr w:type="spellStart"/>
      <w:r w:rsidRPr="00E5666B">
        <w:rPr>
          <w:sz w:val="20"/>
          <w:szCs w:val="20"/>
        </w:rPr>
        <w:t>Vaipe</w:t>
      </w:r>
      <w:proofErr w:type="spellEnd"/>
      <w:r w:rsidRPr="00E5666B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E5666B" w:rsidRPr="006A23EA">
        <w:rPr>
          <w:b/>
          <w:bCs/>
          <w:sz w:val="20"/>
          <w:szCs w:val="20"/>
        </w:rPr>
        <w:t>O QUE SIGNIFICA FEEDBACK?</w:t>
      </w:r>
      <w:r w:rsidR="00E5666B" w:rsidRPr="00E5666B">
        <w:rPr>
          <w:sz w:val="20"/>
          <w:szCs w:val="20"/>
        </w:rPr>
        <w:t xml:space="preserve"> Disponível em: https://vaipe.com.br/blog/feedback/#:~:text=A%20palavra%20feedback%20vem%20do,a%20uma%20atitude%20ou%20comportamento. Acesso em: 25 de setembro de 2022. </w:t>
      </w:r>
    </w:p>
    <w:p w14:paraId="3379856C" w14:textId="6DBF1DC6" w:rsidR="00E5666B" w:rsidRDefault="008038C7" w:rsidP="00E5666B">
      <w:pPr>
        <w:pStyle w:val="NormalWeb"/>
        <w:rPr>
          <w:sz w:val="20"/>
          <w:szCs w:val="20"/>
        </w:rPr>
      </w:pPr>
      <w:r w:rsidRPr="00E5666B">
        <w:rPr>
          <w:sz w:val="20"/>
          <w:szCs w:val="20"/>
        </w:rPr>
        <w:t xml:space="preserve">Procon. </w:t>
      </w:r>
      <w:r w:rsidR="00E5666B" w:rsidRPr="006A23EA">
        <w:rPr>
          <w:b/>
          <w:bCs/>
          <w:sz w:val="20"/>
          <w:szCs w:val="20"/>
        </w:rPr>
        <w:t>O QUE É UMA RELAÇÃO DE CONSUMO.</w:t>
      </w:r>
      <w:r w:rsidR="00E5666B" w:rsidRPr="00E5666B">
        <w:rPr>
          <w:sz w:val="20"/>
          <w:szCs w:val="20"/>
        </w:rPr>
        <w:t xml:space="preserve"> Disponível em: &lt;https://www.procon.df.gov.br/o-que-e-uma-</w:t>
      </w:r>
      <w:proofErr w:type="spellStart"/>
      <w:r w:rsidR="00E5666B" w:rsidRPr="00E5666B">
        <w:rPr>
          <w:sz w:val="20"/>
          <w:szCs w:val="20"/>
        </w:rPr>
        <w:t>relacao</w:t>
      </w:r>
      <w:proofErr w:type="spellEnd"/>
      <w:r w:rsidR="00E5666B" w:rsidRPr="00E5666B">
        <w:rPr>
          <w:sz w:val="20"/>
          <w:szCs w:val="20"/>
        </w:rPr>
        <w:t xml:space="preserve">-de-consumo&gt;. Acesso em: 26 de novembro de 2022. </w:t>
      </w:r>
    </w:p>
    <w:p w14:paraId="1D285898" w14:textId="79617637" w:rsidR="00D851D5" w:rsidRPr="00E5666B" w:rsidRDefault="00D851D5" w:rsidP="00E5666B">
      <w:pPr>
        <w:pStyle w:val="NormalWeb"/>
        <w:rPr>
          <w:sz w:val="20"/>
          <w:szCs w:val="20"/>
        </w:rPr>
      </w:pPr>
      <w:r w:rsidRPr="008038C7">
        <w:rPr>
          <w:sz w:val="20"/>
          <w:szCs w:val="20"/>
        </w:rPr>
        <w:t>ORACLE</w:t>
      </w:r>
      <w:r w:rsidRPr="006A23EA">
        <w:rPr>
          <w:b/>
          <w:bCs/>
          <w:sz w:val="20"/>
          <w:szCs w:val="20"/>
        </w:rPr>
        <w:t>.</w:t>
      </w:r>
      <w:r w:rsidRPr="00D851D5">
        <w:rPr>
          <w:sz w:val="20"/>
          <w:szCs w:val="20"/>
        </w:rPr>
        <w:t xml:space="preserve"> </w:t>
      </w:r>
      <w:r w:rsidRPr="008038C7">
        <w:rPr>
          <w:b/>
          <w:bCs/>
          <w:sz w:val="20"/>
          <w:szCs w:val="20"/>
        </w:rPr>
        <w:t>SQL para Acessar, Definir e Manter Dados.</w:t>
      </w:r>
      <w:r w:rsidRPr="00D851D5">
        <w:rPr>
          <w:sz w:val="20"/>
          <w:szCs w:val="20"/>
        </w:rPr>
        <w:t xml:space="preserve"> Disponível em: https://www.oracle.com/br/database/technologies/appdev/sql.html. Acesso em 01 dez, 2023.</w:t>
      </w:r>
    </w:p>
    <w:p w14:paraId="580057AD" w14:textId="0E02212A" w:rsidR="00E5666B" w:rsidRDefault="00E5666B" w:rsidP="00E5666B">
      <w:pPr>
        <w:pStyle w:val="NormalWeb"/>
        <w:rPr>
          <w:sz w:val="20"/>
          <w:szCs w:val="20"/>
        </w:rPr>
      </w:pPr>
      <w:r w:rsidRPr="006A23EA">
        <w:rPr>
          <w:b/>
          <w:bCs/>
          <w:sz w:val="20"/>
          <w:szCs w:val="20"/>
        </w:rPr>
        <w:t>PRODUTO.</w:t>
      </w:r>
      <w:r w:rsidRPr="00E5666B">
        <w:rPr>
          <w:sz w:val="20"/>
          <w:szCs w:val="20"/>
        </w:rPr>
        <w:t xml:space="preserve"> in, Oxford </w:t>
      </w:r>
      <w:proofErr w:type="spellStart"/>
      <w:r w:rsidRPr="00E5666B">
        <w:rPr>
          <w:sz w:val="20"/>
          <w:szCs w:val="20"/>
        </w:rPr>
        <w:t>Languages</w:t>
      </w:r>
      <w:proofErr w:type="spellEnd"/>
      <w:r w:rsidRPr="00E5666B">
        <w:rPr>
          <w:sz w:val="20"/>
          <w:szCs w:val="20"/>
        </w:rPr>
        <w:t xml:space="preserve">. Reino Unido, Oxford </w:t>
      </w:r>
      <w:proofErr w:type="spellStart"/>
      <w:r w:rsidRPr="00E5666B">
        <w:rPr>
          <w:sz w:val="20"/>
          <w:szCs w:val="20"/>
        </w:rPr>
        <w:t>University</w:t>
      </w:r>
      <w:proofErr w:type="spellEnd"/>
      <w:r w:rsidRPr="00E5666B">
        <w:rPr>
          <w:sz w:val="20"/>
          <w:szCs w:val="20"/>
        </w:rPr>
        <w:t xml:space="preserve"> Press, 1989. Disponível em: </w:t>
      </w:r>
      <w:proofErr w:type="gramStart"/>
      <w:r w:rsidRPr="00E5666B">
        <w:rPr>
          <w:sz w:val="20"/>
          <w:szCs w:val="20"/>
        </w:rPr>
        <w:t>https://www.google.com/search?q=defini%C3%A7%C3%A3o+produto&amp;rlz=1C1GCEU_pt-BRBR972BR972&amp;oq=defini%C3%A7%C3%A3o+produto&amp;aqs=chrome..</w:t>
      </w:r>
      <w:proofErr w:type="gramEnd"/>
      <w:r w:rsidRPr="00E5666B">
        <w:rPr>
          <w:sz w:val="20"/>
          <w:szCs w:val="20"/>
        </w:rPr>
        <w:t xml:space="preserve">69i57j69i59j69i60j69i65j69i61j69i60l3.1916j0j1&amp;sourceid=chrome&amp;ie=UTF-8. Acesso em 25/09/2022. </w:t>
      </w:r>
    </w:p>
    <w:p w14:paraId="523E9972" w14:textId="3938079F" w:rsidR="00D851D5" w:rsidRPr="00E5666B" w:rsidRDefault="00D851D5" w:rsidP="00E5666B">
      <w:pPr>
        <w:pStyle w:val="NormalWeb"/>
        <w:rPr>
          <w:sz w:val="20"/>
          <w:szCs w:val="20"/>
        </w:rPr>
      </w:pPr>
      <w:r w:rsidRPr="006A23EA">
        <w:rPr>
          <w:b/>
          <w:bCs/>
          <w:sz w:val="20"/>
          <w:szCs w:val="20"/>
        </w:rPr>
        <w:lastRenderedPageBreak/>
        <w:t>REACTJS</w:t>
      </w:r>
      <w:r w:rsidRPr="00D851D5">
        <w:rPr>
          <w:sz w:val="20"/>
          <w:szCs w:val="20"/>
        </w:rPr>
        <w:t xml:space="preserve">. </w:t>
      </w:r>
      <w:proofErr w:type="spellStart"/>
      <w:r w:rsidRPr="00D851D5">
        <w:rPr>
          <w:sz w:val="20"/>
          <w:szCs w:val="20"/>
        </w:rPr>
        <w:t>React</w:t>
      </w:r>
      <w:proofErr w:type="spellEnd"/>
      <w:r w:rsidRPr="00D851D5">
        <w:rPr>
          <w:sz w:val="20"/>
          <w:szCs w:val="20"/>
        </w:rPr>
        <w:t xml:space="preserve"> -  Uma biblioteca </w:t>
      </w:r>
      <w:proofErr w:type="spellStart"/>
      <w:r w:rsidRPr="00D851D5">
        <w:rPr>
          <w:sz w:val="20"/>
          <w:szCs w:val="20"/>
        </w:rPr>
        <w:t>JavaScript</w:t>
      </w:r>
      <w:proofErr w:type="spellEnd"/>
      <w:r w:rsidRPr="00D851D5">
        <w:rPr>
          <w:sz w:val="20"/>
          <w:szCs w:val="20"/>
        </w:rPr>
        <w:t xml:space="preserve"> para criar interfaces de usuário. Disponível em: </w:t>
      </w:r>
      <w:proofErr w:type="spellStart"/>
      <w:r w:rsidRPr="00D851D5">
        <w:rPr>
          <w:sz w:val="20"/>
          <w:szCs w:val="20"/>
        </w:rPr>
        <w:t>React</w:t>
      </w:r>
      <w:proofErr w:type="spellEnd"/>
      <w:r w:rsidRPr="00D851D5">
        <w:rPr>
          <w:sz w:val="20"/>
          <w:szCs w:val="20"/>
        </w:rPr>
        <w:t xml:space="preserve"> -  Uma biblioteca </w:t>
      </w:r>
      <w:proofErr w:type="spellStart"/>
      <w:r w:rsidRPr="00D851D5">
        <w:rPr>
          <w:sz w:val="20"/>
          <w:szCs w:val="20"/>
        </w:rPr>
        <w:t>JavaScript</w:t>
      </w:r>
      <w:proofErr w:type="spellEnd"/>
      <w:r w:rsidRPr="00D851D5">
        <w:rPr>
          <w:sz w:val="20"/>
          <w:szCs w:val="20"/>
        </w:rPr>
        <w:t xml:space="preserve"> para criar interfaces de usuário. Acesso em: Acesso em 01 dez, 2023.</w:t>
      </w:r>
    </w:p>
    <w:p w14:paraId="203060B7" w14:textId="77777777" w:rsidR="00E5666B" w:rsidRDefault="00E5666B" w:rsidP="00E5666B">
      <w:pPr>
        <w:pStyle w:val="NormalWeb"/>
        <w:rPr>
          <w:sz w:val="20"/>
          <w:szCs w:val="20"/>
        </w:rPr>
      </w:pPr>
      <w:r w:rsidRPr="00E5666B">
        <w:rPr>
          <w:sz w:val="20"/>
          <w:szCs w:val="20"/>
        </w:rPr>
        <w:t xml:space="preserve">ROCHA, Gabriela et al. </w:t>
      </w:r>
      <w:r w:rsidRPr="006A23EA">
        <w:rPr>
          <w:b/>
          <w:bCs/>
          <w:sz w:val="20"/>
          <w:szCs w:val="20"/>
        </w:rPr>
        <w:t>A consolidação de sites de reclamação online como uma alternativa eficaz no intermédio das relações de consumo: um estudo de caso do site Reclame AQUI.</w:t>
      </w:r>
      <w:r w:rsidRPr="00E5666B">
        <w:rPr>
          <w:sz w:val="20"/>
          <w:szCs w:val="20"/>
        </w:rPr>
        <w:t xml:space="preserve"> Caruaru, Pernambuco. n.1, p.1-15, 2016. </w:t>
      </w:r>
    </w:p>
    <w:p w14:paraId="0B8A435D" w14:textId="728B2B29" w:rsidR="00D851D5" w:rsidRPr="00E5666B" w:rsidRDefault="00D851D5" w:rsidP="00E5666B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SIMÕES</w:t>
      </w:r>
      <w:r w:rsidRPr="00D851D5">
        <w:rPr>
          <w:sz w:val="20"/>
          <w:szCs w:val="20"/>
        </w:rPr>
        <w:t>, Mauro</w:t>
      </w:r>
      <w:r w:rsidRPr="00547B72">
        <w:rPr>
          <w:b/>
          <w:bCs/>
          <w:sz w:val="20"/>
          <w:szCs w:val="20"/>
        </w:rPr>
        <w:t xml:space="preserve">. O que é interativo na era </w:t>
      </w:r>
      <w:proofErr w:type="gramStart"/>
      <w:r w:rsidRPr="00547B72">
        <w:rPr>
          <w:b/>
          <w:bCs/>
          <w:sz w:val="20"/>
          <w:szCs w:val="20"/>
        </w:rPr>
        <w:t>digital?</w:t>
      </w:r>
      <w:r w:rsidRPr="00D851D5">
        <w:rPr>
          <w:sz w:val="20"/>
          <w:szCs w:val="20"/>
        </w:rPr>
        <w:t>.</w:t>
      </w:r>
      <w:proofErr w:type="gramEnd"/>
      <w:r w:rsidRPr="00D851D5">
        <w:rPr>
          <w:sz w:val="20"/>
          <w:szCs w:val="20"/>
        </w:rPr>
        <w:t xml:space="preserve"> Disponível em: https://awari.com.br/o-que-interativo-conceito-e-definicao-de-interativo-2/?utm_source=blog&amp;utm_campaign=projeto+blog&amp;utm_medium=O%20que%20Interativo:%20Conceito%20e%20Defini%C3%A7%C3%A3o%20de%20Interativo. Acesso em 01 dez, 2023.</w:t>
      </w:r>
    </w:p>
    <w:p w14:paraId="037762DB" w14:textId="4C91A0F6" w:rsidR="00001005" w:rsidRPr="00E5666B" w:rsidRDefault="00E5666B" w:rsidP="00E5666B">
      <w:pPr>
        <w:pStyle w:val="NormalWeb"/>
      </w:pPr>
      <w:r w:rsidRPr="00E5666B">
        <w:rPr>
          <w:sz w:val="20"/>
          <w:szCs w:val="20"/>
        </w:rPr>
        <w:t xml:space="preserve">Teodoro, Marina. </w:t>
      </w:r>
      <w:r w:rsidRPr="00547B72">
        <w:rPr>
          <w:b/>
          <w:bCs/>
          <w:sz w:val="20"/>
          <w:szCs w:val="20"/>
        </w:rPr>
        <w:t>93% DOS BRASILEIROS PESQUISAM NO GOOGLE ANTES DE COMPRAR.</w:t>
      </w:r>
      <w:r w:rsidRPr="00E5666B">
        <w:rPr>
          <w:sz w:val="20"/>
          <w:szCs w:val="20"/>
        </w:rPr>
        <w:t xml:space="preserve"> </w:t>
      </w:r>
      <w:proofErr w:type="spellStart"/>
      <w:r w:rsidRPr="00E5666B">
        <w:rPr>
          <w:sz w:val="20"/>
          <w:szCs w:val="20"/>
        </w:rPr>
        <w:t>Ecommercebrasil</w:t>
      </w:r>
      <w:proofErr w:type="spellEnd"/>
      <w:r w:rsidRPr="00E5666B">
        <w:rPr>
          <w:sz w:val="20"/>
          <w:szCs w:val="20"/>
        </w:rPr>
        <w:t xml:space="preserve">. Disponível em: https://www.ecommercebrasil.com.br/noticias/pesquisa-google-antes-comprar. Acesso em: 25 de setembro de 2022. </w:t>
      </w:r>
      <w:bookmarkEnd w:id="42"/>
    </w:p>
    <w:p w14:paraId="16181CCA" w14:textId="77777777" w:rsidR="005862B6" w:rsidRDefault="005862B6" w:rsidP="001B2F1E">
      <w:pPr>
        <w:pStyle w:val="TF-TEXTO"/>
      </w:pPr>
    </w:p>
    <w:sectPr w:rsidR="005862B6" w:rsidSect="004F628A">
      <w:footerReference w:type="default" r:id="rId27"/>
      <w:footerReference w:type="first" r:id="rId28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67869" w14:textId="77777777" w:rsidR="00B211D2" w:rsidRDefault="00B211D2">
      <w:r>
        <w:separator/>
      </w:r>
    </w:p>
    <w:p w14:paraId="1D662A64" w14:textId="77777777" w:rsidR="00B211D2" w:rsidRDefault="00B211D2"/>
  </w:endnote>
  <w:endnote w:type="continuationSeparator" w:id="0">
    <w:p w14:paraId="68D1D8FB" w14:textId="77777777" w:rsidR="00B211D2" w:rsidRDefault="00B211D2">
      <w:r>
        <w:continuationSeparator/>
      </w:r>
    </w:p>
    <w:p w14:paraId="557DF7DD" w14:textId="77777777" w:rsidR="00B211D2" w:rsidRDefault="00B211D2"/>
  </w:endnote>
  <w:endnote w:type="continuationNotice" w:id="1">
    <w:p w14:paraId="371B75AF" w14:textId="77777777" w:rsidR="00B211D2" w:rsidRDefault="00B211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1B54AEBD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0D34FB">
      <w:rPr>
        <w:sz w:val="20"/>
      </w:rPr>
      <w:t>3</w:t>
    </w:r>
    <w:r>
      <w:rPr>
        <w:sz w:val="20"/>
      </w:rPr>
      <w:t>/</w:t>
    </w:r>
    <w:r w:rsidR="004A3DC8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B4685" w14:textId="77777777" w:rsidR="00B211D2" w:rsidRDefault="00B211D2">
      <w:r>
        <w:separator/>
      </w:r>
    </w:p>
    <w:p w14:paraId="464D46DD" w14:textId="77777777" w:rsidR="00B211D2" w:rsidRDefault="00B211D2"/>
  </w:footnote>
  <w:footnote w:type="continuationSeparator" w:id="0">
    <w:p w14:paraId="489DD7E6" w14:textId="77777777" w:rsidR="00B211D2" w:rsidRDefault="00B211D2">
      <w:r>
        <w:continuationSeparator/>
      </w:r>
    </w:p>
    <w:p w14:paraId="6A706799" w14:textId="77777777" w:rsidR="00B211D2" w:rsidRDefault="00B211D2"/>
  </w:footnote>
  <w:footnote w:type="continuationNotice" w:id="1">
    <w:p w14:paraId="2EE0C02C" w14:textId="77777777" w:rsidR="00B211D2" w:rsidRDefault="00B211D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82D0DEA4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27C57230"/>
    <w:multiLevelType w:val="hybridMultilevel"/>
    <w:tmpl w:val="FAC64942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3B0E4177"/>
    <w:multiLevelType w:val="hybridMultilevel"/>
    <w:tmpl w:val="6CBA8D46"/>
    <w:lvl w:ilvl="0" w:tplc="04160017">
      <w:start w:val="1"/>
      <w:numFmt w:val="lowerLetter"/>
      <w:lvlText w:val="%1)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4B745BC3"/>
    <w:multiLevelType w:val="hybridMultilevel"/>
    <w:tmpl w:val="2F3A29DC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 w16cid:durableId="1703702706">
    <w:abstractNumId w:val="0"/>
  </w:num>
  <w:num w:numId="2" w16cid:durableId="1891647568">
    <w:abstractNumId w:val="2"/>
  </w:num>
  <w:num w:numId="3" w16cid:durableId="364869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96709430">
    <w:abstractNumId w:val="1"/>
  </w:num>
  <w:num w:numId="5" w16cid:durableId="12163095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18072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890195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815030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74131002">
    <w:abstractNumId w:val="0"/>
  </w:num>
  <w:num w:numId="10" w16cid:durableId="1059480911">
    <w:abstractNumId w:val="0"/>
  </w:num>
  <w:num w:numId="11" w16cid:durableId="2087922024">
    <w:abstractNumId w:val="7"/>
  </w:num>
  <w:num w:numId="12" w16cid:durableId="20954682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61479422">
    <w:abstractNumId w:val="4"/>
  </w:num>
  <w:num w:numId="14" w16cid:durableId="849611798">
    <w:abstractNumId w:val="6"/>
  </w:num>
  <w:num w:numId="15" w16cid:durableId="375394772">
    <w:abstractNumId w:val="3"/>
  </w:num>
  <w:num w:numId="16" w16cid:durableId="6843580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11BB4"/>
    <w:rsid w:val="00012922"/>
    <w:rsid w:val="000153ED"/>
    <w:rsid w:val="0001575C"/>
    <w:rsid w:val="000204E7"/>
    <w:rsid w:val="00022F47"/>
    <w:rsid w:val="00023FA0"/>
    <w:rsid w:val="00024F20"/>
    <w:rsid w:val="0002602F"/>
    <w:rsid w:val="0002688B"/>
    <w:rsid w:val="000309FE"/>
    <w:rsid w:val="00030E4A"/>
    <w:rsid w:val="00031A27"/>
    <w:rsid w:val="0003584A"/>
    <w:rsid w:val="00035F34"/>
    <w:rsid w:val="00036052"/>
    <w:rsid w:val="00053FDD"/>
    <w:rsid w:val="000608E9"/>
    <w:rsid w:val="00062602"/>
    <w:rsid w:val="000632C1"/>
    <w:rsid w:val="000667DF"/>
    <w:rsid w:val="00075792"/>
    <w:rsid w:val="000758B7"/>
    <w:rsid w:val="000A104C"/>
    <w:rsid w:val="000A125D"/>
    <w:rsid w:val="000A3EAB"/>
    <w:rsid w:val="000A4D8E"/>
    <w:rsid w:val="000A7C35"/>
    <w:rsid w:val="000B1065"/>
    <w:rsid w:val="000B1293"/>
    <w:rsid w:val="000B2318"/>
    <w:rsid w:val="000B3868"/>
    <w:rsid w:val="000B575E"/>
    <w:rsid w:val="000B78CA"/>
    <w:rsid w:val="000C1926"/>
    <w:rsid w:val="000C1A18"/>
    <w:rsid w:val="000D0425"/>
    <w:rsid w:val="000D34FB"/>
    <w:rsid w:val="000D42C2"/>
    <w:rsid w:val="000D6A35"/>
    <w:rsid w:val="000E039E"/>
    <w:rsid w:val="000E27F9"/>
    <w:rsid w:val="000E2B1E"/>
    <w:rsid w:val="000E311F"/>
    <w:rsid w:val="000E3A68"/>
    <w:rsid w:val="000E3B43"/>
    <w:rsid w:val="000E5C46"/>
    <w:rsid w:val="000E659F"/>
    <w:rsid w:val="000E6CE0"/>
    <w:rsid w:val="000F0681"/>
    <w:rsid w:val="000F1EDD"/>
    <w:rsid w:val="000F2F2C"/>
    <w:rsid w:val="000F77E3"/>
    <w:rsid w:val="00100AAB"/>
    <w:rsid w:val="00107B02"/>
    <w:rsid w:val="00111598"/>
    <w:rsid w:val="001164FE"/>
    <w:rsid w:val="00120B7A"/>
    <w:rsid w:val="00121F95"/>
    <w:rsid w:val="00122D14"/>
    <w:rsid w:val="00122EBD"/>
    <w:rsid w:val="00125B8C"/>
    <w:rsid w:val="00133208"/>
    <w:rsid w:val="00134B67"/>
    <w:rsid w:val="001364ED"/>
    <w:rsid w:val="00142E14"/>
    <w:rsid w:val="0014704E"/>
    <w:rsid w:val="001540E9"/>
    <w:rsid w:val="001554E9"/>
    <w:rsid w:val="00162BF1"/>
    <w:rsid w:val="001647EC"/>
    <w:rsid w:val="0016560C"/>
    <w:rsid w:val="00181CAF"/>
    <w:rsid w:val="00187C64"/>
    <w:rsid w:val="00192C1D"/>
    <w:rsid w:val="001939C0"/>
    <w:rsid w:val="001A366F"/>
    <w:rsid w:val="001A53D2"/>
    <w:rsid w:val="001A6292"/>
    <w:rsid w:val="001B2F1E"/>
    <w:rsid w:val="001B7764"/>
    <w:rsid w:val="001C11D7"/>
    <w:rsid w:val="001C1F87"/>
    <w:rsid w:val="001C5CBB"/>
    <w:rsid w:val="001D0061"/>
    <w:rsid w:val="001D19CA"/>
    <w:rsid w:val="00202F3F"/>
    <w:rsid w:val="0020737C"/>
    <w:rsid w:val="002073CD"/>
    <w:rsid w:val="0021489E"/>
    <w:rsid w:val="0021536F"/>
    <w:rsid w:val="00217053"/>
    <w:rsid w:val="002176F3"/>
    <w:rsid w:val="00217888"/>
    <w:rsid w:val="00224680"/>
    <w:rsid w:val="00224BB2"/>
    <w:rsid w:val="0023016C"/>
    <w:rsid w:val="00235240"/>
    <w:rsid w:val="002368FD"/>
    <w:rsid w:val="002440B0"/>
    <w:rsid w:val="00245322"/>
    <w:rsid w:val="00245FA2"/>
    <w:rsid w:val="00246506"/>
    <w:rsid w:val="0025495C"/>
    <w:rsid w:val="00256F17"/>
    <w:rsid w:val="00260EA3"/>
    <w:rsid w:val="00261C83"/>
    <w:rsid w:val="002646AE"/>
    <w:rsid w:val="00267043"/>
    <w:rsid w:val="00271D5F"/>
    <w:rsid w:val="00274D76"/>
    <w:rsid w:val="0028617A"/>
    <w:rsid w:val="002879A7"/>
    <w:rsid w:val="00291817"/>
    <w:rsid w:val="0029372D"/>
    <w:rsid w:val="0029428D"/>
    <w:rsid w:val="0029608A"/>
    <w:rsid w:val="002A3E33"/>
    <w:rsid w:val="002B4718"/>
    <w:rsid w:val="002B4C10"/>
    <w:rsid w:val="002D05A9"/>
    <w:rsid w:val="002D1DD6"/>
    <w:rsid w:val="002D4F98"/>
    <w:rsid w:val="002E179E"/>
    <w:rsid w:val="002E5BDE"/>
    <w:rsid w:val="002E6DD1"/>
    <w:rsid w:val="002E7656"/>
    <w:rsid w:val="002F027E"/>
    <w:rsid w:val="002F240A"/>
    <w:rsid w:val="002F5469"/>
    <w:rsid w:val="002F5C20"/>
    <w:rsid w:val="00302CAB"/>
    <w:rsid w:val="00306743"/>
    <w:rsid w:val="00312CEA"/>
    <w:rsid w:val="00327CB1"/>
    <w:rsid w:val="00335048"/>
    <w:rsid w:val="003354F9"/>
    <w:rsid w:val="00340B6D"/>
    <w:rsid w:val="0034274F"/>
    <w:rsid w:val="00344540"/>
    <w:rsid w:val="003466AA"/>
    <w:rsid w:val="0035171B"/>
    <w:rsid w:val="00353404"/>
    <w:rsid w:val="00362443"/>
    <w:rsid w:val="003654FC"/>
    <w:rsid w:val="00383087"/>
    <w:rsid w:val="00384FA1"/>
    <w:rsid w:val="00395463"/>
    <w:rsid w:val="003A2B7D"/>
    <w:rsid w:val="003A4A75"/>
    <w:rsid w:val="003B647A"/>
    <w:rsid w:val="003D0C23"/>
    <w:rsid w:val="003D281C"/>
    <w:rsid w:val="003D70F7"/>
    <w:rsid w:val="003E4F19"/>
    <w:rsid w:val="003F01CD"/>
    <w:rsid w:val="003F70A3"/>
    <w:rsid w:val="0040349A"/>
    <w:rsid w:val="0040436D"/>
    <w:rsid w:val="00405ED4"/>
    <w:rsid w:val="00406452"/>
    <w:rsid w:val="00407E4F"/>
    <w:rsid w:val="00410543"/>
    <w:rsid w:val="00412703"/>
    <w:rsid w:val="00412A40"/>
    <w:rsid w:val="004173CC"/>
    <w:rsid w:val="0042356B"/>
    <w:rsid w:val="004243D2"/>
    <w:rsid w:val="00424610"/>
    <w:rsid w:val="004306DF"/>
    <w:rsid w:val="00437ED7"/>
    <w:rsid w:val="00441BC3"/>
    <w:rsid w:val="00442F45"/>
    <w:rsid w:val="00445FCD"/>
    <w:rsid w:val="004461B7"/>
    <w:rsid w:val="004517A4"/>
    <w:rsid w:val="004547DC"/>
    <w:rsid w:val="00460542"/>
    <w:rsid w:val="004673CE"/>
    <w:rsid w:val="00467DB6"/>
    <w:rsid w:val="00476C78"/>
    <w:rsid w:val="0048576D"/>
    <w:rsid w:val="004861CE"/>
    <w:rsid w:val="0049223E"/>
    <w:rsid w:val="00493FCF"/>
    <w:rsid w:val="0049495C"/>
    <w:rsid w:val="00497EF6"/>
    <w:rsid w:val="004A205B"/>
    <w:rsid w:val="004A3DC8"/>
    <w:rsid w:val="004A6663"/>
    <w:rsid w:val="004B0996"/>
    <w:rsid w:val="004B1EAD"/>
    <w:rsid w:val="004B6B8F"/>
    <w:rsid w:val="004B6F84"/>
    <w:rsid w:val="004B7511"/>
    <w:rsid w:val="004C57B2"/>
    <w:rsid w:val="004D1E30"/>
    <w:rsid w:val="004D43A6"/>
    <w:rsid w:val="004D6F94"/>
    <w:rsid w:val="004E057C"/>
    <w:rsid w:val="004E4DA7"/>
    <w:rsid w:val="004E6619"/>
    <w:rsid w:val="004E698D"/>
    <w:rsid w:val="004F3135"/>
    <w:rsid w:val="004F4F66"/>
    <w:rsid w:val="004F628A"/>
    <w:rsid w:val="00503373"/>
    <w:rsid w:val="00507528"/>
    <w:rsid w:val="00510161"/>
    <w:rsid w:val="00515C87"/>
    <w:rsid w:val="00516075"/>
    <w:rsid w:val="00520403"/>
    <w:rsid w:val="0052095A"/>
    <w:rsid w:val="00524FB2"/>
    <w:rsid w:val="00526D95"/>
    <w:rsid w:val="00536336"/>
    <w:rsid w:val="005404CF"/>
    <w:rsid w:val="00542ED7"/>
    <w:rsid w:val="0054375D"/>
    <w:rsid w:val="00547B72"/>
    <w:rsid w:val="00550D4A"/>
    <w:rsid w:val="00551BD4"/>
    <w:rsid w:val="005529DD"/>
    <w:rsid w:val="00554256"/>
    <w:rsid w:val="00563566"/>
    <w:rsid w:val="00564A29"/>
    <w:rsid w:val="00564FBC"/>
    <w:rsid w:val="005705A9"/>
    <w:rsid w:val="00572864"/>
    <w:rsid w:val="00573A96"/>
    <w:rsid w:val="005765E0"/>
    <w:rsid w:val="00581411"/>
    <w:rsid w:val="005816A3"/>
    <w:rsid w:val="0058307E"/>
    <w:rsid w:val="005850A2"/>
    <w:rsid w:val="0058618A"/>
    <w:rsid w:val="005862B6"/>
    <w:rsid w:val="005936E3"/>
    <w:rsid w:val="00594B25"/>
    <w:rsid w:val="005A4952"/>
    <w:rsid w:val="005B0062"/>
    <w:rsid w:val="005B0159"/>
    <w:rsid w:val="005B0963"/>
    <w:rsid w:val="005B20A1"/>
    <w:rsid w:val="005B2478"/>
    <w:rsid w:val="005B6A00"/>
    <w:rsid w:val="005D0979"/>
    <w:rsid w:val="005D5B88"/>
    <w:rsid w:val="005E0824"/>
    <w:rsid w:val="005E1019"/>
    <w:rsid w:val="005E35F3"/>
    <w:rsid w:val="005E400D"/>
    <w:rsid w:val="005E4D96"/>
    <w:rsid w:val="005E626C"/>
    <w:rsid w:val="005E698D"/>
    <w:rsid w:val="005F09F1"/>
    <w:rsid w:val="005F0A85"/>
    <w:rsid w:val="005F2235"/>
    <w:rsid w:val="005F645A"/>
    <w:rsid w:val="00606307"/>
    <w:rsid w:val="00606F9D"/>
    <w:rsid w:val="006118D1"/>
    <w:rsid w:val="00620605"/>
    <w:rsid w:val="00620D93"/>
    <w:rsid w:val="00623C76"/>
    <w:rsid w:val="0062576D"/>
    <w:rsid w:val="00625788"/>
    <w:rsid w:val="006271FC"/>
    <w:rsid w:val="0063277E"/>
    <w:rsid w:val="0064255C"/>
    <w:rsid w:val="006426D5"/>
    <w:rsid w:val="006456AC"/>
    <w:rsid w:val="006466FF"/>
    <w:rsid w:val="0065248F"/>
    <w:rsid w:val="00656C00"/>
    <w:rsid w:val="00661967"/>
    <w:rsid w:val="00663446"/>
    <w:rsid w:val="006656B5"/>
    <w:rsid w:val="0066664D"/>
    <w:rsid w:val="00671B49"/>
    <w:rsid w:val="006727A4"/>
    <w:rsid w:val="006810BA"/>
    <w:rsid w:val="00693326"/>
    <w:rsid w:val="00695745"/>
    <w:rsid w:val="006A0A1A"/>
    <w:rsid w:val="006A1CC6"/>
    <w:rsid w:val="006A23EA"/>
    <w:rsid w:val="006A6460"/>
    <w:rsid w:val="006A7040"/>
    <w:rsid w:val="006A7C29"/>
    <w:rsid w:val="006B104E"/>
    <w:rsid w:val="006B4F09"/>
    <w:rsid w:val="006B5AEA"/>
    <w:rsid w:val="006B6383"/>
    <w:rsid w:val="006B640D"/>
    <w:rsid w:val="006C4279"/>
    <w:rsid w:val="006C4F0D"/>
    <w:rsid w:val="006C61FA"/>
    <w:rsid w:val="006D0896"/>
    <w:rsid w:val="006D5926"/>
    <w:rsid w:val="006E2E17"/>
    <w:rsid w:val="006E61CB"/>
    <w:rsid w:val="006E6FB7"/>
    <w:rsid w:val="006F27F1"/>
    <w:rsid w:val="006F66E2"/>
    <w:rsid w:val="00701F65"/>
    <w:rsid w:val="0070391A"/>
    <w:rsid w:val="00704704"/>
    <w:rsid w:val="00706486"/>
    <w:rsid w:val="007068D7"/>
    <w:rsid w:val="00712890"/>
    <w:rsid w:val="0071616D"/>
    <w:rsid w:val="00721822"/>
    <w:rsid w:val="00723C1D"/>
    <w:rsid w:val="00724B68"/>
    <w:rsid w:val="00725368"/>
    <w:rsid w:val="007304F3"/>
    <w:rsid w:val="00733FF9"/>
    <w:rsid w:val="0074460A"/>
    <w:rsid w:val="00745B17"/>
    <w:rsid w:val="00751585"/>
    <w:rsid w:val="00752825"/>
    <w:rsid w:val="00754E20"/>
    <w:rsid w:val="007554DF"/>
    <w:rsid w:val="0075776D"/>
    <w:rsid w:val="007613FB"/>
    <w:rsid w:val="00766AE1"/>
    <w:rsid w:val="007722BF"/>
    <w:rsid w:val="00774FCD"/>
    <w:rsid w:val="00775223"/>
    <w:rsid w:val="00780D0D"/>
    <w:rsid w:val="00784B28"/>
    <w:rsid w:val="007854B3"/>
    <w:rsid w:val="00785D92"/>
    <w:rsid w:val="0078787D"/>
    <w:rsid w:val="00787FA8"/>
    <w:rsid w:val="007915EC"/>
    <w:rsid w:val="007A2117"/>
    <w:rsid w:val="007A56D7"/>
    <w:rsid w:val="007B2F04"/>
    <w:rsid w:val="007C0564"/>
    <w:rsid w:val="007C080E"/>
    <w:rsid w:val="007C21FF"/>
    <w:rsid w:val="007C45C4"/>
    <w:rsid w:val="007C7452"/>
    <w:rsid w:val="007D10F2"/>
    <w:rsid w:val="007D385E"/>
    <w:rsid w:val="007D5CD4"/>
    <w:rsid w:val="007D5DC5"/>
    <w:rsid w:val="007D75DF"/>
    <w:rsid w:val="007E20BF"/>
    <w:rsid w:val="007E67A0"/>
    <w:rsid w:val="007E730D"/>
    <w:rsid w:val="007F064E"/>
    <w:rsid w:val="007F3CFA"/>
    <w:rsid w:val="007F403E"/>
    <w:rsid w:val="007F6F23"/>
    <w:rsid w:val="008038C7"/>
    <w:rsid w:val="00810CEA"/>
    <w:rsid w:val="00815017"/>
    <w:rsid w:val="00815E9B"/>
    <w:rsid w:val="00815FE5"/>
    <w:rsid w:val="008233E5"/>
    <w:rsid w:val="00826A64"/>
    <w:rsid w:val="00833DE8"/>
    <w:rsid w:val="00833F47"/>
    <w:rsid w:val="008348C3"/>
    <w:rsid w:val="008365C5"/>
    <w:rsid w:val="008373B4"/>
    <w:rsid w:val="00837623"/>
    <w:rsid w:val="008413D4"/>
    <w:rsid w:val="00844136"/>
    <w:rsid w:val="00845270"/>
    <w:rsid w:val="00847D37"/>
    <w:rsid w:val="00862EB9"/>
    <w:rsid w:val="00862F2A"/>
    <w:rsid w:val="00864CDD"/>
    <w:rsid w:val="00866EA3"/>
    <w:rsid w:val="0087190C"/>
    <w:rsid w:val="00871A41"/>
    <w:rsid w:val="00876529"/>
    <w:rsid w:val="00877B61"/>
    <w:rsid w:val="00886D76"/>
    <w:rsid w:val="008971BC"/>
    <w:rsid w:val="008A3833"/>
    <w:rsid w:val="008A4A26"/>
    <w:rsid w:val="008A7F8F"/>
    <w:rsid w:val="008B0A07"/>
    <w:rsid w:val="008B5B86"/>
    <w:rsid w:val="008C0A74"/>
    <w:rsid w:val="008C0D3E"/>
    <w:rsid w:val="008C1495"/>
    <w:rsid w:val="008C5E2A"/>
    <w:rsid w:val="008D69C5"/>
    <w:rsid w:val="008D7404"/>
    <w:rsid w:val="008E0BD3"/>
    <w:rsid w:val="008E41CE"/>
    <w:rsid w:val="008F41C6"/>
    <w:rsid w:val="008F4A87"/>
    <w:rsid w:val="008F70AD"/>
    <w:rsid w:val="009022BF"/>
    <w:rsid w:val="009035A0"/>
    <w:rsid w:val="00906569"/>
    <w:rsid w:val="00906944"/>
    <w:rsid w:val="009115EC"/>
    <w:rsid w:val="00911CD9"/>
    <w:rsid w:val="00912B71"/>
    <w:rsid w:val="009133DB"/>
    <w:rsid w:val="009143BC"/>
    <w:rsid w:val="00916BC7"/>
    <w:rsid w:val="00931632"/>
    <w:rsid w:val="00932C92"/>
    <w:rsid w:val="00933746"/>
    <w:rsid w:val="009349F5"/>
    <w:rsid w:val="009368E6"/>
    <w:rsid w:val="00937465"/>
    <w:rsid w:val="009447BD"/>
    <w:rsid w:val="00945053"/>
    <w:rsid w:val="009454E4"/>
    <w:rsid w:val="0095119B"/>
    <w:rsid w:val="009549BF"/>
    <w:rsid w:val="009572BE"/>
    <w:rsid w:val="00957B40"/>
    <w:rsid w:val="009602FC"/>
    <w:rsid w:val="0096683A"/>
    <w:rsid w:val="00982113"/>
    <w:rsid w:val="00984240"/>
    <w:rsid w:val="00984EDE"/>
    <w:rsid w:val="00985FAF"/>
    <w:rsid w:val="0098742E"/>
    <w:rsid w:val="00995B07"/>
    <w:rsid w:val="00997897"/>
    <w:rsid w:val="009A2619"/>
    <w:rsid w:val="009A2763"/>
    <w:rsid w:val="009A49EF"/>
    <w:rsid w:val="009A7C04"/>
    <w:rsid w:val="009B10D6"/>
    <w:rsid w:val="009B44A3"/>
    <w:rsid w:val="009B62F9"/>
    <w:rsid w:val="009C65DA"/>
    <w:rsid w:val="009D65D0"/>
    <w:rsid w:val="009D7E91"/>
    <w:rsid w:val="009E54F4"/>
    <w:rsid w:val="009E7D16"/>
    <w:rsid w:val="009F0015"/>
    <w:rsid w:val="009F2BFA"/>
    <w:rsid w:val="009F4D0A"/>
    <w:rsid w:val="009F6BAA"/>
    <w:rsid w:val="00A021CD"/>
    <w:rsid w:val="00A03A3D"/>
    <w:rsid w:val="00A0507C"/>
    <w:rsid w:val="00A0528B"/>
    <w:rsid w:val="00A11D32"/>
    <w:rsid w:val="00A1375E"/>
    <w:rsid w:val="00A13AC3"/>
    <w:rsid w:val="00A17BAA"/>
    <w:rsid w:val="00A235BB"/>
    <w:rsid w:val="00A254F8"/>
    <w:rsid w:val="00A411F5"/>
    <w:rsid w:val="00A43B81"/>
    <w:rsid w:val="00A4525B"/>
    <w:rsid w:val="00A46B48"/>
    <w:rsid w:val="00A50EAF"/>
    <w:rsid w:val="00A541F8"/>
    <w:rsid w:val="00A57F77"/>
    <w:rsid w:val="00A602F9"/>
    <w:rsid w:val="00A650EE"/>
    <w:rsid w:val="00A65A95"/>
    <w:rsid w:val="00A662C8"/>
    <w:rsid w:val="00A67B39"/>
    <w:rsid w:val="00A71157"/>
    <w:rsid w:val="00A71C4F"/>
    <w:rsid w:val="00A71DDB"/>
    <w:rsid w:val="00A73C5A"/>
    <w:rsid w:val="00A73D1C"/>
    <w:rsid w:val="00A7748B"/>
    <w:rsid w:val="00A804AD"/>
    <w:rsid w:val="00A849D4"/>
    <w:rsid w:val="00A867C2"/>
    <w:rsid w:val="00A87727"/>
    <w:rsid w:val="00A91CB2"/>
    <w:rsid w:val="00A966E6"/>
    <w:rsid w:val="00AB13E7"/>
    <w:rsid w:val="00AB2464"/>
    <w:rsid w:val="00AB2BE3"/>
    <w:rsid w:val="00AB504A"/>
    <w:rsid w:val="00AB61C0"/>
    <w:rsid w:val="00AB7834"/>
    <w:rsid w:val="00AC0494"/>
    <w:rsid w:val="00AC2150"/>
    <w:rsid w:val="00AC4D5F"/>
    <w:rsid w:val="00AD5E9A"/>
    <w:rsid w:val="00AE040E"/>
    <w:rsid w:val="00AE08DB"/>
    <w:rsid w:val="00AE2729"/>
    <w:rsid w:val="00AE5AE2"/>
    <w:rsid w:val="00AE5DBA"/>
    <w:rsid w:val="00AE7343"/>
    <w:rsid w:val="00AF2FB7"/>
    <w:rsid w:val="00AF5C67"/>
    <w:rsid w:val="00B00774"/>
    <w:rsid w:val="00B05B40"/>
    <w:rsid w:val="00B1458E"/>
    <w:rsid w:val="00B14C51"/>
    <w:rsid w:val="00B211D2"/>
    <w:rsid w:val="00B24742"/>
    <w:rsid w:val="00B44F11"/>
    <w:rsid w:val="00B52496"/>
    <w:rsid w:val="00B62979"/>
    <w:rsid w:val="00B6753D"/>
    <w:rsid w:val="00B70056"/>
    <w:rsid w:val="00B823A7"/>
    <w:rsid w:val="00B87D11"/>
    <w:rsid w:val="00B87E4C"/>
    <w:rsid w:val="00B90FA5"/>
    <w:rsid w:val="00B919F1"/>
    <w:rsid w:val="00B94F95"/>
    <w:rsid w:val="00BA0ADA"/>
    <w:rsid w:val="00BA1764"/>
    <w:rsid w:val="00BA54F0"/>
    <w:rsid w:val="00BB3651"/>
    <w:rsid w:val="00BB468D"/>
    <w:rsid w:val="00BB7F81"/>
    <w:rsid w:val="00BC0E8D"/>
    <w:rsid w:val="00BC4C3A"/>
    <w:rsid w:val="00BC511F"/>
    <w:rsid w:val="00BC7163"/>
    <w:rsid w:val="00BD255A"/>
    <w:rsid w:val="00BE6551"/>
    <w:rsid w:val="00BF093B"/>
    <w:rsid w:val="00BF5381"/>
    <w:rsid w:val="00C049F0"/>
    <w:rsid w:val="00C0531E"/>
    <w:rsid w:val="00C0642F"/>
    <w:rsid w:val="00C06B2A"/>
    <w:rsid w:val="00C130B4"/>
    <w:rsid w:val="00C21123"/>
    <w:rsid w:val="00C211BE"/>
    <w:rsid w:val="00C21514"/>
    <w:rsid w:val="00C21895"/>
    <w:rsid w:val="00C25D05"/>
    <w:rsid w:val="00C26849"/>
    <w:rsid w:val="00C40613"/>
    <w:rsid w:val="00C4244F"/>
    <w:rsid w:val="00C4260F"/>
    <w:rsid w:val="00C45104"/>
    <w:rsid w:val="00C573E8"/>
    <w:rsid w:val="00C632ED"/>
    <w:rsid w:val="00C66150"/>
    <w:rsid w:val="00C66850"/>
    <w:rsid w:val="00C70EF5"/>
    <w:rsid w:val="00C756C5"/>
    <w:rsid w:val="00C82CAE"/>
    <w:rsid w:val="00C87D50"/>
    <w:rsid w:val="00C930A8"/>
    <w:rsid w:val="00CA3B74"/>
    <w:rsid w:val="00CA4B17"/>
    <w:rsid w:val="00CA5A08"/>
    <w:rsid w:val="00CA6CB8"/>
    <w:rsid w:val="00CA6CDB"/>
    <w:rsid w:val="00CB0CCD"/>
    <w:rsid w:val="00CB5743"/>
    <w:rsid w:val="00CC3524"/>
    <w:rsid w:val="00CC7608"/>
    <w:rsid w:val="00CD040E"/>
    <w:rsid w:val="00CD27BE"/>
    <w:rsid w:val="00CD37A5"/>
    <w:rsid w:val="00CD40AC"/>
    <w:rsid w:val="00CD6F0F"/>
    <w:rsid w:val="00CE0762"/>
    <w:rsid w:val="00CE0BB7"/>
    <w:rsid w:val="00CE3B00"/>
    <w:rsid w:val="00CE3E9A"/>
    <w:rsid w:val="00CE40C5"/>
    <w:rsid w:val="00CE5187"/>
    <w:rsid w:val="00CF00B0"/>
    <w:rsid w:val="00CF6E39"/>
    <w:rsid w:val="00CF72DA"/>
    <w:rsid w:val="00D159B2"/>
    <w:rsid w:val="00D15B4E"/>
    <w:rsid w:val="00D17378"/>
    <w:rsid w:val="00D177E7"/>
    <w:rsid w:val="00D20727"/>
    <w:rsid w:val="00D2079F"/>
    <w:rsid w:val="00D25073"/>
    <w:rsid w:val="00D30D57"/>
    <w:rsid w:val="00D319C8"/>
    <w:rsid w:val="00D403CE"/>
    <w:rsid w:val="00D41FF3"/>
    <w:rsid w:val="00D425A9"/>
    <w:rsid w:val="00D42667"/>
    <w:rsid w:val="00D447EF"/>
    <w:rsid w:val="00D505E2"/>
    <w:rsid w:val="00D536DD"/>
    <w:rsid w:val="00D54A6C"/>
    <w:rsid w:val="00D55313"/>
    <w:rsid w:val="00D62CCB"/>
    <w:rsid w:val="00D660BD"/>
    <w:rsid w:val="00D70DDE"/>
    <w:rsid w:val="00D7302C"/>
    <w:rsid w:val="00D7463D"/>
    <w:rsid w:val="00D77A02"/>
    <w:rsid w:val="00D804E0"/>
    <w:rsid w:val="00D80F5A"/>
    <w:rsid w:val="00D8375C"/>
    <w:rsid w:val="00D84E4A"/>
    <w:rsid w:val="00D851D5"/>
    <w:rsid w:val="00DA4540"/>
    <w:rsid w:val="00DA5252"/>
    <w:rsid w:val="00DA587E"/>
    <w:rsid w:val="00DB1020"/>
    <w:rsid w:val="00DB3052"/>
    <w:rsid w:val="00DC07E7"/>
    <w:rsid w:val="00DC0F9C"/>
    <w:rsid w:val="00DC1ADF"/>
    <w:rsid w:val="00DC2D17"/>
    <w:rsid w:val="00DD442E"/>
    <w:rsid w:val="00DE1062"/>
    <w:rsid w:val="00DE23BF"/>
    <w:rsid w:val="00DE28F3"/>
    <w:rsid w:val="00DE3981"/>
    <w:rsid w:val="00DE40DD"/>
    <w:rsid w:val="00DE7755"/>
    <w:rsid w:val="00DF0058"/>
    <w:rsid w:val="00DF059A"/>
    <w:rsid w:val="00DF060A"/>
    <w:rsid w:val="00DF6B61"/>
    <w:rsid w:val="00DF6D19"/>
    <w:rsid w:val="00DF70F5"/>
    <w:rsid w:val="00E10EB6"/>
    <w:rsid w:val="00E12996"/>
    <w:rsid w:val="00E2252C"/>
    <w:rsid w:val="00E270C0"/>
    <w:rsid w:val="00E27CD4"/>
    <w:rsid w:val="00E36D82"/>
    <w:rsid w:val="00E36EE8"/>
    <w:rsid w:val="00E460B9"/>
    <w:rsid w:val="00E476A7"/>
    <w:rsid w:val="00E55836"/>
    <w:rsid w:val="00E55E9E"/>
    <w:rsid w:val="00E5666B"/>
    <w:rsid w:val="00E60FB8"/>
    <w:rsid w:val="00E6185C"/>
    <w:rsid w:val="00E625D2"/>
    <w:rsid w:val="00E67121"/>
    <w:rsid w:val="00E7198D"/>
    <w:rsid w:val="00E735AF"/>
    <w:rsid w:val="00E74CA6"/>
    <w:rsid w:val="00E75E3D"/>
    <w:rsid w:val="00E86A3F"/>
    <w:rsid w:val="00E90325"/>
    <w:rsid w:val="00E969B0"/>
    <w:rsid w:val="00E9731C"/>
    <w:rsid w:val="00EA1C8B"/>
    <w:rsid w:val="00EA4E4C"/>
    <w:rsid w:val="00EA5DA5"/>
    <w:rsid w:val="00EB341A"/>
    <w:rsid w:val="00EB6C80"/>
    <w:rsid w:val="00EC0184"/>
    <w:rsid w:val="00EC16CD"/>
    <w:rsid w:val="00EC5071"/>
    <w:rsid w:val="00EE29D1"/>
    <w:rsid w:val="00EE317C"/>
    <w:rsid w:val="00EE3274"/>
    <w:rsid w:val="00EE6421"/>
    <w:rsid w:val="00EE7E3E"/>
    <w:rsid w:val="00EF3C3D"/>
    <w:rsid w:val="00EF63AB"/>
    <w:rsid w:val="00F017AF"/>
    <w:rsid w:val="00F041C4"/>
    <w:rsid w:val="00F1598C"/>
    <w:rsid w:val="00F20BC6"/>
    <w:rsid w:val="00F21E5A"/>
    <w:rsid w:val="00F255FC"/>
    <w:rsid w:val="00F259B0"/>
    <w:rsid w:val="00F26A20"/>
    <w:rsid w:val="00F276C9"/>
    <w:rsid w:val="00F322B3"/>
    <w:rsid w:val="00F36C43"/>
    <w:rsid w:val="00F40690"/>
    <w:rsid w:val="00F41A70"/>
    <w:rsid w:val="00F43B8F"/>
    <w:rsid w:val="00F51785"/>
    <w:rsid w:val="00F530D7"/>
    <w:rsid w:val="00F541E6"/>
    <w:rsid w:val="00F55C33"/>
    <w:rsid w:val="00F56D1E"/>
    <w:rsid w:val="00F56E3F"/>
    <w:rsid w:val="00F60DC1"/>
    <w:rsid w:val="00F640BF"/>
    <w:rsid w:val="00F64778"/>
    <w:rsid w:val="00F70754"/>
    <w:rsid w:val="00F85DEE"/>
    <w:rsid w:val="00F879A1"/>
    <w:rsid w:val="00F92FC4"/>
    <w:rsid w:val="00F94778"/>
    <w:rsid w:val="00F96EE3"/>
    <w:rsid w:val="00F9793C"/>
    <w:rsid w:val="00F97E10"/>
    <w:rsid w:val="00FA0C14"/>
    <w:rsid w:val="00FA4D7C"/>
    <w:rsid w:val="00FB3BA6"/>
    <w:rsid w:val="00FB4715"/>
    <w:rsid w:val="00FB4B02"/>
    <w:rsid w:val="00FB619E"/>
    <w:rsid w:val="00FC0322"/>
    <w:rsid w:val="00FC2D40"/>
    <w:rsid w:val="00FC3282"/>
    <w:rsid w:val="00FC3600"/>
    <w:rsid w:val="00FC565B"/>
    <w:rsid w:val="00FD19AE"/>
    <w:rsid w:val="00FD3DFC"/>
    <w:rsid w:val="00FD6E73"/>
    <w:rsid w:val="00FE006E"/>
    <w:rsid w:val="00FE0CFD"/>
    <w:rsid w:val="00FE129B"/>
    <w:rsid w:val="00FE54D4"/>
    <w:rsid w:val="00FF0DF1"/>
    <w:rsid w:val="00FF1E44"/>
    <w:rsid w:val="00FF2AC2"/>
    <w:rsid w:val="00FF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BC10040A-0D1F-4B14-A126-135629A2E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AF2FB7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C0642F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link w:val="Ttulo3Char"/>
    <w:autoRedefine/>
    <w:qFormat/>
    <w:rsid w:val="00B05B40"/>
    <w:pPr>
      <w:keepNext/>
      <w:keepLines/>
      <w:numPr>
        <w:ilvl w:val="2"/>
        <w:numId w:val="1"/>
      </w:numPr>
      <w:spacing w:before="240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tulo2Char">
    <w:name w:val="Título 2 Char"/>
    <w:aliases w:val="TF-TÍTULO 2 Char"/>
    <w:basedOn w:val="Fontepargpadro"/>
    <w:link w:val="Ttulo2"/>
    <w:rsid w:val="00C0642F"/>
    <w:rPr>
      <w:caps/>
      <w:color w:val="000000"/>
    </w:rPr>
  </w:style>
  <w:style w:type="character" w:customStyle="1" w:styleId="Ttulo3Char">
    <w:name w:val="Título 3 Char"/>
    <w:aliases w:val="TF-TÍTULO 3 Char"/>
    <w:basedOn w:val="Fontepargpadro"/>
    <w:link w:val="Ttulo3"/>
    <w:rsid w:val="009E7D16"/>
    <w:rPr>
      <w:color w:val="000000"/>
    </w:rPr>
  </w:style>
  <w:style w:type="paragraph" w:styleId="NormalWeb">
    <w:name w:val="Normal (Web)"/>
    <w:basedOn w:val="Normal"/>
    <w:uiPriority w:val="99"/>
    <w:unhideWhenUsed/>
    <w:rsid w:val="00306743"/>
    <w:pPr>
      <w:keepNext w:val="0"/>
      <w:keepLines w:val="0"/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1D19CA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7B2F04"/>
    <w:rPr>
      <w:rFonts w:ascii="Courier New" w:eastAsia="Times New Roman" w:hAnsi="Courier New" w:cs="Courier New"/>
      <w:sz w:val="20"/>
      <w:szCs w:val="20"/>
    </w:rPr>
  </w:style>
  <w:style w:type="character" w:customStyle="1" w:styleId="myxfac">
    <w:name w:val="myxfac"/>
    <w:basedOn w:val="Fontepargpadro"/>
    <w:rsid w:val="00F6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6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5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0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6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9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6147</Words>
  <Characters>33199</Characters>
  <Application>Microsoft Office Word</Application>
  <DocSecurity>0</DocSecurity>
  <Lines>276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Patrick Antunes</cp:lastModifiedBy>
  <cp:revision>3</cp:revision>
  <cp:lastPrinted>2013-08-27T11:47:00Z</cp:lastPrinted>
  <dcterms:created xsi:type="dcterms:W3CDTF">2023-12-19T03:47:00Z</dcterms:created>
  <dcterms:modified xsi:type="dcterms:W3CDTF">2023-12-19T03:52:00Z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Has_Teacher_Only_SectionGroup">
    <vt:lpwstr/>
  </property>
  <property fmtid="{D5CDD505-2E9C-101B-9397-08002B2CF9AE}" pid="4" name="NotebookType">
    <vt:lpwstr/>
  </property>
  <property fmtid="{D5CDD505-2E9C-101B-9397-08002B2CF9AE}" pid="5" name="DefaultSectionNames">
    <vt:lpwstr/>
  </property>
  <property fmtid="{D5CDD505-2E9C-101B-9397-08002B2CF9AE}" pid="6" name="Self_Registration_Enabled">
    <vt:lpwstr/>
  </property>
  <property fmtid="{D5CDD505-2E9C-101B-9397-08002B2CF9AE}" pid="7" name="FolderType">
    <vt:lpwstr/>
  </property>
  <property fmtid="{D5CDD505-2E9C-101B-9397-08002B2CF9AE}" pid="8" name="AppVersion">
    <vt:lpwstr/>
  </property>
  <property fmtid="{D5CDD505-2E9C-101B-9397-08002B2CF9AE}" pid="9" name="TeamsChannelId">
    <vt:lpwstr/>
  </property>
  <property fmtid="{D5CDD505-2E9C-101B-9397-08002B2CF9AE}" pid="10" name="IsNotebookLocked">
    <vt:lpwstr/>
  </property>
  <property fmtid="{D5CDD505-2E9C-101B-9397-08002B2CF9AE}" pid="11" name="Students">
    <vt:lpwstr/>
  </property>
  <property fmtid="{D5CDD505-2E9C-101B-9397-08002B2CF9AE}" pid="12" name="Templates">
    <vt:lpwstr/>
  </property>
  <property fmtid="{D5CDD505-2E9C-101B-9397-08002B2CF9AE}" pid="13" name="CultureName">
    <vt:lpwstr/>
  </property>
  <property fmtid="{D5CDD505-2E9C-101B-9397-08002B2CF9AE}" pid="14" name="Invited_Students">
    <vt:lpwstr/>
  </property>
  <property fmtid="{D5CDD505-2E9C-101B-9397-08002B2CF9AE}" pid="15" name="Owner">
    <vt:lpwstr/>
  </property>
  <property fmtid="{D5CDD505-2E9C-101B-9397-08002B2CF9AE}" pid="16" name="Teachers">
    <vt:lpwstr/>
  </property>
  <property fmtid="{D5CDD505-2E9C-101B-9397-08002B2CF9AE}" pid="17" name="Student_Groups">
    <vt:lpwstr/>
  </property>
  <property fmtid="{D5CDD505-2E9C-101B-9397-08002B2CF9AE}" pid="18" name="Invited_Teachers">
    <vt:lpwstr/>
  </property>
  <property fmtid="{D5CDD505-2E9C-101B-9397-08002B2CF9AE}" pid="19" name="Is_Collaboration_Space_Locked">
    <vt:lpwstr/>
  </property>
</Properties>
</file>