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电子信息与工程学院</w:t>
      </w:r>
    </w:p>
    <w:tbl>
      <w:tblPr>
        <w:tblStyle w:val="6"/>
        <w:tblW w:w="84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2116"/>
        <w:gridCol w:w="2117"/>
        <w:gridCol w:w="2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en-US" w:eastAsia="zh-CN"/>
              </w:rPr>
              <w:t>姓名</w:t>
            </w:r>
          </w:p>
        </w:tc>
        <w:tc>
          <w:tcPr>
            <w:tcW w:w="21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学号</w:t>
            </w:r>
          </w:p>
        </w:tc>
        <w:tc>
          <w:tcPr>
            <w:tcW w:w="21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专业</w:t>
            </w:r>
          </w:p>
        </w:tc>
        <w:tc>
          <w:tcPr>
            <w:tcW w:w="21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黄炜恺</w:t>
            </w:r>
          </w:p>
        </w:tc>
        <w:tc>
          <w:tcPr>
            <w:tcW w:w="2116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17311023</w:t>
            </w:r>
          </w:p>
        </w:tc>
        <w:tc>
          <w:tcPr>
            <w:tcW w:w="21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微电子科学与工程</w:t>
            </w:r>
          </w:p>
        </w:tc>
        <w:tc>
          <w:tcPr>
            <w:tcW w:w="21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vertAlign w:val="baseline"/>
                <w:lang w:val="en-US" w:eastAsia="zh-CN"/>
              </w:rPr>
              <w:t>13725951349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bookmarkStart w:id="0" w:name="_GoBack"/>
      <w:r>
        <w:drawing>
          <wp:inline distT="0" distB="0" distL="114300" distR="114300">
            <wp:extent cx="3550920" cy="66903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6690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1、一旦把基类的成员函数定义为虚函数，由基类所派生出的所有派生类中，该函数均保持虚函数的特性。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一旦一个函数被声明为虚函数，那么他从该点之后的继承层次结构中都是虚函数，不管它在有没有再次声明是不是虚函数，有些程序员为了提高程序的清晰度，在继承结构中喜欢再次明确的声明这些虚函数。在派生类中声明的虚函数性质并不能向上延伸到基类。例如，将基类A中的对p的virtual虚函数声明搬到派生类C对p的声明时，将不能出现理想的结果（只能调用基类A中的p（）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3、在派生类中重新定义基类的虚函数时，可以不用关键字virtual来修饰这个成员函数。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4、代码中pa = &amp;c;pa-&gt;p();是实现多态的例子：用父类指针指向子类空间并在类外通过指针调用子类的成员函数。但输出结果中的C::p2却并不是把p2声明为虚函数的功劳，无论在p2前加不加virtual声明结果都相同。原因是在派生类中新声明的成员函数p2覆盖了基类中的成员函数p2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5、虚函数不能是内联函数，即使在声明虚函数前加上inline，编译器也会忽略掉这一声明。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运行结果截图</w:t>
      </w:r>
    </w:p>
    <w:p>
      <w:pPr>
        <w:pStyle w:val="3"/>
        <w:rPr>
          <w:rFonts w:hint="eastAsia"/>
          <w:lang w:val="en-US" w:eastAsia="zh-CN"/>
        </w:rPr>
      </w:pPr>
      <w:r>
        <w:drawing>
          <wp:inline distT="0" distB="0" distL="114300" distR="114300">
            <wp:extent cx="4031615" cy="114300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161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850" w:h="16783"/>
      <w:pgMar w:top="1440" w:right="1800" w:bottom="1440" w:left="1800" w:header="1134" w:footer="133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2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715550"/>
    <w:rsid w:val="28CA3284"/>
    <w:rsid w:val="3E382AF3"/>
    <w:rsid w:val="44132856"/>
    <w:rsid w:val="465D6190"/>
    <w:rsid w:val="47922ED0"/>
    <w:rsid w:val="52C849E3"/>
    <w:rsid w:val="534877A9"/>
    <w:rsid w:val="57CC0463"/>
    <w:rsid w:val="65C5080D"/>
    <w:rsid w:val="72016B3E"/>
    <w:rsid w:val="76C8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好名字</dc:creator>
  <cp:lastModifiedBy>好名字</cp:lastModifiedBy>
  <dcterms:modified xsi:type="dcterms:W3CDTF">2018-06-08T07:54:52Z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