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电子信息与工程学院</w:t>
      </w:r>
    </w:p>
    <w:tbl>
      <w:tblPr>
        <w:tblStyle w:val="6"/>
        <w:tblW w:w="84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2116"/>
        <w:gridCol w:w="2117"/>
        <w:gridCol w:w="2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val="en-US" w:eastAsia="zh-CN"/>
              </w:rPr>
              <w:t>姓名</w:t>
            </w:r>
          </w:p>
        </w:tc>
        <w:tc>
          <w:tcPr>
            <w:tcW w:w="211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  <w:t>学号</w:t>
            </w:r>
          </w:p>
        </w:tc>
        <w:tc>
          <w:tcPr>
            <w:tcW w:w="21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  <w:t>专业</w:t>
            </w:r>
          </w:p>
        </w:tc>
        <w:tc>
          <w:tcPr>
            <w:tcW w:w="21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  <w:t>黄炜恺</w:t>
            </w:r>
          </w:p>
        </w:tc>
        <w:tc>
          <w:tcPr>
            <w:tcW w:w="211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  <w:t>17311023</w:t>
            </w:r>
          </w:p>
        </w:tc>
        <w:tc>
          <w:tcPr>
            <w:tcW w:w="21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  <w:t>微电子科学与工程</w:t>
            </w:r>
          </w:p>
        </w:tc>
        <w:tc>
          <w:tcPr>
            <w:tcW w:w="21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  <w:t>13725951349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第一题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987040" cy="287274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2872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this指针的常见使用地方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a:在类的非静态成员函数中返回类对象本身的时候，直接使用 return *this；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b:另外一种情况是当参数与成员变量名相同时，如this-&gt;n = n （不能写成n = 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c:在class定义时要用到类型变量自身时，因为这时候还不知道变量名，就用this这样的指针来使用变量自身。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运行结果截图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039235" cy="723900"/>
            <wp:effectExtent l="0" t="0" r="1460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923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第二题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r>
        <w:drawing>
          <wp:inline distT="0" distB="0" distL="114300" distR="114300">
            <wp:extent cx="5238115" cy="6291580"/>
            <wp:effectExtent l="0" t="0" r="444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6291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261360" cy="24079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2407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静态数据成员只能在类体外进行初始化。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静态成员函数主要用来访问静态数据成员，而不访问非静态成员。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运行结果截图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985895" cy="830580"/>
            <wp:effectExtent l="0" t="0" r="698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5895" cy="830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第三题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031615" cy="6889115"/>
            <wp:effectExtent l="0" t="0" r="6985" b="146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1615" cy="6889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一个普通函数可以声明为多个类的友元函数，引用私有数据成员时必须加上对象名。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运行结果截图</w:t>
      </w:r>
    </w:p>
    <w:p>
      <w:pPr>
        <w:pStyle w:val="3"/>
      </w:pPr>
      <w:r>
        <w:drawing>
          <wp:inline distT="0" distB="0" distL="114300" distR="114300">
            <wp:extent cx="4031615" cy="792480"/>
            <wp:effectExtent l="0" t="0" r="698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1615" cy="792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>
      <w:pPr>
        <w:rPr>
          <w:rFonts w:hint="eastAsia"/>
          <w:lang w:val="en-US" w:eastAsia="zh-CN"/>
        </w:rPr>
      </w:pPr>
    </w:p>
    <w:sectPr>
      <w:pgSz w:w="11850" w:h="16783"/>
      <w:pgMar w:top="1440" w:right="1800" w:bottom="1440" w:left="1800" w:header="1134" w:footer="133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2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11595C"/>
    <w:rsid w:val="0C715550"/>
    <w:rsid w:val="28CA3284"/>
    <w:rsid w:val="47922ED0"/>
    <w:rsid w:val="52C849E3"/>
    <w:rsid w:val="534877A9"/>
    <w:rsid w:val="57CC0463"/>
    <w:rsid w:val="581B0D4D"/>
    <w:rsid w:val="6A0E79B4"/>
    <w:rsid w:val="6EBB02BB"/>
    <w:rsid w:val="76C8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6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6</Pages>
  <Words>256</Words>
  <Characters>303</Characters>
  <Lines>0</Lines>
  <Paragraphs>0</Paragraphs>
  <TotalTime>7</TotalTime>
  <ScaleCrop>false</ScaleCrop>
  <LinksUpToDate>false</LinksUpToDate>
  <CharactersWithSpaces>311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好名字</dc:creator>
  <cp:lastModifiedBy>好名字</cp:lastModifiedBy>
  <dcterms:modified xsi:type="dcterms:W3CDTF">2018-05-18T14:32:00Z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