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&#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E82E36F" w:rsidR="00F66F7E" w:rsidRDefault="005D61CD" w:rsidP="005D61CD">
      <w:pPr>
        <w:ind w:firstLine="202"/>
        <w:jc w:val="both"/>
        <w:rPr>
          <w:i/>
        </w:rPr>
      </w:pPr>
      <w:r w:rsidRPr="005D61CD">
        <w:rPr>
          <w:i/>
        </w:rPr>
        <w:t xml:space="preserve">The ABSTRACT is to be in </w:t>
      </w:r>
      <w:r w:rsidR="00C35077" w:rsidRPr="005D61CD">
        <w:rPr>
          <w:i/>
        </w:rPr>
        <w:t>fully justified</w:t>
      </w:r>
      <w:r w:rsidRPr="005D61CD">
        <w:rPr>
          <w:i/>
        </w:rPr>
        <w:t xml:space="preserve">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Heading1"/>
        <w:rPr>
          <w:b/>
          <w:bCs/>
          <w:sz w:val="24"/>
          <w:szCs w:val="24"/>
        </w:rPr>
      </w:pPr>
      <w:r w:rsidRPr="005D61CD">
        <w:rPr>
          <w:b/>
          <w:bCs/>
          <w:sz w:val="24"/>
          <w:szCs w:val="24"/>
        </w:rPr>
        <w:t>Introduction</w:t>
      </w:r>
    </w:p>
    <w:p w14:paraId="2AD76E5D" w14:textId="1562777A" w:rsidR="00F66F7E" w:rsidRDefault="00F66F7E">
      <w:pPr>
        <w:pStyle w:val="Text"/>
      </w:pPr>
      <w:r>
        <w:t xml:space="preserve">Please follow the steps outlined below when submitting your manuscript to the IEEE Computer Society Press. This style guide now has several important modifications (for example, you are no longer warned against the use of </w:t>
      </w:r>
      <w:r w:rsidR="005D61CD">
        <w:t>sticky tape</w:t>
      </w:r>
      <w:r>
        <w:t xml:space="preserve"> to attach your artwork to the paper), so all authors should read this new version.</w:t>
      </w:r>
    </w:p>
    <w:p w14:paraId="25B1AE9E" w14:textId="77777777" w:rsidR="00F66F7E" w:rsidRPr="005D61CD" w:rsidRDefault="00F66F7E">
      <w:pPr>
        <w:pStyle w:val="Heading2"/>
        <w:rPr>
          <w:b/>
          <w:bCs/>
          <w:sz w:val="22"/>
          <w:szCs w:val="22"/>
        </w:rPr>
      </w:pPr>
      <w:r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Heading2"/>
        <w:rPr>
          <w:b/>
          <w:bCs/>
          <w:sz w:val="22"/>
          <w:szCs w:val="22"/>
        </w:rPr>
      </w:pPr>
      <w:r w:rsidRPr="005D61CD">
        <w:rPr>
          <w:b/>
          <w:bCs/>
          <w:sz w:val="22"/>
          <w:szCs w:val="22"/>
        </w:rPr>
        <w:t>Dual submission</w:t>
      </w:r>
    </w:p>
    <w:p w14:paraId="748FDBB2" w14:textId="6FE4AF05" w:rsidR="00F66F7E" w:rsidRDefault="00852F40" w:rsidP="00852F40">
      <w:pPr>
        <w:ind w:firstLine="202"/>
        <w:jc w:val="both"/>
      </w:pPr>
      <w:r>
        <w:t>Please refer to the au</w:t>
      </w:r>
      <w:r w:rsidR="00251F16">
        <w:t xml:space="preserve">thor guidelines on the CVPR </w:t>
      </w:r>
      <w:r w:rsidR="0082755C">
        <w:t>20</w:t>
      </w:r>
      <w:r w:rsidR="005D61CD">
        <w:t>2</w:t>
      </w:r>
      <w:r w:rsidR="00142D34">
        <w:t>4</w:t>
      </w:r>
      <w:r>
        <w:t xml:space="preserve"> web page for a discussion of the policy on dual submissions.</w:t>
      </w:r>
    </w:p>
    <w:p w14:paraId="4DEC27A3" w14:textId="77777777" w:rsidR="00F66F7E" w:rsidRPr="005D61CD" w:rsidRDefault="00F66F7E">
      <w:pPr>
        <w:pStyle w:val="Heading2"/>
        <w:rPr>
          <w:b/>
          <w:bCs/>
          <w:sz w:val="22"/>
          <w:szCs w:val="22"/>
        </w:rPr>
      </w:pPr>
      <w:r w:rsidRPr="005D61CD">
        <w:rPr>
          <w:b/>
          <w:bCs/>
          <w:sz w:val="22"/>
          <w:szCs w:val="22"/>
        </w:rPr>
        <w:t>Paper length</w:t>
      </w:r>
    </w:p>
    <w:p w14:paraId="77B9684F" w14:textId="3641E71F"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w:t>
      </w:r>
      <w:r w:rsidR="00142D34">
        <w:rPr>
          <w:b/>
        </w:rPr>
        <w:t>4</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Heading2"/>
        <w:rPr>
          <w:b/>
          <w:bCs/>
          <w:sz w:val="22"/>
          <w:szCs w:val="22"/>
        </w:rPr>
      </w:pPr>
      <w:r w:rsidRPr="005D61CD">
        <w:rPr>
          <w:b/>
          <w:bCs/>
          <w:sz w:val="22"/>
          <w:szCs w:val="22"/>
        </w:rPr>
        <w:t>The ruler</w:t>
      </w:r>
    </w:p>
    <w:p w14:paraId="35C9FD6D" w14:textId="414CD5F0" w:rsidR="002477B7" w:rsidRDefault="00F66F7E">
      <w:pPr>
        <w:pStyle w:val="Text"/>
      </w:pPr>
      <w:r>
        <w:t>The L</w:t>
      </w:r>
      <w:r w:rsidR="002477B7">
        <w:t>a</w:t>
      </w:r>
      <w:r>
        <w:t>T</w:t>
      </w:r>
      <w:r w:rsidR="002477B7">
        <w:t>e</w:t>
      </w:r>
      <w:r>
        <w:t>X style defines a printed ruler which should be present in the version submitted for review. The ruler is provided in order that reviewers may comment on particular lines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C35077">
        <w:t>-</w:t>
      </w:r>
      <w:r>
        <w:t>ready copy should not contain a ruler.</w:t>
      </w:r>
    </w:p>
    <w:p w14:paraId="0AB0AB84" w14:textId="1D86BD7C"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C35077">
        <w:rPr>
          <w:i/>
          <w:iCs/>
        </w:rPr>
        <w:t>,</w:t>
      </w:r>
      <w:r>
        <w:t xml:space="preserve"> this line is 1</w:t>
      </w:r>
      <w:r w:rsidR="002477B7">
        <w:t>8</w:t>
      </w:r>
      <w:r w:rsidR="00911C17">
        <w:t>0</w:t>
      </w:r>
      <w:r>
        <w:t>.5), although in most cases one would expect that the approximate location will be adequate.</w:t>
      </w:r>
    </w:p>
    <w:p w14:paraId="73A1E381" w14:textId="6A67F583" w:rsidR="002477B7" w:rsidRDefault="002477B7">
      <w:pPr>
        <w:pStyle w:val="Heading2"/>
        <w:rPr>
          <w:b/>
          <w:bCs/>
          <w:sz w:val="22"/>
          <w:szCs w:val="22"/>
        </w:rPr>
      </w:pPr>
      <w:r>
        <w:rPr>
          <w:b/>
          <w:bCs/>
          <w:sz w:val="22"/>
          <w:szCs w:val="22"/>
        </w:rPr>
        <w:t>Paper ID</w:t>
      </w:r>
    </w:p>
    <w:p w14:paraId="31429874" w14:textId="2CF69ADF" w:rsidR="002477B7" w:rsidRPr="002477B7" w:rsidRDefault="002477B7" w:rsidP="002477B7">
      <w:pPr>
        <w:jc w:val="both"/>
      </w:pPr>
      <w:r>
        <w:t>M</w:t>
      </w:r>
      <w:r w:rsidRPr="002477B7">
        <w:t xml:space="preserve">ake sure that the Paper ID from the submission system is visible in the version submitted for review (replacing the </w:t>
      </w:r>
      <w:r w:rsidR="00350F57">
        <w:t>“</w:t>
      </w:r>
      <w:r w:rsidRPr="002477B7">
        <w:t>***</w:t>
      </w:r>
      <w:r w:rsidR="00C33B6B">
        <w:t>*</w:t>
      </w:r>
      <w:r w:rsidRPr="002477B7">
        <w:t>*</w:t>
      </w:r>
      <w:r w:rsidR="00350F57">
        <w:t>”</w:t>
      </w:r>
      <w:r w:rsidRPr="002477B7">
        <w:t xml:space="preserve"> you see in this document).</w:t>
      </w:r>
    </w:p>
    <w:p w14:paraId="36B0B029" w14:textId="65C93923" w:rsidR="00F66F7E" w:rsidRPr="005D61CD" w:rsidRDefault="00F66F7E">
      <w:pPr>
        <w:pStyle w:val="Heading2"/>
        <w:rPr>
          <w:b/>
          <w:bCs/>
          <w:sz w:val="22"/>
          <w:szCs w:val="22"/>
        </w:rPr>
      </w:pPr>
      <w:r w:rsidRPr="005D61CD">
        <w:rPr>
          <w:b/>
          <w:bCs/>
          <w:sz w:val="22"/>
          <w:szCs w:val="22"/>
        </w:rPr>
        <w:t>Mathematics</w:t>
      </w:r>
    </w:p>
    <w:p w14:paraId="73E02EE0" w14:textId="77777777" w:rsidR="002477B7" w:rsidRDefault="00F66F7E">
      <w:pPr>
        <w:pStyle w:val="Text"/>
      </w:pPr>
      <w:r>
        <w:t>Please number all of your sections and displayed equations</w:t>
      </w:r>
      <w:r w:rsidR="002477B7">
        <w:t xml:space="preserve"> as in these examples:</w:t>
      </w:r>
    </w:p>
    <w:p w14:paraId="3154A41F" w14:textId="72E30A32" w:rsidR="002477B7" w:rsidRDefault="00000000"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000000" w:rsidP="00D01EE8">
      <w:pPr>
        <w:pStyle w:val="Text"/>
        <w:ind w:firstLine="0"/>
      </w:pPr>
      <m:oMathPara>
        <m:oMath>
          <m:eqArr>
            <m:eqArrPr>
              <m:maxDist m:val="1"/>
              <m:ctrlPr>
                <w:rPr>
                  <w:rFonts w:ascii="Cambria Math" w:hAnsi="Cambria Math"/>
                  <w:i/>
                </w:rPr>
              </m:ctrlPr>
            </m:eqArrPr>
            <m:e>
              <m:r>
                <w:rPr>
                  <w:rFonts w:ascii="Cambria Math" w:hAnsi="Cambria Math"/>
                </w:rPr>
                <m:t>v=a</m:t>
              </m:r>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286F7853" w:rsidR="00F66F7E" w:rsidRDefault="00F66F7E">
      <w:pPr>
        <w:pStyle w:val="Text"/>
      </w:pPr>
      <w:r>
        <w:t>It is important for readers to be able to refer to any particular equation. Just because you did</w:t>
      </w:r>
      <w:r w:rsidR="00B46718">
        <w:t xml:space="preserve"> </w:t>
      </w:r>
      <w:r>
        <w:t>n</w:t>
      </w:r>
      <w:r w:rsidR="00B46718">
        <w:t>o</w:t>
      </w:r>
      <w:r>
        <w:t>t refer to it in the text does</w:t>
      </w:r>
      <w:r w:rsidR="00B46718">
        <w:t xml:space="preserve"> </w:t>
      </w:r>
      <w:r>
        <w:t>n</w:t>
      </w:r>
      <w:r w:rsidR="00B46718">
        <w:t>o</w:t>
      </w:r>
      <w:r>
        <w:t xml:space="preserve">t mean some future reader might not need </w:t>
      </w:r>
      <w:r>
        <w:lastRenderedPageBreak/>
        <w:t xml:space="preserve">to </w:t>
      </w:r>
      <w:r w:rsidR="005A16C5" w:rsidRPr="005D61CD">
        <w:rPr>
          <w:b/>
          <w:bCs/>
          <w:noProof/>
          <w:sz w:val="22"/>
          <w:szCs w:val="22"/>
        </w:rPr>
        <mc:AlternateContent>
          <mc:Choice Requires="wpg">
            <w:drawing>
              <wp:anchor distT="0" distB="0" distL="0" distR="0" simplePos="0" relativeHeight="251653632" behindDoc="0" locked="0" layoutInCell="1" allowOverlap="1" wp14:anchorId="5D5B1107" wp14:editId="5EA86D40">
                <wp:simplePos x="0" y="0"/>
                <wp:positionH relativeFrom="margin">
                  <wp:posOffset>3289935</wp:posOffset>
                </wp:positionH>
                <wp:positionV relativeFrom="margin">
                  <wp:posOffset>43180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01" y="830"/>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B1107" id="Group 7" o:spid="_x0000_s1027" style="position:absolute;left:0;text-align:left;margin-left:259.05pt;margin-top:3.4pt;width:239.95pt;height:179.95pt;z-index:251653632;mso-wrap-distance-left:0;mso-wrap-distance-right:0;mso-position-horizontal-relative:margin;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&#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&#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01;top:830;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&#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sidRPr="00511B4A">
          <w:rPr>
            <w:rStyle w:val="Hyperlink"/>
            <w:rFonts w:ascii="Courier" w:hAnsi="Courier"/>
          </w:rPr>
          <w:t>http://www.pamitc.org/documents/mermin.pdf</w:t>
        </w:r>
      </w:hyperlink>
      <w:r>
        <w:t>.</w:t>
      </w:r>
    </w:p>
    <w:p w14:paraId="7256F788" w14:textId="25C7B9B8" w:rsidR="00F66F7E" w:rsidRPr="005D61CD" w:rsidRDefault="00F66F7E">
      <w:pPr>
        <w:pStyle w:val="Heading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44F92488" w:rsidR="00F66F7E" w:rsidRDefault="00F66F7E" w:rsidP="00D04357">
      <w:pPr>
        <w:pStyle w:val="Text"/>
      </w:pPr>
      <w:r>
        <w:t>An example of a bad paper</w:t>
      </w:r>
      <w:r w:rsidR="00D01EE8">
        <w:t xml:space="preserve"> just asking to be reject</w:t>
      </w:r>
      <w:r w:rsidR="00511B4A">
        <w:t>ed</w:t>
      </w:r>
      <w:r>
        <w:t>:</w:t>
      </w:r>
    </w:p>
    <w:p w14:paraId="7E24B3B5" w14:textId="77777777" w:rsidR="00F66F7E" w:rsidRDefault="00F66F7E" w:rsidP="00D01EE8">
      <w:pPr>
        <w:pStyle w:val="Text"/>
        <w:spacing w:before="120" w:after="120"/>
        <w:ind w:left="204"/>
        <w:jc w:val="center"/>
      </w:pPr>
      <w:r>
        <w:t>An analysis of the frobnicatable foo filter.</w:t>
      </w:r>
    </w:p>
    <w:p w14:paraId="610F3411" w14:textId="77777777" w:rsidR="00F66F7E" w:rsidRDefault="00F66F7E">
      <w:pPr>
        <w:pStyle w:val="Text"/>
        <w:ind w:left="202"/>
      </w:pPr>
      <w:r>
        <w:t>In this paper we present a performance analysis</w:t>
      </w:r>
    </w:p>
    <w:p w14:paraId="1F4D6032" w14:textId="77777777" w:rsidR="00F66F7E" w:rsidRDefault="00F66F7E">
      <w:pPr>
        <w:pStyle w:val="Text"/>
        <w:ind w:left="202"/>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An analysis of the frobnicatable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[1] Smith, L and Jones, C. “The frobnicatable</w:t>
      </w:r>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frobnicatable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elsewhere, and refer them to a technical report. For conference submissions, the paper 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AAE86A8" w:rsidR="00F66F7E" w:rsidRDefault="00F66F7E" w:rsidP="00D04357">
      <w:pPr>
        <w:pStyle w:val="Text"/>
        <w:rPr>
          <w:lang w:val="en-GB" w:eastAsia="en-GB"/>
        </w:rPr>
      </w:pPr>
      <w:r>
        <w:rPr>
          <w:lang w:val="en-GB" w:eastAsia="en-GB"/>
        </w:rPr>
        <w:t xml:space="preserve">Sometimes your paper is about a problem which you tested using a tool </w:t>
      </w:r>
      <w:r w:rsidR="003D2492">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frobnication: How being the only people in the world with access to the Apollo lander source code makes us a wow at parties”, by Zeus </w:t>
      </w:r>
      <w:r>
        <w:rPr>
          <w:i/>
          <w:lang w:val="en-GB" w:eastAsia="en-GB"/>
        </w:rPr>
        <w:t>et al.</w:t>
      </w:r>
    </w:p>
    <w:p w14:paraId="230BAF62" w14:textId="2D861C95" w:rsidR="00F66F7E" w:rsidRDefault="00F66F7E" w:rsidP="00D04357">
      <w:pPr>
        <w:pStyle w:val="Text"/>
        <w:rPr>
          <w:lang w:val="en-GB" w:eastAsia="en-GB"/>
        </w:rPr>
      </w:pPr>
      <w:r>
        <w:rPr>
          <w:lang w:val="en-GB" w:eastAsia="en-GB"/>
        </w:rPr>
        <w:t>You can handle this paper like any other. Do</w:t>
      </w:r>
      <w:r w:rsidR="00B46718">
        <w:rPr>
          <w:lang w:val="en-GB" w:eastAsia="en-GB"/>
        </w:rPr>
        <w:t xml:space="preserve"> </w:t>
      </w:r>
      <w:r>
        <w:rPr>
          <w:lang w:val="en-GB" w:eastAsia="en-GB"/>
        </w:rPr>
        <w:t>n</w:t>
      </w:r>
      <w:r w:rsidR="00B46718">
        <w:rPr>
          <w:lang w:val="en-GB" w:eastAsia="en-GB"/>
        </w:rPr>
        <w:t>o</w:t>
      </w:r>
      <w:r>
        <w:rPr>
          <w:lang w:val="en-GB" w:eastAsia="en-GB"/>
        </w:rPr>
        <w:t>t write “We show how to improve our previous work [Anonymous, 1968]. This time we tested the algorithm on a lunar lander [name of lander removed for blind review]”. That would be silly, and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 xml:space="preserve">The proposed system was integrated with the Apollo lunar lander, and went all the way to the moon, don’t you know. It displayed the following behaviours which show </w:t>
      </w:r>
      <w:r>
        <w:rPr>
          <w:lang w:val="en-GB" w:eastAsia="en-GB"/>
        </w:rPr>
        <w:lastRenderedPageBreak/>
        <w:t>how well we solved cases A and B: ...</w:t>
      </w:r>
    </w:p>
    <w:p w14:paraId="26C3F2F4" w14:textId="7292D518" w:rsidR="00F66F7E" w:rsidRDefault="00F66F7E" w:rsidP="00D04357">
      <w:pPr>
        <w:pStyle w:val="Text"/>
        <w:rPr>
          <w:lang w:val="en-GB" w:eastAsia="en-GB"/>
        </w:rPr>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w:t>
      </w:r>
      <w:r w:rsidRPr="00AC5631">
        <w:rPr>
          <w:i/>
          <w:iCs/>
          <w:lang w:val="en-GB" w:eastAsia="en-GB"/>
        </w:rPr>
        <w:t>et al</w:t>
      </w:r>
      <w:r w:rsidR="00AC5631" w:rsidRPr="00AC5631">
        <w:rPr>
          <w:i/>
          <w:iCs/>
          <w:lang w:val="en-GB" w:eastAsia="en-GB"/>
        </w:rPr>
        <w:t>.</w:t>
      </w:r>
      <w:r>
        <w:rPr>
          <w:lang w:val="en-GB" w:eastAsia="en-GB"/>
        </w:rPr>
        <w:t>, but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Are acknowledgements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3FF85A5E" w:rsidR="002E3D6A" w:rsidRDefault="002E3D6A" w:rsidP="002E3D6A">
      <w:pPr>
        <w:pStyle w:val="Text"/>
        <w:ind w:firstLine="0"/>
      </w:pPr>
      <w:r w:rsidRPr="002E3D6A">
        <w:rPr>
          <w:b/>
        </w:rPr>
        <w:t>A:</w:t>
      </w:r>
      <w:r>
        <w:t xml:space="preserve"> </w:t>
      </w:r>
      <w:r w:rsidRPr="002E3D6A">
        <w:t>To conform with the double</w:t>
      </w:r>
      <w:r w:rsidR="000A42BF">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Heading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 xml:space="preserve">If you use the \etal macro provided, then you need not worry about double periods when used at the end of a sentence as in Alpher et al. </w:t>
      </w:r>
      <w:r>
        <w:t>However, use it only when there are three or more authors. Thus, the following is correct:</w:t>
      </w:r>
      <w:r w:rsidR="00AC5631">
        <w:t xml:space="preserve"> </w:t>
      </w:r>
      <w:r>
        <w:t>“Frobnication has been trendy lately. It was introduced</w:t>
      </w:r>
      <w:r w:rsidR="00AC5631">
        <w:t xml:space="preserve"> </w:t>
      </w:r>
      <w:r>
        <w:t xml:space="preserve">by Alpher [3], and subsequently developed by Alpher and Fotheringham-Smythe [1], and Alpher </w:t>
      </w:r>
      <w:r>
        <w:rPr>
          <w:i/>
        </w:rPr>
        <w:t>et al.</w:t>
      </w:r>
      <w:r>
        <w:t xml:space="preserve"> [2].”</w:t>
      </w:r>
    </w:p>
    <w:p w14:paraId="43EB541D" w14:textId="24CA8A3E" w:rsidR="00F66F7E" w:rsidRDefault="00F66F7E" w:rsidP="002B6BFC">
      <w:pPr>
        <w:pStyle w:val="Text"/>
      </w:pPr>
      <w:r>
        <w:t xml:space="preserve">This is incorrect: “... subsequently developed by Alpher et al. [1] ...” because reference [1] has just two authors. </w:t>
      </w:r>
    </w:p>
    <w:p w14:paraId="3606B1E1" w14:textId="77777777" w:rsidR="00F66F7E" w:rsidRPr="005D61CD" w:rsidRDefault="00F66F7E">
      <w:pPr>
        <w:pStyle w:val="Heading1"/>
        <w:rPr>
          <w:b/>
          <w:bCs/>
          <w:sz w:val="24"/>
          <w:szCs w:val="24"/>
        </w:rPr>
      </w:pPr>
      <w:r w:rsidRPr="005D61CD">
        <w:rPr>
          <w:b/>
          <w:bCs/>
          <w:sz w:val="24"/>
          <w:szCs w:val="24"/>
        </w:rPr>
        <w:t>Formatting your paper</w:t>
      </w:r>
    </w:p>
    <w:p w14:paraId="39E2DA4F" w14:textId="0135B193" w:rsidR="00F66F7E" w:rsidRPr="00F23DF3" w:rsidRDefault="00F66F7E" w:rsidP="00F23DF3">
      <w:pPr>
        <w:pStyle w:val="Text"/>
      </w:pPr>
      <w:r>
        <w:t xml:space="preserve">All text must be in a two-column format. The total allowable </w:t>
      </w:r>
      <w:r w:rsidR="000A504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Heading2"/>
        <w:rPr>
          <w:b/>
          <w:bCs/>
        </w:rPr>
      </w:pPr>
      <w:r w:rsidRPr="005D61CD">
        <w:rPr>
          <w:b/>
          <w:bCs/>
          <w:noProof/>
          <w:sz w:val="22"/>
          <w:szCs w:val="22"/>
        </w:rPr>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">
                <v:rect id="Rectangle 3"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&#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&#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&#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&#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6A7B5DD2" w:rsidR="00F66F7E" w:rsidRPr="005D61CD" w:rsidRDefault="00F66F7E">
      <w:pPr>
        <w:pStyle w:val="Heading2"/>
        <w:rPr>
          <w:b/>
          <w:bCs/>
          <w:sz w:val="22"/>
          <w:szCs w:val="22"/>
        </w:rPr>
      </w:pPr>
      <w:r w:rsidRPr="005D61CD">
        <w:rPr>
          <w:b/>
          <w:bCs/>
          <w:sz w:val="22"/>
          <w:szCs w:val="22"/>
        </w:rPr>
        <w:t>Type</w:t>
      </w:r>
      <w:r w:rsidR="009E51CB">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lastRenderedPageBreak/>
        <w:t>AUTHOR NAME(s) and AFFILIATION(s) are to be centered beneath the title and printed in Times 12-point, non-boldface type. This information is to be followed by two blank lines.</w:t>
      </w:r>
    </w:p>
    <w:p w14:paraId="63BE9AED" w14:textId="66CC2B18" w:rsidR="00F66F7E" w:rsidRDefault="00F66F7E">
      <w:pPr>
        <w:pStyle w:val="Text"/>
      </w:pPr>
      <w:r>
        <w:t>The ABSTRACT and MAIN TEXT are to be in a two</w:t>
      </w:r>
      <w:r w:rsidR="00F23DF3">
        <w:t>-</w:t>
      </w:r>
      <w:r>
        <w:t>column format.</w:t>
      </w:r>
    </w:p>
    <w:p w14:paraId="224A7507" w14:textId="35AFAFA0" w:rsidR="00F66F7E" w:rsidRDefault="00F66F7E">
      <w:pPr>
        <w:pStyle w:val="Text"/>
      </w:pPr>
      <w:r>
        <w:t>MAIN TEXT. Type main text in 10-point Times, single</w:t>
      </w:r>
      <w:r w:rsidR="000A42BF">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Heading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Heading2"/>
        <w:rPr>
          <w:b/>
          <w:bCs/>
        </w:rPr>
      </w:pPr>
      <w:r w:rsidRPr="005D61CD">
        <w:rPr>
          <w:b/>
          <w:bCs/>
          <w:sz w:val="22"/>
          <w:szCs w:val="22"/>
        </w:rPr>
        <w:t>References</w:t>
      </w:r>
    </w:p>
    <w:p w14:paraId="24032908" w14:textId="4C108DE7"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xml:space="preserve">]. Where appropriate, include </w:t>
      </w:r>
      <w:r w:rsidR="00D145A7">
        <w:t xml:space="preserve">page numbers and </w:t>
      </w:r>
      <w:r>
        <w:t>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5C3F96CC" w:rsidR="00F66F7E" w:rsidRDefault="00F66F7E" w:rsidP="002C1FC7">
      <w:pPr>
        <w:pStyle w:val="Text"/>
      </w:pPr>
      <w:r>
        <w:t xml:space="preserve">All graphics should be centered. Please ensure that any point you wish to make is resolvable in a printed copy of the paper. Resize fonts in figures to match the font in the </w:t>
      </w:r>
      <w:r>
        <w:t>body text</w:t>
      </w:r>
      <w:r w:rsidR="009E51CB">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22A66398" w:rsidR="00F66F7E" w:rsidRDefault="00852F40">
      <w:pPr>
        <w:pStyle w:val="Text"/>
      </w:pPr>
      <w:r>
        <w:t xml:space="preserve">Please refer to the author guidelines on the CVPR </w:t>
      </w:r>
      <w:r w:rsidR="0082755C">
        <w:t>20</w:t>
      </w:r>
      <w:r w:rsidR="002C1FC7">
        <w:t>2</w:t>
      </w:r>
      <w:r w:rsidR="00142D34">
        <w:t>4</w:t>
      </w:r>
      <w:r>
        <w:t xml:space="preserve"> web page for a discussion of the use of color in your document</w:t>
      </w:r>
      <w:r w:rsidR="00F66F7E">
        <w:t>.</w:t>
      </w:r>
    </w:p>
    <w:p w14:paraId="426376EF" w14:textId="043F6C3D"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 but add a second discriminative feature to ease disambiguation.</w:t>
      </w:r>
    </w:p>
    <w:p w14:paraId="582D8C09" w14:textId="77777777" w:rsidR="00F66F7E" w:rsidRPr="005D61CD" w:rsidRDefault="00F66F7E">
      <w:pPr>
        <w:pStyle w:val="Heading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8" w:history="1">
        <w:r w:rsidR="002C1FC7" w:rsidRPr="002C1FC7">
          <w:rPr>
            <w:rStyle w:val="Hyperlink"/>
            <w:rFonts w:ascii="Courier" w:hAnsi="Courier"/>
          </w:rPr>
          <w:t>https://www.computer.org/about/contact</w:t>
        </w:r>
      </w:hyperlink>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pPr>
      <w:r w:rsidRPr="00E6288E">
        <w:t>FirstName</w:t>
      </w:r>
      <w:r w:rsidR="00F66F7E">
        <w:t xml:space="preserve"> Alpher, </w:t>
      </w:r>
      <w:r w:rsidR="002C1FC7" w:rsidRPr="002C1FC7">
        <w:t xml:space="preserve">Frobnication. </w:t>
      </w:r>
      <w:r w:rsidR="002C1FC7" w:rsidRPr="002C1FC7">
        <w:rPr>
          <w:i/>
          <w:iCs/>
        </w:rPr>
        <w:t>IEEE TPAMI</w:t>
      </w:r>
      <w:r w:rsidR="002C1FC7" w:rsidRPr="002C1FC7">
        <w:t>, 12(1):234– 778, 2002</w:t>
      </w:r>
      <w:r w:rsidR="002C1FC7">
        <w:t>.</w:t>
      </w:r>
    </w:p>
    <w:p w14:paraId="558EDC1E" w14:textId="77777777" w:rsidR="002C1FC7" w:rsidRPr="002C1FC7" w:rsidRDefault="002C1FC7" w:rsidP="002C1FC7">
      <w:pPr>
        <w:pStyle w:val="References"/>
      </w:pPr>
      <w:r w:rsidRPr="002C1FC7">
        <w:t xml:space="preserve">FirstName Alpher and FirstName Fotheringham-Smythe. Frobnication revisited. </w:t>
      </w:r>
      <w:r w:rsidRPr="002C1FC7">
        <w:rPr>
          <w:i/>
          <w:iCs/>
        </w:rPr>
        <w:t>Journal of Foo</w:t>
      </w:r>
      <w:r w:rsidRPr="002C1FC7">
        <w:t xml:space="preserve">, 13(1):234–778, 2003. </w:t>
      </w:r>
    </w:p>
    <w:p w14:paraId="0CC44B63" w14:textId="77777777" w:rsidR="002C1FC7" w:rsidRPr="002C1FC7" w:rsidRDefault="002C1FC7" w:rsidP="002C1FC7">
      <w:pPr>
        <w:pStyle w:val="References"/>
      </w:pPr>
      <w:r w:rsidRPr="002C1FC7">
        <w:t xml:space="preserve">FirstName Alpher, FirstName Fotheringham-Smythe, and FirstName Gamow. Can a machine frobnicate? </w:t>
      </w:r>
      <w:r w:rsidRPr="002C1FC7">
        <w:rPr>
          <w:i/>
          <w:iCs/>
        </w:rPr>
        <w:t>Journal of Foo</w:t>
      </w:r>
      <w:r w:rsidRPr="002C1FC7">
        <w:t>, 14(1):234–778, 2004.</w:t>
      </w:r>
    </w:p>
    <w:p w14:paraId="3152F81A" w14:textId="08221EC2" w:rsidR="00D92B85" w:rsidRPr="00D92B85" w:rsidRDefault="00D92B85" w:rsidP="00D92B85">
      <w:pPr>
        <w:pStyle w:val="References"/>
      </w:pPr>
      <w:r w:rsidRPr="00D92B85">
        <w:t xml:space="preserve">FirstName Alpher and FirstName Gamow. Can a computer frobnicate? In </w:t>
      </w:r>
      <w:r w:rsidRPr="00D92B85">
        <w:rPr>
          <w:i/>
          <w:iCs/>
        </w:rPr>
        <w:t>CVPR</w:t>
      </w:r>
      <w:r w:rsidRPr="00D92B85">
        <w:t xml:space="preserve">, pages 234–778, 2005. </w:t>
      </w:r>
    </w:p>
    <w:p w14:paraId="699F80A8" w14:textId="5704C11B" w:rsidR="002C1FC7" w:rsidRPr="00D92B85" w:rsidRDefault="002C1FC7" w:rsidP="001E2E84">
      <w:pPr>
        <w:pStyle w:val="References"/>
      </w:pPr>
      <w:r w:rsidRPr="00D92B85">
        <w:t xml:space="preserve">FirstName LastName. The frobnicatable foo filter, 2014. Face and Gesture submission ID 324. Supplied as supplemental material </w:t>
      </w:r>
      <w:r w:rsidRPr="00D92B85">
        <w:rPr>
          <w:rFonts w:ascii="Courier" w:hAnsi="Courier"/>
        </w:rPr>
        <w:t>fg324.pdf</w:t>
      </w:r>
      <w:r w:rsidRPr="00D92B85">
        <w:t xml:space="preserve">. </w:t>
      </w:r>
    </w:p>
    <w:p w14:paraId="1DDF288F" w14:textId="0F82A355" w:rsidR="00F66F7E" w:rsidRDefault="002C1FC7" w:rsidP="002C1FC7">
      <w:pPr>
        <w:pStyle w:val="References"/>
      </w:pPr>
      <w:r w:rsidRPr="002C1FC7">
        <w:t xml:space="preserve">FirstName LastName. Frobnication tutorial, 2014. Supplied as supplemental material </w:t>
      </w:r>
      <w:r w:rsidRPr="002C1FC7">
        <w:rPr>
          <w:rFonts w:ascii="Courier" w:hAnsi="Courier"/>
        </w:rPr>
        <w:t>tr.pdf</w:t>
      </w:r>
      <w:r w:rsidRPr="002C1FC7">
        <w:t>.</w:t>
      </w:r>
    </w:p>
    <w:sectPr w:rsidR="00F66F7E" w:rsidSect="00D260DD">
      <w:headerReference w:type="even" r:id="rId9"/>
      <w:headerReference w:type="default" r:id="rId10"/>
      <w:footerReference w:type="even" r:id="rId11"/>
      <w:footerReference w:type="default" r:id="rId12"/>
      <w:headerReference w:type="first" r:id="rId13"/>
      <w:footerReference w:type="first" r:id="rId14"/>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45CE" w14:textId="77777777" w:rsidR="00D260DD" w:rsidRDefault="00D260DD">
      <w:r>
        <w:separator/>
      </w:r>
    </w:p>
  </w:endnote>
  <w:endnote w:type="continuationSeparator" w:id="0">
    <w:p w14:paraId="060BD656" w14:textId="77777777" w:rsidR="00D260DD" w:rsidRDefault="00D2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3DB0" w14:textId="77777777" w:rsidR="00142D34" w:rsidRDefault="00142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CBC8"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3E3A46">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1BA7" w14:textId="77777777" w:rsidR="00142D34" w:rsidRDefault="00142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7CE82" w14:textId="77777777" w:rsidR="00D260DD" w:rsidRDefault="00D260DD">
      <w:r>
        <w:separator/>
      </w:r>
    </w:p>
  </w:footnote>
  <w:footnote w:type="continuationSeparator" w:id="0">
    <w:p w14:paraId="5BF1DEBB" w14:textId="77777777" w:rsidR="00D260DD" w:rsidRDefault="00D260DD">
      <w:r>
        <w:continuationSeparator/>
      </w:r>
    </w:p>
  </w:footnote>
  <w:footnote w:id="1">
    <w:p w14:paraId="488C6C37" w14:textId="77777777" w:rsidR="00F66F7E" w:rsidRDefault="00F66F7E">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01D6847" w14:textId="321DC2B2" w:rsidR="00F66F7E" w:rsidRPr="00D04357" w:rsidRDefault="00F66F7E">
          <w:pPr>
            <w:pStyle w:val="Header"/>
            <w:rPr>
              <w:rFonts w:ascii="Arial" w:hAnsi="Arial" w:cs="Arial"/>
              <w:color w:val="0070C0"/>
            </w:rPr>
          </w:pPr>
          <w:r w:rsidRPr="00D04357">
            <w:rPr>
              <w:rFonts w:ascii="Arial" w:hAnsi="Arial" w:cs="Arial"/>
              <w:color w:val="0070C0"/>
            </w:rPr>
            <w:t>#***</w:t>
          </w:r>
          <w:r w:rsidR="00C33B6B">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2444B927" w:rsidR="00F66F7E" w:rsidRPr="00D04357" w:rsidRDefault="00251F16" w:rsidP="003142D9">
          <w:pPr>
            <w:pStyle w:val="Header"/>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w:t>
          </w:r>
          <w:r w:rsidR="00142D34">
            <w:rPr>
              <w:rFonts w:ascii="Arial" w:hAnsi="Arial" w:cs="Arial"/>
              <w:color w:val="0070C0"/>
              <w:sz w:val="16"/>
              <w:szCs w:val="16"/>
            </w:rPr>
            <w:t>4</w:t>
          </w:r>
          <w:r w:rsidR="00F66F7E" w:rsidRPr="00D04357">
            <w:rPr>
              <w:rFonts w:ascii="Arial" w:hAnsi="Arial" w:cs="Arial"/>
              <w:color w:val="0070C0"/>
              <w:sz w:val="16"/>
              <w:szCs w:val="16"/>
            </w:rPr>
            <w:t xml:space="preserve"> Submission *</w:t>
          </w:r>
          <w:r w:rsidR="00BB6DE0">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3F097BD" w14:textId="78E2D59E" w:rsidR="00F66F7E" w:rsidRPr="00D04357" w:rsidRDefault="00F66F7E">
          <w:pPr>
            <w:pStyle w:val="Header"/>
            <w:rPr>
              <w:rFonts w:ascii="Arial" w:hAnsi="Arial" w:cs="Arial"/>
              <w:color w:val="0070C0"/>
            </w:rPr>
          </w:pPr>
          <w:r w:rsidRPr="00D04357">
            <w:rPr>
              <w:rFonts w:ascii="Arial" w:hAnsi="Arial" w:cs="Arial"/>
              <w:color w:val="0070C0"/>
            </w:rPr>
            <w:t>#****</w:t>
          </w:r>
          <w:r w:rsidR="00C33B6B">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0FAC9" id="_x0000_t202" coordsize="21600,21600" o:spt="202" path="m,l,21600r21600,l21600,xe">
              <v:stroke joinstyle="miter"/>
              <v:path gradientshapeok="t" o:connecttype="rect"/>
            </v:shapetype>
            <v:shape id="Text Box 2" o:spid="_x0000_s1036"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&#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D36EB" id="Text Box 1" o:spid="_x0000_s1037"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&#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4F3329DE"/>
    <w:multiLevelType w:val="multilevel"/>
    <w:tmpl w:val="D81C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677878">
    <w:abstractNumId w:val="0"/>
  </w:num>
  <w:num w:numId="2" w16cid:durableId="1956397934">
    <w:abstractNumId w:val="1"/>
  </w:num>
  <w:num w:numId="3" w16cid:durableId="2123525467">
    <w:abstractNumId w:val="2"/>
  </w:num>
  <w:num w:numId="4" w16cid:durableId="187450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54F14"/>
    <w:rsid w:val="000A42BF"/>
    <w:rsid w:val="000A504B"/>
    <w:rsid w:val="00142D34"/>
    <w:rsid w:val="0018502D"/>
    <w:rsid w:val="001C7E11"/>
    <w:rsid w:val="002477B7"/>
    <w:rsid w:val="00251F16"/>
    <w:rsid w:val="00274C31"/>
    <w:rsid w:val="002B6BFC"/>
    <w:rsid w:val="002C1FC7"/>
    <w:rsid w:val="002E3D6A"/>
    <w:rsid w:val="002E6B45"/>
    <w:rsid w:val="002F05C3"/>
    <w:rsid w:val="003142D9"/>
    <w:rsid w:val="00350F57"/>
    <w:rsid w:val="0037698C"/>
    <w:rsid w:val="003A24F9"/>
    <w:rsid w:val="003D2492"/>
    <w:rsid w:val="003D70DC"/>
    <w:rsid w:val="003D7AAF"/>
    <w:rsid w:val="003E3A46"/>
    <w:rsid w:val="00484418"/>
    <w:rsid w:val="004E0E37"/>
    <w:rsid w:val="005068FD"/>
    <w:rsid w:val="00511B4A"/>
    <w:rsid w:val="00526C9E"/>
    <w:rsid w:val="005A16C5"/>
    <w:rsid w:val="005D61CD"/>
    <w:rsid w:val="005E1CE7"/>
    <w:rsid w:val="006339C9"/>
    <w:rsid w:val="0066092D"/>
    <w:rsid w:val="006751AB"/>
    <w:rsid w:val="00737910"/>
    <w:rsid w:val="0075435D"/>
    <w:rsid w:val="00825CB8"/>
    <w:rsid w:val="0082755C"/>
    <w:rsid w:val="00852F40"/>
    <w:rsid w:val="00884C38"/>
    <w:rsid w:val="00911C17"/>
    <w:rsid w:val="00936E62"/>
    <w:rsid w:val="009E51CB"/>
    <w:rsid w:val="00A62E8F"/>
    <w:rsid w:val="00AC5631"/>
    <w:rsid w:val="00B46718"/>
    <w:rsid w:val="00BB6DE0"/>
    <w:rsid w:val="00BD2D28"/>
    <w:rsid w:val="00C33B6B"/>
    <w:rsid w:val="00C35077"/>
    <w:rsid w:val="00D01EE8"/>
    <w:rsid w:val="00D04357"/>
    <w:rsid w:val="00D145A7"/>
    <w:rsid w:val="00D260DD"/>
    <w:rsid w:val="00D92B85"/>
    <w:rsid w:val="00D94115"/>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41175">
      <w:bodyDiv w:val="1"/>
      <w:marLeft w:val="0"/>
      <w:marRight w:val="0"/>
      <w:marTop w:val="0"/>
      <w:marBottom w:val="0"/>
      <w:divBdr>
        <w:top w:val="none" w:sz="0" w:space="0" w:color="auto"/>
        <w:left w:val="none" w:sz="0" w:space="0" w:color="auto"/>
        <w:bottom w:val="none" w:sz="0" w:space="0" w:color="auto"/>
        <w:right w:val="none" w:sz="0" w:space="0" w:color="auto"/>
      </w:divBdr>
      <w:divsChild>
        <w:div w:id="2071266056">
          <w:marLeft w:val="0"/>
          <w:marRight w:val="0"/>
          <w:marTop w:val="0"/>
          <w:marBottom w:val="0"/>
          <w:divBdr>
            <w:top w:val="none" w:sz="0" w:space="0" w:color="auto"/>
            <w:left w:val="none" w:sz="0" w:space="0" w:color="auto"/>
            <w:bottom w:val="none" w:sz="0" w:space="0" w:color="auto"/>
            <w:right w:val="none" w:sz="0" w:space="0" w:color="auto"/>
          </w:divBdr>
          <w:divsChild>
            <w:div w:id="1331982520">
              <w:marLeft w:val="0"/>
              <w:marRight w:val="0"/>
              <w:marTop w:val="0"/>
              <w:marBottom w:val="0"/>
              <w:divBdr>
                <w:top w:val="none" w:sz="0" w:space="0" w:color="auto"/>
                <w:left w:val="none" w:sz="0" w:space="0" w:color="auto"/>
                <w:bottom w:val="none" w:sz="0" w:space="0" w:color="auto"/>
                <w:right w:val="none" w:sz="0" w:space="0" w:color="auto"/>
              </w:divBdr>
              <w:divsChild>
                <w:div w:id="15969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about/contac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amitc.org/documents/mermin.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2119</Words>
  <Characters>12657</Characters>
  <Application>Microsoft Office Word</Application>
  <DocSecurity>0</DocSecurity>
  <Lines>408</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Manager/>
  <Company/>
  <LinksUpToDate>false</LinksUpToDate>
  <CharactersWithSpaces>14651</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dc:creator>
  <cp:keywords/>
  <dc:description/>
  <cp:lastModifiedBy>THEOPHILUS LEE KHONG YOON</cp:lastModifiedBy>
  <cp:revision>2</cp:revision>
  <cp:lastPrinted>2021-05-11T23:29:00Z</cp:lastPrinted>
  <dcterms:created xsi:type="dcterms:W3CDTF">2024-01-14T03:07:00Z</dcterms:created>
  <dcterms:modified xsi:type="dcterms:W3CDTF">2024-01-14T03:07:00Z</dcterms:modified>
  <cp:category/>
</cp:coreProperties>
</file>