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014C" w14:textId="77777777" w:rsidR="007B23EF" w:rsidRPr="007B23EF" w:rsidRDefault="007B23EF" w:rsidP="007B23EF">
      <w:r w:rsidRPr="007B23EF">
        <w:rPr>
          <w:rFonts w:ascii="Segoe UI Emoji" w:hAnsi="Segoe UI Emoji" w:cs="Segoe UI Emoji"/>
        </w:rPr>
        <w:t>📒</w:t>
      </w:r>
      <w:r w:rsidRPr="007B23EF">
        <w:t xml:space="preserve"> Освіта, досвід та міжнародне стажування:                                                                          • 2016–2022 — Тернопільський національний медичний університет ім. І.Я. Горбачевського, спеціальність «Медицина»                                                                              • 2022–2024 — інтернатура за спеціальністю «Педіатрія» на базі Західноукраїнського спеціалізованого дитячого медичного центру                                                                                   • 2024–2025 — лікарка-педіатр у Клініці орфанної педіатрії та паліативної допомоги (СП «Західноукраїнський спеціалізований центр»)  2025–2026 — лікарка-педіатр у Мініполіклініці                                                                                                                             • Вересень 2024 — учасниця престижного міжнародного конгресу з респіраторної медицини ERS Congress (м. Відень, Австрія)                                                                               • 2024 — стажування в Universitätsklinikum Würzburg (м. Вюрцбург, Німеччина), вивчення сучасних підходів до ведення пацієнтів із захворюваннями дихальної системи</w:t>
      </w:r>
    </w:p>
    <w:p w14:paraId="56E8956D" w14:textId="77777777" w:rsidR="007B23EF" w:rsidRPr="007B23EF" w:rsidRDefault="007B23EF" w:rsidP="007B23EF">
      <w:r w:rsidRPr="007B23EF">
        <w:rPr>
          <w:rFonts w:ascii="Segoe UI Emoji" w:hAnsi="Segoe UI Emoji" w:cs="Segoe UI Emoji"/>
        </w:rPr>
        <w:t>🐝</w:t>
      </w:r>
      <w:r w:rsidRPr="007B23EF">
        <w:t xml:space="preserve"> Цінності та підхід до роботи                                                                                                       Ірина переконана, що найкраща медицина починається з довіри. У своїй практиці вона поєднує сучасні доказові методи, особливу увагу приділяє профілактиці й вакцинації та завжди відкрита до теплого діалогу з батьками. Для неї важливо, щоб у кабінеті кожна сім'я почувалася спокійно, затишно та впевнено.</w:t>
      </w:r>
    </w:p>
    <w:p w14:paraId="33B9681D" w14:textId="77777777" w:rsidR="007B23EF" w:rsidRPr="007B23EF" w:rsidRDefault="007B23EF" w:rsidP="007B23EF">
      <w:r w:rsidRPr="007B23EF">
        <w:rPr>
          <w:rFonts w:ascii="Segoe UI Emoji" w:hAnsi="Segoe UI Emoji" w:cs="Segoe UI Emoji"/>
        </w:rPr>
        <w:t>💛</w:t>
      </w:r>
      <w:r w:rsidRPr="007B23EF">
        <w:t xml:space="preserve"> Про особисте                                                                                                                                Поза роботою Ірина понад усе любить проводити час із найріднішими, подорожувати та поринати у художні книги. А ще особливе місце в її сердечку займає сонячний Стамбул і турецька культура!</w:t>
      </w:r>
    </w:p>
    <w:p w14:paraId="560A2F03" w14:textId="77777777" w:rsidR="002A3A8A" w:rsidRDefault="002A3A8A"/>
    <w:sectPr w:rsidR="002A3A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86"/>
    <w:rsid w:val="002A3A8A"/>
    <w:rsid w:val="007B23EF"/>
    <w:rsid w:val="00A40B88"/>
    <w:rsid w:val="00B70B92"/>
    <w:rsid w:val="00B90C86"/>
    <w:rsid w:val="00B9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9E3AED-296A-41FF-AAA8-9121D45C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1238</Words>
  <Characters>707</Characters>
  <Application>Microsoft Office Word</Application>
  <DocSecurity>0</DocSecurity>
  <Lines>5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Zakhar Pikulytskyi</dc:creator>
  <cp:keywords/>
  <dc:description/>
  <cp:lastModifiedBy>Zakhar Pikulytskyi</cp:lastModifiedBy>
  <cp:revision>2</cp:revision>
  <dcterms:created xsi:type="dcterms:W3CDTF">2026-08-21T07:59:00Z</dcterms:created>
  <dcterms:modified xsi:type="dcterms:W3CDTF">2026-08-21T07:59:00Z</dcterms:modified>
</cp:coreProperties>
</file>