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DAC4" w14:textId="1A1F1C71" w:rsidR="007F0C58" w:rsidRPr="007F0C58" w:rsidRDefault="007F0C58" w:rsidP="007F0C58">
      <w:pPr>
        <w:pStyle w:val="Heading1"/>
        <w:spacing w:before="120" w:after="120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 w:rsidRPr="007F0C58">
        <w:rPr>
          <w:rFonts w:ascii="Roboto" w:hAnsi="Roboto"/>
          <w:b/>
          <w:bCs/>
          <w:color w:val="FF3399"/>
          <w:sz w:val="52"/>
          <w:szCs w:val="52"/>
        </w:rPr>
        <w:t>Medication Schedule</w:t>
      </w:r>
    </w:p>
    <w:tbl>
      <w:tblPr>
        <w:tblStyle w:val="TableGrid"/>
        <w:tblW w:w="0" w:type="auto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13"/>
        <w:gridCol w:w="5386"/>
        <w:gridCol w:w="1808"/>
        <w:gridCol w:w="5383"/>
      </w:tblGrid>
      <w:tr w:rsidR="009A78FF" w:rsidRPr="009A78FF" w14:paraId="099A78F8" w14:textId="77777777" w:rsidTr="00AF0396">
        <w:tc>
          <w:tcPr>
            <w:tcW w:w="1827" w:type="dxa"/>
            <w:shd w:val="clear" w:color="auto" w:fill="FFE1F0"/>
          </w:tcPr>
          <w:p w14:paraId="229269DB" w14:textId="4065B4AB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Name:</w:t>
            </w:r>
          </w:p>
        </w:tc>
        <w:tc>
          <w:tcPr>
            <w:tcW w:w="5481" w:type="dxa"/>
          </w:tcPr>
          <w:p w14:paraId="77EB34CC" w14:textId="433DB142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Abraham C</w:t>
            </w:r>
          </w:p>
        </w:tc>
        <w:tc>
          <w:tcPr>
            <w:tcW w:w="1827" w:type="dxa"/>
            <w:shd w:val="clear" w:color="auto" w:fill="FFE1F0"/>
          </w:tcPr>
          <w:p w14:paraId="68E1B982" w14:textId="6CE5319A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Birthday and Age:</w:t>
            </w:r>
          </w:p>
        </w:tc>
        <w:tc>
          <w:tcPr>
            <w:tcW w:w="5481" w:type="dxa"/>
          </w:tcPr>
          <w:p w14:paraId="15556F45" w14:textId="5B560924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16</w:t>
            </w: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  <w:vertAlign w:val="superscript"/>
              </w:rPr>
              <w:t>th</w:t>
            </w: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 xml:space="preserve"> January (91 years old)</w:t>
            </w:r>
          </w:p>
        </w:tc>
      </w:tr>
      <w:tr w:rsidR="009A78FF" w:rsidRPr="009A78FF" w14:paraId="73F15186" w14:textId="77777777" w:rsidTr="007F0C58">
        <w:tc>
          <w:tcPr>
            <w:tcW w:w="1827" w:type="dxa"/>
            <w:shd w:val="clear" w:color="auto" w:fill="FFE1F0"/>
          </w:tcPr>
          <w:p w14:paraId="4F2BA9E7" w14:textId="7A37ECAA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Nickname:</w:t>
            </w:r>
          </w:p>
        </w:tc>
        <w:tc>
          <w:tcPr>
            <w:tcW w:w="5481" w:type="dxa"/>
          </w:tcPr>
          <w:p w14:paraId="061F7FD7" w14:textId="6709D5A2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Abe</w:t>
            </w:r>
          </w:p>
        </w:tc>
        <w:tc>
          <w:tcPr>
            <w:tcW w:w="1827" w:type="dxa"/>
            <w:shd w:val="clear" w:color="auto" w:fill="FFE1F0"/>
          </w:tcPr>
          <w:p w14:paraId="6CAB5937" w14:textId="54DD8C64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Room No.</w:t>
            </w:r>
          </w:p>
        </w:tc>
        <w:tc>
          <w:tcPr>
            <w:tcW w:w="5481" w:type="dxa"/>
          </w:tcPr>
          <w:p w14:paraId="017801FF" w14:textId="1BC77A5D" w:rsidR="007F0C58" w:rsidRPr="009A78FF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t>23</w:t>
            </w:r>
          </w:p>
        </w:tc>
      </w:tr>
    </w:tbl>
    <w:p w14:paraId="01372CAD" w14:textId="5529DEE2" w:rsidR="007F0C58" w:rsidRPr="009A78FF" w:rsidRDefault="007F0C58" w:rsidP="007F0C58">
      <w:pPr>
        <w:rPr>
          <w:rFonts w:cstheme="minorHAnsi"/>
          <w:color w:val="262626" w:themeColor="text1" w:themeTint="D9"/>
          <w:sz w:val="12"/>
          <w:szCs w:val="12"/>
        </w:rPr>
      </w:pPr>
    </w:p>
    <w:tbl>
      <w:tblPr>
        <w:tblW w:w="5000" w:type="pct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2038"/>
      </w:tblGrid>
      <w:tr w:rsidR="009A78FF" w:rsidRPr="009A78FF" w14:paraId="772ECF31" w14:textId="77777777" w:rsidTr="00253585">
        <w:trPr>
          <w:trHeight w:val="593"/>
        </w:trPr>
        <w:tc>
          <w:tcPr>
            <w:tcW w:w="1084" w:type="pct"/>
            <w:shd w:val="clear" w:color="auto" w:fill="FFE1F0"/>
            <w:hideMark/>
          </w:tcPr>
          <w:p w14:paraId="2FCFE4C5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Medication or Supplement</w:t>
            </w:r>
          </w:p>
        </w:tc>
        <w:tc>
          <w:tcPr>
            <w:tcW w:w="401" w:type="pct"/>
            <w:shd w:val="clear" w:color="auto" w:fill="FFE1F0"/>
          </w:tcPr>
          <w:p w14:paraId="629C6BCF" w14:textId="1C8472C3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Before breakfast</w:t>
            </w:r>
          </w:p>
        </w:tc>
        <w:tc>
          <w:tcPr>
            <w:tcW w:w="401" w:type="pct"/>
            <w:shd w:val="clear" w:color="auto" w:fill="FFE1F0"/>
          </w:tcPr>
          <w:p w14:paraId="25E0CC5A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With breakfast</w:t>
            </w:r>
          </w:p>
        </w:tc>
        <w:tc>
          <w:tcPr>
            <w:tcW w:w="401" w:type="pct"/>
            <w:shd w:val="clear" w:color="auto" w:fill="FFE1F0"/>
          </w:tcPr>
          <w:p w14:paraId="419625D8" w14:textId="278D13D2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Before lunch</w:t>
            </w:r>
          </w:p>
        </w:tc>
        <w:tc>
          <w:tcPr>
            <w:tcW w:w="401" w:type="pct"/>
            <w:shd w:val="clear" w:color="auto" w:fill="FFE1F0"/>
          </w:tcPr>
          <w:p w14:paraId="38369886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With lunch</w:t>
            </w:r>
          </w:p>
        </w:tc>
        <w:tc>
          <w:tcPr>
            <w:tcW w:w="401" w:type="pct"/>
            <w:shd w:val="clear" w:color="auto" w:fill="FFE1F0"/>
          </w:tcPr>
          <w:p w14:paraId="21862A58" w14:textId="16062140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Before dinner</w:t>
            </w:r>
          </w:p>
        </w:tc>
        <w:tc>
          <w:tcPr>
            <w:tcW w:w="401" w:type="pct"/>
            <w:shd w:val="clear" w:color="auto" w:fill="FFE1F0"/>
          </w:tcPr>
          <w:p w14:paraId="33132765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With Dinner</w:t>
            </w:r>
          </w:p>
        </w:tc>
        <w:tc>
          <w:tcPr>
            <w:tcW w:w="401" w:type="pct"/>
            <w:shd w:val="clear" w:color="auto" w:fill="FFE1F0"/>
          </w:tcPr>
          <w:p w14:paraId="6FB6DE89" w14:textId="3064E803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Before bedtime</w:t>
            </w:r>
          </w:p>
        </w:tc>
        <w:tc>
          <w:tcPr>
            <w:tcW w:w="401" w:type="pct"/>
            <w:shd w:val="clear" w:color="auto" w:fill="FFE1F0"/>
          </w:tcPr>
          <w:p w14:paraId="55842C19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At bedtime</w:t>
            </w:r>
          </w:p>
        </w:tc>
        <w:tc>
          <w:tcPr>
            <w:tcW w:w="711" w:type="pct"/>
            <w:shd w:val="clear" w:color="auto" w:fill="FFE1F0"/>
          </w:tcPr>
          <w:p w14:paraId="4A9CA9E7" w14:textId="5D767AED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b/>
                <w:bCs/>
                <w:color w:val="262626" w:themeColor="text1" w:themeTint="D9"/>
                <w:sz w:val="20"/>
                <w:szCs w:val="20"/>
              </w:rPr>
              <w:t>Notes</w:t>
            </w:r>
          </w:p>
        </w:tc>
      </w:tr>
      <w:tr w:rsidR="009A78FF" w:rsidRPr="009A78FF" w14:paraId="268640B9" w14:textId="77777777" w:rsidTr="007F0C58">
        <w:trPr>
          <w:trHeight w:val="719"/>
        </w:trPr>
        <w:tc>
          <w:tcPr>
            <w:tcW w:w="1084" w:type="pct"/>
            <w:shd w:val="clear" w:color="auto" w:fill="auto"/>
            <w:vAlign w:val="bottom"/>
            <w:hideMark/>
          </w:tcPr>
          <w:p w14:paraId="59CF878E" w14:textId="16B55D31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sunitinib malate: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</w:r>
            <w:proofErr w:type="spellStart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Sutent</w:t>
            </w:r>
            <w:proofErr w:type="spellEnd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 xml:space="preserve"> (Pfizer)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  <w:t>50mg capsule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9903D10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036BB2F" w14:textId="0BCE5FFA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EB7CED2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C86127A" w14:textId="374A2811" w:rsidR="007F0C58" w:rsidRPr="009A78FF" w:rsidRDefault="00253585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32EFE087" wp14:editId="37857868">
                  <wp:extent cx="250257" cy="250257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" cy="25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2E7F9109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6EEBE161" w14:textId="0744B1CC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6A3241A5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50D3714" w14:textId="03C68A61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11" w:type="pct"/>
          </w:tcPr>
          <w:p w14:paraId="0706AF78" w14:textId="678B0CC0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</w:tr>
      <w:tr w:rsidR="009A78FF" w:rsidRPr="009A78FF" w14:paraId="6A7A5FC4" w14:textId="77777777" w:rsidTr="007F0C58">
        <w:trPr>
          <w:trHeight w:val="719"/>
        </w:trPr>
        <w:tc>
          <w:tcPr>
            <w:tcW w:w="1084" w:type="pct"/>
            <w:shd w:val="clear" w:color="auto" w:fill="auto"/>
            <w:vAlign w:val="bottom"/>
          </w:tcPr>
          <w:p w14:paraId="076DC08B" w14:textId="6CA94B3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 xml:space="preserve">sorafenib </w:t>
            </w:r>
            <w:proofErr w:type="spellStart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tosylate</w:t>
            </w:r>
            <w:proofErr w:type="spellEnd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: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</w:r>
            <w:proofErr w:type="spellStart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Nevaxar</w:t>
            </w:r>
            <w:proofErr w:type="spellEnd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 xml:space="preserve"> (Bayer)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  <w:t>200mg tablet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88044FA" w14:textId="2ECEF5B9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54B577A6" wp14:editId="5A7E8534">
                  <wp:extent cx="250257" cy="250257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" cy="25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0BE2F24E" w14:textId="7136F420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1C7658C1" w14:textId="2C3CAD3E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337A35B" w14:textId="0EAAC543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882993A" w14:textId="1094A440" w:rsidR="007F0C58" w:rsidRPr="009A78FF" w:rsidRDefault="00253585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316DDAD5" wp14:editId="5E70DDF7">
                  <wp:extent cx="250257" cy="250257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" cy="25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153CFE46" w14:textId="6A0B32A6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FF37060" w14:textId="43CACA98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192B033C" w14:textId="211121E0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11" w:type="pct"/>
          </w:tcPr>
          <w:p w14:paraId="2227C341" w14:textId="29A0C032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Take on an empty stomach</w:t>
            </w:r>
          </w:p>
        </w:tc>
      </w:tr>
      <w:tr w:rsidR="009A78FF" w:rsidRPr="009A78FF" w14:paraId="55D9C9BB" w14:textId="77777777" w:rsidTr="007F0C58">
        <w:trPr>
          <w:trHeight w:val="719"/>
        </w:trPr>
        <w:tc>
          <w:tcPr>
            <w:tcW w:w="1084" w:type="pct"/>
            <w:shd w:val="clear" w:color="auto" w:fill="auto"/>
            <w:vAlign w:val="bottom"/>
          </w:tcPr>
          <w:p w14:paraId="73B8C328" w14:textId="41E7DED4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proofErr w:type="spellStart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cabozantibin</w:t>
            </w:r>
            <w:proofErr w:type="spellEnd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 xml:space="preserve">-s-malate: 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</w:r>
            <w:proofErr w:type="spellStart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Cabometyx</w:t>
            </w:r>
            <w:proofErr w:type="spellEnd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 xml:space="preserve"> (Ipsen)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  <w:t>60mg tablet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223D763" w14:textId="1B17338D" w:rsidR="007F0C58" w:rsidRPr="009A78FF" w:rsidRDefault="00253585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64216AD5" wp14:editId="710C5993">
                  <wp:extent cx="250257" cy="250257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" cy="25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040A9C34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61722F3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60A4969F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5334381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AB17B5D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45D66DE9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4E43564A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11" w:type="pct"/>
          </w:tcPr>
          <w:p w14:paraId="08523C23" w14:textId="6C7CF4F6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Take 2 hours before breakfast</w:t>
            </w:r>
          </w:p>
        </w:tc>
      </w:tr>
      <w:tr w:rsidR="009A78FF" w:rsidRPr="009A78FF" w14:paraId="16894E4B" w14:textId="77777777" w:rsidTr="007F0C58">
        <w:trPr>
          <w:trHeight w:val="719"/>
        </w:trPr>
        <w:tc>
          <w:tcPr>
            <w:tcW w:w="1084" w:type="pct"/>
            <w:shd w:val="clear" w:color="auto" w:fill="auto"/>
            <w:vAlign w:val="bottom"/>
          </w:tcPr>
          <w:p w14:paraId="1F1CDB8F" w14:textId="664534F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vitamin D supplement: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</w:r>
            <w:proofErr w:type="spellStart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OsteVit</w:t>
            </w:r>
            <w:proofErr w:type="spellEnd"/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-D one-a-day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  <w:t>1 tablet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11FC183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A4F79C9" w14:textId="653699CA" w:rsidR="007F0C58" w:rsidRPr="009A78FF" w:rsidRDefault="00253585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7AB6B44B" wp14:editId="4E2FA040">
                  <wp:extent cx="250257" cy="250257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" cy="25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45FFDA87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36F43F7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E8F02D1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F6BEC96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A5FF61B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E714BD1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11" w:type="pct"/>
          </w:tcPr>
          <w:p w14:paraId="4B765AE1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</w:tr>
      <w:tr w:rsidR="009A78FF" w:rsidRPr="009A78FF" w14:paraId="35368F07" w14:textId="77777777" w:rsidTr="007F0C58">
        <w:trPr>
          <w:trHeight w:val="719"/>
        </w:trPr>
        <w:tc>
          <w:tcPr>
            <w:tcW w:w="1084" w:type="pct"/>
            <w:shd w:val="clear" w:color="auto" w:fill="auto"/>
            <w:vAlign w:val="bottom"/>
          </w:tcPr>
          <w:p w14:paraId="2C8D63F2" w14:textId="072B138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t>multivitamins: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  <w:t>Bayer 65+ one-a-day</w:t>
            </w:r>
            <w:r w:rsidRPr="009A78FF"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  <w:br/>
              <w:t>1 tablet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7400671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7E43FA7C" w14:textId="684B3CE2" w:rsidR="007F0C58" w:rsidRPr="009A78FF" w:rsidRDefault="00253585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  <w:r w:rsidRPr="009A78FF">
              <w:rPr>
                <w:rFonts w:ascii="Roboto" w:eastAsia="Times New Roman" w:hAnsi="Roboto" w:cstheme="minorHAnsi"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296B8956" wp14:editId="1D807CEA">
                  <wp:extent cx="250257" cy="250257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6" cy="25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10ED544C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7BC794CA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2A3F787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75BD07B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7859E1BC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B35EE72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11" w:type="pct"/>
          </w:tcPr>
          <w:p w14:paraId="4F095CB6" w14:textId="77777777" w:rsidR="007F0C58" w:rsidRPr="009A78FF" w:rsidRDefault="007F0C58" w:rsidP="00253585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0092D70A" w14:textId="60ADBD48" w:rsidR="00A43091" w:rsidRPr="00AA7B51" w:rsidRDefault="007F0C58" w:rsidP="00534A67">
      <w:pPr>
        <w:tabs>
          <w:tab w:val="center" w:pos="7200"/>
          <w:tab w:val="left" w:pos="8909"/>
        </w:tabs>
        <w:spacing w:after="120" w:line="259" w:lineRule="auto"/>
        <w:jc w:val="center"/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</w:pPr>
      <w:r w:rsidRPr="00AA7B51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End of Medication Schedule</w:t>
      </w:r>
      <w:r w:rsidR="00FB5C6C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 xml:space="preserve"> </w:t>
      </w:r>
      <w:r w:rsidR="00700C3A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-</w:t>
      </w:r>
      <w:r w:rsidR="00FB5C6C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 xml:space="preserve"> </w:t>
      </w:r>
      <w:r w:rsidR="00055400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Abraham C</w:t>
      </w:r>
      <w:r w:rsidR="003364A5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.</w:t>
      </w:r>
    </w:p>
    <w:sectPr w:rsidR="00A43091" w:rsidRPr="00AA7B51" w:rsidSect="006D10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2730" w14:textId="77777777" w:rsidR="009F6B33" w:rsidRDefault="009F6B33" w:rsidP="007F0C58">
      <w:r>
        <w:separator/>
      </w:r>
    </w:p>
  </w:endnote>
  <w:endnote w:type="continuationSeparator" w:id="0">
    <w:p w14:paraId="244FB2F7" w14:textId="77777777" w:rsidR="009F6B33" w:rsidRDefault="009F6B33" w:rsidP="007F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0446" w14:textId="77777777" w:rsidR="00031E6D" w:rsidRDefault="00031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5BDB" w14:textId="77777777" w:rsidR="00031E6D" w:rsidRPr="000055D1" w:rsidRDefault="007F0C58" w:rsidP="00031E6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Medication Schedule </w:t>
    </w:r>
    <w:r w:rsidR="006A5CE0">
      <w:rPr>
        <w:color w:val="808080" w:themeColor="background1" w:themeShade="80"/>
        <w:sz w:val="18"/>
      </w:rPr>
      <w:t>-</w:t>
    </w:r>
    <w:r>
      <w:rPr>
        <w:color w:val="808080" w:themeColor="background1" w:themeShade="80"/>
        <w:sz w:val="18"/>
      </w:rPr>
      <w:t xml:space="preserve"> Abraham C.</w:t>
    </w:r>
    <w:r w:rsidRPr="002872AA">
      <w:rPr>
        <w:color w:val="808080" w:themeColor="background1" w:themeShade="80"/>
        <w:sz w:val="18"/>
      </w:rPr>
      <w:tab/>
    </w:r>
    <w:r w:rsidR="00031E6D" w:rsidRPr="00C63CFB">
      <w:rPr>
        <w:color w:val="808080" w:themeColor="background1" w:themeShade="80"/>
        <w:sz w:val="18"/>
      </w:rPr>
      <w:t>Version 1.</w:t>
    </w:r>
    <w:r w:rsidR="00031E6D">
      <w:rPr>
        <w:color w:val="808080" w:themeColor="background1" w:themeShade="80"/>
        <w:sz w:val="18"/>
      </w:rPr>
      <w:t>1</w:t>
    </w:r>
    <w:r w:rsidR="00031E6D" w:rsidRPr="00C63CFB">
      <w:rPr>
        <w:color w:val="808080" w:themeColor="background1" w:themeShade="80"/>
        <w:sz w:val="18"/>
      </w:rPr>
      <w:t xml:space="preserve"> Produced </w:t>
    </w:r>
    <w:r w:rsidR="00031E6D">
      <w:rPr>
        <w:color w:val="808080" w:themeColor="background1" w:themeShade="80"/>
        <w:sz w:val="18"/>
      </w:rPr>
      <w:t>on 1st Nov</w:t>
    </w:r>
    <w:r w:rsidR="00031E6D" w:rsidRPr="00C63CFB">
      <w:rPr>
        <w:color w:val="808080" w:themeColor="background1" w:themeShade="80"/>
        <w:sz w:val="18"/>
      </w:rPr>
      <w:t xml:space="preserve"> 202</w:t>
    </w:r>
    <w:r w:rsidR="00031E6D">
      <w:rPr>
        <w:color w:val="808080" w:themeColor="background1" w:themeShade="80"/>
        <w:sz w:val="18"/>
      </w:rPr>
      <w:t>3</w:t>
    </w:r>
  </w:p>
  <w:p w14:paraId="2BB3065E" w14:textId="1271ACC4" w:rsidR="007F0C58" w:rsidRPr="007F0C58" w:rsidRDefault="00031E6D" w:rsidP="007F0C5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7F0C58" w:rsidRPr="002872AA">
      <w:rPr>
        <w:noProof/>
        <w:color w:val="808080" w:themeColor="background1" w:themeShade="80"/>
        <w:sz w:val="18"/>
      </w:rPr>
      <w:tab/>
    </w:r>
    <w:r w:rsidR="007F0C5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0C58" w:rsidRPr="002872AA">
          <w:rPr>
            <w:color w:val="808080" w:themeColor="background1" w:themeShade="80"/>
            <w:sz w:val="18"/>
          </w:rPr>
          <w:fldChar w:fldCharType="begin"/>
        </w:r>
        <w:r w:rsidR="007F0C5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7F0C58" w:rsidRPr="002872AA">
          <w:rPr>
            <w:color w:val="808080" w:themeColor="background1" w:themeShade="80"/>
            <w:sz w:val="18"/>
          </w:rPr>
          <w:fldChar w:fldCharType="separate"/>
        </w:r>
        <w:r w:rsidR="007F0C58">
          <w:rPr>
            <w:color w:val="808080" w:themeColor="background1" w:themeShade="80"/>
            <w:sz w:val="18"/>
          </w:rPr>
          <w:t>1</w:t>
        </w:r>
        <w:r w:rsidR="007F0C5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A421" w14:textId="77777777" w:rsidR="00031E6D" w:rsidRDefault="00031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E084" w14:textId="77777777" w:rsidR="009F6B33" w:rsidRDefault="009F6B33" w:rsidP="007F0C58">
      <w:r>
        <w:separator/>
      </w:r>
    </w:p>
  </w:footnote>
  <w:footnote w:type="continuationSeparator" w:id="0">
    <w:p w14:paraId="739213B1" w14:textId="77777777" w:rsidR="009F6B33" w:rsidRDefault="009F6B33" w:rsidP="007F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639" w14:textId="77777777" w:rsidR="00031E6D" w:rsidRDefault="00031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7F15" w14:textId="65347C94" w:rsidR="00F922EE" w:rsidRPr="007F0C58" w:rsidRDefault="007F0C58" w:rsidP="007F0C58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299C15DB" wp14:editId="2638DA94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39B3" w14:textId="77777777" w:rsidR="00031E6D" w:rsidRDefault="00031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N7c0trAwNTY1NjBT0lEKTi0uzszPAykwqwUAxFLJ5ywAAAA="/>
  </w:docVars>
  <w:rsids>
    <w:rsidRoot w:val="007F0C58"/>
    <w:rsid w:val="00031E6D"/>
    <w:rsid w:val="00055400"/>
    <w:rsid w:val="0022302C"/>
    <w:rsid w:val="00253585"/>
    <w:rsid w:val="00317572"/>
    <w:rsid w:val="003364A5"/>
    <w:rsid w:val="00400FA3"/>
    <w:rsid w:val="00534A67"/>
    <w:rsid w:val="005E77A1"/>
    <w:rsid w:val="006A5CE0"/>
    <w:rsid w:val="006E2BFE"/>
    <w:rsid w:val="00700C3A"/>
    <w:rsid w:val="007F0C58"/>
    <w:rsid w:val="008A5751"/>
    <w:rsid w:val="00910A86"/>
    <w:rsid w:val="009A78FF"/>
    <w:rsid w:val="009F6B33"/>
    <w:rsid w:val="00A43091"/>
    <w:rsid w:val="00A911B6"/>
    <w:rsid w:val="00AA7B51"/>
    <w:rsid w:val="00C41C94"/>
    <w:rsid w:val="00D46416"/>
    <w:rsid w:val="00F3098D"/>
    <w:rsid w:val="00F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9621F"/>
  <w15:chartTrackingRefBased/>
  <w15:docId w15:val="{0C99347B-1959-4F4E-8A06-4F1BBA40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C5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C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C5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0C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C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7F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5E2C83-84BB-455E-AED6-5AC78CAC92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D6223-E3B9-4992-84B3-6EDCC7285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B05A0-D821-4958-A068-7B6A4D71C56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552</Characters>
  <Application>Microsoft Office Word</Application>
  <DocSecurity>0</DocSecurity>
  <Lines>110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</cp:revision>
  <dcterms:created xsi:type="dcterms:W3CDTF">2022-12-20T02:45:00Z</dcterms:created>
  <dcterms:modified xsi:type="dcterms:W3CDTF">2023-12-04T06:49:00Z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GrammarlyDocumentId">
    <vt:lpwstr>0695e0d6a71b5f53b392372bd95b04d2036d079abf40ed569918ace3c18762e9</vt:lpwstr>
  </property>
  <property fmtid="{D5CDD505-2E9C-101B-9397-08002B2CF9AE}" pid="4" name="MediaServiceImageTags">
    <vt:lpwstr/>
  </property>
  <property fmtid="{D5CDD505-2E9C-101B-9397-08002B2CF9AE}" pid="5" name="_MarkAsFinal">
    <vt:bool>true</vt:bool>
  </property>
  <property fmtid="{D5CDD505-2E9C-101B-9397-08002B2CF9AE}" pid="6" name="Order">
    <vt:r8>101824300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</Properties>
</file>