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689609C2" w:rsidR="003B2EDD" w:rsidRDefault="00B750AF" w:rsidP="003B5E08">
      <w:pPr>
        <w:pStyle w:val="Heading1"/>
        <w:spacing w:before="120" w:after="120" w:line="276" w:lineRule="auto"/>
        <w:jc w:val="center"/>
        <w:rPr>
          <w:rFonts w:cstheme="majorHAnsi"/>
          <w:b/>
          <w:bCs/>
          <w:color w:val="FF595E"/>
        </w:rPr>
      </w:pPr>
      <w:r>
        <w:rPr>
          <w:rFonts w:cstheme="majorHAnsi"/>
          <w:b/>
          <w:bCs/>
          <w:color w:val="FF595E"/>
        </w:rPr>
        <w:t>Simulated</w:t>
      </w:r>
      <w:r w:rsidR="00E37BB8">
        <w:rPr>
          <w:rFonts w:cstheme="majorHAnsi"/>
          <w:b/>
          <w:bCs/>
          <w:color w:val="FF595E"/>
        </w:rPr>
        <w:t xml:space="preserve"> </w:t>
      </w:r>
      <w:r w:rsidR="00A9519D" w:rsidRPr="00654CC4">
        <w:rPr>
          <w:rFonts w:cstheme="majorHAnsi"/>
          <w:b/>
          <w:bCs/>
          <w:color w:val="FF595E"/>
        </w:rPr>
        <w:t xml:space="preserve">Assessment Task </w:t>
      </w:r>
      <w:r w:rsidR="004C30A7">
        <w:rPr>
          <w:rFonts w:cstheme="majorHAnsi"/>
          <w:b/>
          <w:bCs/>
          <w:color w:val="FF595E"/>
        </w:rPr>
        <w:t>1.3</w:t>
      </w:r>
      <w:r w:rsidR="00A9519D" w:rsidRPr="00654CC4">
        <w:rPr>
          <w:rFonts w:cstheme="majorHAnsi"/>
          <w:b/>
          <w:bCs/>
          <w:color w:val="FF595E"/>
        </w:rPr>
        <w:t xml:space="preserve"> </w:t>
      </w:r>
      <w:r w:rsidR="003259BD">
        <w:rPr>
          <w:rFonts w:cstheme="majorHAnsi"/>
          <w:b/>
          <w:bCs/>
          <w:color w:val="FF595E"/>
        </w:rPr>
        <w:t xml:space="preserve">- </w:t>
      </w:r>
      <w:r w:rsidR="00353173">
        <w:rPr>
          <w:rFonts w:cstheme="majorHAnsi"/>
          <w:b/>
          <w:bCs/>
          <w:color w:val="FF595E"/>
        </w:rPr>
        <w:t>Supervisor</w:t>
      </w:r>
      <w:r w:rsidR="00A9519D" w:rsidRPr="00654CC4">
        <w:rPr>
          <w:rFonts w:cstheme="majorHAnsi"/>
          <w:b/>
          <w:bCs/>
          <w:color w:val="FF595E"/>
        </w:rPr>
        <w:t xml:space="preserve"> Briefing Document</w:t>
      </w:r>
    </w:p>
    <w:p w14:paraId="533166F9" w14:textId="77777777" w:rsidR="00211856" w:rsidRPr="00211856" w:rsidRDefault="00211856" w:rsidP="003B5E08"/>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A30F07" w14:paraId="1EC8B4F3" w14:textId="77777777" w:rsidTr="00A30F07">
        <w:tc>
          <w:tcPr>
            <w:tcW w:w="9016" w:type="dxa"/>
            <w:shd w:val="clear" w:color="auto" w:fill="DDD5EB"/>
          </w:tcPr>
          <w:p w14:paraId="67E9CE61" w14:textId="505A227C" w:rsidR="003B2EDD" w:rsidRPr="003B5E08" w:rsidRDefault="00F11CA8" w:rsidP="003B5E08">
            <w:pPr>
              <w:ind w:left="0" w:right="0" w:firstLine="0"/>
              <w:rPr>
                <w:b/>
                <w:bCs/>
                <w:color w:val="404040" w:themeColor="text1" w:themeTint="BF"/>
                <w:sz w:val="22"/>
              </w:rPr>
            </w:pPr>
            <w:r w:rsidRPr="003B5E08">
              <w:rPr>
                <w:b/>
                <w:bCs/>
                <w:color w:val="404040" w:themeColor="text1" w:themeTint="BF"/>
                <w:sz w:val="22"/>
              </w:rPr>
              <w:t>Dear Volunteer.</w:t>
            </w:r>
          </w:p>
          <w:p w14:paraId="520D571A" w14:textId="77777777" w:rsidR="001A2B4F" w:rsidRPr="003B5E08" w:rsidRDefault="001A2B4F" w:rsidP="003B5E08">
            <w:pPr>
              <w:ind w:left="0" w:right="0" w:firstLine="0"/>
              <w:rPr>
                <w:color w:val="404040" w:themeColor="text1" w:themeTint="BF"/>
                <w:sz w:val="22"/>
              </w:rPr>
            </w:pPr>
            <w:r w:rsidRPr="003B5E08">
              <w:rPr>
                <w:color w:val="404040" w:themeColor="text1" w:themeTint="BF"/>
                <w:sz w:val="22"/>
              </w:rPr>
              <w:t xml:space="preserve">Thank you for agreeing to participate in the candidate’s assessment. </w:t>
            </w:r>
          </w:p>
          <w:p w14:paraId="65D95418" w14:textId="7F86B703" w:rsidR="00211856" w:rsidRPr="003B5E08" w:rsidRDefault="001A2B4F" w:rsidP="003B5E08">
            <w:pPr>
              <w:ind w:left="0" w:right="0" w:firstLine="0"/>
              <w:rPr>
                <w:color w:val="404040" w:themeColor="text1" w:themeTint="BF"/>
                <w:sz w:val="22"/>
              </w:rPr>
            </w:pPr>
            <w:r w:rsidRPr="003B5E08">
              <w:rPr>
                <w:color w:val="404040" w:themeColor="text1" w:themeTint="BF"/>
                <w:sz w:val="22"/>
              </w:rPr>
              <w:t xml:space="preserve">The candidate’s assessment </w:t>
            </w:r>
            <w:r w:rsidR="00211856" w:rsidRPr="003B5E08">
              <w:rPr>
                <w:color w:val="404040" w:themeColor="text1" w:themeTint="BF"/>
                <w:sz w:val="22"/>
              </w:rPr>
              <w:t>includes</w:t>
            </w:r>
            <w:r w:rsidRPr="003B5E08">
              <w:rPr>
                <w:color w:val="404040" w:themeColor="text1" w:themeTint="BF"/>
                <w:sz w:val="22"/>
              </w:rPr>
              <w:t xml:space="preserve"> a role-play activity</w:t>
            </w:r>
            <w:r w:rsidR="00211856" w:rsidRPr="003B5E08">
              <w:rPr>
                <w:color w:val="404040" w:themeColor="text1" w:themeTint="BF"/>
                <w:sz w:val="22"/>
              </w:rPr>
              <w:t xml:space="preserve"> </w:t>
            </w:r>
            <w:r w:rsidR="00E57082" w:rsidRPr="003B5E08">
              <w:rPr>
                <w:color w:val="404040" w:themeColor="text1" w:themeTint="BF"/>
                <w:sz w:val="22"/>
              </w:rPr>
              <w:t>in which you will take part.</w:t>
            </w:r>
            <w:r w:rsidR="00211856" w:rsidRPr="003B5E08">
              <w:rPr>
                <w:color w:val="404040" w:themeColor="text1" w:themeTint="BF"/>
                <w:sz w:val="22"/>
              </w:rPr>
              <w:t xml:space="preserve"> </w:t>
            </w:r>
          </w:p>
          <w:p w14:paraId="5A9C6F73" w14:textId="3E6C8264" w:rsidR="00035E65" w:rsidRPr="003B5E08" w:rsidRDefault="00211856" w:rsidP="003B5E08">
            <w:pPr>
              <w:ind w:left="0" w:right="0" w:firstLine="0"/>
              <w:rPr>
                <w:color w:val="404040" w:themeColor="text1" w:themeTint="BF"/>
                <w:sz w:val="22"/>
              </w:rPr>
            </w:pPr>
            <w:r w:rsidRPr="003B5E08">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A30F07" w:rsidRDefault="00211856" w:rsidP="003B5E08">
            <w:pPr>
              <w:ind w:left="0" w:right="0" w:firstLine="0"/>
              <w:jc w:val="center"/>
              <w:rPr>
                <w:i/>
                <w:iCs/>
                <w:sz w:val="22"/>
              </w:rPr>
            </w:pPr>
            <w:r w:rsidRPr="003B5E08">
              <w:rPr>
                <w:i/>
                <w:iCs/>
                <w:color w:val="404040" w:themeColor="text1" w:themeTint="BF"/>
                <w:sz w:val="22"/>
              </w:rPr>
              <w:t>Thank you very much</w:t>
            </w:r>
            <w:r w:rsidR="00E57082" w:rsidRPr="003B5E08">
              <w:rPr>
                <w:i/>
                <w:iCs/>
                <w:color w:val="404040" w:themeColor="text1" w:themeTint="BF"/>
                <w:sz w:val="22"/>
              </w:rPr>
              <w:t>,</w:t>
            </w:r>
            <w:r w:rsidRPr="003B5E08">
              <w:rPr>
                <w:i/>
                <w:iCs/>
                <w:color w:val="404040" w:themeColor="text1" w:themeTint="BF"/>
                <w:sz w:val="22"/>
              </w:rPr>
              <w:t xml:space="preserve"> and have a good day.</w:t>
            </w:r>
          </w:p>
        </w:tc>
      </w:tr>
    </w:tbl>
    <w:p w14:paraId="215522D2" w14:textId="77777777" w:rsidR="003B2EDD" w:rsidRPr="00654CC4" w:rsidRDefault="003B2EDD" w:rsidP="003B5E08"/>
    <w:p w14:paraId="1AA106C7" w14:textId="706E46CC" w:rsidR="00654CC4" w:rsidRPr="006A2D3B" w:rsidRDefault="003B2EDD" w:rsidP="003B5E08">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Your Role</w:t>
      </w:r>
    </w:p>
    <w:p w14:paraId="2D9258A1" w14:textId="31CAED7C" w:rsidR="00F11CA8" w:rsidRPr="00A30F07" w:rsidRDefault="00211856" w:rsidP="003B5E08">
      <w:pPr>
        <w:spacing w:before="120" w:after="120" w:line="276" w:lineRule="auto"/>
        <w:jc w:val="both"/>
        <w:rPr>
          <w:rFonts w:cstheme="minorHAnsi"/>
          <w:color w:val="404040" w:themeColor="text1" w:themeTint="BF"/>
        </w:rPr>
      </w:pPr>
      <w:r w:rsidRPr="00A30F07">
        <w:rPr>
          <w:rFonts w:cstheme="minorHAnsi"/>
          <w:color w:val="404040" w:themeColor="text1" w:themeTint="BF"/>
        </w:rPr>
        <w:t>You will act as</w:t>
      </w:r>
      <w:r w:rsidR="001B0665">
        <w:rPr>
          <w:rFonts w:cstheme="minorHAnsi"/>
          <w:color w:val="404040" w:themeColor="text1" w:themeTint="BF"/>
        </w:rPr>
        <w:t xml:space="preserve"> </w:t>
      </w:r>
      <w:r w:rsidR="003805C2">
        <w:rPr>
          <w:rFonts w:cstheme="minorHAnsi"/>
          <w:color w:val="404040" w:themeColor="text1" w:themeTint="BF"/>
        </w:rPr>
        <w:t>a supervisor at Lotus Compassionate Care</w:t>
      </w:r>
      <w:r w:rsidRPr="00A30F07">
        <w:rPr>
          <w:rFonts w:cstheme="minorHAnsi"/>
          <w:color w:val="404040" w:themeColor="text1" w:themeTint="BF"/>
        </w:rPr>
        <w:t xml:space="preserve">. The candidate </w:t>
      </w:r>
      <w:r w:rsidR="006623E9" w:rsidRPr="00A30F07">
        <w:rPr>
          <w:rFonts w:cstheme="minorHAnsi"/>
          <w:color w:val="404040" w:themeColor="text1" w:themeTint="BF"/>
        </w:rPr>
        <w:t xml:space="preserve">will act as </w:t>
      </w:r>
      <w:r w:rsidR="00236336">
        <w:rPr>
          <w:rFonts w:cstheme="minorHAnsi"/>
          <w:color w:val="404040" w:themeColor="text1" w:themeTint="BF"/>
        </w:rPr>
        <w:t>Abraham</w:t>
      </w:r>
      <w:r w:rsidR="001B0665">
        <w:rPr>
          <w:rFonts w:cstheme="minorHAnsi"/>
          <w:color w:val="404040" w:themeColor="text1" w:themeTint="BF"/>
        </w:rPr>
        <w:t>’s</w:t>
      </w:r>
      <w:r w:rsidR="006623E9" w:rsidRPr="00A30F07">
        <w:rPr>
          <w:rFonts w:cstheme="minorHAnsi"/>
          <w:color w:val="404040" w:themeColor="text1" w:themeTint="BF"/>
        </w:rPr>
        <w:t xml:space="preserve"> support worker. </w:t>
      </w:r>
    </w:p>
    <w:p w14:paraId="50CFA0BC" w14:textId="77777777" w:rsidR="00E33295" w:rsidRPr="004C30A7" w:rsidRDefault="00E33295" w:rsidP="003B5E08">
      <w:pPr>
        <w:spacing w:before="120" w:after="120" w:line="276" w:lineRule="auto"/>
        <w:jc w:val="both"/>
        <w:rPr>
          <w:rFonts w:cstheme="minorHAnsi"/>
          <w:color w:val="404040" w:themeColor="text1" w:themeTint="BF"/>
          <w:sz w:val="20"/>
          <w:szCs w:val="20"/>
        </w:rPr>
      </w:pPr>
    </w:p>
    <w:p w14:paraId="4AF3D13C" w14:textId="77777777" w:rsidR="00F11CA8" w:rsidRPr="006A2D3B" w:rsidRDefault="00F11CA8" w:rsidP="003B5E08">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Volunteer Instructions</w:t>
      </w:r>
    </w:p>
    <w:p w14:paraId="3DCD6BAD" w14:textId="63A039E5" w:rsidR="00035E65" w:rsidRPr="006A2D3B" w:rsidRDefault="00035E65" w:rsidP="003B5E08">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Before the activity</w:t>
      </w:r>
    </w:p>
    <w:p w14:paraId="0D65A579" w14:textId="7E9952DC" w:rsidR="00035E65" w:rsidRPr="00A30F07" w:rsidRDefault="00035E65" w:rsidP="003B5E08">
      <w:pPr>
        <w:pStyle w:val="ListParagraph"/>
        <w:numPr>
          <w:ilvl w:val="0"/>
          <w:numId w:val="19"/>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Read this </w:t>
      </w:r>
      <w:r w:rsidRPr="00A30F07">
        <w:rPr>
          <w:rFonts w:cstheme="minorHAnsi"/>
          <w:i/>
          <w:iCs/>
          <w:color w:val="404040" w:themeColor="text1" w:themeTint="BF"/>
        </w:rPr>
        <w:t>Briefing Document</w:t>
      </w:r>
      <w:r w:rsidR="00E33295" w:rsidRPr="00A30F07">
        <w:rPr>
          <w:rFonts w:cstheme="minorHAnsi"/>
          <w:i/>
          <w:iCs/>
          <w:color w:val="404040" w:themeColor="text1" w:themeTint="BF"/>
        </w:rPr>
        <w:t xml:space="preserve"> </w:t>
      </w:r>
      <w:r w:rsidR="00E33295" w:rsidRPr="00A30F07">
        <w:rPr>
          <w:rFonts w:cstheme="minorHAnsi"/>
          <w:color w:val="404040" w:themeColor="text1" w:themeTint="BF"/>
        </w:rPr>
        <w:t xml:space="preserve">and other relevant simulated documents. </w:t>
      </w:r>
      <w:r w:rsidRPr="00A30F07">
        <w:rPr>
          <w:rFonts w:cstheme="minorHAnsi"/>
          <w:color w:val="404040" w:themeColor="text1" w:themeTint="BF"/>
        </w:rPr>
        <w:t xml:space="preserve">The candidate’s assessor will also walk you through </w:t>
      </w:r>
      <w:r w:rsidR="00E33295" w:rsidRPr="00A30F07">
        <w:rPr>
          <w:rFonts w:cstheme="minorHAnsi"/>
          <w:color w:val="404040" w:themeColor="text1" w:themeTint="BF"/>
        </w:rPr>
        <w:t>these documents.</w:t>
      </w:r>
    </w:p>
    <w:p w14:paraId="14D9FFF4" w14:textId="6F027BDD" w:rsidR="00035E65" w:rsidRPr="00A30F07" w:rsidRDefault="00035E65" w:rsidP="003B5E08">
      <w:pPr>
        <w:pStyle w:val="ListParagraph"/>
        <w:numPr>
          <w:ilvl w:val="0"/>
          <w:numId w:val="19"/>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Raise any questions or concerns you may have about this document or the role</w:t>
      </w:r>
      <w:r w:rsidR="00E57082">
        <w:rPr>
          <w:rFonts w:cstheme="minorHAnsi"/>
          <w:color w:val="404040" w:themeColor="text1" w:themeTint="BF"/>
        </w:rPr>
        <w:t>-</w:t>
      </w:r>
      <w:r w:rsidRPr="00A30F07">
        <w:rPr>
          <w:rFonts w:cstheme="minorHAnsi"/>
          <w:color w:val="404040" w:themeColor="text1" w:themeTint="BF"/>
        </w:rPr>
        <w:t>play activity with the candidate’s assessor.</w:t>
      </w:r>
    </w:p>
    <w:p w14:paraId="371DFD6B" w14:textId="77777777" w:rsidR="00035E65" w:rsidRPr="00035E65" w:rsidRDefault="00035E65" w:rsidP="003B5E08">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A2D3B" w:rsidRDefault="00035E65" w:rsidP="003B5E08">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During the activity</w:t>
      </w:r>
    </w:p>
    <w:p w14:paraId="5F7A2380" w14:textId="20F79885" w:rsidR="00035E65" w:rsidRPr="00A30F07" w:rsidRDefault="00035E65" w:rsidP="003B5E08">
      <w:pPr>
        <w:pStyle w:val="ListParagraph"/>
        <w:numPr>
          <w:ilvl w:val="0"/>
          <w:numId w:val="20"/>
        </w:numPr>
        <w:spacing w:before="120" w:after="120" w:line="276" w:lineRule="auto"/>
        <w:contextualSpacing w:val="0"/>
        <w:jc w:val="both"/>
        <w:rPr>
          <w:rFonts w:cstheme="minorHAnsi"/>
          <w:color w:val="404040" w:themeColor="text1" w:themeTint="BF"/>
        </w:rPr>
      </w:pPr>
      <w:r w:rsidRPr="00A30F07">
        <w:rPr>
          <w:rFonts w:cstheme="minorHAnsi"/>
          <w:color w:val="404040" w:themeColor="text1" w:themeTint="BF"/>
        </w:rPr>
        <w:t xml:space="preserve">Have this </w:t>
      </w:r>
      <w:r w:rsidRPr="00A30F07">
        <w:rPr>
          <w:rFonts w:cstheme="minorHAnsi"/>
          <w:i/>
          <w:iCs/>
          <w:color w:val="404040" w:themeColor="text1" w:themeTint="BF"/>
        </w:rPr>
        <w:t>Briefing Document</w:t>
      </w:r>
      <w:r w:rsidRPr="00A30F07">
        <w:rPr>
          <w:rFonts w:cstheme="minorHAnsi"/>
          <w:color w:val="404040" w:themeColor="text1" w:themeTint="BF"/>
        </w:rPr>
        <w:t xml:space="preserve"> with you during the role</w:t>
      </w:r>
      <w:r w:rsidR="00E57082">
        <w:rPr>
          <w:rFonts w:cstheme="minorHAnsi"/>
          <w:color w:val="404040" w:themeColor="text1" w:themeTint="BF"/>
        </w:rPr>
        <w:t>-</w:t>
      </w:r>
      <w:r w:rsidRPr="00A30F07">
        <w:rPr>
          <w:rFonts w:cstheme="minorHAnsi"/>
          <w:color w:val="404040" w:themeColor="text1" w:themeTint="BF"/>
        </w:rPr>
        <w:t>play activity.</w:t>
      </w:r>
    </w:p>
    <w:p w14:paraId="6BB0C22F" w14:textId="476B1888" w:rsidR="00035E65" w:rsidRPr="00A30F07" w:rsidRDefault="00035E65" w:rsidP="003B5E08">
      <w:pPr>
        <w:pStyle w:val="ListParagraph"/>
        <w:numPr>
          <w:ilvl w:val="0"/>
          <w:numId w:val="20"/>
        </w:numPr>
        <w:spacing w:before="120" w:after="120" w:line="276" w:lineRule="auto"/>
        <w:contextualSpacing w:val="0"/>
        <w:jc w:val="both"/>
        <w:rPr>
          <w:rFonts w:cstheme="minorHAnsi"/>
          <w:i/>
          <w:iCs/>
          <w:color w:val="404040" w:themeColor="text1" w:themeTint="BF"/>
        </w:rPr>
      </w:pPr>
      <w:r w:rsidRPr="00A30F07">
        <w:rPr>
          <w:rFonts w:cstheme="minorHAnsi"/>
          <w:color w:val="404040" w:themeColor="text1" w:themeTint="BF"/>
        </w:rPr>
        <w:t xml:space="preserve">Participate in the role-play discussion. Follow the cues and scripts provided in the </w:t>
      </w:r>
      <w:r w:rsidRPr="00A30F07">
        <w:rPr>
          <w:rFonts w:cstheme="minorHAnsi"/>
          <w:i/>
          <w:iCs/>
          <w:color w:val="404040" w:themeColor="text1" w:themeTint="BF"/>
        </w:rPr>
        <w:t>Discussion Guide</w:t>
      </w:r>
      <w:r w:rsidRPr="00A30F07">
        <w:rPr>
          <w:rFonts w:cstheme="minorHAnsi"/>
          <w:color w:val="404040" w:themeColor="text1" w:themeTint="BF"/>
        </w:rPr>
        <w:t xml:space="preserve"> section of this document.</w:t>
      </w:r>
    </w:p>
    <w:p w14:paraId="590DC8DE" w14:textId="5F913979" w:rsidR="00B750AF" w:rsidRDefault="00B750AF" w:rsidP="003B5E08">
      <w:pPr>
        <w:rPr>
          <w:rFonts w:cstheme="minorHAnsi"/>
          <w:i/>
          <w:iCs/>
          <w:color w:val="404040" w:themeColor="text1" w:themeTint="BF"/>
          <w:sz w:val="20"/>
          <w:szCs w:val="20"/>
          <w:highlight w:val="yellow"/>
        </w:rPr>
      </w:pPr>
      <w:r>
        <w:rPr>
          <w:rFonts w:cstheme="minorHAnsi"/>
          <w:i/>
          <w:iCs/>
          <w:color w:val="404040" w:themeColor="text1" w:themeTint="BF"/>
          <w:sz w:val="20"/>
          <w:szCs w:val="20"/>
          <w:highlight w:val="yellow"/>
        </w:rPr>
        <w:br w:type="page"/>
      </w:r>
    </w:p>
    <w:p w14:paraId="26CC3BEF" w14:textId="3621C203" w:rsidR="00A30F07" w:rsidRPr="006A2D3B" w:rsidRDefault="00A30F07" w:rsidP="003B5E08">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Background</w:t>
      </w:r>
    </w:p>
    <w:p w14:paraId="39F6B48C" w14:textId="21A07C96" w:rsidR="00A30F07" w:rsidRPr="006A2D3B" w:rsidRDefault="00A30F07" w:rsidP="003B5E08">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Default="002525FD" w:rsidP="003B5E08">
            <w:pPr>
              <w:ind w:left="0" w:right="0" w:firstLine="0"/>
              <w:jc w:val="both"/>
              <w:rPr>
                <w:color w:val="404040" w:themeColor="text1" w:themeTint="BF"/>
                <w:sz w:val="22"/>
              </w:rPr>
            </w:pPr>
            <w:r w:rsidRPr="002525FD">
              <w:rPr>
                <w:color w:val="404040" w:themeColor="text1" w:themeTint="BF"/>
                <w:sz w:val="22"/>
              </w:rPr>
              <w:t>Lotus Compassionate Care is committed to providing high-quality care and support to people with disability, seniors</w:t>
            </w:r>
            <w:r w:rsidR="00EC776A">
              <w:rPr>
                <w:color w:val="404040" w:themeColor="text1" w:themeTint="BF"/>
                <w:sz w:val="22"/>
              </w:rPr>
              <w:t xml:space="preserve">, </w:t>
            </w:r>
            <w:r w:rsidRPr="002525FD">
              <w:rPr>
                <w:color w:val="404040" w:themeColor="text1" w:themeTint="BF"/>
                <w:sz w:val="22"/>
              </w:rPr>
              <w:t>and their carers living in the Cascade Peak Community.</w:t>
            </w:r>
          </w:p>
          <w:p w14:paraId="6A67A064" w14:textId="1DD354BB" w:rsidR="00A30F07" w:rsidRPr="00A30F07" w:rsidRDefault="00A30F07" w:rsidP="003B5E08">
            <w:pPr>
              <w:ind w:left="0" w:right="0" w:firstLine="0"/>
              <w:jc w:val="both"/>
              <w:rPr>
                <w:color w:val="404040" w:themeColor="text1" w:themeTint="BF"/>
                <w:sz w:val="22"/>
              </w:rPr>
            </w:pPr>
            <w:r w:rsidRPr="00A30F07">
              <w:rPr>
                <w:color w:val="404040" w:themeColor="text1" w:themeTint="BF"/>
                <w:sz w:val="22"/>
              </w:rPr>
              <w:t>You can read more about the organisation by clicking on the link below:</w:t>
            </w:r>
          </w:p>
          <w:p w14:paraId="24810E99" w14:textId="77777777" w:rsidR="00A30F07" w:rsidRPr="002868E4" w:rsidRDefault="00A30F07" w:rsidP="003B5E08">
            <w:pPr>
              <w:ind w:left="0" w:right="0" w:firstLine="0"/>
              <w:jc w:val="center"/>
              <w:rPr>
                <w:color w:val="404040" w:themeColor="text1" w:themeTint="BF"/>
                <w:sz w:val="22"/>
              </w:rPr>
            </w:pPr>
            <w:r w:rsidRPr="002868E4">
              <w:rPr>
                <w:rFonts w:ascii="Calibri" w:eastAsia="Calibri" w:hAnsi="Calibri" w:cs="Times New Roman"/>
                <w:b/>
                <w:noProof/>
                <w:color w:val="404040" w:themeColor="text1" w:themeTint="BF"/>
                <w:lang w:val="en-PH" w:eastAsia="en-PH"/>
              </w:rPr>
              <w:drawing>
                <wp:inline distT="0" distB="0" distL="0" distR="0" wp14:anchorId="245AD719" wp14:editId="3EED6E7A">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553ADAF9" w14:textId="77777777" w:rsidR="00C47B0E" w:rsidRPr="00C47B0E" w:rsidRDefault="00C47B0E" w:rsidP="003B5E08">
            <w:pPr>
              <w:ind w:left="0" w:right="0" w:firstLine="0"/>
              <w:jc w:val="center"/>
              <w:rPr>
                <w:i/>
                <w:u w:val="single"/>
              </w:rPr>
            </w:pPr>
            <w:r w:rsidRPr="00C47B0E">
              <w:rPr>
                <w:u w:val="single"/>
              </w:rPr>
              <w:t>© Harvard Management Institute Pty Ltd.</w:t>
            </w:r>
            <w:r w:rsidRPr="00C47B0E">
              <w:rPr>
                <w:i/>
                <w:u w:val="single"/>
              </w:rPr>
              <w:t xml:space="preserve"> </w:t>
            </w:r>
          </w:p>
          <w:p w14:paraId="23936BFE" w14:textId="0036E6A4" w:rsidR="00A30F07" w:rsidRPr="00A30F07" w:rsidRDefault="00A30F07" w:rsidP="003B5E08">
            <w:pPr>
              <w:ind w:left="0" w:right="0" w:firstLine="0"/>
              <w:jc w:val="center"/>
              <w:rPr>
                <w:i/>
                <w:color w:val="404040" w:themeColor="text1" w:themeTint="BF"/>
                <w:sz w:val="22"/>
              </w:rPr>
            </w:pPr>
            <w:r w:rsidRPr="002868E4">
              <w:rPr>
                <w:i/>
                <w:color w:val="404040" w:themeColor="text1" w:themeTint="BF"/>
                <w:sz w:val="22"/>
              </w:rPr>
              <w:t>(Username: newusername     Password: newpassword)</w:t>
            </w:r>
          </w:p>
        </w:tc>
      </w:tr>
    </w:tbl>
    <w:p w14:paraId="01A3AF86" w14:textId="66068A31" w:rsidR="00A30F07" w:rsidRPr="006A2D3B" w:rsidRDefault="00A30F07" w:rsidP="003B5E08">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E416CE">
        <w:rPr>
          <w:color w:val="404040" w:themeColor="text1" w:themeTint="BF"/>
          <w:sz w:val="26"/>
          <w:szCs w:val="26"/>
        </w:rPr>
        <w:t>Abraham</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301F77" w14:paraId="3767BB58" w14:textId="77777777" w:rsidTr="00370A69">
        <w:trPr>
          <w:trHeight w:val="2136"/>
        </w:trPr>
        <w:tc>
          <w:tcPr>
            <w:tcW w:w="9016" w:type="dxa"/>
            <w:tcBorders>
              <w:top w:val="nil"/>
              <w:left w:val="nil"/>
              <w:bottom w:val="nil"/>
              <w:right w:val="nil"/>
            </w:tcBorders>
            <w:shd w:val="clear" w:color="auto" w:fill="C8EA92"/>
          </w:tcPr>
          <w:p w14:paraId="766A3DCC" w14:textId="77777777" w:rsidR="00236336" w:rsidRDefault="00236336" w:rsidP="003B5E08">
            <w:pPr>
              <w:ind w:left="0" w:right="0" w:firstLine="0"/>
              <w:jc w:val="center"/>
              <w:rPr>
                <w:b/>
                <w:color w:val="404040" w:themeColor="text1" w:themeTint="BF"/>
              </w:rPr>
            </w:pPr>
            <w:r>
              <w:rPr>
                <w:b/>
                <w:color w:val="404040" w:themeColor="text1" w:themeTint="BF"/>
              </w:rPr>
              <w:t>SCENARIO</w:t>
            </w:r>
          </w:p>
          <w:p w14:paraId="64D1B072" w14:textId="77777777" w:rsidR="00236336" w:rsidRPr="00697170" w:rsidRDefault="00236336" w:rsidP="003B5E08">
            <w:pPr>
              <w:ind w:left="0" w:right="0" w:firstLine="0"/>
              <w:jc w:val="center"/>
              <w:rPr>
                <w:b/>
                <w:color w:val="404040" w:themeColor="text1" w:themeTint="BF"/>
              </w:rPr>
            </w:pPr>
            <w:r w:rsidRPr="00D21867">
              <w:rPr>
                <w:rFonts w:ascii="Georgia" w:hAnsi="Georgia" w:cs="Calibri"/>
                <w:noProof/>
                <w:szCs w:val="24"/>
                <w:lang w:val="en-PH" w:eastAsia="en-PH"/>
              </w:rPr>
              <w:drawing>
                <wp:inline distT="0" distB="0" distL="0" distR="0" wp14:anchorId="571B0279" wp14:editId="423AC96D">
                  <wp:extent cx="3032414" cy="2011680"/>
                  <wp:effectExtent l="0" t="0" r="0" b="7620"/>
                  <wp:docPr id="31" name="Picture 31" descr="C:\Users\abigail.c\Documents\2 - Transition Developments\Individual Support\Subject 1\6 - Images\Abraham Chatz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gail.c\Documents\2 - Transition Developments\Individual Support\Subject 1\6 - Images\Abraham Chatzk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032" cy="2019387"/>
                          </a:xfrm>
                          <a:prstGeom prst="rect">
                            <a:avLst/>
                          </a:prstGeom>
                          <a:noFill/>
                          <a:ln>
                            <a:noFill/>
                          </a:ln>
                        </pic:spPr>
                      </pic:pic>
                    </a:graphicData>
                  </a:graphic>
                </wp:inline>
              </w:drawing>
            </w:r>
          </w:p>
          <w:p w14:paraId="5B6AF0A3" w14:textId="77777777" w:rsidR="00236336" w:rsidRDefault="00236336" w:rsidP="003B5E08">
            <w:pPr>
              <w:ind w:left="0" w:right="0" w:firstLine="0"/>
              <w:jc w:val="both"/>
              <w:rPr>
                <w:color w:val="404040" w:themeColor="text1" w:themeTint="BF"/>
                <w:szCs w:val="24"/>
              </w:rPr>
            </w:pPr>
            <w:r w:rsidRPr="006473BA">
              <w:rPr>
                <w:color w:val="404040" w:themeColor="text1" w:themeTint="BF"/>
                <w:szCs w:val="24"/>
              </w:rPr>
              <w:t xml:space="preserve">Abraham is a new client at Lotus Compassionate Care. </w:t>
            </w:r>
          </w:p>
          <w:p w14:paraId="309E7448" w14:textId="77777777" w:rsidR="00236336" w:rsidRDefault="00236336" w:rsidP="003B5E08">
            <w:pPr>
              <w:ind w:left="0" w:right="0" w:firstLine="0"/>
              <w:jc w:val="both"/>
              <w:rPr>
                <w:color w:val="404040" w:themeColor="text1" w:themeTint="BF"/>
                <w:szCs w:val="24"/>
              </w:rPr>
            </w:pPr>
            <w:r w:rsidRPr="006473BA">
              <w:rPr>
                <w:color w:val="404040" w:themeColor="text1" w:themeTint="BF"/>
                <w:szCs w:val="24"/>
              </w:rPr>
              <w:t xml:space="preserve">Abraham never married and has no kids of his own. Before moving to the centre, Abraham stayed with his niece, Abigail, her husband, Jacob, and their two daughters. Abigail is a stay-at-home mother, taking care of Abraham and her two kids. </w:t>
            </w:r>
          </w:p>
          <w:p w14:paraId="49DFCA8B" w14:textId="77777777" w:rsidR="00236336" w:rsidRDefault="00236336" w:rsidP="003B5E08">
            <w:pPr>
              <w:ind w:left="0" w:right="0" w:firstLine="0"/>
              <w:jc w:val="both"/>
              <w:rPr>
                <w:color w:val="404040" w:themeColor="text1" w:themeTint="BF"/>
                <w:szCs w:val="24"/>
              </w:rPr>
            </w:pPr>
            <w:r w:rsidRPr="006473BA">
              <w:rPr>
                <w:color w:val="404040" w:themeColor="text1" w:themeTint="BF"/>
                <w:szCs w:val="24"/>
              </w:rPr>
              <w:t xml:space="preserve">Abigail’s husband </w:t>
            </w:r>
            <w:r>
              <w:rPr>
                <w:color w:val="404040" w:themeColor="text1" w:themeTint="BF"/>
                <w:szCs w:val="24"/>
              </w:rPr>
              <w:t xml:space="preserve">recently </w:t>
            </w:r>
            <w:r w:rsidRPr="006473BA">
              <w:rPr>
                <w:color w:val="404040" w:themeColor="text1" w:themeTint="BF"/>
                <w:szCs w:val="24"/>
              </w:rPr>
              <w:t xml:space="preserve">accepted a job in </w:t>
            </w:r>
            <w:r>
              <w:rPr>
                <w:color w:val="404040" w:themeColor="text1" w:themeTint="BF"/>
                <w:szCs w:val="24"/>
              </w:rPr>
              <w:t>a different state</w:t>
            </w:r>
            <w:r w:rsidRPr="006473BA">
              <w:rPr>
                <w:color w:val="404040" w:themeColor="text1" w:themeTint="BF"/>
                <w:szCs w:val="24"/>
              </w:rPr>
              <w:t xml:space="preserve"> and moved there with the rest of the family. Abraham </w:t>
            </w:r>
            <w:r>
              <w:rPr>
                <w:color w:val="404040" w:themeColor="text1" w:themeTint="BF"/>
                <w:szCs w:val="24"/>
              </w:rPr>
              <w:t>does not want to move</w:t>
            </w:r>
            <w:r w:rsidRPr="006473BA">
              <w:rPr>
                <w:color w:val="404040" w:themeColor="text1" w:themeTint="BF"/>
                <w:szCs w:val="24"/>
              </w:rPr>
              <w:t xml:space="preserve"> with them and prefers to spend the rest of his life in </w:t>
            </w:r>
            <w:r>
              <w:rPr>
                <w:color w:val="404040" w:themeColor="text1" w:themeTint="BF"/>
                <w:szCs w:val="24"/>
              </w:rPr>
              <w:t>his hometown</w:t>
            </w:r>
            <w:r w:rsidRPr="006473BA">
              <w:rPr>
                <w:color w:val="404040" w:themeColor="text1" w:themeTint="BF"/>
                <w:szCs w:val="24"/>
              </w:rPr>
              <w:t>, where he has spent most of his life.</w:t>
            </w:r>
          </w:p>
          <w:p w14:paraId="296A0EEA" w14:textId="77777777" w:rsidR="00236336" w:rsidRDefault="00236336" w:rsidP="003B5E08">
            <w:pPr>
              <w:ind w:left="0" w:right="0" w:firstLine="0"/>
              <w:jc w:val="both"/>
              <w:rPr>
                <w:color w:val="404040" w:themeColor="text1" w:themeTint="BF"/>
                <w:szCs w:val="24"/>
              </w:rPr>
            </w:pPr>
            <w:r>
              <w:rPr>
                <w:color w:val="404040" w:themeColor="text1" w:themeTint="BF"/>
                <w:szCs w:val="24"/>
              </w:rPr>
              <w:t>Because of this, Abraham, Abigail, and Jacob decided that it will be best for Abraham to move to Lotus Compassionate Care where he can be fully cared for.</w:t>
            </w:r>
          </w:p>
          <w:p w14:paraId="59694ACF" w14:textId="46983DB6" w:rsidR="00EC776A" w:rsidRPr="00236336" w:rsidRDefault="00236336" w:rsidP="003B5E08">
            <w:pPr>
              <w:ind w:left="0" w:right="0" w:firstLine="0"/>
              <w:jc w:val="both"/>
              <w:rPr>
                <w:color w:val="404040" w:themeColor="text1" w:themeTint="BF"/>
                <w:szCs w:val="24"/>
              </w:rPr>
            </w:pPr>
            <w:r>
              <w:rPr>
                <w:color w:val="404040" w:themeColor="text1" w:themeTint="BF"/>
                <w:szCs w:val="24"/>
              </w:rPr>
              <w:t xml:space="preserve">Due to the distance, Abigail now visits Abraham at Lotus Compassionate Care three times in a month. </w:t>
            </w:r>
          </w:p>
        </w:tc>
      </w:tr>
    </w:tbl>
    <w:p w14:paraId="3F3EDE41" w14:textId="77777777" w:rsidR="003B5E08" w:rsidRDefault="003B5E08" w:rsidP="003B5E08">
      <w:pPr>
        <w:rPr>
          <w:rFonts w:cstheme="minorHAnsi"/>
          <w:color w:val="404040" w:themeColor="text1" w:themeTint="BF"/>
        </w:rPr>
      </w:pPr>
      <w:r>
        <w:rPr>
          <w:rFonts w:cstheme="minorHAnsi"/>
          <w:color w:val="404040" w:themeColor="text1" w:themeTint="BF"/>
        </w:rPr>
        <w:br w:type="page"/>
      </w:r>
    </w:p>
    <w:p w14:paraId="009A5E66" w14:textId="590A1707" w:rsidR="003B2EDD" w:rsidRPr="006A2D3B" w:rsidRDefault="003B2EDD" w:rsidP="003B5E08">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00019B22" w14:textId="77777777" w:rsidTr="00981ED6">
        <w:trPr>
          <w:trHeight w:val="1755"/>
        </w:trPr>
        <w:tc>
          <w:tcPr>
            <w:tcW w:w="9016" w:type="dxa"/>
            <w:shd w:val="clear" w:color="auto" w:fill="B2DEF4"/>
            <w:vAlign w:val="center"/>
          </w:tcPr>
          <w:p w14:paraId="165BC6D6" w14:textId="77777777" w:rsidR="00353173" w:rsidRPr="00301F77" w:rsidRDefault="00353173" w:rsidP="003B5E08">
            <w:pPr>
              <w:ind w:left="0" w:right="0" w:firstLine="0"/>
              <w:jc w:val="center"/>
              <w:rPr>
                <w:b/>
                <w:color w:val="404040" w:themeColor="text1" w:themeTint="BF"/>
              </w:rPr>
            </w:pPr>
            <w:r w:rsidRPr="0033410C">
              <w:rPr>
                <w:b/>
                <w:color w:val="404040" w:themeColor="text1" w:themeTint="BF"/>
              </w:rPr>
              <w:t>SCENARIO</w:t>
            </w:r>
          </w:p>
          <w:p w14:paraId="6515D0E5" w14:textId="4122CDF3" w:rsidR="004C30A7" w:rsidRDefault="004C30A7" w:rsidP="003B5E08">
            <w:pPr>
              <w:ind w:left="0" w:right="0" w:hanging="15"/>
              <w:jc w:val="both"/>
              <w:rPr>
                <w:color w:val="404040" w:themeColor="text1" w:themeTint="BF"/>
              </w:rPr>
            </w:pPr>
            <w:r>
              <w:rPr>
                <w:color w:val="404040" w:themeColor="text1" w:themeTint="BF"/>
              </w:rPr>
              <w:t>The candidate will report the outcomes of their risk assessment with the supervisor. This includes reporting on:</w:t>
            </w:r>
          </w:p>
          <w:p w14:paraId="115BF334" w14:textId="3872DA2D" w:rsidR="004C30A7" w:rsidRPr="004C30A7" w:rsidRDefault="004C30A7" w:rsidP="003B5E08">
            <w:pPr>
              <w:pStyle w:val="ListParagraph"/>
              <w:numPr>
                <w:ilvl w:val="0"/>
                <w:numId w:val="37"/>
              </w:numPr>
              <w:ind w:left="714" w:right="0" w:hanging="357"/>
              <w:contextualSpacing w:val="0"/>
              <w:jc w:val="both"/>
              <w:rPr>
                <w:color w:val="404040" w:themeColor="text1" w:themeTint="BF"/>
              </w:rPr>
            </w:pPr>
            <w:r w:rsidRPr="004C30A7">
              <w:rPr>
                <w:color w:val="404040" w:themeColor="text1" w:themeTint="BF"/>
              </w:rPr>
              <w:t>The hazards and associated risks that the candidate identified</w:t>
            </w:r>
          </w:p>
          <w:p w14:paraId="286A83BB" w14:textId="2001EEDE" w:rsidR="004C30A7" w:rsidRPr="004C30A7" w:rsidRDefault="004C30A7" w:rsidP="003B5E08">
            <w:pPr>
              <w:pStyle w:val="ListParagraph"/>
              <w:numPr>
                <w:ilvl w:val="0"/>
                <w:numId w:val="37"/>
              </w:numPr>
              <w:ind w:left="714" w:right="0" w:hanging="357"/>
              <w:contextualSpacing w:val="0"/>
              <w:jc w:val="both"/>
              <w:rPr>
                <w:color w:val="404040" w:themeColor="text1" w:themeTint="BF"/>
              </w:rPr>
            </w:pPr>
            <w:r w:rsidRPr="004C30A7">
              <w:rPr>
                <w:color w:val="404040" w:themeColor="text1" w:themeTint="BF"/>
              </w:rPr>
              <w:t>The candidate’s assessment of the risks</w:t>
            </w:r>
          </w:p>
          <w:p w14:paraId="5898FBD2" w14:textId="33FF0E04" w:rsidR="0038702F" w:rsidRPr="004C30A7" w:rsidRDefault="004C30A7" w:rsidP="003B5E08">
            <w:pPr>
              <w:pStyle w:val="ListParagraph"/>
              <w:numPr>
                <w:ilvl w:val="0"/>
                <w:numId w:val="37"/>
              </w:numPr>
              <w:ind w:left="714" w:right="0" w:hanging="357"/>
              <w:contextualSpacing w:val="0"/>
              <w:jc w:val="both"/>
              <w:rPr>
                <w:color w:val="404040" w:themeColor="text1" w:themeTint="BF"/>
              </w:rPr>
            </w:pPr>
            <w:r w:rsidRPr="004C30A7">
              <w:rPr>
                <w:color w:val="404040" w:themeColor="text1" w:themeTint="BF"/>
              </w:rPr>
              <w:t>The hazards and risks that are beyond the scope of the candidate’s role and responsibility and that they need to seek assistance to address</w:t>
            </w:r>
          </w:p>
        </w:tc>
      </w:tr>
    </w:tbl>
    <w:p w14:paraId="44B0407D" w14:textId="7B42DD78" w:rsidR="00E323EE" w:rsidRDefault="00E323EE" w:rsidP="003B5E08"/>
    <w:p w14:paraId="10C17E15" w14:textId="70646B8B" w:rsidR="008177BA" w:rsidRDefault="008177BA" w:rsidP="003B5E08">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Role Play Discussion Guide</w:t>
      </w:r>
    </w:p>
    <w:p w14:paraId="1BD6578D" w14:textId="77777777" w:rsidR="004C30A7" w:rsidRPr="00451DAE" w:rsidRDefault="004C30A7" w:rsidP="003B5E08">
      <w:pPr>
        <w:rPr>
          <w:b/>
          <w:bCs/>
          <w:color w:val="404040" w:themeColor="text1" w:themeTint="BF"/>
          <w:sz w:val="24"/>
          <w:szCs w:val="24"/>
        </w:rPr>
      </w:pPr>
      <w:r w:rsidRPr="00451DAE">
        <w:rPr>
          <w:b/>
          <w:bCs/>
          <w:color w:val="404040" w:themeColor="text1" w:themeTint="BF"/>
          <w:sz w:val="24"/>
          <w:szCs w:val="24"/>
        </w:rPr>
        <w:t>General Disposition</w:t>
      </w:r>
    </w:p>
    <w:p w14:paraId="08E983C8" w14:textId="42C555AC" w:rsidR="004C30A7" w:rsidRPr="00451DAE" w:rsidRDefault="004C30A7" w:rsidP="00A403A1">
      <w:pPr>
        <w:pStyle w:val="ListParagraph"/>
        <w:numPr>
          <w:ilvl w:val="0"/>
          <w:numId w:val="38"/>
        </w:numPr>
        <w:spacing w:before="120" w:after="120" w:line="276" w:lineRule="auto"/>
        <w:ind w:left="714" w:hanging="357"/>
        <w:contextualSpacing w:val="0"/>
        <w:jc w:val="both"/>
        <w:rPr>
          <w:color w:val="404040" w:themeColor="text1" w:themeTint="BF"/>
        </w:rPr>
      </w:pPr>
      <w:r w:rsidRPr="00451DAE">
        <w:rPr>
          <w:color w:val="404040" w:themeColor="text1" w:themeTint="BF"/>
        </w:rPr>
        <w:t>Throughout this part of the assessment, you must communicate with the candidate in a professional manner.</w:t>
      </w:r>
    </w:p>
    <w:p w14:paraId="0171550B" w14:textId="4B5713AB" w:rsidR="004C30A7" w:rsidRPr="00451DAE" w:rsidRDefault="004C30A7" w:rsidP="003B5E08">
      <w:pPr>
        <w:pStyle w:val="ListParagraph"/>
        <w:spacing w:before="120" w:after="120" w:line="276" w:lineRule="auto"/>
        <w:ind w:left="357"/>
        <w:contextualSpacing w:val="0"/>
        <w:jc w:val="both"/>
        <w:rPr>
          <w:color w:val="404040" w:themeColor="text1" w:themeTint="BF"/>
        </w:rPr>
      </w:pPr>
      <w:r w:rsidRPr="00451DAE">
        <w:rPr>
          <w:color w:val="404040" w:themeColor="text1" w:themeTint="BF"/>
        </w:rPr>
        <w:t>The candidate will report their findings to you and seek your assistance in addressing hazards and risks that are beyond their role and responsibility.</w:t>
      </w:r>
    </w:p>
    <w:p w14:paraId="5B1B0743" w14:textId="045904AF" w:rsidR="004C30A7" w:rsidRPr="00451DAE" w:rsidRDefault="004C30A7" w:rsidP="003B5E08">
      <w:pPr>
        <w:pStyle w:val="ListParagraph"/>
        <w:spacing w:before="120" w:after="120" w:line="276" w:lineRule="auto"/>
        <w:ind w:left="357"/>
        <w:contextualSpacing w:val="0"/>
        <w:jc w:val="both"/>
        <w:rPr>
          <w:color w:val="404040" w:themeColor="text1" w:themeTint="BF"/>
        </w:rPr>
      </w:pPr>
      <w:r w:rsidRPr="00451DAE">
        <w:rPr>
          <w:color w:val="404040" w:themeColor="text1" w:themeTint="BF"/>
        </w:rPr>
        <w:t>You must provide the candidate with opportunities to perform their task by doing the following</w:t>
      </w:r>
    </w:p>
    <w:p w14:paraId="5A6D4198" w14:textId="35B47F33"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Allowing the candidate to finish their report before asking questions (do not interrupt the candidate as they are speaking)</w:t>
      </w:r>
    </w:p>
    <w:p w14:paraId="335FDAB5" w14:textId="77777777"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Answering questions promptly and sticking to the context of the discussion</w:t>
      </w:r>
    </w:p>
    <w:p w14:paraId="7F562CA3" w14:textId="77777777"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Refraining from making unnecessary remarks in the discussions</w:t>
      </w:r>
    </w:p>
    <w:p w14:paraId="74EDC9AF" w14:textId="77777777"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Using minimal body language</w:t>
      </w:r>
    </w:p>
    <w:p w14:paraId="39966BC3" w14:textId="74DBE1BF" w:rsidR="004E1D00" w:rsidRPr="000160BC" w:rsidRDefault="004C30A7" w:rsidP="00E274FD">
      <w:pPr>
        <w:pStyle w:val="ListParagraph"/>
        <w:numPr>
          <w:ilvl w:val="0"/>
          <w:numId w:val="39"/>
        </w:numPr>
        <w:spacing w:before="120" w:after="120" w:line="276" w:lineRule="auto"/>
        <w:ind w:left="1434" w:hanging="357"/>
        <w:contextualSpacing w:val="0"/>
        <w:jc w:val="both"/>
        <w:rPr>
          <w:rFonts w:cstheme="minorHAnsi"/>
          <w:color w:val="404040" w:themeColor="text1" w:themeTint="BF"/>
          <w:sz w:val="20"/>
          <w:szCs w:val="20"/>
        </w:rPr>
      </w:pPr>
      <w:r w:rsidRPr="00451DAE">
        <w:rPr>
          <w:color w:val="404040" w:themeColor="text1" w:themeTint="BF"/>
        </w:rPr>
        <w:t>Enunciating your words properly and using appropriate facial expressions</w:t>
      </w:r>
    </w:p>
    <w:p w14:paraId="32705732" w14:textId="77777777" w:rsidR="000160BC" w:rsidRPr="00451DAE" w:rsidRDefault="000160BC" w:rsidP="003B5E08">
      <w:pPr>
        <w:pStyle w:val="ListParagraph"/>
        <w:spacing w:before="120" w:after="120" w:line="276" w:lineRule="auto"/>
        <w:ind w:left="1077"/>
        <w:contextualSpacing w:val="0"/>
        <w:jc w:val="both"/>
        <w:rPr>
          <w:rFonts w:cstheme="minorHAnsi"/>
          <w:color w:val="404040" w:themeColor="text1" w:themeTint="BF"/>
          <w:sz w:val="20"/>
          <w:szCs w:val="20"/>
        </w:rPr>
      </w:pPr>
    </w:p>
    <w:p w14:paraId="0093953C" w14:textId="3D7AEA76" w:rsidR="004C30A7" w:rsidRPr="004C30A7" w:rsidRDefault="004C30A7" w:rsidP="003B5E08">
      <w:pPr>
        <w:rPr>
          <w:rFonts w:cstheme="minorHAnsi"/>
          <w:b/>
          <w:bCs/>
          <w:color w:val="404040" w:themeColor="text1" w:themeTint="BF"/>
        </w:rPr>
      </w:pPr>
      <w:r w:rsidRPr="00451DAE">
        <w:rPr>
          <w:b/>
          <w:bCs/>
          <w:color w:val="404040" w:themeColor="text1" w:themeTint="BF"/>
          <w:sz w:val="24"/>
          <w:szCs w:val="24"/>
        </w:rPr>
        <w:t>The candidate will report on the hazards that they identified</w:t>
      </w:r>
    </w:p>
    <w:p w14:paraId="2F8198F2" w14:textId="23E303E6" w:rsidR="004C30A7" w:rsidRPr="00451DAE" w:rsidRDefault="004C30A7" w:rsidP="001E5186">
      <w:pPr>
        <w:pStyle w:val="ListParagraph"/>
        <w:numPr>
          <w:ilvl w:val="0"/>
          <w:numId w:val="38"/>
        </w:numPr>
        <w:spacing w:before="120" w:after="120" w:line="276" w:lineRule="auto"/>
        <w:ind w:left="714" w:hanging="357"/>
        <w:contextualSpacing w:val="0"/>
        <w:jc w:val="both"/>
        <w:rPr>
          <w:color w:val="404040" w:themeColor="text1" w:themeTint="BF"/>
        </w:rPr>
      </w:pPr>
      <w:r w:rsidRPr="00451DAE">
        <w:rPr>
          <w:rFonts w:cstheme="minorHAnsi"/>
          <w:color w:val="404040" w:themeColor="text1" w:themeTint="BF"/>
        </w:rPr>
        <w:t xml:space="preserve">You </w:t>
      </w:r>
      <w:r w:rsidRPr="00451DAE">
        <w:rPr>
          <w:color w:val="404040" w:themeColor="text1" w:themeTint="BF"/>
        </w:rPr>
        <w:t>must ask for a copy of the safety inspection checklist that the candidate used during their inspection</w:t>
      </w:r>
    </w:p>
    <w:p w14:paraId="72511AC2" w14:textId="77777777" w:rsidR="004C30A7" w:rsidRPr="00451DAE" w:rsidRDefault="004C30A7" w:rsidP="001E5186">
      <w:pPr>
        <w:pStyle w:val="ListParagraph"/>
        <w:numPr>
          <w:ilvl w:val="0"/>
          <w:numId w:val="38"/>
        </w:numPr>
        <w:spacing w:before="120" w:after="120" w:line="276" w:lineRule="auto"/>
        <w:ind w:left="714" w:hanging="357"/>
        <w:contextualSpacing w:val="0"/>
        <w:jc w:val="both"/>
        <w:rPr>
          <w:color w:val="404040" w:themeColor="text1" w:themeTint="BF"/>
        </w:rPr>
      </w:pPr>
      <w:r w:rsidRPr="00451DAE">
        <w:rPr>
          <w:color w:val="404040" w:themeColor="text1" w:themeTint="BF"/>
        </w:rPr>
        <w:t>While the candidate is reporting their findings, you must:</w:t>
      </w:r>
    </w:p>
    <w:p w14:paraId="3FA49CD6" w14:textId="5630CC0F"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Refer to the checklist and confirm that the candidate’s report is consistent with the contents of the copy that you have</w:t>
      </w:r>
    </w:p>
    <w:p w14:paraId="724BFCAA" w14:textId="0B5EDEFE"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Wait for the candidate to finish their report</w:t>
      </w:r>
    </w:p>
    <w:p w14:paraId="519D731D" w14:textId="77777777" w:rsidR="004C30A7" w:rsidRPr="00451DAE" w:rsidRDefault="004C30A7" w:rsidP="003B5E08">
      <w:pPr>
        <w:spacing w:before="120" w:after="120" w:line="276" w:lineRule="auto"/>
        <w:rPr>
          <w:color w:val="404040" w:themeColor="text1" w:themeTint="BF"/>
        </w:rPr>
      </w:pPr>
      <w:r w:rsidRPr="00451DAE">
        <w:rPr>
          <w:color w:val="404040" w:themeColor="text1" w:themeTint="BF"/>
        </w:rPr>
        <w:br w:type="page"/>
      </w:r>
    </w:p>
    <w:p w14:paraId="60615369" w14:textId="1B4FDCD2" w:rsidR="004C30A7" w:rsidRPr="00451DAE" w:rsidRDefault="004C30A7" w:rsidP="001E5186">
      <w:pPr>
        <w:pStyle w:val="ListParagraph"/>
        <w:numPr>
          <w:ilvl w:val="0"/>
          <w:numId w:val="38"/>
        </w:numPr>
        <w:spacing w:before="120" w:after="120" w:line="276" w:lineRule="auto"/>
        <w:ind w:left="714" w:hanging="357"/>
        <w:contextualSpacing w:val="0"/>
        <w:jc w:val="both"/>
        <w:rPr>
          <w:color w:val="404040" w:themeColor="text1" w:themeTint="BF"/>
        </w:rPr>
      </w:pPr>
      <w:r w:rsidRPr="00451DAE">
        <w:rPr>
          <w:color w:val="404040" w:themeColor="text1" w:themeTint="BF"/>
        </w:rPr>
        <w:lastRenderedPageBreak/>
        <w:t xml:space="preserve">After the candidate </w:t>
      </w:r>
      <w:r w:rsidRPr="001E5186">
        <w:rPr>
          <w:rFonts w:cstheme="minorHAnsi"/>
          <w:color w:val="404040" w:themeColor="text1" w:themeTint="BF"/>
        </w:rPr>
        <w:t>has</w:t>
      </w:r>
      <w:r w:rsidRPr="00451DAE">
        <w:rPr>
          <w:color w:val="404040" w:themeColor="text1" w:themeTint="BF"/>
        </w:rPr>
        <w:t xml:space="preserve"> reported their findings, you must:</w:t>
      </w:r>
    </w:p>
    <w:p w14:paraId="5811D5F8" w14:textId="6B9103CE"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Point out any differences between the candidate’s report and the contents of the checklist</w:t>
      </w:r>
    </w:p>
    <w:p w14:paraId="354BE149" w14:textId="790A2D2D"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Ask for clarification on any statement made during the report that was vague or confusing (do not ask any questions if there were no vague or confusing statements)</w:t>
      </w:r>
    </w:p>
    <w:p w14:paraId="167422DE" w14:textId="62F56048" w:rsidR="004C30A7"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Ask who assisted the candidate in identifying hazards</w:t>
      </w:r>
    </w:p>
    <w:p w14:paraId="7A7BA7A8" w14:textId="77777777" w:rsidR="000160BC" w:rsidRPr="00451DAE" w:rsidRDefault="000160BC" w:rsidP="003B5E08">
      <w:pPr>
        <w:pStyle w:val="ListParagraph"/>
        <w:spacing w:before="120" w:after="120" w:line="276" w:lineRule="auto"/>
        <w:ind w:left="1077"/>
        <w:contextualSpacing w:val="0"/>
        <w:jc w:val="both"/>
        <w:rPr>
          <w:color w:val="404040" w:themeColor="text1" w:themeTint="BF"/>
        </w:rPr>
      </w:pPr>
    </w:p>
    <w:p w14:paraId="0EF930A7" w14:textId="00686EB5" w:rsidR="004C30A7" w:rsidRPr="00451DAE" w:rsidRDefault="004C30A7" w:rsidP="003B5E08">
      <w:pPr>
        <w:rPr>
          <w:b/>
          <w:bCs/>
          <w:color w:val="404040" w:themeColor="text1" w:themeTint="BF"/>
          <w:sz w:val="24"/>
          <w:szCs w:val="24"/>
        </w:rPr>
      </w:pPr>
      <w:r w:rsidRPr="00451DAE">
        <w:rPr>
          <w:b/>
          <w:bCs/>
          <w:color w:val="404040" w:themeColor="text1" w:themeTint="BF"/>
          <w:sz w:val="24"/>
          <w:szCs w:val="24"/>
        </w:rPr>
        <w:t>The candidate will report their assessment of the risks</w:t>
      </w:r>
    </w:p>
    <w:p w14:paraId="416BC050" w14:textId="5439A31D" w:rsidR="004C30A7" w:rsidRPr="00451DAE" w:rsidRDefault="004C30A7" w:rsidP="001E5186">
      <w:pPr>
        <w:pStyle w:val="ListParagraph"/>
        <w:numPr>
          <w:ilvl w:val="0"/>
          <w:numId w:val="38"/>
        </w:numPr>
        <w:spacing w:before="120" w:after="120" w:line="276" w:lineRule="auto"/>
        <w:ind w:left="714" w:hanging="357"/>
        <w:contextualSpacing w:val="0"/>
        <w:jc w:val="both"/>
        <w:rPr>
          <w:color w:val="404040" w:themeColor="text1" w:themeTint="BF"/>
        </w:rPr>
      </w:pPr>
      <w:r w:rsidRPr="00451DAE">
        <w:rPr>
          <w:color w:val="404040" w:themeColor="text1" w:themeTint="BF"/>
        </w:rPr>
        <w:t xml:space="preserve">The </w:t>
      </w:r>
      <w:r w:rsidRPr="001E5186">
        <w:rPr>
          <w:rFonts w:cstheme="minorHAnsi"/>
          <w:color w:val="404040" w:themeColor="text1" w:themeTint="BF"/>
        </w:rPr>
        <w:t>candidate</w:t>
      </w:r>
      <w:r w:rsidRPr="00451DAE">
        <w:rPr>
          <w:color w:val="404040" w:themeColor="text1" w:themeTint="BF"/>
        </w:rPr>
        <w:t xml:space="preserve"> will report the following:</w:t>
      </w:r>
    </w:p>
    <w:p w14:paraId="1BB9A2A0" w14:textId="47838E47"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Each hazard they identified during their safety inspection</w:t>
      </w:r>
    </w:p>
    <w:p w14:paraId="1CF60CBE" w14:textId="339B65FC"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The likelihood of an accident occurring as a result of each hazard</w:t>
      </w:r>
    </w:p>
    <w:p w14:paraId="6BA433A2" w14:textId="27C547A2"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The potential consequence occurring as a result of each hazard</w:t>
      </w:r>
    </w:p>
    <w:p w14:paraId="5659D942" w14:textId="5EAF25BB" w:rsidR="004C30A7" w:rsidRPr="00451DAE" w:rsidRDefault="004C30A7" w:rsidP="00E274FD">
      <w:pPr>
        <w:pStyle w:val="ListParagraph"/>
        <w:numPr>
          <w:ilvl w:val="0"/>
          <w:numId w:val="39"/>
        </w:numPr>
        <w:spacing w:before="120" w:after="120" w:line="276" w:lineRule="auto"/>
        <w:ind w:left="1434" w:hanging="357"/>
        <w:contextualSpacing w:val="0"/>
        <w:jc w:val="both"/>
        <w:rPr>
          <w:color w:val="404040" w:themeColor="text1" w:themeTint="BF"/>
        </w:rPr>
      </w:pPr>
      <w:r w:rsidRPr="00451DAE">
        <w:rPr>
          <w:color w:val="404040" w:themeColor="text1" w:themeTint="BF"/>
        </w:rPr>
        <w:t>The risk rating for each hazard</w:t>
      </w:r>
    </w:p>
    <w:p w14:paraId="004772B8" w14:textId="34925FAB" w:rsidR="004C30A7" w:rsidRDefault="004C30A7" w:rsidP="001E5186">
      <w:pPr>
        <w:pStyle w:val="ListParagraph"/>
        <w:numPr>
          <w:ilvl w:val="0"/>
          <w:numId w:val="38"/>
        </w:numPr>
        <w:spacing w:before="120" w:after="120" w:line="276" w:lineRule="auto"/>
        <w:ind w:left="714" w:hanging="357"/>
        <w:contextualSpacing w:val="0"/>
        <w:jc w:val="both"/>
        <w:rPr>
          <w:color w:val="404040" w:themeColor="text1" w:themeTint="BF"/>
        </w:rPr>
      </w:pPr>
      <w:r w:rsidRPr="00451DAE">
        <w:rPr>
          <w:color w:val="404040" w:themeColor="text1" w:themeTint="BF"/>
        </w:rPr>
        <w:t>Allow the candidate to finish their report. Do not ask any questions during this stage of the assessment.</w:t>
      </w:r>
    </w:p>
    <w:p w14:paraId="6E6CE761" w14:textId="77777777" w:rsidR="000160BC" w:rsidRPr="00451DAE" w:rsidRDefault="000160BC" w:rsidP="003B5E08">
      <w:pPr>
        <w:pStyle w:val="ListParagraph"/>
        <w:spacing w:before="120" w:after="120" w:line="276" w:lineRule="auto"/>
        <w:ind w:left="357"/>
        <w:contextualSpacing w:val="0"/>
        <w:jc w:val="both"/>
        <w:rPr>
          <w:color w:val="404040" w:themeColor="text1" w:themeTint="BF"/>
        </w:rPr>
      </w:pPr>
    </w:p>
    <w:p w14:paraId="29B42077" w14:textId="02DC38C9" w:rsidR="004C30A7" w:rsidRPr="00451DAE" w:rsidRDefault="004C30A7" w:rsidP="003B5E08">
      <w:pPr>
        <w:rPr>
          <w:b/>
          <w:bCs/>
          <w:color w:val="404040" w:themeColor="text1" w:themeTint="BF"/>
          <w:sz w:val="24"/>
          <w:szCs w:val="24"/>
        </w:rPr>
      </w:pPr>
      <w:r w:rsidRPr="00451DAE">
        <w:rPr>
          <w:b/>
          <w:bCs/>
          <w:color w:val="404040" w:themeColor="text1" w:themeTint="BF"/>
          <w:sz w:val="24"/>
          <w:szCs w:val="24"/>
        </w:rPr>
        <w:t>The candidate will seek assessment for the hazards and risks that are beyond the scope of their role and responsibilities</w:t>
      </w:r>
    </w:p>
    <w:p w14:paraId="557B1703" w14:textId="44354BC6" w:rsidR="004C30A7" w:rsidRPr="00451DAE" w:rsidRDefault="004C30A7" w:rsidP="001E5186">
      <w:pPr>
        <w:pStyle w:val="ListParagraph"/>
        <w:numPr>
          <w:ilvl w:val="0"/>
          <w:numId w:val="38"/>
        </w:numPr>
        <w:spacing w:before="120" w:after="120" w:line="276" w:lineRule="auto"/>
        <w:ind w:left="714" w:hanging="357"/>
        <w:contextualSpacing w:val="0"/>
        <w:jc w:val="both"/>
        <w:rPr>
          <w:color w:val="404040" w:themeColor="text1" w:themeTint="BF"/>
        </w:rPr>
      </w:pPr>
      <w:r w:rsidRPr="00451DAE">
        <w:rPr>
          <w:color w:val="404040" w:themeColor="text1" w:themeTint="BF"/>
        </w:rPr>
        <w:t>The candidate will enumerate the hazards and risks that are beyond the scope of their role and responsibilities.</w:t>
      </w:r>
    </w:p>
    <w:p w14:paraId="4BA8BA5A" w14:textId="5B1D6222" w:rsidR="004C30A7" w:rsidRPr="00451DAE" w:rsidRDefault="004C30A7" w:rsidP="001E5186">
      <w:pPr>
        <w:pStyle w:val="ListParagraph"/>
        <w:numPr>
          <w:ilvl w:val="0"/>
          <w:numId w:val="38"/>
        </w:numPr>
        <w:spacing w:before="120" w:after="120" w:line="276" w:lineRule="auto"/>
        <w:ind w:left="714" w:hanging="357"/>
        <w:contextualSpacing w:val="0"/>
        <w:jc w:val="both"/>
        <w:rPr>
          <w:color w:val="404040" w:themeColor="text1" w:themeTint="BF"/>
        </w:rPr>
      </w:pPr>
      <w:r w:rsidRPr="00451DAE">
        <w:rPr>
          <w:color w:val="404040" w:themeColor="text1" w:themeTint="BF"/>
        </w:rPr>
        <w:t>In response, you must state the following:</w:t>
      </w:r>
    </w:p>
    <w:p w14:paraId="6BEC552E" w14:textId="4FF14785" w:rsidR="004C30A7" w:rsidRDefault="004C30A7" w:rsidP="001E5186">
      <w:pPr>
        <w:pStyle w:val="ListParagraph"/>
        <w:numPr>
          <w:ilvl w:val="0"/>
          <w:numId w:val="39"/>
        </w:numPr>
        <w:spacing w:before="120" w:after="120" w:line="276" w:lineRule="auto"/>
        <w:ind w:left="1434" w:hanging="357"/>
        <w:contextualSpacing w:val="0"/>
        <w:jc w:val="both"/>
        <w:rPr>
          <w:i/>
          <w:iCs/>
          <w:color w:val="404040" w:themeColor="text1" w:themeTint="BF"/>
        </w:rPr>
      </w:pPr>
      <w:r w:rsidRPr="00451DAE">
        <w:rPr>
          <w:color w:val="404040" w:themeColor="text1" w:themeTint="BF"/>
        </w:rPr>
        <w:t xml:space="preserve">Volunteer: </w:t>
      </w:r>
      <w:r w:rsidRPr="00451DAE">
        <w:rPr>
          <w:i/>
          <w:iCs/>
          <w:color w:val="404040" w:themeColor="text1" w:themeTint="BF"/>
        </w:rPr>
        <w:t>Let me head back to my office and send you some referral notes. For now, you may work on addressing the hazards and risks that are within the scope of your role and responsibility.</w:t>
      </w:r>
    </w:p>
    <w:p w14:paraId="7651A0CA" w14:textId="77777777" w:rsidR="000160BC" w:rsidRPr="00451DAE" w:rsidRDefault="000160BC" w:rsidP="00DA7D78">
      <w:pPr>
        <w:pStyle w:val="ListParagraph"/>
        <w:spacing w:before="120" w:after="120"/>
        <w:ind w:left="0"/>
        <w:contextualSpacing w:val="0"/>
        <w:jc w:val="center"/>
        <w:rPr>
          <w:i/>
          <w:iCs/>
          <w:color w:val="404040" w:themeColor="text1" w:themeTint="BF"/>
        </w:rPr>
      </w:pPr>
    </w:p>
    <w:p w14:paraId="29BCDF04" w14:textId="6478AC0D" w:rsidR="00411BE5" w:rsidRPr="005112E7" w:rsidRDefault="005C4657" w:rsidP="00DA7D78">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sidR="00A9519D">
        <w:rPr>
          <w:rFonts w:ascii="Roboto" w:hAnsi="Roboto"/>
          <w:color w:val="A5A5A5" w:themeColor="accent3"/>
          <w:sz w:val="20"/>
          <w:szCs w:val="20"/>
        </w:rPr>
        <w:t>Briefing Document</w:t>
      </w:r>
    </w:p>
    <w:sectPr w:rsidR="00411BE5" w:rsidRPr="005112E7" w:rsidSect="004A6F2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76370" w14:textId="77777777" w:rsidR="007E127F" w:rsidRDefault="007E127F" w:rsidP="007F7BE3">
      <w:pPr>
        <w:spacing w:after="0" w:line="240" w:lineRule="auto"/>
      </w:pPr>
      <w:r>
        <w:separator/>
      </w:r>
    </w:p>
  </w:endnote>
  <w:endnote w:type="continuationSeparator" w:id="0">
    <w:p w14:paraId="751AB252" w14:textId="77777777" w:rsidR="007E127F" w:rsidRDefault="007E127F" w:rsidP="007F7BE3">
      <w:pPr>
        <w:spacing w:after="0" w:line="240" w:lineRule="auto"/>
      </w:pPr>
      <w:r>
        <w:continuationSeparator/>
      </w:r>
    </w:p>
  </w:endnote>
  <w:endnote w:type="continuationNotice" w:id="1">
    <w:p w14:paraId="2AC606E8" w14:textId="77777777" w:rsidR="007E127F" w:rsidRDefault="007E12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7EA4" w14:textId="4BD1DE1C" w:rsidR="00C47B0E" w:rsidRPr="000055D1" w:rsidRDefault="00F51702" w:rsidP="00C47B0E">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C47B0E" w:rsidRPr="00C47B0E">
      <w:rPr>
        <w:color w:val="808080" w:themeColor="background1" w:themeShade="80"/>
        <w:sz w:val="18"/>
      </w:rPr>
      <w:t xml:space="preserve"> </w:t>
    </w:r>
    <w:r w:rsidR="00C47B0E" w:rsidRPr="00C63CFB">
      <w:rPr>
        <w:color w:val="808080" w:themeColor="background1" w:themeShade="80"/>
        <w:sz w:val="18"/>
      </w:rPr>
      <w:t>Version 1.</w:t>
    </w:r>
    <w:r w:rsidR="00C47B0E">
      <w:rPr>
        <w:color w:val="808080" w:themeColor="background1" w:themeShade="80"/>
        <w:sz w:val="18"/>
      </w:rPr>
      <w:t>1</w:t>
    </w:r>
    <w:r w:rsidR="00C47B0E" w:rsidRPr="00C63CFB">
      <w:rPr>
        <w:color w:val="808080" w:themeColor="background1" w:themeShade="80"/>
        <w:sz w:val="18"/>
      </w:rPr>
      <w:t xml:space="preserve"> Produced </w:t>
    </w:r>
    <w:r w:rsidR="00C47B0E">
      <w:rPr>
        <w:color w:val="808080" w:themeColor="background1" w:themeShade="80"/>
        <w:sz w:val="18"/>
      </w:rPr>
      <w:t>on 1st Nov</w:t>
    </w:r>
    <w:r w:rsidR="00C47B0E" w:rsidRPr="00C63CFB">
      <w:rPr>
        <w:color w:val="808080" w:themeColor="background1" w:themeShade="80"/>
        <w:sz w:val="18"/>
      </w:rPr>
      <w:t xml:space="preserve"> 202</w:t>
    </w:r>
    <w:r w:rsidR="00C47B0E">
      <w:rPr>
        <w:color w:val="808080" w:themeColor="background1" w:themeShade="80"/>
        <w:sz w:val="18"/>
      </w:rPr>
      <w:t>3</w:t>
    </w:r>
  </w:p>
  <w:p w14:paraId="3C942791" w14:textId="14C45A88"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C47B0E" w:rsidRPr="000055D1">
      <w:rPr>
        <w:rFonts w:cstheme="minorHAnsi"/>
        <w:noProof/>
        <w:color w:val="808080" w:themeColor="background1" w:themeShade="80"/>
        <w:sz w:val="18"/>
      </w:rPr>
      <w:t>©</w:t>
    </w:r>
    <w:r w:rsidR="00C47B0E" w:rsidRPr="000055D1">
      <w:rPr>
        <w:noProof/>
        <w:color w:val="808080" w:themeColor="background1" w:themeShade="80"/>
        <w:sz w:val="18"/>
      </w:rPr>
      <w:t xml:space="preserve"> </w:t>
    </w:r>
    <w:r w:rsidR="00C47B0E">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CE09" w14:textId="0E60FF38" w:rsidR="00C47B0E" w:rsidRPr="000055D1" w:rsidRDefault="00F51702" w:rsidP="00C47B0E">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C47B0E" w:rsidRPr="00C47B0E">
      <w:rPr>
        <w:color w:val="808080" w:themeColor="background1" w:themeShade="80"/>
        <w:sz w:val="18"/>
      </w:rPr>
      <w:t xml:space="preserve"> </w:t>
    </w:r>
    <w:r w:rsidR="00C47B0E" w:rsidRPr="00C63CFB">
      <w:rPr>
        <w:color w:val="808080" w:themeColor="background1" w:themeShade="80"/>
        <w:sz w:val="18"/>
      </w:rPr>
      <w:t>Version 1.</w:t>
    </w:r>
    <w:r w:rsidR="00C47B0E">
      <w:rPr>
        <w:color w:val="808080" w:themeColor="background1" w:themeShade="80"/>
        <w:sz w:val="18"/>
      </w:rPr>
      <w:t>1</w:t>
    </w:r>
    <w:r w:rsidR="00C47B0E" w:rsidRPr="00C63CFB">
      <w:rPr>
        <w:color w:val="808080" w:themeColor="background1" w:themeShade="80"/>
        <w:sz w:val="18"/>
      </w:rPr>
      <w:t xml:space="preserve"> Produced </w:t>
    </w:r>
    <w:r w:rsidR="00C47B0E">
      <w:rPr>
        <w:color w:val="808080" w:themeColor="background1" w:themeShade="80"/>
        <w:sz w:val="18"/>
      </w:rPr>
      <w:t>on 1st Nov</w:t>
    </w:r>
    <w:r w:rsidR="00C47B0E" w:rsidRPr="00C63CFB">
      <w:rPr>
        <w:color w:val="808080" w:themeColor="background1" w:themeShade="80"/>
        <w:sz w:val="18"/>
      </w:rPr>
      <w:t xml:space="preserve"> 202</w:t>
    </w:r>
    <w:r w:rsidR="00C47B0E">
      <w:rPr>
        <w:color w:val="808080" w:themeColor="background1" w:themeShade="80"/>
        <w:sz w:val="18"/>
      </w:rPr>
      <w:t>3</w:t>
    </w:r>
  </w:p>
  <w:p w14:paraId="132114F4" w14:textId="33252C80" w:rsidR="00D545FE" w:rsidRPr="00021932" w:rsidRDefault="00C47B0E"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7148" w14:textId="77777777" w:rsidR="00C47B0E" w:rsidRDefault="00C47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44881" w14:textId="77777777" w:rsidR="007E127F" w:rsidRDefault="007E127F" w:rsidP="007F7BE3">
      <w:pPr>
        <w:spacing w:after="0" w:line="240" w:lineRule="auto"/>
      </w:pPr>
      <w:r>
        <w:separator/>
      </w:r>
    </w:p>
  </w:footnote>
  <w:footnote w:type="continuationSeparator" w:id="0">
    <w:p w14:paraId="7F118AAD" w14:textId="77777777" w:rsidR="007E127F" w:rsidRDefault="007E127F" w:rsidP="007F7BE3">
      <w:pPr>
        <w:spacing w:after="0" w:line="240" w:lineRule="auto"/>
      </w:pPr>
      <w:r>
        <w:continuationSeparator/>
      </w:r>
    </w:p>
  </w:footnote>
  <w:footnote w:type="continuationNotice" w:id="1">
    <w:p w14:paraId="6D9DB0BE" w14:textId="77777777" w:rsidR="007E127F" w:rsidRDefault="007E12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DE69D" w14:textId="77777777" w:rsidR="00C47B0E" w:rsidRDefault="00C47B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C25D" w14:textId="77777777" w:rsidR="00C47B0E" w:rsidRDefault="00C47B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2738E" w14:textId="77777777" w:rsidR="00C47B0E" w:rsidRDefault="00C47B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FC5E45"/>
    <w:multiLevelType w:val="hybridMultilevel"/>
    <w:tmpl w:val="AC9C75C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6E51DB"/>
    <w:multiLevelType w:val="hybridMultilevel"/>
    <w:tmpl w:val="13146AB6"/>
    <w:lvl w:ilvl="0" w:tplc="302081C4">
      <w:start w:val="1"/>
      <w:numFmt w:val="bullet"/>
      <w:lvlText w:val=""/>
      <w:lvlJc w:val="left"/>
      <w:pPr>
        <w:ind w:left="720" w:hanging="360"/>
      </w:pPr>
      <w:rPr>
        <w:rFonts w:ascii="Wingdings" w:hAnsi="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54531E"/>
    <w:multiLevelType w:val="hybridMultilevel"/>
    <w:tmpl w:val="3674733A"/>
    <w:lvl w:ilvl="0" w:tplc="D5ACBBEC">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7"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11" w15:restartNumberingAfterBreak="0">
    <w:nsid w:val="263E561F"/>
    <w:multiLevelType w:val="hybridMultilevel"/>
    <w:tmpl w:val="79AADC4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32707F"/>
    <w:multiLevelType w:val="hybridMultilevel"/>
    <w:tmpl w:val="5E380738"/>
    <w:lvl w:ilvl="0" w:tplc="3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6"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9867CA"/>
    <w:multiLevelType w:val="hybridMultilevel"/>
    <w:tmpl w:val="D8B8857C"/>
    <w:lvl w:ilvl="0" w:tplc="04090005">
      <w:start w:val="1"/>
      <w:numFmt w:val="bullet"/>
      <w:lvlText w:val=""/>
      <w:lvlJc w:val="left"/>
      <w:pPr>
        <w:ind w:left="705" w:hanging="360"/>
      </w:pPr>
      <w:rPr>
        <w:rFonts w:ascii="Wingdings" w:hAnsi="Wingdings"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20"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105015"/>
    <w:multiLevelType w:val="hybridMultilevel"/>
    <w:tmpl w:val="D2384F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6525EF"/>
    <w:multiLevelType w:val="hybridMultilevel"/>
    <w:tmpl w:val="D9784B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405BB5"/>
    <w:multiLevelType w:val="hybridMultilevel"/>
    <w:tmpl w:val="1092EF9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E5399"/>
    <w:multiLevelType w:val="hybridMultilevel"/>
    <w:tmpl w:val="FB105F8C"/>
    <w:lvl w:ilvl="0" w:tplc="34090003">
      <w:start w:val="1"/>
      <w:numFmt w:val="bullet"/>
      <w:lvlText w:val="o"/>
      <w:lvlJc w:val="left"/>
      <w:pPr>
        <w:ind w:left="720" w:hanging="360"/>
      </w:pPr>
      <w:rPr>
        <w:rFonts w:ascii="Courier New" w:hAnsi="Courier New" w:cs="Courier New" w:hint="default"/>
      </w:rPr>
    </w:lvl>
    <w:lvl w:ilvl="1" w:tplc="34090001">
      <w:start w:val="1"/>
      <w:numFmt w:val="bullet"/>
      <w:lvlText w:val=""/>
      <w:lvlJc w:val="left"/>
      <w:pPr>
        <w:ind w:left="1440" w:hanging="360"/>
      </w:pPr>
      <w:rPr>
        <w:rFonts w:ascii="Symbol" w:hAnsi="Symbol" w:hint="default"/>
      </w:rPr>
    </w:lvl>
    <w:lvl w:ilvl="2" w:tplc="34090003">
      <w:start w:val="1"/>
      <w:numFmt w:val="bullet"/>
      <w:lvlText w:val="o"/>
      <w:lvlJc w:val="left"/>
      <w:pPr>
        <w:ind w:left="2160"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57E3D01"/>
    <w:multiLevelType w:val="hybridMultilevel"/>
    <w:tmpl w:val="0EC8574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8"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38"/>
  </w:num>
  <w:num w:numId="3">
    <w:abstractNumId w:val="18"/>
  </w:num>
  <w:num w:numId="4">
    <w:abstractNumId w:val="15"/>
  </w:num>
  <w:num w:numId="5">
    <w:abstractNumId w:val="9"/>
  </w:num>
  <w:num w:numId="6">
    <w:abstractNumId w:val="16"/>
  </w:num>
  <w:num w:numId="7">
    <w:abstractNumId w:val="0"/>
  </w:num>
  <w:num w:numId="8">
    <w:abstractNumId w:val="1"/>
  </w:num>
  <w:num w:numId="9">
    <w:abstractNumId w:val="26"/>
  </w:num>
  <w:num w:numId="10">
    <w:abstractNumId w:val="37"/>
  </w:num>
  <w:num w:numId="11">
    <w:abstractNumId w:val="23"/>
  </w:num>
  <w:num w:numId="12">
    <w:abstractNumId w:val="28"/>
  </w:num>
  <w:num w:numId="13">
    <w:abstractNumId w:val="5"/>
  </w:num>
  <w:num w:numId="14">
    <w:abstractNumId w:val="36"/>
  </w:num>
  <w:num w:numId="15">
    <w:abstractNumId w:val="35"/>
  </w:num>
  <w:num w:numId="16">
    <w:abstractNumId w:val="4"/>
  </w:num>
  <w:num w:numId="17">
    <w:abstractNumId w:val="21"/>
  </w:num>
  <w:num w:numId="18">
    <w:abstractNumId w:val="32"/>
  </w:num>
  <w:num w:numId="19">
    <w:abstractNumId w:val="31"/>
  </w:num>
  <w:num w:numId="20">
    <w:abstractNumId w:val="34"/>
  </w:num>
  <w:num w:numId="21">
    <w:abstractNumId w:val="27"/>
  </w:num>
  <w:num w:numId="22">
    <w:abstractNumId w:val="10"/>
  </w:num>
  <w:num w:numId="23">
    <w:abstractNumId w:val="17"/>
  </w:num>
  <w:num w:numId="24">
    <w:abstractNumId w:val="7"/>
  </w:num>
  <w:num w:numId="25">
    <w:abstractNumId w:val="8"/>
  </w:num>
  <w:num w:numId="26">
    <w:abstractNumId w:val="33"/>
  </w:num>
  <w:num w:numId="27">
    <w:abstractNumId w:val="25"/>
  </w:num>
  <w:num w:numId="28">
    <w:abstractNumId w:val="14"/>
  </w:num>
  <w:num w:numId="29">
    <w:abstractNumId w:val="30"/>
  </w:num>
  <w:num w:numId="30">
    <w:abstractNumId w:val="12"/>
  </w:num>
  <w:num w:numId="31">
    <w:abstractNumId w:val="3"/>
  </w:num>
  <w:num w:numId="32">
    <w:abstractNumId w:val="24"/>
  </w:num>
  <w:num w:numId="33">
    <w:abstractNumId w:val="22"/>
  </w:num>
  <w:num w:numId="34">
    <w:abstractNumId w:val="2"/>
  </w:num>
  <w:num w:numId="35">
    <w:abstractNumId w:val="11"/>
  </w:num>
  <w:num w:numId="36">
    <w:abstractNumId w:val="6"/>
  </w:num>
  <w:num w:numId="37">
    <w:abstractNumId w:val="19"/>
  </w:num>
  <w:num w:numId="38">
    <w:abstractNumId w:val="13"/>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8FAJxREPstAAAA"/>
  </w:docVars>
  <w:rsids>
    <w:rsidRoot w:val="00D5710E"/>
    <w:rsid w:val="00003727"/>
    <w:rsid w:val="00004086"/>
    <w:rsid w:val="000160BC"/>
    <w:rsid w:val="00021932"/>
    <w:rsid w:val="00035E65"/>
    <w:rsid w:val="0004158E"/>
    <w:rsid w:val="00051701"/>
    <w:rsid w:val="00055CB1"/>
    <w:rsid w:val="00062789"/>
    <w:rsid w:val="000641B8"/>
    <w:rsid w:val="000642E0"/>
    <w:rsid w:val="00065608"/>
    <w:rsid w:val="000703C4"/>
    <w:rsid w:val="0007524B"/>
    <w:rsid w:val="0007798C"/>
    <w:rsid w:val="00082357"/>
    <w:rsid w:val="00097440"/>
    <w:rsid w:val="000A0782"/>
    <w:rsid w:val="000A0B59"/>
    <w:rsid w:val="000B59FA"/>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2BB0"/>
    <w:rsid w:val="00136C2E"/>
    <w:rsid w:val="00140146"/>
    <w:rsid w:val="00141A2B"/>
    <w:rsid w:val="00155945"/>
    <w:rsid w:val="00163408"/>
    <w:rsid w:val="00165174"/>
    <w:rsid w:val="00176B9B"/>
    <w:rsid w:val="00177E37"/>
    <w:rsid w:val="00182DBF"/>
    <w:rsid w:val="00185AB9"/>
    <w:rsid w:val="00194E6E"/>
    <w:rsid w:val="001970CA"/>
    <w:rsid w:val="001A12B9"/>
    <w:rsid w:val="001A1825"/>
    <w:rsid w:val="001A2B4F"/>
    <w:rsid w:val="001A6538"/>
    <w:rsid w:val="001B0665"/>
    <w:rsid w:val="001D5054"/>
    <w:rsid w:val="001D7FEF"/>
    <w:rsid w:val="001E195C"/>
    <w:rsid w:val="001E4FF6"/>
    <w:rsid w:val="001E5186"/>
    <w:rsid w:val="001E51EF"/>
    <w:rsid w:val="001E750A"/>
    <w:rsid w:val="00206319"/>
    <w:rsid w:val="00211856"/>
    <w:rsid w:val="002174E6"/>
    <w:rsid w:val="00226225"/>
    <w:rsid w:val="002343CD"/>
    <w:rsid w:val="00234589"/>
    <w:rsid w:val="00236336"/>
    <w:rsid w:val="00244DF8"/>
    <w:rsid w:val="002525FD"/>
    <w:rsid w:val="0026584E"/>
    <w:rsid w:val="0027220C"/>
    <w:rsid w:val="00273109"/>
    <w:rsid w:val="00277261"/>
    <w:rsid w:val="00277835"/>
    <w:rsid w:val="00284FF1"/>
    <w:rsid w:val="002868E4"/>
    <w:rsid w:val="00290627"/>
    <w:rsid w:val="002937D7"/>
    <w:rsid w:val="00294BF5"/>
    <w:rsid w:val="002A06A5"/>
    <w:rsid w:val="002A771E"/>
    <w:rsid w:val="002B56D8"/>
    <w:rsid w:val="002D1EFD"/>
    <w:rsid w:val="002E7CF1"/>
    <w:rsid w:val="002F2898"/>
    <w:rsid w:val="002F5444"/>
    <w:rsid w:val="002F5AEB"/>
    <w:rsid w:val="0030625B"/>
    <w:rsid w:val="00307810"/>
    <w:rsid w:val="00317572"/>
    <w:rsid w:val="00317B8C"/>
    <w:rsid w:val="00323F4B"/>
    <w:rsid w:val="0032553E"/>
    <w:rsid w:val="003259BD"/>
    <w:rsid w:val="003319E8"/>
    <w:rsid w:val="003442A2"/>
    <w:rsid w:val="003460ED"/>
    <w:rsid w:val="003471B1"/>
    <w:rsid w:val="003505AA"/>
    <w:rsid w:val="00353173"/>
    <w:rsid w:val="003669AF"/>
    <w:rsid w:val="00372550"/>
    <w:rsid w:val="003805C2"/>
    <w:rsid w:val="003844B2"/>
    <w:rsid w:val="00386AE4"/>
    <w:rsid w:val="0038702F"/>
    <w:rsid w:val="00397B97"/>
    <w:rsid w:val="003A562C"/>
    <w:rsid w:val="003A7483"/>
    <w:rsid w:val="003B132D"/>
    <w:rsid w:val="003B2EDD"/>
    <w:rsid w:val="003B5D74"/>
    <w:rsid w:val="003B5E08"/>
    <w:rsid w:val="003B5E86"/>
    <w:rsid w:val="003B6DFA"/>
    <w:rsid w:val="003D011C"/>
    <w:rsid w:val="003E287C"/>
    <w:rsid w:val="003E370A"/>
    <w:rsid w:val="003E4B68"/>
    <w:rsid w:val="003F0AC1"/>
    <w:rsid w:val="003F48D7"/>
    <w:rsid w:val="003F74CF"/>
    <w:rsid w:val="00400FA3"/>
    <w:rsid w:val="00410494"/>
    <w:rsid w:val="00411BE5"/>
    <w:rsid w:val="00414218"/>
    <w:rsid w:val="00416BC0"/>
    <w:rsid w:val="00425977"/>
    <w:rsid w:val="00427E9D"/>
    <w:rsid w:val="00451DAE"/>
    <w:rsid w:val="00454AA7"/>
    <w:rsid w:val="004558DD"/>
    <w:rsid w:val="0045590F"/>
    <w:rsid w:val="004748B4"/>
    <w:rsid w:val="004770C7"/>
    <w:rsid w:val="004839C7"/>
    <w:rsid w:val="00490922"/>
    <w:rsid w:val="00491928"/>
    <w:rsid w:val="00493E00"/>
    <w:rsid w:val="004A0121"/>
    <w:rsid w:val="004A6F24"/>
    <w:rsid w:val="004A73B1"/>
    <w:rsid w:val="004B3CE6"/>
    <w:rsid w:val="004B588B"/>
    <w:rsid w:val="004B7278"/>
    <w:rsid w:val="004C1BF2"/>
    <w:rsid w:val="004C30A7"/>
    <w:rsid w:val="004D0755"/>
    <w:rsid w:val="004D72E1"/>
    <w:rsid w:val="004E1D00"/>
    <w:rsid w:val="004E63B5"/>
    <w:rsid w:val="004E6693"/>
    <w:rsid w:val="004E6AE8"/>
    <w:rsid w:val="004F09FC"/>
    <w:rsid w:val="004F4F32"/>
    <w:rsid w:val="004F5C72"/>
    <w:rsid w:val="004F5EB3"/>
    <w:rsid w:val="005038D7"/>
    <w:rsid w:val="005066B0"/>
    <w:rsid w:val="00506FA0"/>
    <w:rsid w:val="005112E7"/>
    <w:rsid w:val="005132E3"/>
    <w:rsid w:val="00517751"/>
    <w:rsid w:val="005300F0"/>
    <w:rsid w:val="00535D90"/>
    <w:rsid w:val="00537631"/>
    <w:rsid w:val="0054017C"/>
    <w:rsid w:val="00545821"/>
    <w:rsid w:val="00571ACE"/>
    <w:rsid w:val="005773ED"/>
    <w:rsid w:val="005844B0"/>
    <w:rsid w:val="005854D5"/>
    <w:rsid w:val="0059387C"/>
    <w:rsid w:val="00594ED1"/>
    <w:rsid w:val="00596F4B"/>
    <w:rsid w:val="005A0DB3"/>
    <w:rsid w:val="005A1650"/>
    <w:rsid w:val="005B4172"/>
    <w:rsid w:val="005B41FB"/>
    <w:rsid w:val="005B7B2C"/>
    <w:rsid w:val="005C3F2F"/>
    <w:rsid w:val="005C4657"/>
    <w:rsid w:val="005C6CFC"/>
    <w:rsid w:val="005C775F"/>
    <w:rsid w:val="005E39FB"/>
    <w:rsid w:val="005E3CC9"/>
    <w:rsid w:val="005E3DE9"/>
    <w:rsid w:val="005F511A"/>
    <w:rsid w:val="005F54E2"/>
    <w:rsid w:val="005F6A87"/>
    <w:rsid w:val="0061325B"/>
    <w:rsid w:val="0062023C"/>
    <w:rsid w:val="00622C2E"/>
    <w:rsid w:val="0062464A"/>
    <w:rsid w:val="00627D8C"/>
    <w:rsid w:val="006322CD"/>
    <w:rsid w:val="00632D2B"/>
    <w:rsid w:val="00645C8A"/>
    <w:rsid w:val="006479FA"/>
    <w:rsid w:val="00654CC4"/>
    <w:rsid w:val="00656BE1"/>
    <w:rsid w:val="006623E9"/>
    <w:rsid w:val="00664219"/>
    <w:rsid w:val="00665EE4"/>
    <w:rsid w:val="00667BFB"/>
    <w:rsid w:val="00671D90"/>
    <w:rsid w:val="006A14BE"/>
    <w:rsid w:val="006A2D3B"/>
    <w:rsid w:val="006A4675"/>
    <w:rsid w:val="006B29A4"/>
    <w:rsid w:val="006B6951"/>
    <w:rsid w:val="006B7C58"/>
    <w:rsid w:val="006C4596"/>
    <w:rsid w:val="006D1F6B"/>
    <w:rsid w:val="006F1E9C"/>
    <w:rsid w:val="006F256D"/>
    <w:rsid w:val="006F4204"/>
    <w:rsid w:val="006F4EE9"/>
    <w:rsid w:val="00704193"/>
    <w:rsid w:val="00720232"/>
    <w:rsid w:val="00727EA4"/>
    <w:rsid w:val="00745022"/>
    <w:rsid w:val="0074546C"/>
    <w:rsid w:val="00746E26"/>
    <w:rsid w:val="007660EB"/>
    <w:rsid w:val="00774063"/>
    <w:rsid w:val="00776D72"/>
    <w:rsid w:val="00786000"/>
    <w:rsid w:val="00786DC2"/>
    <w:rsid w:val="007878BC"/>
    <w:rsid w:val="007A1C8E"/>
    <w:rsid w:val="007B6B07"/>
    <w:rsid w:val="007C3CE3"/>
    <w:rsid w:val="007E127F"/>
    <w:rsid w:val="007E4544"/>
    <w:rsid w:val="007F4E37"/>
    <w:rsid w:val="007F7BE3"/>
    <w:rsid w:val="00807529"/>
    <w:rsid w:val="008113F8"/>
    <w:rsid w:val="00812C2F"/>
    <w:rsid w:val="008177BA"/>
    <w:rsid w:val="008210C3"/>
    <w:rsid w:val="00832DA0"/>
    <w:rsid w:val="00833107"/>
    <w:rsid w:val="00834756"/>
    <w:rsid w:val="00836600"/>
    <w:rsid w:val="008650E7"/>
    <w:rsid w:val="008656F9"/>
    <w:rsid w:val="00870C06"/>
    <w:rsid w:val="00875BBB"/>
    <w:rsid w:val="00881C9D"/>
    <w:rsid w:val="00882FAF"/>
    <w:rsid w:val="00885621"/>
    <w:rsid w:val="008B0781"/>
    <w:rsid w:val="008B59D8"/>
    <w:rsid w:val="008B751B"/>
    <w:rsid w:val="008C2383"/>
    <w:rsid w:val="008D2702"/>
    <w:rsid w:val="008D4161"/>
    <w:rsid w:val="008E2E81"/>
    <w:rsid w:val="008F59B8"/>
    <w:rsid w:val="00902665"/>
    <w:rsid w:val="00905FB0"/>
    <w:rsid w:val="00906F59"/>
    <w:rsid w:val="0093353F"/>
    <w:rsid w:val="0094142E"/>
    <w:rsid w:val="00942B40"/>
    <w:rsid w:val="009463E7"/>
    <w:rsid w:val="00947D7A"/>
    <w:rsid w:val="00951410"/>
    <w:rsid w:val="0097427B"/>
    <w:rsid w:val="00981ED6"/>
    <w:rsid w:val="00983A55"/>
    <w:rsid w:val="00993FDA"/>
    <w:rsid w:val="00994C02"/>
    <w:rsid w:val="009B14CF"/>
    <w:rsid w:val="009B1A41"/>
    <w:rsid w:val="009B48B8"/>
    <w:rsid w:val="009C049B"/>
    <w:rsid w:val="009C3EB8"/>
    <w:rsid w:val="009D77AB"/>
    <w:rsid w:val="009F079D"/>
    <w:rsid w:val="009F36FC"/>
    <w:rsid w:val="009F515E"/>
    <w:rsid w:val="009F727D"/>
    <w:rsid w:val="009F7FCB"/>
    <w:rsid w:val="00A008F7"/>
    <w:rsid w:val="00A10229"/>
    <w:rsid w:val="00A10AD8"/>
    <w:rsid w:val="00A1328B"/>
    <w:rsid w:val="00A13FD9"/>
    <w:rsid w:val="00A21B25"/>
    <w:rsid w:val="00A27637"/>
    <w:rsid w:val="00A30F07"/>
    <w:rsid w:val="00A34F91"/>
    <w:rsid w:val="00A403A1"/>
    <w:rsid w:val="00A43091"/>
    <w:rsid w:val="00A43A0C"/>
    <w:rsid w:val="00A5369C"/>
    <w:rsid w:val="00A637BE"/>
    <w:rsid w:val="00A66FAF"/>
    <w:rsid w:val="00A85D21"/>
    <w:rsid w:val="00A9519D"/>
    <w:rsid w:val="00AA2C32"/>
    <w:rsid w:val="00AA3348"/>
    <w:rsid w:val="00AA57D8"/>
    <w:rsid w:val="00AA6A58"/>
    <w:rsid w:val="00AB1541"/>
    <w:rsid w:val="00AB42ED"/>
    <w:rsid w:val="00AC08EB"/>
    <w:rsid w:val="00AC661E"/>
    <w:rsid w:val="00AC799F"/>
    <w:rsid w:val="00B15008"/>
    <w:rsid w:val="00B2165C"/>
    <w:rsid w:val="00B55941"/>
    <w:rsid w:val="00B57D7D"/>
    <w:rsid w:val="00B6611B"/>
    <w:rsid w:val="00B671E4"/>
    <w:rsid w:val="00B7403C"/>
    <w:rsid w:val="00B74D11"/>
    <w:rsid w:val="00B750AF"/>
    <w:rsid w:val="00B86C86"/>
    <w:rsid w:val="00BA5C1E"/>
    <w:rsid w:val="00BA68DC"/>
    <w:rsid w:val="00BB17FD"/>
    <w:rsid w:val="00BC33D6"/>
    <w:rsid w:val="00BC6F09"/>
    <w:rsid w:val="00BD0DB1"/>
    <w:rsid w:val="00BD39F2"/>
    <w:rsid w:val="00BE17C0"/>
    <w:rsid w:val="00BE2174"/>
    <w:rsid w:val="00BE3542"/>
    <w:rsid w:val="00BE5418"/>
    <w:rsid w:val="00BF1736"/>
    <w:rsid w:val="00C16807"/>
    <w:rsid w:val="00C16E4F"/>
    <w:rsid w:val="00C2477C"/>
    <w:rsid w:val="00C338D8"/>
    <w:rsid w:val="00C35977"/>
    <w:rsid w:val="00C453C1"/>
    <w:rsid w:val="00C45D08"/>
    <w:rsid w:val="00C47B0E"/>
    <w:rsid w:val="00C551E9"/>
    <w:rsid w:val="00C55B2D"/>
    <w:rsid w:val="00C577A2"/>
    <w:rsid w:val="00C74654"/>
    <w:rsid w:val="00C74C30"/>
    <w:rsid w:val="00C75A43"/>
    <w:rsid w:val="00C80B4B"/>
    <w:rsid w:val="00C8698F"/>
    <w:rsid w:val="00C9101D"/>
    <w:rsid w:val="00CA106A"/>
    <w:rsid w:val="00CA5BD9"/>
    <w:rsid w:val="00CB1CEE"/>
    <w:rsid w:val="00CB30EA"/>
    <w:rsid w:val="00CB444E"/>
    <w:rsid w:val="00CB63A0"/>
    <w:rsid w:val="00CC0118"/>
    <w:rsid w:val="00CC25A6"/>
    <w:rsid w:val="00CC56CE"/>
    <w:rsid w:val="00CC791D"/>
    <w:rsid w:val="00CD23D5"/>
    <w:rsid w:val="00CD780C"/>
    <w:rsid w:val="00CF4D86"/>
    <w:rsid w:val="00D05A8D"/>
    <w:rsid w:val="00D06E82"/>
    <w:rsid w:val="00D12DFA"/>
    <w:rsid w:val="00D134B1"/>
    <w:rsid w:val="00D24FAE"/>
    <w:rsid w:val="00D31621"/>
    <w:rsid w:val="00D358BB"/>
    <w:rsid w:val="00D41145"/>
    <w:rsid w:val="00D47AB7"/>
    <w:rsid w:val="00D50AC8"/>
    <w:rsid w:val="00D545FE"/>
    <w:rsid w:val="00D568A8"/>
    <w:rsid w:val="00D5710E"/>
    <w:rsid w:val="00D63F79"/>
    <w:rsid w:val="00D67AA4"/>
    <w:rsid w:val="00D76923"/>
    <w:rsid w:val="00D77E14"/>
    <w:rsid w:val="00D9043E"/>
    <w:rsid w:val="00D92217"/>
    <w:rsid w:val="00D932B8"/>
    <w:rsid w:val="00D94D82"/>
    <w:rsid w:val="00D97165"/>
    <w:rsid w:val="00DA7D78"/>
    <w:rsid w:val="00DB1F0E"/>
    <w:rsid w:val="00DC5ADD"/>
    <w:rsid w:val="00DD144F"/>
    <w:rsid w:val="00DD2A2F"/>
    <w:rsid w:val="00DD3C6A"/>
    <w:rsid w:val="00DE0452"/>
    <w:rsid w:val="00DE1007"/>
    <w:rsid w:val="00DE1286"/>
    <w:rsid w:val="00DE7CA9"/>
    <w:rsid w:val="00DF5554"/>
    <w:rsid w:val="00DF6F86"/>
    <w:rsid w:val="00E14D14"/>
    <w:rsid w:val="00E23437"/>
    <w:rsid w:val="00E274FD"/>
    <w:rsid w:val="00E30ACA"/>
    <w:rsid w:val="00E323EE"/>
    <w:rsid w:val="00E33295"/>
    <w:rsid w:val="00E37BB8"/>
    <w:rsid w:val="00E40219"/>
    <w:rsid w:val="00E416CE"/>
    <w:rsid w:val="00E57082"/>
    <w:rsid w:val="00E72038"/>
    <w:rsid w:val="00E722A4"/>
    <w:rsid w:val="00E735CF"/>
    <w:rsid w:val="00E8151E"/>
    <w:rsid w:val="00E8166D"/>
    <w:rsid w:val="00E843EC"/>
    <w:rsid w:val="00E85F1B"/>
    <w:rsid w:val="00E90E72"/>
    <w:rsid w:val="00E93C23"/>
    <w:rsid w:val="00EA6912"/>
    <w:rsid w:val="00EA7820"/>
    <w:rsid w:val="00EB2FC7"/>
    <w:rsid w:val="00EB4D2C"/>
    <w:rsid w:val="00EB5B32"/>
    <w:rsid w:val="00EB6F4F"/>
    <w:rsid w:val="00EC4CA7"/>
    <w:rsid w:val="00EC776A"/>
    <w:rsid w:val="00ED1DB5"/>
    <w:rsid w:val="00ED432C"/>
    <w:rsid w:val="00EE4A52"/>
    <w:rsid w:val="00EF645A"/>
    <w:rsid w:val="00EF7BD8"/>
    <w:rsid w:val="00F07512"/>
    <w:rsid w:val="00F11CA8"/>
    <w:rsid w:val="00F23359"/>
    <w:rsid w:val="00F40244"/>
    <w:rsid w:val="00F42A62"/>
    <w:rsid w:val="00F51240"/>
    <w:rsid w:val="00F51702"/>
    <w:rsid w:val="00F53C4C"/>
    <w:rsid w:val="00F57594"/>
    <w:rsid w:val="00F643E6"/>
    <w:rsid w:val="00F86889"/>
    <w:rsid w:val="00FA38F8"/>
    <w:rsid w:val="00FA5034"/>
    <w:rsid w:val="00FA5333"/>
    <w:rsid w:val="00FB3601"/>
    <w:rsid w:val="00FC6A1C"/>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 w:type="paragraph" w:styleId="TOC2">
    <w:name w:val="toc 2"/>
    <w:basedOn w:val="Normal"/>
    <w:next w:val="Normal"/>
    <w:autoRedefine/>
    <w:uiPriority w:val="39"/>
    <w:unhideWhenUsed/>
    <w:qFormat/>
    <w:rsid w:val="00427E9D"/>
    <w:pPr>
      <w:tabs>
        <w:tab w:val="right" w:leader="dot" w:pos="9016"/>
      </w:tabs>
      <w:spacing w:before="120" w:after="120" w:line="276" w:lineRule="auto"/>
      <w:ind w:left="504" w:right="101" w:hanging="360"/>
    </w:pPr>
    <w:rPr>
      <w:color w:val="262626" w:themeColor="text1" w:themeTint="D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 w:id="190671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BE9B29-4F01-481F-B48C-0A6027D6B7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37</TotalTime>
  <Pages>4</Pages>
  <Words>842</Words>
  <Characters>4326</Characters>
  <Application>Microsoft Office Word</Application>
  <DocSecurity>0</DocSecurity>
  <Lines>105</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25</cp:revision>
  <dcterms:created xsi:type="dcterms:W3CDTF">2022-12-20T03:53:00Z</dcterms:created>
  <dcterms:modified xsi:type="dcterms:W3CDTF">2023-12-04T06:37:00Z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GrammarlyDocumentId">
    <vt:lpwstr>6d772aa3d270f35d8bb22cfca5c329a8471ae14f814e9f90abc3ceb255a09d4b</vt:lpwstr>
  </property>
  <property fmtid="{D5CDD505-2E9C-101B-9397-08002B2CF9AE}" pid="5" name="MSIP_Label_c1019aa4-092a-489f-a93b-50ae2bbd82bd_Enabled">
    <vt:lpwstr>true</vt:lpwstr>
  </property>
  <property fmtid="{D5CDD505-2E9C-101B-9397-08002B2CF9AE}" pid="6" name="MSIP_Label_c1019aa4-092a-489f-a93b-50ae2bbd82bd_SetDate">
    <vt:lpwstr>2023-01-05T00:19:20Z</vt:lpwstr>
  </property>
  <property fmtid="{D5CDD505-2E9C-101B-9397-08002B2CF9AE}" pid="7" name="MSIP_Label_c1019aa4-092a-489f-a93b-50ae2bbd82bd_Method">
    <vt:lpwstr>Standard</vt:lpwstr>
  </property>
  <property fmtid="{D5CDD505-2E9C-101B-9397-08002B2CF9AE}" pid="8" name="MSIP_Label_c1019aa4-092a-489f-a93b-50ae2bbd82bd_Name">
    <vt:lpwstr>defa4170-0d19-0005-0004-bc88714345d2</vt:lpwstr>
  </property>
  <property fmtid="{D5CDD505-2E9C-101B-9397-08002B2CF9AE}" pid="9" name="MSIP_Label_c1019aa4-092a-489f-a93b-50ae2bbd82bd_SiteId">
    <vt:lpwstr>6a3a435d-3aa3-47a8-87fa-0e6bd220e179</vt:lpwstr>
  </property>
  <property fmtid="{D5CDD505-2E9C-101B-9397-08002B2CF9AE}" pid="10" name="MSIP_Label_c1019aa4-092a-489f-a93b-50ae2bbd82bd_ActionId">
    <vt:lpwstr>6b5587f9-3289-4526-abbb-5c7648b770ef</vt:lpwstr>
  </property>
  <property fmtid="{D5CDD505-2E9C-101B-9397-08002B2CF9AE}" pid="11" name="MSIP_Label_c1019aa4-092a-489f-a93b-50ae2bbd82bd_ContentBits">
    <vt:lpwstr>0</vt:lpwstr>
  </property>
  <property fmtid="{D5CDD505-2E9C-101B-9397-08002B2CF9AE}" pid="12" name="_MarkAsFinal">
    <vt:bool>true</vt:bool>
  </property>
  <property fmtid="{D5CDD505-2E9C-101B-9397-08002B2CF9AE}" pid="13" name="Order">
    <vt:r8>101827300</vt:r8>
  </property>
  <property fmtid="{D5CDD505-2E9C-101B-9397-08002B2CF9AE}" pid="14" name="xd_Signature">
    <vt:bool>false</vt:bool>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TemplateUrl">
    <vt:lpwstr/>
  </property>
  <property fmtid="{D5CDD505-2E9C-101B-9397-08002B2CF9AE}" pid="19" name="ComplianceAssetId">
    <vt:lpwstr/>
  </property>
  <property fmtid="{D5CDD505-2E9C-101B-9397-08002B2CF9AE}" pid="20" name="_ExtendedDescription">
    <vt:lpwstr/>
  </property>
  <property fmtid="{D5CDD505-2E9C-101B-9397-08002B2CF9AE}" pid="21" name="TriggerFlowInfo">
    <vt:lpwstr/>
  </property>
</Properties>
</file>