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40FF6C04" w:rsidR="003B2EDD" w:rsidRDefault="00E37BB8" w:rsidP="00211856">
      <w:pPr>
        <w:pStyle w:val="Heading1"/>
        <w:spacing w:before="120" w:after="120" w:line="276" w:lineRule="auto"/>
        <w:jc w:val="center"/>
        <w:rPr>
          <w:rFonts w:cstheme="majorHAnsi"/>
          <w:b/>
          <w:bCs/>
          <w:color w:val="FF595E"/>
        </w:rPr>
      </w:pPr>
      <w:r>
        <w:rPr>
          <w:rFonts w:cstheme="majorHAnsi"/>
          <w:b/>
          <w:bCs/>
          <w:color w:val="FF595E"/>
        </w:rPr>
        <w:t xml:space="preserve">Case Study </w:t>
      </w:r>
      <w:r w:rsidR="00A9519D" w:rsidRPr="00654CC4">
        <w:rPr>
          <w:rFonts w:cstheme="majorHAnsi"/>
          <w:b/>
          <w:bCs/>
          <w:color w:val="FF595E"/>
        </w:rPr>
        <w:t xml:space="preserve">Assessment Task </w:t>
      </w:r>
      <w:r w:rsidR="00E97098">
        <w:rPr>
          <w:rFonts w:cstheme="majorHAnsi"/>
          <w:b/>
          <w:bCs/>
          <w:color w:val="FF595E"/>
        </w:rPr>
        <w:t>4</w:t>
      </w:r>
      <w:r w:rsidR="00D16708">
        <w:rPr>
          <w:rFonts w:cstheme="majorHAnsi"/>
          <w:b/>
          <w:bCs/>
          <w:color w:val="FF595E"/>
        </w:rPr>
        <w:t>.</w:t>
      </w:r>
      <w:r w:rsidR="0025294B">
        <w:rPr>
          <w:rFonts w:cstheme="majorHAnsi"/>
          <w:b/>
          <w:bCs/>
          <w:color w:val="FF595E"/>
        </w:rPr>
        <w:t>3</w:t>
      </w:r>
      <w:r w:rsidR="00A9519D" w:rsidRPr="00654CC4">
        <w:rPr>
          <w:rFonts w:cstheme="majorHAnsi"/>
          <w:b/>
          <w:bCs/>
          <w:color w:val="FF595E"/>
        </w:rPr>
        <w:t xml:space="preserve"> </w:t>
      </w:r>
      <w:r w:rsidR="003259BD">
        <w:rPr>
          <w:rFonts w:cstheme="majorHAnsi"/>
          <w:b/>
          <w:bCs/>
          <w:color w:val="FF595E"/>
        </w:rPr>
        <w:t xml:space="preserve">- </w:t>
      </w:r>
      <w:r w:rsidR="001415B0">
        <w:rPr>
          <w:rFonts w:cstheme="majorHAnsi"/>
          <w:b/>
          <w:bCs/>
          <w:color w:val="FF595E"/>
        </w:rPr>
        <w:t>Supervisor</w:t>
      </w:r>
      <w:r w:rsidR="00A9519D" w:rsidRPr="00654CC4">
        <w:rPr>
          <w:rFonts w:cstheme="majorHAnsi"/>
          <w:b/>
          <w:bCs/>
          <w:color w:val="FF595E"/>
        </w:rPr>
        <w:t xml:space="preserve"> Briefing Document</w:t>
      </w:r>
    </w:p>
    <w:p w14:paraId="533166F9" w14:textId="77777777" w:rsidR="00211856" w:rsidRPr="00211856" w:rsidRDefault="00211856" w:rsidP="00211856"/>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232F7E" w:rsidRDefault="00F11CA8" w:rsidP="00F11CA8">
            <w:pPr>
              <w:ind w:left="0" w:firstLine="0"/>
              <w:rPr>
                <w:b/>
                <w:bCs/>
                <w:color w:val="404040" w:themeColor="text1" w:themeTint="BF"/>
                <w:sz w:val="22"/>
              </w:rPr>
            </w:pPr>
            <w:r w:rsidRPr="00232F7E">
              <w:rPr>
                <w:b/>
                <w:bCs/>
                <w:color w:val="404040" w:themeColor="text1" w:themeTint="BF"/>
                <w:sz w:val="22"/>
              </w:rPr>
              <w:t>Dear Volunteer.</w:t>
            </w:r>
          </w:p>
          <w:p w14:paraId="520D571A" w14:textId="77777777" w:rsidR="001A2B4F" w:rsidRPr="00232F7E" w:rsidRDefault="001A2B4F" w:rsidP="001A2B4F">
            <w:pPr>
              <w:ind w:left="0" w:firstLine="0"/>
              <w:rPr>
                <w:color w:val="404040" w:themeColor="text1" w:themeTint="BF"/>
                <w:sz w:val="22"/>
              </w:rPr>
            </w:pPr>
            <w:r w:rsidRPr="00232F7E">
              <w:rPr>
                <w:color w:val="404040" w:themeColor="text1" w:themeTint="BF"/>
                <w:sz w:val="22"/>
              </w:rPr>
              <w:t xml:space="preserve">Thank you for agreeing to participate in the candidate’s assessment. </w:t>
            </w:r>
          </w:p>
          <w:p w14:paraId="65D95418" w14:textId="7F86B703" w:rsidR="00211856" w:rsidRPr="00232F7E" w:rsidRDefault="001A2B4F" w:rsidP="00211856">
            <w:pPr>
              <w:ind w:left="0" w:firstLine="0"/>
              <w:rPr>
                <w:color w:val="404040" w:themeColor="text1" w:themeTint="BF"/>
                <w:sz w:val="22"/>
              </w:rPr>
            </w:pPr>
            <w:r w:rsidRPr="00232F7E">
              <w:rPr>
                <w:color w:val="404040" w:themeColor="text1" w:themeTint="BF"/>
                <w:sz w:val="22"/>
              </w:rPr>
              <w:t xml:space="preserve">The candidate’s assessment </w:t>
            </w:r>
            <w:r w:rsidR="00211856" w:rsidRPr="00232F7E">
              <w:rPr>
                <w:color w:val="404040" w:themeColor="text1" w:themeTint="BF"/>
                <w:sz w:val="22"/>
              </w:rPr>
              <w:t>includes</w:t>
            </w:r>
            <w:r w:rsidRPr="00232F7E">
              <w:rPr>
                <w:color w:val="404040" w:themeColor="text1" w:themeTint="BF"/>
                <w:sz w:val="22"/>
              </w:rPr>
              <w:t xml:space="preserve"> a role-play activity</w:t>
            </w:r>
            <w:r w:rsidR="00211856" w:rsidRPr="00232F7E">
              <w:rPr>
                <w:color w:val="404040" w:themeColor="text1" w:themeTint="BF"/>
                <w:sz w:val="22"/>
              </w:rPr>
              <w:t xml:space="preserve"> </w:t>
            </w:r>
            <w:r w:rsidR="00E57082" w:rsidRPr="00232F7E">
              <w:rPr>
                <w:color w:val="404040" w:themeColor="text1" w:themeTint="BF"/>
                <w:sz w:val="22"/>
              </w:rPr>
              <w:t>in which you will take part.</w:t>
            </w:r>
            <w:r w:rsidR="00211856" w:rsidRPr="00232F7E">
              <w:rPr>
                <w:color w:val="404040" w:themeColor="text1" w:themeTint="BF"/>
                <w:sz w:val="22"/>
              </w:rPr>
              <w:t xml:space="preserve"> </w:t>
            </w:r>
          </w:p>
          <w:p w14:paraId="5A9C6F73" w14:textId="3E6C8264" w:rsidR="00035E65" w:rsidRPr="00232F7E" w:rsidRDefault="00211856" w:rsidP="00211856">
            <w:pPr>
              <w:ind w:left="0" w:firstLine="0"/>
              <w:rPr>
                <w:color w:val="404040" w:themeColor="text1" w:themeTint="BF"/>
                <w:sz w:val="22"/>
              </w:rPr>
            </w:pPr>
            <w:r w:rsidRPr="00232F7E">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211856">
            <w:pPr>
              <w:ind w:left="0" w:firstLine="0"/>
              <w:jc w:val="center"/>
              <w:rPr>
                <w:i/>
                <w:iCs/>
                <w:sz w:val="22"/>
              </w:rPr>
            </w:pPr>
            <w:r w:rsidRPr="00232F7E">
              <w:rPr>
                <w:i/>
                <w:iCs/>
                <w:color w:val="404040" w:themeColor="text1" w:themeTint="BF"/>
                <w:sz w:val="22"/>
              </w:rPr>
              <w:t>Thank you very much</w:t>
            </w:r>
            <w:r w:rsidR="00E57082" w:rsidRPr="00232F7E">
              <w:rPr>
                <w:i/>
                <w:iCs/>
                <w:color w:val="404040" w:themeColor="text1" w:themeTint="BF"/>
                <w:sz w:val="22"/>
              </w:rPr>
              <w:t>,</w:t>
            </w:r>
            <w:r w:rsidRPr="00232F7E">
              <w:rPr>
                <w:i/>
                <w:iCs/>
                <w:color w:val="404040" w:themeColor="text1" w:themeTint="BF"/>
                <w:sz w:val="22"/>
              </w:rPr>
              <w:t xml:space="preserve"> and have a good day.</w:t>
            </w:r>
          </w:p>
        </w:tc>
      </w:tr>
    </w:tbl>
    <w:p w14:paraId="215522D2" w14:textId="77777777" w:rsidR="003B2EDD" w:rsidRPr="00654CC4" w:rsidRDefault="003B2EDD" w:rsidP="00654CC4"/>
    <w:p w14:paraId="1AA106C7" w14:textId="706E46CC" w:rsidR="00654CC4" w:rsidRPr="006A2D3B" w:rsidRDefault="003B2EDD" w:rsidP="00654CC4">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4D899794" w:rsidR="00F11CA8" w:rsidRPr="00A30F07" w:rsidRDefault="00211856" w:rsidP="00654CC4">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25294B">
        <w:rPr>
          <w:rFonts w:cstheme="minorHAnsi"/>
          <w:color w:val="404040" w:themeColor="text1" w:themeTint="BF"/>
        </w:rPr>
        <w:t>the candidate’s supervisor</w:t>
      </w:r>
      <w:r w:rsidRPr="00A30F07">
        <w:rPr>
          <w:rFonts w:cstheme="minorHAnsi"/>
          <w:color w:val="404040" w:themeColor="text1" w:themeTint="BF"/>
        </w:rPr>
        <w:t xml:space="preserve"> at Lotus Compassionate Care. The candidate </w:t>
      </w:r>
      <w:r w:rsidR="006623E9" w:rsidRPr="00A30F07">
        <w:rPr>
          <w:rFonts w:cstheme="minorHAnsi"/>
          <w:color w:val="404040" w:themeColor="text1" w:themeTint="BF"/>
        </w:rPr>
        <w:t xml:space="preserve">will act as </w:t>
      </w:r>
      <w:r w:rsidR="00955A26">
        <w:rPr>
          <w:rFonts w:cstheme="minorHAnsi"/>
          <w:color w:val="404040" w:themeColor="text1" w:themeTint="BF"/>
        </w:rPr>
        <w:t>Trina’s</w:t>
      </w:r>
      <w:r w:rsidR="006623E9" w:rsidRPr="00A30F07">
        <w:rPr>
          <w:rFonts w:cstheme="minorHAnsi"/>
          <w:color w:val="404040" w:themeColor="text1" w:themeTint="BF"/>
        </w:rPr>
        <w:t xml:space="preserve"> support worker. </w:t>
      </w:r>
    </w:p>
    <w:p w14:paraId="50CFA0BC" w14:textId="77777777" w:rsidR="00E33295" w:rsidRPr="00F24F03" w:rsidRDefault="00E33295" w:rsidP="00F24F03">
      <w:pPr>
        <w:spacing w:before="120" w:after="120" w:line="276" w:lineRule="auto"/>
        <w:jc w:val="both"/>
        <w:rPr>
          <w:rFonts w:cstheme="minorHAnsi"/>
          <w:color w:val="404040" w:themeColor="text1" w:themeTint="BF"/>
          <w:sz w:val="20"/>
          <w:szCs w:val="20"/>
        </w:rPr>
      </w:pPr>
    </w:p>
    <w:p w14:paraId="4AF3D13C" w14:textId="77777777" w:rsidR="00F11CA8" w:rsidRPr="006A2D3B" w:rsidRDefault="00F11CA8" w:rsidP="00F11CA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035E65">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110F01">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F141819" w14:textId="3DD58676" w:rsidR="000B2BF4" w:rsidRPr="00DE1D02" w:rsidRDefault="00035E65" w:rsidP="00DE1D02">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B62602" w:rsidRDefault="00035E65" w:rsidP="00DE1D02">
      <w:pPr>
        <w:spacing w:before="120" w:after="120" w:line="276" w:lineRule="auto"/>
        <w:jc w:val="both"/>
        <w:rPr>
          <w:rFonts w:cstheme="minorHAnsi"/>
          <w:color w:val="404040" w:themeColor="text1" w:themeTint="BF"/>
          <w:sz w:val="20"/>
          <w:szCs w:val="20"/>
        </w:rPr>
      </w:pPr>
    </w:p>
    <w:p w14:paraId="7A305F34" w14:textId="456D57C3" w:rsidR="00035E65" w:rsidRPr="006A2D3B" w:rsidRDefault="00035E65" w:rsidP="006A2D3B">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035E65">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035E65">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47653F0A" w:rsidR="00F24F03" w:rsidRDefault="00F24F03">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A30F07">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A30F07">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110F01">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110F01">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110F01">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53C988D2">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13ABD5A9" w14:textId="77777777" w:rsidR="00A759E7" w:rsidRDefault="00FE2B01" w:rsidP="00110F01">
            <w:pPr>
              <w:ind w:left="0" w:right="0" w:firstLine="0"/>
              <w:jc w:val="center"/>
              <w:rPr>
                <w:bCs/>
                <w:color w:val="2E74B5" w:themeColor="accent5" w:themeShade="BF"/>
              </w:rPr>
            </w:pPr>
            <w:hyperlink r:id="rId10" w:history="1">
              <w:r w:rsidR="00A759E7" w:rsidRPr="00A759E7">
                <w:rPr>
                  <w:rStyle w:val="Hyperlink"/>
                  <w:bCs/>
                  <w:color w:val="2E74B5" w:themeColor="accent5" w:themeShade="BF"/>
                  <w:sz w:val="22"/>
                </w:rPr>
                <w:t>© Harvard Management Institute Pty Ltd.</w:t>
              </w:r>
            </w:hyperlink>
          </w:p>
          <w:p w14:paraId="23936BFE" w14:textId="2639D4F7" w:rsidR="00A30F07" w:rsidRPr="00A30F07" w:rsidRDefault="00A30F07" w:rsidP="00110F01">
            <w:pPr>
              <w:ind w:left="0" w:right="0" w:firstLine="0"/>
              <w:jc w:val="center"/>
              <w:rPr>
                <w:i/>
                <w:color w:val="404040" w:themeColor="text1" w:themeTint="BF"/>
                <w:sz w:val="22"/>
              </w:rPr>
            </w:pPr>
            <w:r w:rsidRPr="00A30F07">
              <w:rPr>
                <w:i/>
                <w:color w:val="404040" w:themeColor="text1" w:themeTint="BF"/>
                <w:sz w:val="22"/>
              </w:rPr>
              <w:t>(Username: newusername     Password: newpassword)</w:t>
            </w:r>
          </w:p>
        </w:tc>
      </w:tr>
    </w:tbl>
    <w:p w14:paraId="41DC8653" w14:textId="77777777" w:rsidR="00171692" w:rsidRPr="00171692" w:rsidRDefault="00171692" w:rsidP="00171692"/>
    <w:p w14:paraId="01A3AF86" w14:textId="13C32E86" w:rsidR="00A30F07" w:rsidRPr="006A2D3B" w:rsidRDefault="00A30F07" w:rsidP="00A30F07">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723892">
        <w:rPr>
          <w:color w:val="404040" w:themeColor="text1" w:themeTint="BF"/>
          <w:sz w:val="26"/>
          <w:szCs w:val="26"/>
        </w:rPr>
        <w:t>Trina</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24F03" w:rsidRPr="00301F77" w14:paraId="3767BB58" w14:textId="77777777" w:rsidTr="00370A69">
        <w:trPr>
          <w:trHeight w:val="2136"/>
        </w:trPr>
        <w:tc>
          <w:tcPr>
            <w:tcW w:w="9016" w:type="dxa"/>
            <w:tcBorders>
              <w:top w:val="nil"/>
              <w:left w:val="nil"/>
              <w:bottom w:val="nil"/>
              <w:right w:val="nil"/>
            </w:tcBorders>
            <w:shd w:val="clear" w:color="auto" w:fill="C8EA92"/>
          </w:tcPr>
          <w:p w14:paraId="4B93DCAE" w14:textId="77777777" w:rsidR="00723892" w:rsidRDefault="00723892" w:rsidP="00723892">
            <w:pPr>
              <w:ind w:left="0" w:right="0" w:firstLine="0"/>
              <w:jc w:val="center"/>
              <w:rPr>
                <w:b/>
                <w:color w:val="404040" w:themeColor="text1" w:themeTint="BF"/>
              </w:rPr>
            </w:pPr>
            <w:r>
              <w:rPr>
                <w:b/>
                <w:color w:val="404040" w:themeColor="text1" w:themeTint="BF"/>
              </w:rPr>
              <w:t xml:space="preserve">SCENARIO </w:t>
            </w:r>
          </w:p>
          <w:p w14:paraId="6763E11D" w14:textId="77777777" w:rsidR="002869A3" w:rsidRDefault="002869A3" w:rsidP="002869A3">
            <w:pPr>
              <w:ind w:left="0" w:right="0" w:firstLine="0"/>
              <w:jc w:val="both"/>
              <w:rPr>
                <w:color w:val="404040" w:themeColor="text1" w:themeTint="BF"/>
              </w:rPr>
            </w:pPr>
            <w:r>
              <w:rPr>
                <w:color w:val="404040" w:themeColor="text1" w:themeTint="BF"/>
              </w:rPr>
              <w:t>You are assigned to support Trina, a 70-year-old diagnosed with early-stage Alzheimer's. Trina was very talkative during your previous interactions with her. She enjoys a number of hobbies, including watching the television and taking a walk every morning to meet with her friends. Her daughter, Sam, moved in with her to become her primary carer.</w:t>
            </w:r>
          </w:p>
          <w:p w14:paraId="7DBFF31E" w14:textId="77777777" w:rsidR="002869A3" w:rsidRDefault="002869A3" w:rsidP="002869A3">
            <w:pPr>
              <w:ind w:left="0" w:right="0" w:firstLine="0"/>
              <w:jc w:val="both"/>
              <w:rPr>
                <w:color w:val="404040" w:themeColor="text1" w:themeTint="BF"/>
              </w:rPr>
            </w:pPr>
            <w:r>
              <w:rPr>
                <w:color w:val="404040" w:themeColor="text1" w:themeTint="BF"/>
              </w:rPr>
              <w:t>You were going to meet Trina after lunch to discuss changes in her individual care plan. On the day of your visit, you hear Sam yelling at Trina. The door suddenly opened, and you saw Sam gripping Trina’s arm and trying to drag her out of the door. Sam immediately let go when she saw you. You asked what was happening and Sam brushed it off, saying she will do errands by herself.</w:t>
            </w:r>
          </w:p>
          <w:p w14:paraId="47DEC115" w14:textId="77777777" w:rsidR="002869A3" w:rsidRDefault="002869A3" w:rsidP="002869A3">
            <w:pPr>
              <w:ind w:left="0" w:right="0" w:firstLine="0"/>
              <w:jc w:val="both"/>
              <w:rPr>
                <w:color w:val="404040" w:themeColor="text1" w:themeTint="BF"/>
              </w:rPr>
            </w:pPr>
            <w:r>
              <w:rPr>
                <w:color w:val="404040" w:themeColor="text1" w:themeTint="BF"/>
              </w:rPr>
              <w:t>You notice that Trina has significantly lost weight. She confesses that she has been feeling very lonely. While talking to her, you also see bruises on her arm. She also lamented about how she couldn’t access her bank account anymore. You asked if Sam tried asking the bank for her about this. She noticeably flinched and looked scared upon hearing her name. She explained that Sam thinks Trina is no longer capable of handling her personal finances due to her condition. Sam handles her finances for her. However, you note unpaid bills piled on the kitchen counter. There is also no food in their pantry.</w:t>
            </w:r>
          </w:p>
          <w:p w14:paraId="59694ACF" w14:textId="47A20DC8" w:rsidR="00F24F03" w:rsidRPr="00202BC6" w:rsidRDefault="002869A3" w:rsidP="002869A3">
            <w:pPr>
              <w:ind w:left="0" w:right="0" w:firstLine="0"/>
              <w:rPr>
                <w:color w:val="404040" w:themeColor="text1" w:themeTint="BF"/>
              </w:rPr>
            </w:pPr>
            <w:r>
              <w:rPr>
                <w:color w:val="404040" w:themeColor="text1" w:themeTint="BF"/>
              </w:rPr>
              <w:t>You tried asking what Trina does in her leisure time. She says she does not really see the point in going out anymore and has not caught up with her favourite TV shows. She has not seen her friends for over two weeks.</w:t>
            </w:r>
          </w:p>
        </w:tc>
      </w:tr>
    </w:tbl>
    <w:p w14:paraId="2ED14ADD" w14:textId="77777777" w:rsidR="00723892" w:rsidRDefault="00723892">
      <w:pPr>
        <w:rPr>
          <w:rFonts w:cstheme="minorHAnsi"/>
          <w:color w:val="404040" w:themeColor="text1" w:themeTint="BF"/>
        </w:rPr>
      </w:pPr>
      <w:r>
        <w:rPr>
          <w:rFonts w:cstheme="minorHAnsi"/>
          <w:color w:val="404040" w:themeColor="text1" w:themeTint="BF"/>
        </w:rPr>
        <w:br w:type="page"/>
      </w:r>
    </w:p>
    <w:p w14:paraId="10C17E15" w14:textId="70646B8B" w:rsidR="008177BA" w:rsidRDefault="008177BA" w:rsidP="008177BA">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Role Play Discussion Guide</w:t>
      </w:r>
    </w:p>
    <w:p w14:paraId="479BAC1D" w14:textId="77777777" w:rsidR="000B2BF4" w:rsidRPr="00E145DE" w:rsidRDefault="000B2BF4" w:rsidP="000B2BF4">
      <w:pPr>
        <w:pStyle w:val="Heading3"/>
        <w:spacing w:before="120" w:after="120" w:line="276" w:lineRule="auto"/>
        <w:jc w:val="both"/>
        <w:rPr>
          <w:color w:val="404040" w:themeColor="text1" w:themeTint="BF"/>
          <w:sz w:val="26"/>
          <w:szCs w:val="26"/>
        </w:rPr>
      </w:pPr>
      <w:r>
        <w:rPr>
          <w:color w:val="404040" w:themeColor="text1" w:themeTint="BF"/>
          <w:sz w:val="26"/>
          <w:szCs w:val="26"/>
        </w:rPr>
        <w:t>General Disposition</w:t>
      </w:r>
    </w:p>
    <w:p w14:paraId="3A26AFF3" w14:textId="77777777" w:rsidR="000B2BF4" w:rsidRPr="00E8722B" w:rsidRDefault="000B2BF4" w:rsidP="000B2BF4">
      <w:pPr>
        <w:pStyle w:val="ListParagraph"/>
        <w:numPr>
          <w:ilvl w:val="0"/>
          <w:numId w:val="23"/>
        </w:numPr>
        <w:spacing w:before="120" w:after="120" w:line="276" w:lineRule="auto"/>
        <w:contextualSpacing w:val="0"/>
        <w:jc w:val="both"/>
        <w:rPr>
          <w:rFonts w:cstheme="minorHAnsi"/>
          <w:color w:val="404040" w:themeColor="text1" w:themeTint="BF"/>
        </w:rPr>
      </w:pPr>
      <w:r w:rsidRPr="00E8722B">
        <w:rPr>
          <w:rFonts w:cstheme="minorHAnsi"/>
          <w:color w:val="404040" w:themeColor="text1" w:themeTint="BF"/>
        </w:rPr>
        <w:t>You will act as the candidate’s supervisor. As such, you must communicate and interact with the candidate in a professional manner. This involves doing the following:</w:t>
      </w:r>
    </w:p>
    <w:p w14:paraId="7938C7D4" w14:textId="77777777" w:rsidR="000B2BF4" w:rsidRDefault="000B2BF4" w:rsidP="000B2BF4">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Speaking with a normal volume and a neutral tone</w:t>
      </w:r>
    </w:p>
    <w:p w14:paraId="125705F5" w14:textId="77777777" w:rsidR="000B2BF4" w:rsidRDefault="000B2BF4" w:rsidP="000B2BF4">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Refraining from interrupting the candidate as they are speaking</w:t>
      </w:r>
    </w:p>
    <w:p w14:paraId="2F8C37E2" w14:textId="77777777" w:rsidR="000B2BF4" w:rsidRDefault="000B2BF4" w:rsidP="000B2BF4">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Using minimal body movements</w:t>
      </w:r>
    </w:p>
    <w:p w14:paraId="3148B590" w14:textId="2C2E1F69" w:rsidR="000B2BF4" w:rsidRDefault="000B2BF4" w:rsidP="000B2BF4">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Refraining from making unnecessary remarks and facial expressions</w:t>
      </w:r>
    </w:p>
    <w:p w14:paraId="0077C296" w14:textId="77777777" w:rsidR="00B62602" w:rsidRPr="00B62602" w:rsidRDefault="00B62602" w:rsidP="00B62602">
      <w:pPr>
        <w:spacing w:before="120" w:after="120" w:line="276" w:lineRule="auto"/>
        <w:jc w:val="both"/>
        <w:rPr>
          <w:rFonts w:cstheme="minorHAnsi"/>
          <w:color w:val="404040" w:themeColor="text1" w:themeTint="BF"/>
        </w:rPr>
      </w:pPr>
    </w:p>
    <w:p w14:paraId="4D6A34B2" w14:textId="30C4C6D9" w:rsidR="000B2BF4" w:rsidRPr="00E145DE" w:rsidRDefault="000B2BF4" w:rsidP="000B2BF4">
      <w:pPr>
        <w:pStyle w:val="Heading3"/>
        <w:spacing w:before="120" w:after="120" w:line="276" w:lineRule="auto"/>
        <w:jc w:val="both"/>
        <w:rPr>
          <w:color w:val="404040" w:themeColor="text1" w:themeTint="BF"/>
          <w:sz w:val="26"/>
          <w:szCs w:val="26"/>
        </w:rPr>
      </w:pPr>
      <w:r>
        <w:rPr>
          <w:color w:val="404040" w:themeColor="text1" w:themeTint="BF"/>
          <w:sz w:val="26"/>
          <w:szCs w:val="26"/>
        </w:rPr>
        <w:t>Throughout this roleplay activity, t</w:t>
      </w:r>
      <w:r w:rsidRPr="002A60AB">
        <w:rPr>
          <w:color w:val="404040" w:themeColor="text1" w:themeTint="BF"/>
          <w:sz w:val="26"/>
          <w:szCs w:val="26"/>
        </w:rPr>
        <w:t xml:space="preserve">he candidate </w:t>
      </w:r>
      <w:r>
        <w:rPr>
          <w:color w:val="404040" w:themeColor="text1" w:themeTint="BF"/>
          <w:sz w:val="26"/>
          <w:szCs w:val="26"/>
        </w:rPr>
        <w:t xml:space="preserve">will </w:t>
      </w:r>
      <w:r w:rsidRPr="002A60AB">
        <w:rPr>
          <w:color w:val="404040" w:themeColor="text1" w:themeTint="BF"/>
          <w:sz w:val="26"/>
          <w:szCs w:val="26"/>
        </w:rPr>
        <w:t xml:space="preserve">follow organisational procedures in reporting the </w:t>
      </w:r>
      <w:r w:rsidR="001C6DFE">
        <w:rPr>
          <w:color w:val="404040" w:themeColor="text1" w:themeTint="BF"/>
          <w:sz w:val="26"/>
          <w:szCs w:val="26"/>
        </w:rPr>
        <w:t>incident of abuse or neglect</w:t>
      </w:r>
    </w:p>
    <w:p w14:paraId="7E747344" w14:textId="02B003B9" w:rsidR="000B2BF4" w:rsidRDefault="000B2BF4" w:rsidP="000B2BF4">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At the beginning of the role-play activity, you must provide the candidate with </w:t>
      </w:r>
      <w:r w:rsidR="001C6DFE">
        <w:rPr>
          <w:rFonts w:cstheme="minorHAnsi"/>
          <w:color w:val="404040" w:themeColor="text1" w:themeTint="BF"/>
        </w:rPr>
        <w:t>Trina</w:t>
      </w:r>
      <w:r>
        <w:rPr>
          <w:rFonts w:cstheme="minorHAnsi"/>
          <w:color w:val="404040" w:themeColor="text1" w:themeTint="BF"/>
        </w:rPr>
        <w:t>’s progress notes.</w:t>
      </w:r>
    </w:p>
    <w:p w14:paraId="5476F967" w14:textId="77777777" w:rsidR="000B2BF4" w:rsidRDefault="000B2BF4" w:rsidP="000B2BF4">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adhere to Lotus Compassionate Care’s policies and procedures. This can involve doing the following:</w:t>
      </w:r>
    </w:p>
    <w:p w14:paraId="734ACE70" w14:textId="77777777" w:rsidR="000B2BF4" w:rsidRDefault="000B2BF4" w:rsidP="000B2BF4">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Confirming Hannah’s identity with the candidate at the beginning of the roleplay activity using their name, date of birth and ID number – refer to the progress notes for these details.</w:t>
      </w:r>
    </w:p>
    <w:p w14:paraId="17DE9FB8" w14:textId="47F11E94" w:rsidR="000B2BF4" w:rsidRDefault="000B2BF4" w:rsidP="000B2BF4">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Protecting the client’s information by not taking down notes in a personal notebook or device.</w:t>
      </w:r>
    </w:p>
    <w:p w14:paraId="082EE750" w14:textId="77777777" w:rsidR="00B62602" w:rsidRPr="00B62602" w:rsidRDefault="00B62602" w:rsidP="00B62602">
      <w:pPr>
        <w:spacing w:before="120" w:after="120" w:line="276" w:lineRule="auto"/>
        <w:jc w:val="both"/>
        <w:rPr>
          <w:rFonts w:cstheme="minorHAnsi"/>
          <w:color w:val="404040" w:themeColor="text1" w:themeTint="BF"/>
        </w:rPr>
      </w:pPr>
    </w:p>
    <w:p w14:paraId="547B0432" w14:textId="77777777" w:rsidR="001C6DFE" w:rsidRDefault="001C6DFE" w:rsidP="00864281">
      <w:pPr>
        <w:pStyle w:val="Heading3"/>
        <w:spacing w:before="120" w:after="120" w:line="276" w:lineRule="auto"/>
        <w:jc w:val="both"/>
        <w:rPr>
          <w:color w:val="404040" w:themeColor="text1" w:themeTint="BF"/>
          <w:sz w:val="26"/>
          <w:szCs w:val="26"/>
        </w:rPr>
      </w:pPr>
      <w:r w:rsidRPr="001C6DFE">
        <w:rPr>
          <w:color w:val="404040" w:themeColor="text1" w:themeTint="BF"/>
          <w:sz w:val="26"/>
          <w:szCs w:val="26"/>
        </w:rPr>
        <w:t xml:space="preserve">The candidate </w:t>
      </w:r>
      <w:r>
        <w:rPr>
          <w:color w:val="404040" w:themeColor="text1" w:themeTint="BF"/>
          <w:sz w:val="26"/>
          <w:szCs w:val="26"/>
        </w:rPr>
        <w:t xml:space="preserve">will </w:t>
      </w:r>
      <w:r w:rsidRPr="001C6DFE">
        <w:rPr>
          <w:color w:val="404040" w:themeColor="text1" w:themeTint="BF"/>
          <w:sz w:val="26"/>
          <w:szCs w:val="26"/>
        </w:rPr>
        <w:t>report the indicators of possible abuse they have noted</w:t>
      </w:r>
    </w:p>
    <w:p w14:paraId="34A0A7A0" w14:textId="77777777" w:rsidR="001C6DFE" w:rsidRDefault="001C6DFE" w:rsidP="001C6DFE">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initiate the discussion by asking the following questions:</w:t>
      </w:r>
    </w:p>
    <w:p w14:paraId="2290CC26" w14:textId="77777777" w:rsidR="00864281" w:rsidRPr="001C6DFE" w:rsidRDefault="00864281" w:rsidP="001C6DFE">
      <w:pPr>
        <w:pStyle w:val="ListParagraph"/>
        <w:numPr>
          <w:ilvl w:val="1"/>
          <w:numId w:val="23"/>
        </w:numPr>
        <w:spacing w:before="120" w:after="120" w:line="276" w:lineRule="auto"/>
        <w:contextualSpacing w:val="0"/>
        <w:jc w:val="both"/>
        <w:rPr>
          <w:rFonts w:cstheme="minorHAnsi"/>
          <w:i/>
          <w:iCs/>
          <w:color w:val="404040" w:themeColor="text1" w:themeTint="BF"/>
        </w:rPr>
      </w:pPr>
      <w:r w:rsidRPr="001C6DFE">
        <w:rPr>
          <w:rFonts w:cstheme="minorHAnsi"/>
          <w:i/>
          <w:iCs/>
          <w:color w:val="404040" w:themeColor="text1" w:themeTint="BF"/>
        </w:rPr>
        <w:t>What indicators of abuse or neglect have you observed?</w:t>
      </w:r>
    </w:p>
    <w:p w14:paraId="27F49D15" w14:textId="77777777" w:rsidR="00864281" w:rsidRPr="001C6DFE" w:rsidRDefault="00864281" w:rsidP="001C6DFE">
      <w:pPr>
        <w:pStyle w:val="ListParagraph"/>
        <w:numPr>
          <w:ilvl w:val="1"/>
          <w:numId w:val="23"/>
        </w:numPr>
        <w:spacing w:before="120" w:after="120" w:line="276" w:lineRule="auto"/>
        <w:contextualSpacing w:val="0"/>
        <w:jc w:val="both"/>
        <w:rPr>
          <w:rFonts w:cstheme="minorHAnsi"/>
          <w:i/>
          <w:iCs/>
          <w:color w:val="404040" w:themeColor="text1" w:themeTint="BF"/>
        </w:rPr>
      </w:pPr>
      <w:r w:rsidRPr="001C6DFE">
        <w:rPr>
          <w:rFonts w:cstheme="minorHAnsi"/>
          <w:i/>
          <w:iCs/>
          <w:color w:val="404040" w:themeColor="text1" w:themeTint="BF"/>
        </w:rPr>
        <w:t>How is she doing now?</w:t>
      </w:r>
    </w:p>
    <w:p w14:paraId="6E3AE8D8" w14:textId="21605D89" w:rsidR="00864281" w:rsidRDefault="00864281" w:rsidP="001C6DFE">
      <w:pPr>
        <w:pStyle w:val="ListParagraph"/>
        <w:numPr>
          <w:ilvl w:val="1"/>
          <w:numId w:val="23"/>
        </w:numPr>
        <w:spacing w:before="120" w:after="120" w:line="276" w:lineRule="auto"/>
        <w:contextualSpacing w:val="0"/>
        <w:jc w:val="both"/>
        <w:rPr>
          <w:rFonts w:cstheme="minorHAnsi"/>
          <w:i/>
          <w:iCs/>
          <w:color w:val="404040" w:themeColor="text1" w:themeTint="BF"/>
        </w:rPr>
      </w:pPr>
      <w:r w:rsidRPr="001C6DFE">
        <w:rPr>
          <w:rFonts w:cstheme="minorHAnsi"/>
          <w:i/>
          <w:iCs/>
          <w:color w:val="404040" w:themeColor="text1" w:themeTint="BF"/>
        </w:rPr>
        <w:t>Is anyone with her?</w:t>
      </w:r>
    </w:p>
    <w:p w14:paraId="463E8EFF" w14:textId="77777777" w:rsidR="001C6DFE" w:rsidRPr="001C6DFE" w:rsidRDefault="001C6DFE" w:rsidP="001C6DFE">
      <w:pPr>
        <w:pStyle w:val="ListParagraph"/>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The candidate will respond with their findings and a summary of the situation.</w:t>
      </w:r>
    </w:p>
    <w:p w14:paraId="08F112DC" w14:textId="3A364FE3" w:rsidR="001C6DFE" w:rsidRPr="001C6DFE" w:rsidRDefault="001C6DFE" w:rsidP="001C6DFE">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Allow the</w:t>
      </w:r>
      <w:r w:rsidR="00EC419C">
        <w:rPr>
          <w:rFonts w:cstheme="minorHAnsi"/>
          <w:color w:val="404040" w:themeColor="text1" w:themeTint="BF"/>
        </w:rPr>
        <w:t xml:space="preserve"> </w:t>
      </w:r>
      <w:r>
        <w:rPr>
          <w:rFonts w:cstheme="minorHAnsi"/>
          <w:color w:val="404040" w:themeColor="text1" w:themeTint="BF"/>
        </w:rPr>
        <w:t>candidate to finish their report – do not interrupt or ask questions.</w:t>
      </w:r>
    </w:p>
    <w:p w14:paraId="5B7CAC17" w14:textId="54892A62" w:rsidR="001C6DFE" w:rsidRPr="001C6DFE" w:rsidRDefault="001C6DFE" w:rsidP="001C6DFE">
      <w:pPr>
        <w:pStyle w:val="ListParagraph"/>
        <w:numPr>
          <w:ilvl w:val="0"/>
          <w:numId w:val="23"/>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The candidate will ask for confirmation that the incident will be investigated.</w:t>
      </w:r>
    </w:p>
    <w:p w14:paraId="2D2BE13F" w14:textId="4025064B" w:rsidR="001C6DFE" w:rsidRPr="001C6DFE" w:rsidRDefault="001C6DFE" w:rsidP="001C6DFE">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You must respond with the following statement:</w:t>
      </w:r>
    </w:p>
    <w:p w14:paraId="22763454" w14:textId="1C4D6F85" w:rsidR="00E97098" w:rsidRDefault="001C6DFE" w:rsidP="001C6DFE">
      <w:pPr>
        <w:pStyle w:val="ListParagraph"/>
        <w:spacing w:before="120" w:after="120" w:line="276" w:lineRule="auto"/>
        <w:ind w:left="1440"/>
        <w:contextualSpacing w:val="0"/>
        <w:jc w:val="both"/>
        <w:rPr>
          <w:rFonts w:cstheme="minorHAnsi"/>
          <w:i/>
          <w:iCs/>
          <w:color w:val="404040" w:themeColor="text1" w:themeTint="BF"/>
        </w:rPr>
      </w:pPr>
      <w:r>
        <w:rPr>
          <w:rFonts w:cstheme="minorHAnsi"/>
          <w:color w:val="404040" w:themeColor="text1" w:themeTint="BF"/>
        </w:rPr>
        <w:t xml:space="preserve">Volunteer: </w:t>
      </w:r>
      <w:r>
        <w:rPr>
          <w:rFonts w:cstheme="minorHAnsi"/>
          <w:i/>
          <w:iCs/>
          <w:color w:val="404040" w:themeColor="text1" w:themeTint="BF"/>
        </w:rPr>
        <w:t xml:space="preserve">Yes. </w:t>
      </w:r>
      <w:r w:rsidR="00864281" w:rsidRPr="001C6DFE">
        <w:rPr>
          <w:rFonts w:cstheme="minorHAnsi"/>
          <w:i/>
          <w:iCs/>
          <w:color w:val="404040" w:themeColor="text1" w:themeTint="BF"/>
        </w:rPr>
        <w:t xml:space="preserve">We will have this incident </w:t>
      </w:r>
      <w:r>
        <w:rPr>
          <w:rFonts w:cstheme="minorHAnsi"/>
          <w:i/>
          <w:iCs/>
          <w:color w:val="404040" w:themeColor="text1" w:themeTint="BF"/>
        </w:rPr>
        <w:t xml:space="preserve">reported to the proper authorities and </w:t>
      </w:r>
      <w:r w:rsidR="00864281" w:rsidRPr="001C6DFE">
        <w:rPr>
          <w:rFonts w:cstheme="minorHAnsi"/>
          <w:i/>
          <w:iCs/>
          <w:color w:val="404040" w:themeColor="text1" w:themeTint="BF"/>
        </w:rPr>
        <w:t>investigated.</w:t>
      </w:r>
    </w:p>
    <w:p w14:paraId="61BC01FA" w14:textId="77777777" w:rsidR="00E97098" w:rsidRDefault="00E97098">
      <w:pPr>
        <w:rPr>
          <w:rFonts w:cstheme="minorHAnsi"/>
          <w:i/>
          <w:iCs/>
          <w:color w:val="404040" w:themeColor="text1" w:themeTint="BF"/>
        </w:rPr>
      </w:pPr>
      <w:r>
        <w:rPr>
          <w:rFonts w:cstheme="minorHAnsi"/>
          <w:i/>
          <w:iCs/>
          <w:color w:val="404040" w:themeColor="text1" w:themeTint="BF"/>
        </w:rPr>
        <w:br w:type="page"/>
      </w:r>
    </w:p>
    <w:p w14:paraId="4252745B" w14:textId="77777777" w:rsidR="00EC419C" w:rsidRDefault="00EC419C" w:rsidP="00EC419C">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lastRenderedPageBreak/>
        <w:t>You must then ask the following question:</w:t>
      </w:r>
    </w:p>
    <w:p w14:paraId="5C01F641" w14:textId="1139B75F" w:rsidR="005C7CC3" w:rsidRPr="00EC419C" w:rsidRDefault="00864281" w:rsidP="00EC419C">
      <w:pPr>
        <w:pStyle w:val="ListParagraph"/>
        <w:numPr>
          <w:ilvl w:val="1"/>
          <w:numId w:val="23"/>
        </w:numPr>
        <w:spacing w:before="120" w:after="120" w:line="276" w:lineRule="auto"/>
        <w:contextualSpacing w:val="0"/>
        <w:jc w:val="both"/>
        <w:rPr>
          <w:rFonts w:cstheme="minorHAnsi"/>
          <w:i/>
          <w:iCs/>
          <w:color w:val="404040" w:themeColor="text1" w:themeTint="BF"/>
        </w:rPr>
      </w:pPr>
      <w:r w:rsidRPr="00EC419C">
        <w:rPr>
          <w:rFonts w:cstheme="minorHAnsi"/>
          <w:i/>
          <w:iCs/>
          <w:color w:val="404040" w:themeColor="text1" w:themeTint="BF"/>
        </w:rPr>
        <w:t>What other issues have you noticed?</w:t>
      </w:r>
    </w:p>
    <w:p w14:paraId="739BECBF" w14:textId="163BD88C" w:rsidR="005C7CC3" w:rsidRDefault="00EC419C" w:rsidP="00864281">
      <w:pPr>
        <w:pStyle w:val="ListParagraph"/>
        <w:spacing w:before="120" w:after="120" w:line="276" w:lineRule="auto"/>
        <w:contextualSpacing w:val="0"/>
        <w:jc w:val="both"/>
        <w:rPr>
          <w:rFonts w:cstheme="minorHAnsi"/>
          <w:color w:val="404040" w:themeColor="text1" w:themeTint="BF"/>
        </w:rPr>
      </w:pPr>
      <w:r>
        <w:rPr>
          <w:rFonts w:cstheme="minorHAnsi"/>
          <w:color w:val="404040" w:themeColor="text1" w:themeTint="BF"/>
        </w:rPr>
        <w:t>In response, the candidate will report Trina’s financial issues. During their report, they will state that these financial issues are outside of their job scope.</w:t>
      </w:r>
    </w:p>
    <w:p w14:paraId="10EF2211" w14:textId="37C3A433" w:rsidR="00EC419C" w:rsidRDefault="00EC419C" w:rsidP="00864281">
      <w:pPr>
        <w:pStyle w:val="ListParagraph"/>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affirm this statement by saying:</w:t>
      </w:r>
    </w:p>
    <w:p w14:paraId="677EFD76" w14:textId="54CAB62E" w:rsidR="00EC419C" w:rsidRDefault="00EC419C" w:rsidP="00EC419C">
      <w:pPr>
        <w:pStyle w:val="ListParagraph"/>
        <w:numPr>
          <w:ilvl w:val="1"/>
          <w:numId w:val="23"/>
        </w:numPr>
        <w:spacing w:before="120" w:after="120" w:line="276" w:lineRule="auto"/>
        <w:contextualSpacing w:val="0"/>
        <w:jc w:val="both"/>
        <w:rPr>
          <w:rFonts w:cstheme="minorHAnsi"/>
          <w:i/>
          <w:iCs/>
          <w:color w:val="404040" w:themeColor="text1" w:themeTint="BF"/>
        </w:rPr>
      </w:pPr>
      <w:r w:rsidRPr="00EC419C">
        <w:rPr>
          <w:rFonts w:cstheme="minorHAnsi"/>
          <w:i/>
          <w:iCs/>
          <w:color w:val="404040" w:themeColor="text1" w:themeTint="BF"/>
        </w:rPr>
        <w:t>Yes, helping clients with their financial issues is outside of your job scope. But we can still find other service providers or organisations who can help Trina with these issues.</w:t>
      </w:r>
    </w:p>
    <w:p w14:paraId="7FBBF38D" w14:textId="4C5C9589" w:rsidR="00EC419C" w:rsidRDefault="00EC419C" w:rsidP="00EC419C">
      <w:pPr>
        <w:pStyle w:val="ListParagraph"/>
        <w:numPr>
          <w:ilvl w:val="0"/>
          <w:numId w:val="23"/>
        </w:numPr>
        <w:spacing w:before="120" w:after="120" w:line="276" w:lineRule="auto"/>
        <w:contextualSpacing w:val="0"/>
        <w:jc w:val="both"/>
        <w:rPr>
          <w:rFonts w:cstheme="minorHAnsi"/>
          <w:color w:val="404040" w:themeColor="text1" w:themeTint="BF"/>
        </w:rPr>
      </w:pPr>
      <w:r w:rsidRPr="00EC419C">
        <w:rPr>
          <w:rFonts w:cstheme="minorHAnsi"/>
          <w:color w:val="404040" w:themeColor="text1" w:themeTint="BF"/>
        </w:rPr>
        <w:t xml:space="preserve">The candidate </w:t>
      </w:r>
      <w:r>
        <w:rPr>
          <w:rFonts w:cstheme="minorHAnsi"/>
          <w:color w:val="404040" w:themeColor="text1" w:themeTint="BF"/>
        </w:rPr>
        <w:t xml:space="preserve">will </w:t>
      </w:r>
      <w:r w:rsidRPr="00EC419C">
        <w:rPr>
          <w:rFonts w:cstheme="minorHAnsi"/>
          <w:color w:val="404040" w:themeColor="text1" w:themeTint="BF"/>
        </w:rPr>
        <w:t>ask for referrals for funding support or assistance programs</w:t>
      </w:r>
    </w:p>
    <w:p w14:paraId="16E18C47" w14:textId="6ABBB284" w:rsidR="00EC419C" w:rsidRPr="00EC419C" w:rsidRDefault="00EC419C" w:rsidP="00EC419C">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respond with the following statement:</w:t>
      </w:r>
    </w:p>
    <w:p w14:paraId="5CAB5F24" w14:textId="5E774035" w:rsidR="00364DA4" w:rsidRPr="00EC419C" w:rsidRDefault="00EC419C" w:rsidP="00EC419C">
      <w:pPr>
        <w:pStyle w:val="ListParagraph"/>
        <w:spacing w:before="120" w:after="120" w:line="276" w:lineRule="auto"/>
        <w:ind w:left="1440"/>
        <w:contextualSpacing w:val="0"/>
        <w:jc w:val="both"/>
        <w:rPr>
          <w:rFonts w:cstheme="minorHAnsi"/>
          <w:i/>
          <w:iCs/>
          <w:color w:val="404040" w:themeColor="text1" w:themeTint="BF"/>
        </w:rPr>
      </w:pPr>
      <w:r>
        <w:rPr>
          <w:rFonts w:cstheme="minorHAnsi"/>
          <w:color w:val="404040" w:themeColor="text1" w:themeTint="BF"/>
        </w:rPr>
        <w:t xml:space="preserve">Volunteer: </w:t>
      </w:r>
      <w:r w:rsidR="00364DA4" w:rsidRPr="00EC419C">
        <w:rPr>
          <w:rFonts w:cstheme="minorHAnsi"/>
          <w:i/>
          <w:iCs/>
          <w:color w:val="404040" w:themeColor="text1" w:themeTint="BF"/>
        </w:rPr>
        <w:t xml:space="preserve">You </w:t>
      </w:r>
      <w:r w:rsidRPr="00EC419C">
        <w:rPr>
          <w:rFonts w:cstheme="minorHAnsi"/>
          <w:i/>
          <w:iCs/>
          <w:color w:val="404040" w:themeColor="text1" w:themeTint="BF"/>
        </w:rPr>
        <w:t xml:space="preserve">can </w:t>
      </w:r>
      <w:r w:rsidR="001C7A3E" w:rsidRPr="00EC419C">
        <w:rPr>
          <w:rFonts w:cstheme="minorHAnsi"/>
          <w:i/>
          <w:iCs/>
          <w:color w:val="404040" w:themeColor="text1" w:themeTint="BF"/>
        </w:rPr>
        <w:t>check government websites, such as Department of Social Services for available funding support or assistance programs she might be qualified in</w:t>
      </w:r>
      <w:r w:rsidRPr="00EC419C">
        <w:rPr>
          <w:rFonts w:cstheme="minorHAnsi"/>
          <w:i/>
          <w:iCs/>
          <w:color w:val="404040" w:themeColor="text1" w:themeTint="BF"/>
        </w:rPr>
        <w:t>.</w:t>
      </w:r>
    </w:p>
    <w:p w14:paraId="026FB20B" w14:textId="3DA07404" w:rsidR="00EC419C" w:rsidRPr="00EC419C" w:rsidRDefault="00EC419C" w:rsidP="00EC419C">
      <w:pPr>
        <w:pStyle w:val="ListParagraph"/>
        <w:numPr>
          <w:ilvl w:val="0"/>
          <w:numId w:val="23"/>
        </w:numPr>
        <w:spacing w:before="120" w:after="120" w:line="276" w:lineRule="auto"/>
        <w:contextualSpacing w:val="0"/>
        <w:jc w:val="both"/>
        <w:rPr>
          <w:rFonts w:cstheme="minorHAnsi"/>
          <w:color w:val="404040" w:themeColor="text1" w:themeTint="BF"/>
        </w:rPr>
      </w:pPr>
      <w:r w:rsidRPr="00EC419C">
        <w:rPr>
          <w:rFonts w:cstheme="minorHAnsi"/>
          <w:color w:val="404040" w:themeColor="text1" w:themeTint="BF"/>
        </w:rPr>
        <w:t>The candidate</w:t>
      </w:r>
      <w:r>
        <w:rPr>
          <w:rFonts w:cstheme="minorHAnsi"/>
          <w:color w:val="404040" w:themeColor="text1" w:themeTint="BF"/>
        </w:rPr>
        <w:t xml:space="preserve"> will </w:t>
      </w:r>
      <w:r w:rsidRPr="00EC419C">
        <w:rPr>
          <w:rFonts w:cstheme="minorHAnsi"/>
          <w:color w:val="404040" w:themeColor="text1" w:themeTint="BF"/>
        </w:rPr>
        <w:t xml:space="preserve">ask </w:t>
      </w:r>
      <w:r>
        <w:rPr>
          <w:rFonts w:cstheme="minorHAnsi"/>
          <w:color w:val="404040" w:themeColor="text1" w:themeTint="BF"/>
        </w:rPr>
        <w:t xml:space="preserve">for a </w:t>
      </w:r>
      <w:r w:rsidRPr="00EC419C">
        <w:rPr>
          <w:rFonts w:cstheme="minorHAnsi"/>
          <w:color w:val="404040" w:themeColor="text1" w:themeTint="BF"/>
        </w:rPr>
        <w:t xml:space="preserve">referral from their supervisor for </w:t>
      </w:r>
      <w:r>
        <w:rPr>
          <w:rFonts w:cstheme="minorHAnsi"/>
          <w:color w:val="404040" w:themeColor="text1" w:themeTint="BF"/>
        </w:rPr>
        <w:t xml:space="preserve">a </w:t>
      </w:r>
      <w:r w:rsidRPr="00EC419C">
        <w:rPr>
          <w:rFonts w:cstheme="minorHAnsi"/>
          <w:color w:val="404040" w:themeColor="text1" w:themeTint="BF"/>
        </w:rPr>
        <w:t>psychologist</w:t>
      </w:r>
      <w:r>
        <w:rPr>
          <w:rFonts w:cstheme="minorHAnsi"/>
          <w:color w:val="404040" w:themeColor="text1" w:themeTint="BF"/>
        </w:rPr>
        <w:t xml:space="preserve"> who can support Trina</w:t>
      </w:r>
      <w:r w:rsidRPr="00EC419C">
        <w:rPr>
          <w:rFonts w:cstheme="minorHAnsi"/>
          <w:color w:val="404040" w:themeColor="text1" w:themeTint="BF"/>
        </w:rPr>
        <w:t>.</w:t>
      </w:r>
    </w:p>
    <w:p w14:paraId="30A8B927" w14:textId="77777777" w:rsidR="00EC419C" w:rsidRDefault="00EC419C" w:rsidP="00EC419C">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respond with the following statement:</w:t>
      </w:r>
    </w:p>
    <w:p w14:paraId="2F0D0BB1" w14:textId="70720520" w:rsidR="001C7A3E" w:rsidRPr="00EC419C" w:rsidRDefault="00EC419C" w:rsidP="00EC419C">
      <w:pPr>
        <w:pStyle w:val="ListParagraph"/>
        <w:spacing w:before="120" w:after="120" w:line="276" w:lineRule="auto"/>
        <w:ind w:left="1440"/>
        <w:contextualSpacing w:val="0"/>
        <w:jc w:val="both"/>
        <w:rPr>
          <w:rFonts w:cstheme="minorHAnsi"/>
          <w:color w:val="404040" w:themeColor="text1" w:themeTint="BF"/>
        </w:rPr>
      </w:pPr>
      <w:r w:rsidRPr="00EC419C">
        <w:rPr>
          <w:rFonts w:cstheme="minorHAnsi"/>
          <w:color w:val="404040" w:themeColor="text1" w:themeTint="BF"/>
        </w:rPr>
        <w:t xml:space="preserve">Volunteer: </w:t>
      </w:r>
      <w:r w:rsidR="00766B3C" w:rsidRPr="00EC419C">
        <w:rPr>
          <w:rFonts w:cstheme="minorHAnsi"/>
          <w:i/>
          <w:iCs/>
          <w:color w:val="404040" w:themeColor="text1" w:themeTint="BF"/>
        </w:rPr>
        <w:t>You can try to contact the psychologist in her Individualised Plan.</w:t>
      </w:r>
    </w:p>
    <w:p w14:paraId="4E173524" w14:textId="103637F7" w:rsidR="00E30ACA" w:rsidRPr="00EC419C" w:rsidRDefault="00EC419C" w:rsidP="00EC419C">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w:t>
      </w:r>
      <w:r w:rsidRPr="00EC419C">
        <w:rPr>
          <w:rFonts w:cstheme="minorHAnsi"/>
          <w:color w:val="404040" w:themeColor="text1" w:themeTint="BF"/>
        </w:rPr>
        <w:t>ou must instruct the candidate to fill out and submit an incident report form within 24 hours.</w:t>
      </w:r>
    </w:p>
    <w:p w14:paraId="24897C4C" w14:textId="77777777" w:rsidR="00E97098" w:rsidRDefault="00E97098" w:rsidP="005112E7">
      <w:pPr>
        <w:jc w:val="center"/>
        <w:rPr>
          <w:rFonts w:ascii="Roboto" w:hAnsi="Roboto"/>
          <w:color w:val="A5A5A5" w:themeColor="accent3"/>
          <w:sz w:val="20"/>
          <w:szCs w:val="20"/>
        </w:rPr>
      </w:pPr>
    </w:p>
    <w:p w14:paraId="29BCDF04" w14:textId="42BB3FC0" w:rsidR="00411BE5" w:rsidRPr="005112E7" w:rsidRDefault="005C4657" w:rsidP="005112E7">
      <w:pPr>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1536" w14:textId="77777777" w:rsidR="00DB55D8" w:rsidRDefault="00DB55D8" w:rsidP="007F7BE3">
      <w:pPr>
        <w:spacing w:after="0" w:line="240" w:lineRule="auto"/>
      </w:pPr>
      <w:r>
        <w:separator/>
      </w:r>
    </w:p>
  </w:endnote>
  <w:endnote w:type="continuationSeparator" w:id="0">
    <w:p w14:paraId="17D1641F" w14:textId="77777777" w:rsidR="00DB55D8" w:rsidRDefault="00DB55D8" w:rsidP="007F7BE3">
      <w:pPr>
        <w:spacing w:after="0" w:line="240" w:lineRule="auto"/>
      </w:pPr>
      <w:r>
        <w:continuationSeparator/>
      </w:r>
    </w:p>
  </w:endnote>
  <w:endnote w:type="continuationNotice" w:id="1">
    <w:p w14:paraId="6CC11DCD" w14:textId="77777777" w:rsidR="00DB55D8" w:rsidRDefault="00DB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469B" w14:textId="64AE6437" w:rsidR="00A759E7" w:rsidRPr="000055D1" w:rsidRDefault="00786DC2" w:rsidP="00A759E7">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Assessment Briefing Document </w:t>
    </w:r>
    <w:r w:rsidR="00776D72">
      <w:rPr>
        <w:color w:val="808080" w:themeColor="background1" w:themeShade="80"/>
        <w:sz w:val="18"/>
      </w:rPr>
      <w:ptab w:relativeTo="margin" w:alignment="right" w:leader="none"/>
    </w:r>
    <w:r w:rsidR="00A759E7" w:rsidRPr="00A759E7">
      <w:rPr>
        <w:color w:val="808080" w:themeColor="background1" w:themeShade="80"/>
        <w:sz w:val="18"/>
      </w:rPr>
      <w:t xml:space="preserve"> </w:t>
    </w:r>
    <w:r w:rsidR="00A759E7" w:rsidRPr="00C63CFB">
      <w:rPr>
        <w:color w:val="808080" w:themeColor="background1" w:themeShade="80"/>
        <w:sz w:val="18"/>
      </w:rPr>
      <w:t>Version 1.</w:t>
    </w:r>
    <w:r w:rsidR="00A759E7">
      <w:rPr>
        <w:color w:val="808080" w:themeColor="background1" w:themeShade="80"/>
        <w:sz w:val="18"/>
      </w:rPr>
      <w:t>1</w:t>
    </w:r>
    <w:r w:rsidR="00A759E7" w:rsidRPr="00C63CFB">
      <w:rPr>
        <w:color w:val="808080" w:themeColor="background1" w:themeShade="80"/>
        <w:sz w:val="18"/>
      </w:rPr>
      <w:t xml:space="preserve"> Produced </w:t>
    </w:r>
    <w:r w:rsidR="00A759E7">
      <w:rPr>
        <w:color w:val="808080" w:themeColor="background1" w:themeShade="80"/>
        <w:sz w:val="18"/>
      </w:rPr>
      <w:t>on 1st Nov</w:t>
    </w:r>
    <w:r w:rsidR="00A759E7" w:rsidRPr="00C63CFB">
      <w:rPr>
        <w:color w:val="808080" w:themeColor="background1" w:themeShade="80"/>
        <w:sz w:val="18"/>
      </w:rPr>
      <w:t xml:space="preserve"> 202</w:t>
    </w:r>
    <w:r w:rsidR="00A759E7">
      <w:rPr>
        <w:color w:val="808080" w:themeColor="background1" w:themeShade="80"/>
        <w:sz w:val="18"/>
      </w:rPr>
      <w:t>3</w:t>
    </w:r>
  </w:p>
  <w:p w14:paraId="3C942791" w14:textId="5CF9F858"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Pr>
        <w:noProof/>
        <w:color w:val="808080" w:themeColor="background1" w:themeShade="80"/>
        <w:sz w:val="18"/>
      </w:rPr>
      <w:ptab w:relativeTo="margin" w:alignment="right" w:leader="none"/>
    </w:r>
    <w:r w:rsidR="00A759E7" w:rsidRPr="000055D1">
      <w:rPr>
        <w:rFonts w:cstheme="minorHAnsi"/>
        <w:noProof/>
        <w:color w:val="808080" w:themeColor="background1" w:themeShade="80"/>
        <w:sz w:val="18"/>
      </w:rPr>
      <w:t>©</w:t>
    </w:r>
    <w:r w:rsidR="00A759E7" w:rsidRPr="000055D1">
      <w:rPr>
        <w:noProof/>
        <w:color w:val="808080" w:themeColor="background1" w:themeShade="80"/>
        <w:sz w:val="18"/>
      </w:rPr>
      <w:t xml:space="preserve"> </w:t>
    </w:r>
    <w:r w:rsidR="00A759E7">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DE04" w14:textId="20556A63" w:rsidR="00A759E7" w:rsidRPr="000055D1" w:rsidRDefault="00786DC2" w:rsidP="00A759E7">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A759E7" w:rsidRPr="00A759E7">
      <w:rPr>
        <w:color w:val="808080" w:themeColor="background1" w:themeShade="80"/>
        <w:sz w:val="18"/>
      </w:rPr>
      <w:t xml:space="preserve"> </w:t>
    </w:r>
    <w:r w:rsidR="00A759E7" w:rsidRPr="00C63CFB">
      <w:rPr>
        <w:color w:val="808080" w:themeColor="background1" w:themeShade="80"/>
        <w:sz w:val="18"/>
      </w:rPr>
      <w:t>Version 1.</w:t>
    </w:r>
    <w:r w:rsidR="00A759E7">
      <w:rPr>
        <w:color w:val="808080" w:themeColor="background1" w:themeShade="80"/>
        <w:sz w:val="18"/>
      </w:rPr>
      <w:t>1</w:t>
    </w:r>
    <w:r w:rsidR="00A759E7" w:rsidRPr="00C63CFB">
      <w:rPr>
        <w:color w:val="808080" w:themeColor="background1" w:themeShade="80"/>
        <w:sz w:val="18"/>
      </w:rPr>
      <w:t xml:space="preserve"> Produced </w:t>
    </w:r>
    <w:r w:rsidR="00A759E7">
      <w:rPr>
        <w:color w:val="808080" w:themeColor="background1" w:themeShade="80"/>
        <w:sz w:val="18"/>
      </w:rPr>
      <w:t>on 1st Nov</w:t>
    </w:r>
    <w:r w:rsidR="00A759E7" w:rsidRPr="00C63CFB">
      <w:rPr>
        <w:color w:val="808080" w:themeColor="background1" w:themeShade="80"/>
        <w:sz w:val="18"/>
      </w:rPr>
      <w:t xml:space="preserve"> 202</w:t>
    </w:r>
    <w:r w:rsidR="00A759E7">
      <w:rPr>
        <w:color w:val="808080" w:themeColor="background1" w:themeShade="80"/>
        <w:sz w:val="18"/>
      </w:rPr>
      <w:t>3</w:t>
    </w:r>
  </w:p>
  <w:p w14:paraId="132114F4" w14:textId="0D66158D" w:rsidR="00D545FE" w:rsidRPr="00021932" w:rsidRDefault="00A759E7"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559D" w14:textId="77777777" w:rsidR="00DB55D8" w:rsidRDefault="00DB55D8" w:rsidP="007F7BE3">
      <w:pPr>
        <w:spacing w:after="0" w:line="240" w:lineRule="auto"/>
      </w:pPr>
      <w:r>
        <w:separator/>
      </w:r>
    </w:p>
  </w:footnote>
  <w:footnote w:type="continuationSeparator" w:id="0">
    <w:p w14:paraId="723C295F" w14:textId="77777777" w:rsidR="00DB55D8" w:rsidRDefault="00DB55D8" w:rsidP="007F7BE3">
      <w:pPr>
        <w:spacing w:after="0" w:line="240" w:lineRule="auto"/>
      </w:pPr>
      <w:r>
        <w:continuationSeparator/>
      </w:r>
    </w:p>
  </w:footnote>
  <w:footnote w:type="continuationNotice" w:id="1">
    <w:p w14:paraId="30DDE228" w14:textId="77777777" w:rsidR="00DB55D8" w:rsidRDefault="00DB5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159"/>
    <w:multiLevelType w:val="hybridMultilevel"/>
    <w:tmpl w:val="33DA9576"/>
    <w:lvl w:ilvl="0" w:tplc="59B4DAD0">
      <w:start w:val="1"/>
      <w:numFmt w:val="bullet"/>
      <w:lvlText w:val=""/>
      <w:lvlJc w:val="left"/>
      <w:pPr>
        <w:ind w:left="1440" w:hanging="360"/>
      </w:pPr>
      <w:rPr>
        <w:rFonts w:ascii="Wingdings" w:hAnsi="Wingdings" w:hint="default"/>
        <w:color w:val="404040" w:themeColor="text1" w:themeTint="BF"/>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9"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4"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4"/>
  </w:num>
  <w:num w:numId="3">
    <w:abstractNumId w:val="11"/>
  </w:num>
  <w:num w:numId="4">
    <w:abstractNumId w:val="8"/>
  </w:num>
  <w:num w:numId="5">
    <w:abstractNumId w:val="6"/>
  </w:num>
  <w:num w:numId="6">
    <w:abstractNumId w:val="9"/>
  </w:num>
  <w:num w:numId="7">
    <w:abstractNumId w:val="1"/>
  </w:num>
  <w:num w:numId="8">
    <w:abstractNumId w:val="2"/>
  </w:num>
  <w:num w:numId="9">
    <w:abstractNumId w:val="15"/>
  </w:num>
  <w:num w:numId="10">
    <w:abstractNumId w:val="23"/>
  </w:num>
  <w:num w:numId="11">
    <w:abstractNumId w:val="14"/>
  </w:num>
  <w:num w:numId="12">
    <w:abstractNumId w:val="17"/>
  </w:num>
  <w:num w:numId="13">
    <w:abstractNumId w:val="4"/>
  </w:num>
  <w:num w:numId="14">
    <w:abstractNumId w:val="22"/>
  </w:num>
  <w:num w:numId="15">
    <w:abstractNumId w:val="21"/>
  </w:num>
  <w:num w:numId="16">
    <w:abstractNumId w:val="3"/>
  </w:num>
  <w:num w:numId="17">
    <w:abstractNumId w:val="13"/>
  </w:num>
  <w:num w:numId="18">
    <w:abstractNumId w:val="19"/>
  </w:num>
  <w:num w:numId="19">
    <w:abstractNumId w:val="18"/>
  </w:num>
  <w:num w:numId="20">
    <w:abstractNumId w:val="20"/>
  </w:num>
  <w:num w:numId="21">
    <w:abstractNumId w:val="16"/>
  </w:num>
  <w:num w:numId="22">
    <w:abstractNumId w:val="7"/>
  </w:num>
  <w:num w:numId="23">
    <w:abstractNumId w:val="10"/>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sagFAGQnSn0tAAAA"/>
  </w:docVars>
  <w:rsids>
    <w:rsidRoot w:val="00D5710E"/>
    <w:rsid w:val="00003727"/>
    <w:rsid w:val="00004086"/>
    <w:rsid w:val="0002174A"/>
    <w:rsid w:val="00021932"/>
    <w:rsid w:val="00035E65"/>
    <w:rsid w:val="0004158E"/>
    <w:rsid w:val="00055CB1"/>
    <w:rsid w:val="00062789"/>
    <w:rsid w:val="000641B8"/>
    <w:rsid w:val="000642E0"/>
    <w:rsid w:val="000703C4"/>
    <w:rsid w:val="0007524B"/>
    <w:rsid w:val="00082357"/>
    <w:rsid w:val="00096F3B"/>
    <w:rsid w:val="000A0782"/>
    <w:rsid w:val="000A0B59"/>
    <w:rsid w:val="000B2BF4"/>
    <w:rsid w:val="000B59FA"/>
    <w:rsid w:val="000C4A94"/>
    <w:rsid w:val="000D0D1C"/>
    <w:rsid w:val="000D5F68"/>
    <w:rsid w:val="000F39D1"/>
    <w:rsid w:val="000F4B63"/>
    <w:rsid w:val="00103C66"/>
    <w:rsid w:val="00110F01"/>
    <w:rsid w:val="001146ED"/>
    <w:rsid w:val="00116324"/>
    <w:rsid w:val="001202E0"/>
    <w:rsid w:val="00120976"/>
    <w:rsid w:val="00120EFE"/>
    <w:rsid w:val="001235CE"/>
    <w:rsid w:val="001247EF"/>
    <w:rsid w:val="00132BB0"/>
    <w:rsid w:val="001415B0"/>
    <w:rsid w:val="00141A2B"/>
    <w:rsid w:val="00155945"/>
    <w:rsid w:val="00163408"/>
    <w:rsid w:val="00165174"/>
    <w:rsid w:val="00171692"/>
    <w:rsid w:val="00176B9B"/>
    <w:rsid w:val="00182DBF"/>
    <w:rsid w:val="00185AB9"/>
    <w:rsid w:val="00194983"/>
    <w:rsid w:val="00194E6E"/>
    <w:rsid w:val="001970CA"/>
    <w:rsid w:val="001A2B4F"/>
    <w:rsid w:val="001A6538"/>
    <w:rsid w:val="001B0665"/>
    <w:rsid w:val="001C6DFE"/>
    <w:rsid w:val="001C7A3E"/>
    <w:rsid w:val="001D5054"/>
    <w:rsid w:val="001D7FEF"/>
    <w:rsid w:val="001E195C"/>
    <w:rsid w:val="001E4FF6"/>
    <w:rsid w:val="001E750A"/>
    <w:rsid w:val="001F1FCB"/>
    <w:rsid w:val="00206319"/>
    <w:rsid w:val="00211856"/>
    <w:rsid w:val="00212176"/>
    <w:rsid w:val="00221825"/>
    <w:rsid w:val="00226225"/>
    <w:rsid w:val="00232F7E"/>
    <w:rsid w:val="002343CD"/>
    <w:rsid w:val="00234589"/>
    <w:rsid w:val="00240B94"/>
    <w:rsid w:val="00244DF8"/>
    <w:rsid w:val="002525FD"/>
    <w:rsid w:val="0025294B"/>
    <w:rsid w:val="0026584E"/>
    <w:rsid w:val="0027220C"/>
    <w:rsid w:val="00273109"/>
    <w:rsid w:val="00277261"/>
    <w:rsid w:val="00277835"/>
    <w:rsid w:val="002869A3"/>
    <w:rsid w:val="00290627"/>
    <w:rsid w:val="002937D7"/>
    <w:rsid w:val="00294BF5"/>
    <w:rsid w:val="002A771E"/>
    <w:rsid w:val="002B56D8"/>
    <w:rsid w:val="002D1EFD"/>
    <w:rsid w:val="002F2898"/>
    <w:rsid w:val="002F5444"/>
    <w:rsid w:val="002F5AEB"/>
    <w:rsid w:val="0030625B"/>
    <w:rsid w:val="00307810"/>
    <w:rsid w:val="00317572"/>
    <w:rsid w:val="00317B8C"/>
    <w:rsid w:val="00323F4B"/>
    <w:rsid w:val="003259BD"/>
    <w:rsid w:val="003319E8"/>
    <w:rsid w:val="003442A2"/>
    <w:rsid w:val="003460ED"/>
    <w:rsid w:val="003471B1"/>
    <w:rsid w:val="00364DA4"/>
    <w:rsid w:val="003669AF"/>
    <w:rsid w:val="00372550"/>
    <w:rsid w:val="003844B2"/>
    <w:rsid w:val="00386AE4"/>
    <w:rsid w:val="0038702F"/>
    <w:rsid w:val="00397B97"/>
    <w:rsid w:val="003A562C"/>
    <w:rsid w:val="003B132D"/>
    <w:rsid w:val="003B2EDD"/>
    <w:rsid w:val="003B5D74"/>
    <w:rsid w:val="003B5E86"/>
    <w:rsid w:val="003B6DFA"/>
    <w:rsid w:val="003C54B5"/>
    <w:rsid w:val="003D011C"/>
    <w:rsid w:val="003E287C"/>
    <w:rsid w:val="003E370A"/>
    <w:rsid w:val="003E4B68"/>
    <w:rsid w:val="003E7A36"/>
    <w:rsid w:val="003F0AC1"/>
    <w:rsid w:val="003F74CF"/>
    <w:rsid w:val="00400FA3"/>
    <w:rsid w:val="00410494"/>
    <w:rsid w:val="00411BE5"/>
    <w:rsid w:val="00414218"/>
    <w:rsid w:val="00416BC0"/>
    <w:rsid w:val="00425977"/>
    <w:rsid w:val="00446AE1"/>
    <w:rsid w:val="00454AA7"/>
    <w:rsid w:val="004558DD"/>
    <w:rsid w:val="0045590F"/>
    <w:rsid w:val="004748B4"/>
    <w:rsid w:val="004770C7"/>
    <w:rsid w:val="004839C7"/>
    <w:rsid w:val="00491928"/>
    <w:rsid w:val="00493E00"/>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1666"/>
    <w:rsid w:val="005132E3"/>
    <w:rsid w:val="00517751"/>
    <w:rsid w:val="005300F0"/>
    <w:rsid w:val="00535D90"/>
    <w:rsid w:val="00537631"/>
    <w:rsid w:val="0054017C"/>
    <w:rsid w:val="00545821"/>
    <w:rsid w:val="005773ED"/>
    <w:rsid w:val="005854D5"/>
    <w:rsid w:val="0059387C"/>
    <w:rsid w:val="00594ED1"/>
    <w:rsid w:val="00596F4B"/>
    <w:rsid w:val="005A0DB3"/>
    <w:rsid w:val="005A1650"/>
    <w:rsid w:val="005B4172"/>
    <w:rsid w:val="005B41FB"/>
    <w:rsid w:val="005B7B2C"/>
    <w:rsid w:val="005C3F2F"/>
    <w:rsid w:val="005C4527"/>
    <w:rsid w:val="005C4657"/>
    <w:rsid w:val="005C6CFC"/>
    <w:rsid w:val="005C775F"/>
    <w:rsid w:val="005C7CC3"/>
    <w:rsid w:val="005E39FB"/>
    <w:rsid w:val="005E3CC9"/>
    <w:rsid w:val="005E3DE9"/>
    <w:rsid w:val="005F511A"/>
    <w:rsid w:val="005F6A87"/>
    <w:rsid w:val="0061325B"/>
    <w:rsid w:val="00622C2E"/>
    <w:rsid w:val="00627D8C"/>
    <w:rsid w:val="006322CD"/>
    <w:rsid w:val="00632D2B"/>
    <w:rsid w:val="00645C8A"/>
    <w:rsid w:val="006479FA"/>
    <w:rsid w:val="00654CC4"/>
    <w:rsid w:val="00656BE1"/>
    <w:rsid w:val="006623E9"/>
    <w:rsid w:val="00664219"/>
    <w:rsid w:val="00667BFB"/>
    <w:rsid w:val="00671D90"/>
    <w:rsid w:val="006A14BE"/>
    <w:rsid w:val="006A2D3B"/>
    <w:rsid w:val="006A4675"/>
    <w:rsid w:val="006B29A4"/>
    <w:rsid w:val="006B6951"/>
    <w:rsid w:val="006B7C58"/>
    <w:rsid w:val="006C4596"/>
    <w:rsid w:val="006D1F6B"/>
    <w:rsid w:val="006F256D"/>
    <w:rsid w:val="006F4204"/>
    <w:rsid w:val="006F4EE9"/>
    <w:rsid w:val="00704193"/>
    <w:rsid w:val="00720232"/>
    <w:rsid w:val="00723892"/>
    <w:rsid w:val="00727EA4"/>
    <w:rsid w:val="00737C7F"/>
    <w:rsid w:val="00745022"/>
    <w:rsid w:val="00746E26"/>
    <w:rsid w:val="0075231D"/>
    <w:rsid w:val="007660EB"/>
    <w:rsid w:val="00766B3C"/>
    <w:rsid w:val="00774063"/>
    <w:rsid w:val="00776D72"/>
    <w:rsid w:val="00785BC7"/>
    <w:rsid w:val="00786000"/>
    <w:rsid w:val="00786DC2"/>
    <w:rsid w:val="007878BC"/>
    <w:rsid w:val="007A1C8E"/>
    <w:rsid w:val="007B6B07"/>
    <w:rsid w:val="007C3CE3"/>
    <w:rsid w:val="007E4544"/>
    <w:rsid w:val="007F4E37"/>
    <w:rsid w:val="007F7BE3"/>
    <w:rsid w:val="00807529"/>
    <w:rsid w:val="008113F8"/>
    <w:rsid w:val="00812C2F"/>
    <w:rsid w:val="008177BA"/>
    <w:rsid w:val="008210C3"/>
    <w:rsid w:val="00832DA0"/>
    <w:rsid w:val="00833107"/>
    <w:rsid w:val="00834756"/>
    <w:rsid w:val="00836600"/>
    <w:rsid w:val="00864281"/>
    <w:rsid w:val="008650E7"/>
    <w:rsid w:val="008656F9"/>
    <w:rsid w:val="00870C06"/>
    <w:rsid w:val="00875BBB"/>
    <w:rsid w:val="00881C9D"/>
    <w:rsid w:val="00882FAF"/>
    <w:rsid w:val="00885621"/>
    <w:rsid w:val="008B0781"/>
    <w:rsid w:val="008B59D8"/>
    <w:rsid w:val="008B751B"/>
    <w:rsid w:val="008C2383"/>
    <w:rsid w:val="008D2702"/>
    <w:rsid w:val="008F3CC3"/>
    <w:rsid w:val="008F59B8"/>
    <w:rsid w:val="00902665"/>
    <w:rsid w:val="00905E59"/>
    <w:rsid w:val="00905FB0"/>
    <w:rsid w:val="00906F59"/>
    <w:rsid w:val="0093353F"/>
    <w:rsid w:val="0094142E"/>
    <w:rsid w:val="00942B40"/>
    <w:rsid w:val="00947D7A"/>
    <w:rsid w:val="00951410"/>
    <w:rsid w:val="00955A26"/>
    <w:rsid w:val="00963A6A"/>
    <w:rsid w:val="00981ED6"/>
    <w:rsid w:val="00983A55"/>
    <w:rsid w:val="00993FDA"/>
    <w:rsid w:val="00994C02"/>
    <w:rsid w:val="00994D43"/>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35C1C"/>
    <w:rsid w:val="00A43091"/>
    <w:rsid w:val="00A43A0C"/>
    <w:rsid w:val="00A637BE"/>
    <w:rsid w:val="00A66FAF"/>
    <w:rsid w:val="00A759E7"/>
    <w:rsid w:val="00A85D21"/>
    <w:rsid w:val="00A9519D"/>
    <w:rsid w:val="00AA2C32"/>
    <w:rsid w:val="00AA57D8"/>
    <w:rsid w:val="00AA6A58"/>
    <w:rsid w:val="00AB1541"/>
    <w:rsid w:val="00AC08EB"/>
    <w:rsid w:val="00AC661E"/>
    <w:rsid w:val="00AC799F"/>
    <w:rsid w:val="00B15008"/>
    <w:rsid w:val="00B2165C"/>
    <w:rsid w:val="00B26180"/>
    <w:rsid w:val="00B44C23"/>
    <w:rsid w:val="00B55941"/>
    <w:rsid w:val="00B57D7D"/>
    <w:rsid w:val="00B62602"/>
    <w:rsid w:val="00B6611B"/>
    <w:rsid w:val="00B671E4"/>
    <w:rsid w:val="00B734D8"/>
    <w:rsid w:val="00B74D11"/>
    <w:rsid w:val="00B86C86"/>
    <w:rsid w:val="00B87F62"/>
    <w:rsid w:val="00BA5C1E"/>
    <w:rsid w:val="00BB17FD"/>
    <w:rsid w:val="00BB1CD1"/>
    <w:rsid w:val="00BC33D6"/>
    <w:rsid w:val="00BC6926"/>
    <w:rsid w:val="00BC6F09"/>
    <w:rsid w:val="00BD39F2"/>
    <w:rsid w:val="00BE17C0"/>
    <w:rsid w:val="00BE2174"/>
    <w:rsid w:val="00BE3542"/>
    <w:rsid w:val="00BF1736"/>
    <w:rsid w:val="00C12F32"/>
    <w:rsid w:val="00C14BFC"/>
    <w:rsid w:val="00C16807"/>
    <w:rsid w:val="00C2477C"/>
    <w:rsid w:val="00C338D8"/>
    <w:rsid w:val="00C35977"/>
    <w:rsid w:val="00C37D81"/>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D23D5"/>
    <w:rsid w:val="00CD5FAA"/>
    <w:rsid w:val="00CD780C"/>
    <w:rsid w:val="00CF4D86"/>
    <w:rsid w:val="00D05A8D"/>
    <w:rsid w:val="00D06E82"/>
    <w:rsid w:val="00D12DFA"/>
    <w:rsid w:val="00D134B1"/>
    <w:rsid w:val="00D16708"/>
    <w:rsid w:val="00D24FAE"/>
    <w:rsid w:val="00D31621"/>
    <w:rsid w:val="00D358BB"/>
    <w:rsid w:val="00D41145"/>
    <w:rsid w:val="00D47AB7"/>
    <w:rsid w:val="00D50AC8"/>
    <w:rsid w:val="00D545FE"/>
    <w:rsid w:val="00D568A8"/>
    <w:rsid w:val="00D5710E"/>
    <w:rsid w:val="00D67AA4"/>
    <w:rsid w:val="00D9043E"/>
    <w:rsid w:val="00D92217"/>
    <w:rsid w:val="00D932B8"/>
    <w:rsid w:val="00D94D82"/>
    <w:rsid w:val="00D97165"/>
    <w:rsid w:val="00DB1F0E"/>
    <w:rsid w:val="00DB55D8"/>
    <w:rsid w:val="00DC5ADD"/>
    <w:rsid w:val="00DD2A2F"/>
    <w:rsid w:val="00DD3C6A"/>
    <w:rsid w:val="00DE0452"/>
    <w:rsid w:val="00DE1286"/>
    <w:rsid w:val="00DE1D02"/>
    <w:rsid w:val="00DE7CA9"/>
    <w:rsid w:val="00DF5554"/>
    <w:rsid w:val="00DF6F86"/>
    <w:rsid w:val="00E14D14"/>
    <w:rsid w:val="00E23437"/>
    <w:rsid w:val="00E30ACA"/>
    <w:rsid w:val="00E323EE"/>
    <w:rsid w:val="00E33295"/>
    <w:rsid w:val="00E37BB8"/>
    <w:rsid w:val="00E40219"/>
    <w:rsid w:val="00E54C6A"/>
    <w:rsid w:val="00E57082"/>
    <w:rsid w:val="00E72038"/>
    <w:rsid w:val="00E722A4"/>
    <w:rsid w:val="00E735CF"/>
    <w:rsid w:val="00E8151E"/>
    <w:rsid w:val="00E8166D"/>
    <w:rsid w:val="00E843EC"/>
    <w:rsid w:val="00E85F1B"/>
    <w:rsid w:val="00E90E72"/>
    <w:rsid w:val="00E93C23"/>
    <w:rsid w:val="00E97098"/>
    <w:rsid w:val="00EA7820"/>
    <w:rsid w:val="00EB2FC7"/>
    <w:rsid w:val="00EB49D2"/>
    <w:rsid w:val="00EB4D2C"/>
    <w:rsid w:val="00EB5B32"/>
    <w:rsid w:val="00EC419C"/>
    <w:rsid w:val="00EC4CA7"/>
    <w:rsid w:val="00EC776A"/>
    <w:rsid w:val="00ED1DB5"/>
    <w:rsid w:val="00ED432C"/>
    <w:rsid w:val="00EE5616"/>
    <w:rsid w:val="00EF645A"/>
    <w:rsid w:val="00EF7BD8"/>
    <w:rsid w:val="00F07512"/>
    <w:rsid w:val="00F11CA8"/>
    <w:rsid w:val="00F23359"/>
    <w:rsid w:val="00F24F03"/>
    <w:rsid w:val="00F51240"/>
    <w:rsid w:val="00F53C4C"/>
    <w:rsid w:val="00F57594"/>
    <w:rsid w:val="00F57B22"/>
    <w:rsid w:val="00F643E6"/>
    <w:rsid w:val="00F831EE"/>
    <w:rsid w:val="00F86889"/>
    <w:rsid w:val="00FA38F8"/>
    <w:rsid w:val="00FA5034"/>
    <w:rsid w:val="00FA5333"/>
    <w:rsid w:val="00FB3601"/>
    <w:rsid w:val="00FC6A1C"/>
    <w:rsid w:val="00FD1475"/>
    <w:rsid w:val="00FD31F1"/>
    <w:rsid w:val="00FD481A"/>
    <w:rsid w:val="00FD729D"/>
    <w:rsid w:val="00FE2B01"/>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compliantlearningresources.com.au/network/lotus-v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934994-68AA-4DDA-B436-A1B5BAE336BA}">
  <ds:schemaRefs>
    <ds:schemaRef ds:uri="http://schemas.microsoft.com/sharepoint/v3/contenttype/forms"/>
  </ds:schemaRefs>
</ds:datastoreItem>
</file>

<file path=customXml/itemProps2.xml><?xml version="1.0" encoding="utf-8"?>
<ds:datastoreItem xmlns:ds="http://schemas.openxmlformats.org/officeDocument/2006/customXml" ds:itemID="{4220ADD2-BF04-4E78-B580-A81997855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966</Words>
  <Characters>4969</Characters>
  <Application>Microsoft Office Word</Application>
  <DocSecurity>0</DocSecurity>
  <Lines>108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8</cp:revision>
  <dcterms:created xsi:type="dcterms:W3CDTF">2022-12-13T07:11:00Z</dcterms:created>
  <dcterms:modified xsi:type="dcterms:W3CDTF">2023-12-07T05:24:00Z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8c29f861bb2f26fbb3398e080d8c37217cd5d9987a54b768835ce57c33db43af</vt:lpwstr>
  </property>
  <property fmtid="{D5CDD505-2E9C-101B-9397-08002B2CF9AE}" pid="5" name="_MarkAsFinal">
    <vt:bool>true</vt:bool>
  </property>
  <property fmtid="{D5CDD505-2E9C-101B-9397-08002B2CF9AE}" pid="6" name="Order">
    <vt:r8>101516600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_ExtendedDescription">
    <vt:lpwstr/>
  </property>
  <property fmtid="{D5CDD505-2E9C-101B-9397-08002B2CF9AE}" pid="14" name="TriggerFlowInfo">
    <vt:lpwstr/>
  </property>
</Properties>
</file>