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2E00409F" w:rsidR="001D4916" w:rsidRPr="00493143" w:rsidRDefault="00AD612F">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ABBF159" wp14:editId="387F8D42">
                <wp:simplePos x="0" y="0"/>
                <wp:positionH relativeFrom="column">
                  <wp:posOffset>4210050</wp:posOffset>
                </wp:positionH>
                <wp:positionV relativeFrom="paragraph">
                  <wp:posOffset>-752475</wp:posOffset>
                </wp:positionV>
                <wp:extent cx="2419350" cy="2400300"/>
                <wp:effectExtent l="0" t="0" r="0" b="0"/>
                <wp:wrapNone/>
                <wp:docPr id="1" name="Oval 1"/>
                <wp:cNvGraphicFramePr/>
                <a:graphic xmlns:a="http://schemas.openxmlformats.org/drawingml/2006/main">
                  <a:graphicData uri="http://schemas.microsoft.com/office/word/2010/wordprocessingShape">
                    <wps:wsp>
                      <wps:cNvSpPr/>
                      <wps:spPr>
                        <a:xfrm>
                          <a:off x="0" y="0"/>
                          <a:ext cx="2419350" cy="24003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222D220A" w14:textId="5760DE57" w:rsidR="00AD612F" w:rsidRDefault="00AD612F" w:rsidP="00AD612F">
                            <w:pPr>
                              <w:ind w:left="0"/>
                              <w:jc w:val="center"/>
                            </w:pPr>
                            <w:r>
                              <w:rPr>
                                <w:noProof/>
                              </w:rPr>
                              <w:drawing>
                                <wp:inline distT="0" distB="0" distL="0" distR="0" wp14:anchorId="105AFC97" wp14:editId="0E7A8B4D">
                                  <wp:extent cx="1515110" cy="1515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5110" cy="15151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BF159" id="Oval 1" o:spid="_x0000_s1026" style="position:absolute;left:0;text-align:left;margin-left:331.5pt;margin-top:-59.25pt;width:190.5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" fillcolor="white [3201]" stroked="f" strokeweight="1pt">
                <v:stroke joinstyle="miter"/>
                <v:textbox>
                  <w:txbxContent>
                    <w:p w14:paraId="222D220A" w14:textId="5760DE57" w:rsidR="00AD612F" w:rsidRDefault="00AD612F" w:rsidP="00AD612F">
                      <w:pPr>
                        <w:ind w:left="0"/>
                        <w:jc w:val="center"/>
                      </w:pPr>
                      <w:r>
                        <w:rPr>
                          <w:noProof/>
                        </w:rPr>
                        <w:drawing>
                          <wp:inline distT="0" distB="0" distL="0" distR="0" wp14:anchorId="105AFC97" wp14:editId="0E7A8B4D">
                            <wp:extent cx="1515110" cy="1515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5110" cy="1515110"/>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528477AD">
            <wp:simplePos x="0" y="0"/>
            <wp:positionH relativeFrom="column">
              <wp:posOffset>-904428</wp:posOffset>
            </wp:positionH>
            <wp:positionV relativeFrom="paragraph">
              <wp:posOffset>-904875</wp:posOffset>
            </wp:positionV>
            <wp:extent cx="7565029" cy="10700856"/>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5029" cy="10700856"/>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8779D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098BC59A" w:rsidR="00E808FD" w:rsidRPr="00244576" w:rsidRDefault="00E808FD" w:rsidP="008779D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5B6341" w:rsidRPr="002C1E01">
        <w:rPr>
          <w:rFonts w:cstheme="minorHAnsi"/>
          <w:color w:val="404040" w:themeColor="text1" w:themeTint="BF"/>
          <w:szCs w:val="28"/>
        </w:rPr>
        <w:t>2</w:t>
      </w:r>
      <w:r w:rsidR="009960A0">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8779D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8779D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8779D5">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6A892041" w:rsidR="00E66105" w:rsidRPr="00493143" w:rsidRDefault="0026470C" w:rsidP="008779D5">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404040" w:themeColor="text1" w:themeTint="BF"/>
                <w:sz w:val="20"/>
                <w:szCs w:val="20"/>
              </w:rPr>
              <w:t>25 January 2023</w:t>
            </w:r>
          </w:p>
        </w:tc>
        <w:tc>
          <w:tcPr>
            <w:tcW w:w="4320" w:type="dxa"/>
          </w:tcPr>
          <w:p w14:paraId="1F75C047" w14:textId="77777777" w:rsidR="00E66105" w:rsidRPr="00244576" w:rsidRDefault="00E66105" w:rsidP="008779D5">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8779D5">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bl>
    <w:p w14:paraId="5E35F85F" w14:textId="7555AB0A" w:rsidR="0079184B" w:rsidRPr="00493143" w:rsidRDefault="0079184B" w:rsidP="008779D5">
      <w:pPr>
        <w:spacing w:after="120" w:line="276" w:lineRule="auto"/>
        <w:ind w:left="0" w:right="0" w:firstLine="0"/>
      </w:pPr>
      <w:r w:rsidRPr="00493143">
        <w:br w:type="page"/>
      </w:r>
    </w:p>
    <w:p w14:paraId="3559302D" w14:textId="77777777" w:rsidR="00CD36AD" w:rsidRDefault="0079184B" w:rsidP="000F6305">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0544199"/>
      <w:bookmarkStart w:id="23" w:name="_Toc91076346"/>
      <w:bookmarkStart w:id="24" w:name="_Toc125011979"/>
      <w:r w:rsidRPr="00493143">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D33E9A">
        <w:rPr>
          <w:sz w:val="32"/>
        </w:rPr>
        <w:fldChar w:fldCharType="begin"/>
      </w:r>
      <w:r w:rsidR="00D33E9A">
        <w:instrText xml:space="preserve"> TOC \o "1-3" \h \z \u </w:instrText>
      </w:r>
      <w:r w:rsidR="00D33E9A">
        <w:rPr>
          <w:sz w:val="32"/>
        </w:rPr>
        <w:fldChar w:fldCharType="separate"/>
      </w:r>
    </w:p>
    <w:p w14:paraId="399A0E08" w14:textId="2551E618" w:rsidR="00CD36AD" w:rsidRDefault="00C52517">
      <w:pPr>
        <w:pStyle w:val="TOC1"/>
        <w:rPr>
          <w:rFonts w:eastAsiaTheme="minorEastAsia"/>
          <w:b w:val="0"/>
          <w:color w:val="auto"/>
          <w:sz w:val="22"/>
          <w:lang w:eastAsia="en-AU" w:bidi="ar-SA"/>
        </w:rPr>
      </w:pPr>
      <w:hyperlink w:anchor="_Toc125011979" w:history="1"/>
    </w:p>
    <w:p w14:paraId="66192105" w14:textId="47885B18" w:rsidR="00CD36AD" w:rsidRDefault="00C52517" w:rsidP="00A415C5">
      <w:pPr>
        <w:pStyle w:val="TOC1"/>
        <w:ind w:right="0" w:hanging="357"/>
        <w:rPr>
          <w:rFonts w:eastAsiaTheme="minorEastAsia"/>
          <w:b w:val="0"/>
          <w:color w:val="auto"/>
          <w:sz w:val="22"/>
          <w:lang w:eastAsia="en-AU" w:bidi="ar-SA"/>
        </w:rPr>
      </w:pPr>
      <w:hyperlink w:anchor="_Toc125011980" w:history="1">
        <w:r w:rsidR="00CD36AD" w:rsidRPr="008228CD">
          <w:rPr>
            <w:rStyle w:val="Hyperlink"/>
          </w:rPr>
          <w:t>Overview</w:t>
        </w:r>
        <w:r w:rsidR="00CD36AD">
          <w:rPr>
            <w:webHidden/>
          </w:rPr>
          <w:tab/>
        </w:r>
        <w:r w:rsidR="00CD36AD">
          <w:rPr>
            <w:webHidden/>
          </w:rPr>
          <w:fldChar w:fldCharType="begin"/>
        </w:r>
        <w:r w:rsidR="00CD36AD">
          <w:rPr>
            <w:webHidden/>
          </w:rPr>
          <w:instrText xml:space="preserve"> PAGEREF _Toc125011980 \h </w:instrText>
        </w:r>
        <w:r w:rsidR="00CD36AD">
          <w:rPr>
            <w:webHidden/>
          </w:rPr>
        </w:r>
        <w:r w:rsidR="00CD36AD">
          <w:rPr>
            <w:webHidden/>
          </w:rPr>
          <w:fldChar w:fldCharType="separate"/>
        </w:r>
        <w:r w:rsidR="00A415C5">
          <w:rPr>
            <w:webHidden/>
          </w:rPr>
          <w:t>4</w:t>
        </w:r>
        <w:r w:rsidR="00CD36AD">
          <w:rPr>
            <w:webHidden/>
          </w:rPr>
          <w:fldChar w:fldCharType="end"/>
        </w:r>
      </w:hyperlink>
    </w:p>
    <w:p w14:paraId="6D14AE08" w14:textId="1C90ADC0" w:rsidR="00CD36AD" w:rsidRDefault="00C52517" w:rsidP="00A415C5">
      <w:pPr>
        <w:pStyle w:val="TOC1"/>
        <w:ind w:right="0" w:hanging="357"/>
        <w:rPr>
          <w:rFonts w:eastAsiaTheme="minorEastAsia"/>
          <w:b w:val="0"/>
          <w:color w:val="auto"/>
          <w:sz w:val="22"/>
          <w:lang w:eastAsia="en-AU" w:bidi="ar-SA"/>
        </w:rPr>
      </w:pPr>
      <w:hyperlink w:anchor="_Toc125011981" w:history="1">
        <w:r w:rsidR="00CD36AD" w:rsidRPr="008228CD">
          <w:rPr>
            <w:rStyle w:val="Hyperlink"/>
          </w:rPr>
          <w:t>Learner Instructions</w:t>
        </w:r>
        <w:r w:rsidR="00CD36AD">
          <w:rPr>
            <w:webHidden/>
          </w:rPr>
          <w:tab/>
        </w:r>
        <w:r w:rsidR="00CD36AD">
          <w:rPr>
            <w:webHidden/>
          </w:rPr>
          <w:fldChar w:fldCharType="begin"/>
        </w:r>
        <w:r w:rsidR="00CD36AD">
          <w:rPr>
            <w:webHidden/>
          </w:rPr>
          <w:instrText xml:space="preserve"> PAGEREF _Toc125011981 \h </w:instrText>
        </w:r>
        <w:r w:rsidR="00CD36AD">
          <w:rPr>
            <w:webHidden/>
          </w:rPr>
        </w:r>
        <w:r w:rsidR="00CD36AD">
          <w:rPr>
            <w:webHidden/>
          </w:rPr>
          <w:fldChar w:fldCharType="separate"/>
        </w:r>
        <w:r w:rsidR="00A415C5">
          <w:rPr>
            <w:webHidden/>
          </w:rPr>
          <w:t>5</w:t>
        </w:r>
        <w:r w:rsidR="00CD36AD">
          <w:rPr>
            <w:webHidden/>
          </w:rPr>
          <w:fldChar w:fldCharType="end"/>
        </w:r>
      </w:hyperlink>
    </w:p>
    <w:p w14:paraId="4D65545A" w14:textId="751382B5" w:rsidR="00CD36AD" w:rsidRDefault="00C52517" w:rsidP="00A415C5">
      <w:pPr>
        <w:pStyle w:val="TOC2"/>
        <w:ind w:right="0" w:hanging="357"/>
        <w:rPr>
          <w:rFonts w:eastAsiaTheme="minorEastAsia"/>
          <w:noProof/>
          <w:color w:val="auto"/>
          <w:sz w:val="22"/>
          <w:lang w:eastAsia="en-AU"/>
        </w:rPr>
      </w:pPr>
      <w:hyperlink w:anchor="_Toc125011982" w:history="1">
        <w:r w:rsidR="00CD36AD" w:rsidRPr="008228CD">
          <w:rPr>
            <w:rStyle w:val="Hyperlink"/>
            <w:noProof/>
            <w:lang w:bidi="en-US"/>
          </w:rPr>
          <w:t>Learner Information</w:t>
        </w:r>
        <w:r w:rsidR="00CD36AD">
          <w:rPr>
            <w:noProof/>
            <w:webHidden/>
          </w:rPr>
          <w:tab/>
        </w:r>
        <w:r w:rsidR="00CD36AD">
          <w:rPr>
            <w:noProof/>
            <w:webHidden/>
          </w:rPr>
          <w:fldChar w:fldCharType="begin"/>
        </w:r>
        <w:r w:rsidR="00CD36AD">
          <w:rPr>
            <w:noProof/>
            <w:webHidden/>
          </w:rPr>
          <w:instrText xml:space="preserve"> PAGEREF _Toc125011982 \h </w:instrText>
        </w:r>
        <w:r w:rsidR="00CD36AD">
          <w:rPr>
            <w:noProof/>
            <w:webHidden/>
          </w:rPr>
        </w:r>
        <w:r w:rsidR="00CD36AD">
          <w:rPr>
            <w:noProof/>
            <w:webHidden/>
          </w:rPr>
          <w:fldChar w:fldCharType="separate"/>
        </w:r>
        <w:r w:rsidR="00A415C5">
          <w:rPr>
            <w:noProof/>
            <w:webHidden/>
          </w:rPr>
          <w:t>5</w:t>
        </w:r>
        <w:r w:rsidR="00CD36AD">
          <w:rPr>
            <w:noProof/>
            <w:webHidden/>
          </w:rPr>
          <w:fldChar w:fldCharType="end"/>
        </w:r>
      </w:hyperlink>
    </w:p>
    <w:p w14:paraId="4361ECD1" w14:textId="3F1CD894" w:rsidR="00CD36AD" w:rsidRDefault="00C52517" w:rsidP="00A415C5">
      <w:pPr>
        <w:pStyle w:val="TOC2"/>
        <w:ind w:right="0" w:hanging="357"/>
        <w:rPr>
          <w:rFonts w:eastAsiaTheme="minorEastAsia"/>
          <w:noProof/>
          <w:color w:val="auto"/>
          <w:sz w:val="22"/>
          <w:lang w:eastAsia="en-AU"/>
        </w:rPr>
      </w:pPr>
      <w:hyperlink w:anchor="_Toc125011983" w:history="1">
        <w:r w:rsidR="00CD36AD" w:rsidRPr="008228CD">
          <w:rPr>
            <w:rStyle w:val="Hyperlink"/>
            <w:noProof/>
            <w:lang w:bidi="en-US"/>
          </w:rPr>
          <w:t>Trainer Information</w:t>
        </w:r>
        <w:r w:rsidR="00CD36AD">
          <w:rPr>
            <w:noProof/>
            <w:webHidden/>
          </w:rPr>
          <w:tab/>
        </w:r>
        <w:r w:rsidR="00CD36AD">
          <w:rPr>
            <w:noProof/>
            <w:webHidden/>
          </w:rPr>
          <w:fldChar w:fldCharType="begin"/>
        </w:r>
        <w:r w:rsidR="00CD36AD">
          <w:rPr>
            <w:noProof/>
            <w:webHidden/>
          </w:rPr>
          <w:instrText xml:space="preserve"> PAGEREF _Toc125011983 \h </w:instrText>
        </w:r>
        <w:r w:rsidR="00CD36AD">
          <w:rPr>
            <w:noProof/>
            <w:webHidden/>
          </w:rPr>
        </w:r>
        <w:r w:rsidR="00CD36AD">
          <w:rPr>
            <w:noProof/>
            <w:webHidden/>
          </w:rPr>
          <w:fldChar w:fldCharType="separate"/>
        </w:r>
        <w:r w:rsidR="00A415C5">
          <w:rPr>
            <w:noProof/>
            <w:webHidden/>
          </w:rPr>
          <w:t>5</w:t>
        </w:r>
        <w:r w:rsidR="00CD36AD">
          <w:rPr>
            <w:noProof/>
            <w:webHidden/>
          </w:rPr>
          <w:fldChar w:fldCharType="end"/>
        </w:r>
      </w:hyperlink>
    </w:p>
    <w:p w14:paraId="1EC6EBE3" w14:textId="2A4A5763" w:rsidR="00CD36AD" w:rsidRDefault="00C52517" w:rsidP="00A415C5">
      <w:pPr>
        <w:pStyle w:val="TOC1"/>
        <w:ind w:right="0" w:hanging="357"/>
        <w:rPr>
          <w:rFonts w:eastAsiaTheme="minorEastAsia"/>
          <w:b w:val="0"/>
          <w:color w:val="auto"/>
          <w:sz w:val="22"/>
          <w:lang w:eastAsia="en-AU" w:bidi="ar-SA"/>
        </w:rPr>
      </w:pPr>
      <w:hyperlink w:anchor="_Toc125011984" w:history="1">
        <w:r w:rsidR="00CD36AD" w:rsidRPr="008228CD">
          <w:rPr>
            <w:rStyle w:val="Hyperlink"/>
          </w:rPr>
          <w:t>Resources Required</w:t>
        </w:r>
        <w:r w:rsidR="00CD36AD">
          <w:rPr>
            <w:webHidden/>
          </w:rPr>
          <w:tab/>
        </w:r>
        <w:r w:rsidR="00CD36AD">
          <w:rPr>
            <w:webHidden/>
          </w:rPr>
          <w:fldChar w:fldCharType="begin"/>
        </w:r>
        <w:r w:rsidR="00CD36AD">
          <w:rPr>
            <w:webHidden/>
          </w:rPr>
          <w:instrText xml:space="preserve"> PAGEREF _Toc125011984 \h </w:instrText>
        </w:r>
        <w:r w:rsidR="00CD36AD">
          <w:rPr>
            <w:webHidden/>
          </w:rPr>
        </w:r>
        <w:r w:rsidR="00CD36AD">
          <w:rPr>
            <w:webHidden/>
          </w:rPr>
          <w:fldChar w:fldCharType="separate"/>
        </w:r>
        <w:r w:rsidR="00A415C5">
          <w:rPr>
            <w:webHidden/>
          </w:rPr>
          <w:t>6</w:t>
        </w:r>
        <w:r w:rsidR="00CD36AD">
          <w:rPr>
            <w:webHidden/>
          </w:rPr>
          <w:fldChar w:fldCharType="end"/>
        </w:r>
      </w:hyperlink>
    </w:p>
    <w:p w14:paraId="505434C3" w14:textId="0FA27473" w:rsidR="00CD36AD" w:rsidRDefault="00C52517" w:rsidP="00A415C5">
      <w:pPr>
        <w:pStyle w:val="TOC1"/>
        <w:ind w:right="0" w:hanging="357"/>
        <w:rPr>
          <w:rFonts w:eastAsiaTheme="minorEastAsia"/>
          <w:b w:val="0"/>
          <w:color w:val="auto"/>
          <w:sz w:val="22"/>
          <w:lang w:eastAsia="en-AU" w:bidi="ar-SA"/>
        </w:rPr>
      </w:pPr>
      <w:hyperlink w:anchor="_Toc125011985" w:history="1">
        <w:r w:rsidR="00CD36AD" w:rsidRPr="008228CD">
          <w:rPr>
            <w:rStyle w:val="Hyperlink"/>
          </w:rPr>
          <w:t>Work Health and Safety</w:t>
        </w:r>
        <w:r w:rsidR="00CD36AD">
          <w:rPr>
            <w:webHidden/>
          </w:rPr>
          <w:tab/>
        </w:r>
        <w:r w:rsidR="00CD36AD">
          <w:rPr>
            <w:webHidden/>
          </w:rPr>
          <w:fldChar w:fldCharType="begin"/>
        </w:r>
        <w:r w:rsidR="00CD36AD">
          <w:rPr>
            <w:webHidden/>
          </w:rPr>
          <w:instrText xml:space="preserve"> PAGEREF _Toc125011985 \h </w:instrText>
        </w:r>
        <w:r w:rsidR="00CD36AD">
          <w:rPr>
            <w:webHidden/>
          </w:rPr>
        </w:r>
        <w:r w:rsidR="00CD36AD">
          <w:rPr>
            <w:webHidden/>
          </w:rPr>
          <w:fldChar w:fldCharType="separate"/>
        </w:r>
        <w:r w:rsidR="00A415C5">
          <w:rPr>
            <w:webHidden/>
          </w:rPr>
          <w:t>6</w:t>
        </w:r>
        <w:r w:rsidR="00CD36AD">
          <w:rPr>
            <w:webHidden/>
          </w:rPr>
          <w:fldChar w:fldCharType="end"/>
        </w:r>
      </w:hyperlink>
    </w:p>
    <w:p w14:paraId="4978F9C0" w14:textId="2C13FA16" w:rsidR="00CD36AD" w:rsidRDefault="00C52517" w:rsidP="00A415C5">
      <w:pPr>
        <w:pStyle w:val="TOC1"/>
        <w:ind w:right="0" w:hanging="357"/>
        <w:rPr>
          <w:rFonts w:eastAsiaTheme="minorEastAsia"/>
          <w:b w:val="0"/>
          <w:color w:val="auto"/>
          <w:sz w:val="22"/>
          <w:lang w:eastAsia="en-AU" w:bidi="ar-SA"/>
        </w:rPr>
      </w:pPr>
      <w:hyperlink w:anchor="_Toc125011986" w:history="1">
        <w:r w:rsidR="00CD36AD" w:rsidRPr="008228CD">
          <w:rPr>
            <w:rStyle w:val="Hyperlink"/>
          </w:rPr>
          <w:t>Reasonable Adjustment</w:t>
        </w:r>
        <w:r w:rsidR="00CD36AD">
          <w:rPr>
            <w:webHidden/>
          </w:rPr>
          <w:tab/>
        </w:r>
        <w:r w:rsidR="00CD36AD">
          <w:rPr>
            <w:webHidden/>
          </w:rPr>
          <w:fldChar w:fldCharType="begin"/>
        </w:r>
        <w:r w:rsidR="00CD36AD">
          <w:rPr>
            <w:webHidden/>
          </w:rPr>
          <w:instrText xml:space="preserve"> PAGEREF _Toc125011986 \h </w:instrText>
        </w:r>
        <w:r w:rsidR="00CD36AD">
          <w:rPr>
            <w:webHidden/>
          </w:rPr>
        </w:r>
        <w:r w:rsidR="00CD36AD">
          <w:rPr>
            <w:webHidden/>
          </w:rPr>
          <w:fldChar w:fldCharType="separate"/>
        </w:r>
        <w:r w:rsidR="00A415C5">
          <w:rPr>
            <w:webHidden/>
          </w:rPr>
          <w:t>7</w:t>
        </w:r>
        <w:r w:rsidR="00CD36AD">
          <w:rPr>
            <w:webHidden/>
          </w:rPr>
          <w:fldChar w:fldCharType="end"/>
        </w:r>
      </w:hyperlink>
    </w:p>
    <w:p w14:paraId="41121D95" w14:textId="334B8046" w:rsidR="00CD36AD" w:rsidRDefault="00C52517" w:rsidP="00A415C5">
      <w:pPr>
        <w:pStyle w:val="TOC1"/>
        <w:ind w:right="0" w:hanging="357"/>
        <w:rPr>
          <w:rFonts w:eastAsiaTheme="minorEastAsia"/>
          <w:b w:val="0"/>
          <w:color w:val="auto"/>
          <w:sz w:val="22"/>
          <w:lang w:eastAsia="en-AU" w:bidi="ar-SA"/>
        </w:rPr>
      </w:pPr>
      <w:hyperlink w:anchor="_Toc125011987" w:history="1">
        <w:r w:rsidR="00CD36AD" w:rsidRPr="008228CD">
          <w:rPr>
            <w:rStyle w:val="Hyperlink"/>
          </w:rPr>
          <w:t>Formative Activities</w:t>
        </w:r>
        <w:r w:rsidR="00CD36AD">
          <w:rPr>
            <w:webHidden/>
          </w:rPr>
          <w:tab/>
        </w:r>
        <w:r w:rsidR="00CD36AD">
          <w:rPr>
            <w:webHidden/>
          </w:rPr>
          <w:fldChar w:fldCharType="begin"/>
        </w:r>
        <w:r w:rsidR="00CD36AD">
          <w:rPr>
            <w:webHidden/>
          </w:rPr>
          <w:instrText xml:space="preserve"> PAGEREF _Toc125011987 \h </w:instrText>
        </w:r>
        <w:r w:rsidR="00CD36AD">
          <w:rPr>
            <w:webHidden/>
          </w:rPr>
        </w:r>
        <w:r w:rsidR="00CD36AD">
          <w:rPr>
            <w:webHidden/>
          </w:rPr>
          <w:fldChar w:fldCharType="separate"/>
        </w:r>
        <w:r w:rsidR="00A415C5">
          <w:rPr>
            <w:webHidden/>
          </w:rPr>
          <w:t>8</w:t>
        </w:r>
        <w:r w:rsidR="00CD36AD">
          <w:rPr>
            <w:webHidden/>
          </w:rPr>
          <w:fldChar w:fldCharType="end"/>
        </w:r>
      </w:hyperlink>
    </w:p>
    <w:p w14:paraId="6F05A701" w14:textId="69CB0BB3" w:rsidR="00CD36AD" w:rsidRDefault="00C52517" w:rsidP="00A415C5">
      <w:pPr>
        <w:pStyle w:val="TOC2"/>
        <w:ind w:right="0" w:hanging="357"/>
        <w:rPr>
          <w:rFonts w:eastAsiaTheme="minorEastAsia"/>
          <w:noProof/>
          <w:color w:val="auto"/>
          <w:sz w:val="22"/>
          <w:lang w:eastAsia="en-AU"/>
        </w:rPr>
      </w:pPr>
      <w:hyperlink w:anchor="_Toc125011988" w:history="1">
        <w:r w:rsidR="00CD36AD" w:rsidRPr="008228CD">
          <w:rPr>
            <w:rStyle w:val="Hyperlink"/>
            <w:noProof/>
            <w:lang w:bidi="en-US"/>
          </w:rPr>
          <w:t>I. Identify the Role of Infection Prevention and Control in the Work Setting</w:t>
        </w:r>
        <w:r w:rsidR="00CD36AD">
          <w:rPr>
            <w:noProof/>
            <w:webHidden/>
          </w:rPr>
          <w:tab/>
        </w:r>
        <w:r w:rsidR="00CD36AD">
          <w:rPr>
            <w:noProof/>
            <w:webHidden/>
          </w:rPr>
          <w:fldChar w:fldCharType="begin"/>
        </w:r>
        <w:r w:rsidR="00CD36AD">
          <w:rPr>
            <w:noProof/>
            <w:webHidden/>
          </w:rPr>
          <w:instrText xml:space="preserve"> PAGEREF _Toc125011988 \h </w:instrText>
        </w:r>
        <w:r w:rsidR="00CD36AD">
          <w:rPr>
            <w:noProof/>
            <w:webHidden/>
          </w:rPr>
        </w:r>
        <w:r w:rsidR="00CD36AD">
          <w:rPr>
            <w:noProof/>
            <w:webHidden/>
          </w:rPr>
          <w:fldChar w:fldCharType="separate"/>
        </w:r>
        <w:r w:rsidR="00A415C5">
          <w:rPr>
            <w:noProof/>
            <w:webHidden/>
          </w:rPr>
          <w:t>8</w:t>
        </w:r>
        <w:r w:rsidR="00CD36AD">
          <w:rPr>
            <w:noProof/>
            <w:webHidden/>
          </w:rPr>
          <w:fldChar w:fldCharType="end"/>
        </w:r>
      </w:hyperlink>
    </w:p>
    <w:p w14:paraId="46E4D550" w14:textId="09B8692B" w:rsidR="00CD36AD" w:rsidRDefault="00C52517" w:rsidP="00A415C5">
      <w:pPr>
        <w:pStyle w:val="TOC3"/>
        <w:ind w:right="0" w:hanging="357"/>
        <w:rPr>
          <w:rFonts w:eastAsiaTheme="minorEastAsia"/>
          <w:noProof/>
          <w:color w:val="auto"/>
          <w:sz w:val="22"/>
          <w:lang w:eastAsia="en-AU"/>
        </w:rPr>
      </w:pPr>
      <w:hyperlink w:anchor="_Toc125011989" w:history="1">
        <w:r w:rsidR="00CD36AD" w:rsidRPr="008228CD">
          <w:rPr>
            <w:rStyle w:val="Hyperlink"/>
            <w:noProof/>
          </w:rPr>
          <w:t>Activity 1.1</w:t>
        </w:r>
        <w:r w:rsidR="00CD36AD">
          <w:rPr>
            <w:noProof/>
            <w:webHidden/>
          </w:rPr>
          <w:tab/>
        </w:r>
        <w:r w:rsidR="00CD36AD">
          <w:rPr>
            <w:noProof/>
            <w:webHidden/>
          </w:rPr>
          <w:fldChar w:fldCharType="begin"/>
        </w:r>
        <w:r w:rsidR="00CD36AD">
          <w:rPr>
            <w:noProof/>
            <w:webHidden/>
          </w:rPr>
          <w:instrText xml:space="preserve"> PAGEREF _Toc125011989 \h </w:instrText>
        </w:r>
        <w:r w:rsidR="00CD36AD">
          <w:rPr>
            <w:noProof/>
            <w:webHidden/>
          </w:rPr>
        </w:r>
        <w:r w:rsidR="00CD36AD">
          <w:rPr>
            <w:noProof/>
            <w:webHidden/>
          </w:rPr>
          <w:fldChar w:fldCharType="separate"/>
        </w:r>
        <w:r w:rsidR="00A415C5">
          <w:rPr>
            <w:noProof/>
            <w:webHidden/>
          </w:rPr>
          <w:t>8</w:t>
        </w:r>
        <w:r w:rsidR="00CD36AD">
          <w:rPr>
            <w:noProof/>
            <w:webHidden/>
          </w:rPr>
          <w:fldChar w:fldCharType="end"/>
        </w:r>
      </w:hyperlink>
    </w:p>
    <w:p w14:paraId="53D832F5" w14:textId="663179FE" w:rsidR="00CD36AD" w:rsidRDefault="00C52517" w:rsidP="00A415C5">
      <w:pPr>
        <w:pStyle w:val="TOC3"/>
        <w:ind w:right="0" w:hanging="357"/>
        <w:rPr>
          <w:rFonts w:eastAsiaTheme="minorEastAsia"/>
          <w:noProof/>
          <w:color w:val="auto"/>
          <w:sz w:val="22"/>
          <w:lang w:eastAsia="en-AU"/>
        </w:rPr>
      </w:pPr>
      <w:hyperlink w:anchor="_Toc125011990" w:history="1">
        <w:r w:rsidR="00CD36AD" w:rsidRPr="008228CD">
          <w:rPr>
            <w:rStyle w:val="Hyperlink"/>
            <w:noProof/>
          </w:rPr>
          <w:t>Activity 1.2</w:t>
        </w:r>
        <w:r w:rsidR="00CD36AD">
          <w:rPr>
            <w:noProof/>
            <w:webHidden/>
          </w:rPr>
          <w:tab/>
        </w:r>
        <w:r w:rsidR="00CD36AD">
          <w:rPr>
            <w:noProof/>
            <w:webHidden/>
          </w:rPr>
          <w:fldChar w:fldCharType="begin"/>
        </w:r>
        <w:r w:rsidR="00CD36AD">
          <w:rPr>
            <w:noProof/>
            <w:webHidden/>
          </w:rPr>
          <w:instrText xml:space="preserve"> PAGEREF _Toc125011990 \h </w:instrText>
        </w:r>
        <w:r w:rsidR="00CD36AD">
          <w:rPr>
            <w:noProof/>
            <w:webHidden/>
          </w:rPr>
        </w:r>
        <w:r w:rsidR="00CD36AD">
          <w:rPr>
            <w:noProof/>
            <w:webHidden/>
          </w:rPr>
          <w:fldChar w:fldCharType="separate"/>
        </w:r>
        <w:r w:rsidR="00A415C5">
          <w:rPr>
            <w:noProof/>
            <w:webHidden/>
          </w:rPr>
          <w:t>9</w:t>
        </w:r>
        <w:r w:rsidR="00CD36AD">
          <w:rPr>
            <w:noProof/>
            <w:webHidden/>
          </w:rPr>
          <w:fldChar w:fldCharType="end"/>
        </w:r>
      </w:hyperlink>
    </w:p>
    <w:p w14:paraId="2827B321" w14:textId="1B3EC1BD" w:rsidR="00CD36AD" w:rsidRDefault="00C52517" w:rsidP="00A415C5">
      <w:pPr>
        <w:pStyle w:val="TOC3"/>
        <w:ind w:right="0" w:hanging="357"/>
        <w:rPr>
          <w:rFonts w:eastAsiaTheme="minorEastAsia"/>
          <w:noProof/>
          <w:color w:val="auto"/>
          <w:sz w:val="22"/>
          <w:lang w:eastAsia="en-AU"/>
        </w:rPr>
      </w:pPr>
      <w:hyperlink w:anchor="_Toc125011991" w:history="1">
        <w:r w:rsidR="00CD36AD" w:rsidRPr="008228CD">
          <w:rPr>
            <w:rStyle w:val="Hyperlink"/>
            <w:noProof/>
          </w:rPr>
          <w:t>Activity 1.3</w:t>
        </w:r>
        <w:r w:rsidR="00CD36AD">
          <w:rPr>
            <w:noProof/>
            <w:webHidden/>
          </w:rPr>
          <w:tab/>
        </w:r>
        <w:r w:rsidR="00CD36AD">
          <w:rPr>
            <w:noProof/>
            <w:webHidden/>
          </w:rPr>
          <w:fldChar w:fldCharType="begin"/>
        </w:r>
        <w:r w:rsidR="00CD36AD">
          <w:rPr>
            <w:noProof/>
            <w:webHidden/>
          </w:rPr>
          <w:instrText xml:space="preserve"> PAGEREF _Toc125011991 \h </w:instrText>
        </w:r>
        <w:r w:rsidR="00CD36AD">
          <w:rPr>
            <w:noProof/>
            <w:webHidden/>
          </w:rPr>
        </w:r>
        <w:r w:rsidR="00CD36AD">
          <w:rPr>
            <w:noProof/>
            <w:webHidden/>
          </w:rPr>
          <w:fldChar w:fldCharType="separate"/>
        </w:r>
        <w:r w:rsidR="00A415C5">
          <w:rPr>
            <w:noProof/>
            <w:webHidden/>
          </w:rPr>
          <w:t>10</w:t>
        </w:r>
        <w:r w:rsidR="00CD36AD">
          <w:rPr>
            <w:noProof/>
            <w:webHidden/>
          </w:rPr>
          <w:fldChar w:fldCharType="end"/>
        </w:r>
      </w:hyperlink>
    </w:p>
    <w:p w14:paraId="160FAF77" w14:textId="4AB643D2" w:rsidR="00CD36AD" w:rsidRDefault="00C52517" w:rsidP="00A415C5">
      <w:pPr>
        <w:pStyle w:val="TOC2"/>
        <w:ind w:right="0" w:hanging="357"/>
        <w:rPr>
          <w:rFonts w:eastAsiaTheme="minorEastAsia"/>
          <w:noProof/>
          <w:color w:val="auto"/>
          <w:sz w:val="22"/>
          <w:lang w:eastAsia="en-AU"/>
        </w:rPr>
      </w:pPr>
      <w:hyperlink w:anchor="_Toc125011992" w:history="1">
        <w:r w:rsidR="00CD36AD" w:rsidRPr="008228CD">
          <w:rPr>
            <w:rStyle w:val="Hyperlink"/>
            <w:noProof/>
            <w:lang w:bidi="en-US"/>
          </w:rPr>
          <w:t>II. Follow Standard and Transmission-Based Precautions</w:t>
        </w:r>
        <w:r w:rsidR="00CD36AD">
          <w:rPr>
            <w:noProof/>
            <w:webHidden/>
          </w:rPr>
          <w:tab/>
        </w:r>
        <w:r w:rsidR="00CD36AD">
          <w:rPr>
            <w:noProof/>
            <w:webHidden/>
          </w:rPr>
          <w:fldChar w:fldCharType="begin"/>
        </w:r>
        <w:r w:rsidR="00CD36AD">
          <w:rPr>
            <w:noProof/>
            <w:webHidden/>
          </w:rPr>
          <w:instrText xml:space="preserve"> PAGEREF _Toc125011992 \h </w:instrText>
        </w:r>
        <w:r w:rsidR="00CD36AD">
          <w:rPr>
            <w:noProof/>
            <w:webHidden/>
          </w:rPr>
        </w:r>
        <w:r w:rsidR="00CD36AD">
          <w:rPr>
            <w:noProof/>
            <w:webHidden/>
          </w:rPr>
          <w:fldChar w:fldCharType="separate"/>
        </w:r>
        <w:r w:rsidR="00A415C5">
          <w:rPr>
            <w:noProof/>
            <w:webHidden/>
          </w:rPr>
          <w:t>11</w:t>
        </w:r>
        <w:r w:rsidR="00CD36AD">
          <w:rPr>
            <w:noProof/>
            <w:webHidden/>
          </w:rPr>
          <w:fldChar w:fldCharType="end"/>
        </w:r>
      </w:hyperlink>
    </w:p>
    <w:p w14:paraId="72CB1DBA" w14:textId="467B6B0B" w:rsidR="00CD36AD" w:rsidRDefault="00C52517" w:rsidP="00A415C5">
      <w:pPr>
        <w:pStyle w:val="TOC3"/>
        <w:ind w:right="0" w:hanging="357"/>
        <w:rPr>
          <w:rFonts w:eastAsiaTheme="minorEastAsia"/>
          <w:noProof/>
          <w:color w:val="auto"/>
          <w:sz w:val="22"/>
          <w:lang w:eastAsia="en-AU"/>
        </w:rPr>
      </w:pPr>
      <w:hyperlink w:anchor="_Toc125011993" w:history="1">
        <w:r w:rsidR="00CD36AD" w:rsidRPr="008228CD">
          <w:rPr>
            <w:rStyle w:val="Hyperlink"/>
            <w:noProof/>
          </w:rPr>
          <w:t>Activity 2.1</w:t>
        </w:r>
        <w:r w:rsidR="00CD36AD">
          <w:rPr>
            <w:noProof/>
            <w:webHidden/>
          </w:rPr>
          <w:tab/>
        </w:r>
        <w:r w:rsidR="00CD36AD">
          <w:rPr>
            <w:noProof/>
            <w:webHidden/>
          </w:rPr>
          <w:fldChar w:fldCharType="begin"/>
        </w:r>
        <w:r w:rsidR="00CD36AD">
          <w:rPr>
            <w:noProof/>
            <w:webHidden/>
          </w:rPr>
          <w:instrText xml:space="preserve"> PAGEREF _Toc125011993 \h </w:instrText>
        </w:r>
        <w:r w:rsidR="00CD36AD">
          <w:rPr>
            <w:noProof/>
            <w:webHidden/>
          </w:rPr>
        </w:r>
        <w:r w:rsidR="00CD36AD">
          <w:rPr>
            <w:noProof/>
            <w:webHidden/>
          </w:rPr>
          <w:fldChar w:fldCharType="separate"/>
        </w:r>
        <w:r w:rsidR="00A415C5">
          <w:rPr>
            <w:noProof/>
            <w:webHidden/>
          </w:rPr>
          <w:t>11</w:t>
        </w:r>
        <w:r w:rsidR="00CD36AD">
          <w:rPr>
            <w:noProof/>
            <w:webHidden/>
          </w:rPr>
          <w:fldChar w:fldCharType="end"/>
        </w:r>
      </w:hyperlink>
    </w:p>
    <w:p w14:paraId="75405CEE" w14:textId="626D0FAD" w:rsidR="00CD36AD" w:rsidRDefault="00C52517" w:rsidP="00A415C5">
      <w:pPr>
        <w:pStyle w:val="TOC3"/>
        <w:ind w:right="0" w:hanging="357"/>
        <w:rPr>
          <w:rFonts w:eastAsiaTheme="minorEastAsia"/>
          <w:noProof/>
          <w:color w:val="auto"/>
          <w:sz w:val="22"/>
          <w:lang w:eastAsia="en-AU"/>
        </w:rPr>
      </w:pPr>
      <w:hyperlink w:anchor="_Toc125011994" w:history="1">
        <w:r w:rsidR="00CD36AD" w:rsidRPr="008228CD">
          <w:rPr>
            <w:rStyle w:val="Hyperlink"/>
            <w:noProof/>
          </w:rPr>
          <w:t>Activity 2.2</w:t>
        </w:r>
        <w:r w:rsidR="00CD36AD">
          <w:rPr>
            <w:noProof/>
            <w:webHidden/>
          </w:rPr>
          <w:tab/>
        </w:r>
        <w:r w:rsidR="00CD36AD">
          <w:rPr>
            <w:noProof/>
            <w:webHidden/>
          </w:rPr>
          <w:fldChar w:fldCharType="begin"/>
        </w:r>
        <w:r w:rsidR="00CD36AD">
          <w:rPr>
            <w:noProof/>
            <w:webHidden/>
          </w:rPr>
          <w:instrText xml:space="preserve"> PAGEREF _Toc125011994 \h </w:instrText>
        </w:r>
        <w:r w:rsidR="00CD36AD">
          <w:rPr>
            <w:noProof/>
            <w:webHidden/>
          </w:rPr>
        </w:r>
        <w:r w:rsidR="00CD36AD">
          <w:rPr>
            <w:noProof/>
            <w:webHidden/>
          </w:rPr>
          <w:fldChar w:fldCharType="separate"/>
        </w:r>
        <w:r w:rsidR="00A415C5">
          <w:rPr>
            <w:noProof/>
            <w:webHidden/>
          </w:rPr>
          <w:t>12</w:t>
        </w:r>
        <w:r w:rsidR="00CD36AD">
          <w:rPr>
            <w:noProof/>
            <w:webHidden/>
          </w:rPr>
          <w:fldChar w:fldCharType="end"/>
        </w:r>
      </w:hyperlink>
    </w:p>
    <w:p w14:paraId="413A1A1C" w14:textId="39D89E22" w:rsidR="00CD36AD" w:rsidRDefault="00C52517" w:rsidP="00A415C5">
      <w:pPr>
        <w:pStyle w:val="TOC3"/>
        <w:ind w:right="0" w:hanging="357"/>
        <w:rPr>
          <w:rFonts w:eastAsiaTheme="minorEastAsia"/>
          <w:noProof/>
          <w:color w:val="auto"/>
          <w:sz w:val="22"/>
          <w:lang w:eastAsia="en-AU"/>
        </w:rPr>
      </w:pPr>
      <w:hyperlink w:anchor="_Toc125011995" w:history="1">
        <w:r w:rsidR="00CD36AD" w:rsidRPr="008228CD">
          <w:rPr>
            <w:rStyle w:val="Hyperlink"/>
            <w:noProof/>
          </w:rPr>
          <w:t>Activity 2.3</w:t>
        </w:r>
        <w:r w:rsidR="00CD36AD">
          <w:rPr>
            <w:noProof/>
            <w:webHidden/>
          </w:rPr>
          <w:tab/>
        </w:r>
        <w:r w:rsidR="00CD36AD">
          <w:rPr>
            <w:noProof/>
            <w:webHidden/>
          </w:rPr>
          <w:fldChar w:fldCharType="begin"/>
        </w:r>
        <w:r w:rsidR="00CD36AD">
          <w:rPr>
            <w:noProof/>
            <w:webHidden/>
          </w:rPr>
          <w:instrText xml:space="preserve"> PAGEREF _Toc125011995 \h </w:instrText>
        </w:r>
        <w:r w:rsidR="00CD36AD">
          <w:rPr>
            <w:noProof/>
            <w:webHidden/>
          </w:rPr>
        </w:r>
        <w:r w:rsidR="00CD36AD">
          <w:rPr>
            <w:noProof/>
            <w:webHidden/>
          </w:rPr>
          <w:fldChar w:fldCharType="separate"/>
        </w:r>
        <w:r w:rsidR="00A415C5">
          <w:rPr>
            <w:noProof/>
            <w:webHidden/>
          </w:rPr>
          <w:t>12</w:t>
        </w:r>
        <w:r w:rsidR="00CD36AD">
          <w:rPr>
            <w:noProof/>
            <w:webHidden/>
          </w:rPr>
          <w:fldChar w:fldCharType="end"/>
        </w:r>
      </w:hyperlink>
    </w:p>
    <w:p w14:paraId="6D08838E" w14:textId="5098EB81" w:rsidR="00CD36AD" w:rsidRDefault="00C52517" w:rsidP="00A415C5">
      <w:pPr>
        <w:pStyle w:val="TOC2"/>
        <w:ind w:right="0" w:hanging="357"/>
        <w:rPr>
          <w:rFonts w:eastAsiaTheme="minorEastAsia"/>
          <w:noProof/>
          <w:color w:val="auto"/>
          <w:sz w:val="22"/>
          <w:lang w:eastAsia="en-AU"/>
        </w:rPr>
      </w:pPr>
      <w:hyperlink w:anchor="_Toc125011996" w:history="1">
        <w:r w:rsidR="00CD36AD" w:rsidRPr="008228CD">
          <w:rPr>
            <w:rStyle w:val="Hyperlink"/>
            <w:noProof/>
            <w:lang w:bidi="en-US"/>
          </w:rPr>
          <w:t>III. Respond to Potential and Actual Exposure to Infection Risks</w:t>
        </w:r>
        <w:r w:rsidR="00CD36AD">
          <w:rPr>
            <w:noProof/>
            <w:webHidden/>
          </w:rPr>
          <w:tab/>
        </w:r>
        <w:r w:rsidR="00CD36AD">
          <w:rPr>
            <w:noProof/>
            <w:webHidden/>
          </w:rPr>
          <w:fldChar w:fldCharType="begin"/>
        </w:r>
        <w:r w:rsidR="00CD36AD">
          <w:rPr>
            <w:noProof/>
            <w:webHidden/>
          </w:rPr>
          <w:instrText xml:space="preserve"> PAGEREF _Toc125011996 \h </w:instrText>
        </w:r>
        <w:r w:rsidR="00CD36AD">
          <w:rPr>
            <w:noProof/>
            <w:webHidden/>
          </w:rPr>
        </w:r>
        <w:r w:rsidR="00CD36AD">
          <w:rPr>
            <w:noProof/>
            <w:webHidden/>
          </w:rPr>
          <w:fldChar w:fldCharType="separate"/>
        </w:r>
        <w:r w:rsidR="00A415C5">
          <w:rPr>
            <w:noProof/>
            <w:webHidden/>
          </w:rPr>
          <w:t>13</w:t>
        </w:r>
        <w:r w:rsidR="00CD36AD">
          <w:rPr>
            <w:noProof/>
            <w:webHidden/>
          </w:rPr>
          <w:fldChar w:fldCharType="end"/>
        </w:r>
      </w:hyperlink>
    </w:p>
    <w:p w14:paraId="7AABC130" w14:textId="3EA96AA9" w:rsidR="00CD36AD" w:rsidRDefault="00C52517" w:rsidP="00A415C5">
      <w:pPr>
        <w:pStyle w:val="TOC3"/>
        <w:ind w:right="0" w:hanging="357"/>
        <w:rPr>
          <w:rFonts w:eastAsiaTheme="minorEastAsia"/>
          <w:noProof/>
          <w:color w:val="auto"/>
          <w:sz w:val="22"/>
          <w:lang w:eastAsia="en-AU"/>
        </w:rPr>
      </w:pPr>
      <w:hyperlink w:anchor="_Toc125011997" w:history="1">
        <w:r w:rsidR="00CD36AD" w:rsidRPr="008228CD">
          <w:rPr>
            <w:rStyle w:val="Hyperlink"/>
            <w:noProof/>
          </w:rPr>
          <w:t>Activity 3.1</w:t>
        </w:r>
        <w:r w:rsidR="00CD36AD">
          <w:rPr>
            <w:noProof/>
            <w:webHidden/>
          </w:rPr>
          <w:tab/>
        </w:r>
        <w:r w:rsidR="00CD36AD">
          <w:rPr>
            <w:noProof/>
            <w:webHidden/>
          </w:rPr>
          <w:fldChar w:fldCharType="begin"/>
        </w:r>
        <w:r w:rsidR="00CD36AD">
          <w:rPr>
            <w:noProof/>
            <w:webHidden/>
          </w:rPr>
          <w:instrText xml:space="preserve"> PAGEREF _Toc125011997 \h </w:instrText>
        </w:r>
        <w:r w:rsidR="00CD36AD">
          <w:rPr>
            <w:noProof/>
            <w:webHidden/>
          </w:rPr>
        </w:r>
        <w:r w:rsidR="00CD36AD">
          <w:rPr>
            <w:noProof/>
            <w:webHidden/>
          </w:rPr>
          <w:fldChar w:fldCharType="separate"/>
        </w:r>
        <w:r w:rsidR="00A415C5">
          <w:rPr>
            <w:noProof/>
            <w:webHidden/>
          </w:rPr>
          <w:t>13</w:t>
        </w:r>
        <w:r w:rsidR="00CD36AD">
          <w:rPr>
            <w:noProof/>
            <w:webHidden/>
          </w:rPr>
          <w:fldChar w:fldCharType="end"/>
        </w:r>
      </w:hyperlink>
    </w:p>
    <w:p w14:paraId="2A1F5024" w14:textId="7BD7A5C5" w:rsidR="00CD36AD" w:rsidRDefault="00C52517" w:rsidP="00A415C5">
      <w:pPr>
        <w:pStyle w:val="TOC3"/>
        <w:ind w:right="0" w:hanging="357"/>
        <w:rPr>
          <w:rFonts w:eastAsiaTheme="minorEastAsia"/>
          <w:noProof/>
          <w:color w:val="auto"/>
          <w:sz w:val="22"/>
          <w:lang w:eastAsia="en-AU"/>
        </w:rPr>
      </w:pPr>
      <w:hyperlink w:anchor="_Toc125011998" w:history="1">
        <w:r w:rsidR="00CD36AD" w:rsidRPr="008228CD">
          <w:rPr>
            <w:rStyle w:val="Hyperlink"/>
            <w:noProof/>
          </w:rPr>
          <w:t>Activity 3.2</w:t>
        </w:r>
        <w:r w:rsidR="00CD36AD">
          <w:rPr>
            <w:noProof/>
            <w:webHidden/>
          </w:rPr>
          <w:tab/>
        </w:r>
        <w:r w:rsidR="00CD36AD">
          <w:rPr>
            <w:noProof/>
            <w:webHidden/>
          </w:rPr>
          <w:fldChar w:fldCharType="begin"/>
        </w:r>
        <w:r w:rsidR="00CD36AD">
          <w:rPr>
            <w:noProof/>
            <w:webHidden/>
          </w:rPr>
          <w:instrText xml:space="preserve"> PAGEREF _Toc125011998 \h </w:instrText>
        </w:r>
        <w:r w:rsidR="00CD36AD">
          <w:rPr>
            <w:noProof/>
            <w:webHidden/>
          </w:rPr>
        </w:r>
        <w:r w:rsidR="00CD36AD">
          <w:rPr>
            <w:noProof/>
            <w:webHidden/>
          </w:rPr>
          <w:fldChar w:fldCharType="separate"/>
        </w:r>
        <w:r w:rsidR="00A415C5">
          <w:rPr>
            <w:noProof/>
            <w:webHidden/>
          </w:rPr>
          <w:t>14</w:t>
        </w:r>
        <w:r w:rsidR="00CD36AD">
          <w:rPr>
            <w:noProof/>
            <w:webHidden/>
          </w:rPr>
          <w:fldChar w:fldCharType="end"/>
        </w:r>
      </w:hyperlink>
    </w:p>
    <w:p w14:paraId="0DF51314" w14:textId="4DAE5EE9" w:rsidR="00D33E9A" w:rsidRDefault="00D33E9A" w:rsidP="00822215">
      <w:r>
        <w:fldChar w:fldCharType="end"/>
      </w:r>
      <w:r>
        <w:br w:type="page"/>
      </w:r>
    </w:p>
    <w:p w14:paraId="1EF826ED" w14:textId="54435749" w:rsidR="0079184B" w:rsidRPr="00493143" w:rsidRDefault="002E6DBB" w:rsidP="000F6305">
      <w:pPr>
        <w:pStyle w:val="Heading1"/>
      </w:pPr>
      <w:bookmarkStart w:id="25" w:name="_Toc125011980"/>
      <w:r w:rsidRPr="00493143">
        <w:lastRenderedPageBreak/>
        <w:t>Overview</w:t>
      </w:r>
      <w:bookmarkEnd w:id="25"/>
    </w:p>
    <w:p w14:paraId="2B56B19E" w14:textId="16D2D44C" w:rsidR="007B539B" w:rsidRPr="00FC43E0" w:rsidRDefault="007B539B" w:rsidP="007B539B">
      <w:pPr>
        <w:tabs>
          <w:tab w:val="left" w:pos="180"/>
        </w:tabs>
        <w:spacing w:after="120" w:line="276" w:lineRule="auto"/>
        <w:ind w:left="0" w:right="0" w:firstLine="0"/>
        <w:jc w:val="both"/>
        <w:rPr>
          <w:b/>
          <w:color w:val="404040" w:themeColor="text1" w:themeTint="BF"/>
          <w:sz w:val="24"/>
        </w:rPr>
      </w:pPr>
      <w:r w:rsidRPr="00FC43E0">
        <w:rPr>
          <w:b/>
          <w:color w:val="404040" w:themeColor="text1" w:themeTint="BF"/>
          <w:sz w:val="24"/>
        </w:rPr>
        <w:t xml:space="preserve">HLTINF006 </w:t>
      </w:r>
      <w:r w:rsidR="0067769C">
        <w:rPr>
          <w:b/>
          <w:color w:val="404040" w:themeColor="text1" w:themeTint="BF"/>
          <w:sz w:val="24"/>
        </w:rPr>
        <w:t>-</w:t>
      </w:r>
      <w:r w:rsidRPr="00FC43E0">
        <w:rPr>
          <w:b/>
          <w:color w:val="404040" w:themeColor="text1" w:themeTint="BF"/>
          <w:sz w:val="24"/>
        </w:rPr>
        <w:t xml:space="preserve"> Apply basic principles and practices of infection prevention and control (Release 1)</w:t>
      </w:r>
    </w:p>
    <w:p w14:paraId="37E8CADF" w14:textId="77777777" w:rsidR="007B539B" w:rsidRPr="00FC43E0" w:rsidRDefault="007B539B" w:rsidP="007B539B">
      <w:pPr>
        <w:spacing w:after="120" w:line="276" w:lineRule="auto"/>
        <w:ind w:left="0" w:right="0" w:firstLine="0"/>
        <w:jc w:val="both"/>
        <w:rPr>
          <w:color w:val="404040" w:themeColor="text1" w:themeTint="BF"/>
          <w:sz w:val="24"/>
        </w:rPr>
      </w:pPr>
      <w:r w:rsidRPr="00FC43E0">
        <w:rPr>
          <w:color w:val="404040" w:themeColor="text1" w:themeTint="BF"/>
          <w:sz w:val="24"/>
        </w:rPr>
        <w:t xml:space="preserve">This unit describes the performance outcomes, skills and knowledge required to apply basic infection prevention and control principles in a workplace, including implementing standard and transmission-based precautions and responding to risks. </w:t>
      </w:r>
    </w:p>
    <w:p w14:paraId="78BBA9FF" w14:textId="77777777" w:rsidR="007B539B" w:rsidRPr="00FC43E0" w:rsidRDefault="007B539B" w:rsidP="007B539B">
      <w:pPr>
        <w:spacing w:after="120" w:line="276" w:lineRule="auto"/>
        <w:ind w:left="0" w:right="0" w:firstLine="0"/>
        <w:jc w:val="both"/>
        <w:rPr>
          <w:color w:val="404040" w:themeColor="text1" w:themeTint="BF"/>
          <w:sz w:val="24"/>
        </w:rPr>
      </w:pPr>
      <w:r w:rsidRPr="00FC43E0">
        <w:rPr>
          <w:color w:val="404040" w:themeColor="text1" w:themeTint="BF"/>
          <w:sz w:val="24"/>
        </w:rPr>
        <w:t>This unit applies to individuals working in a range of industry and work setting contexts.</w:t>
      </w:r>
    </w:p>
    <w:p w14:paraId="5275856F" w14:textId="77777777" w:rsidR="007B539B" w:rsidRPr="00FC43E0" w:rsidRDefault="007B539B" w:rsidP="007B539B">
      <w:pPr>
        <w:spacing w:after="120" w:line="276" w:lineRule="auto"/>
        <w:ind w:left="0" w:right="0" w:firstLine="0"/>
        <w:jc w:val="both"/>
        <w:rPr>
          <w:color w:val="404040" w:themeColor="text1" w:themeTint="BF"/>
          <w:sz w:val="24"/>
        </w:rPr>
      </w:pPr>
      <w:r w:rsidRPr="00FC43E0">
        <w:rPr>
          <w:color w:val="404040" w:themeColor="text1" w:themeTint="BF"/>
          <w:sz w:val="24"/>
        </w:rPr>
        <w:t>The skills in this unit must be applied in accordance with Commonwealth and State or Territory legislation, Australian standards and industry codes of practice.</w:t>
      </w:r>
    </w:p>
    <w:p w14:paraId="018CDF73" w14:textId="77777777" w:rsidR="007B539B" w:rsidRPr="00FC43E0" w:rsidRDefault="007B539B" w:rsidP="007B539B">
      <w:pPr>
        <w:spacing w:after="120" w:line="276" w:lineRule="auto"/>
        <w:ind w:left="0" w:right="0" w:firstLine="0"/>
        <w:jc w:val="both"/>
        <w:rPr>
          <w:color w:val="404040" w:themeColor="text1" w:themeTint="BF"/>
          <w:sz w:val="24"/>
        </w:rPr>
      </w:pPr>
      <w:r w:rsidRPr="00FC43E0">
        <w:rPr>
          <w:color w:val="404040" w:themeColor="text1" w:themeTint="BF"/>
          <w:sz w:val="24"/>
        </w:rPr>
        <w:t>No occupational licensing, certification or specific legislative requirements apply to this unit at the time of publication.</w:t>
      </w:r>
    </w:p>
    <w:p w14:paraId="1464F661" w14:textId="77777777" w:rsidR="007B539B" w:rsidRPr="00FC43E0" w:rsidRDefault="007B539B" w:rsidP="007B539B">
      <w:pPr>
        <w:spacing w:before="240" w:after="120" w:line="276" w:lineRule="auto"/>
        <w:ind w:left="0" w:right="0" w:firstLine="0"/>
        <w:jc w:val="center"/>
        <w:rPr>
          <w:b/>
          <w:color w:val="404040" w:themeColor="text1" w:themeTint="BF"/>
          <w:sz w:val="24"/>
        </w:rPr>
      </w:pPr>
      <w:r w:rsidRPr="00FC43E0">
        <w:rPr>
          <w:b/>
          <w:color w:val="404040" w:themeColor="text1" w:themeTint="BF"/>
          <w:sz w:val="24"/>
        </w:rPr>
        <w:t>A complete copy of the above unit of competency can be downloaded from the TGA website:</w:t>
      </w:r>
    </w:p>
    <w:p w14:paraId="004C922D" w14:textId="77777777" w:rsidR="007B539B" w:rsidRPr="00FC43E0" w:rsidRDefault="00C52517" w:rsidP="007B539B">
      <w:pPr>
        <w:tabs>
          <w:tab w:val="left" w:pos="180"/>
        </w:tabs>
        <w:spacing w:after="120" w:line="276" w:lineRule="auto"/>
        <w:ind w:left="0" w:right="0" w:firstLine="0"/>
        <w:jc w:val="center"/>
        <w:rPr>
          <w:b/>
          <w:color w:val="2E74B5" w:themeColor="accent5" w:themeShade="BF"/>
          <w:sz w:val="24"/>
        </w:rPr>
      </w:pPr>
      <w:hyperlink r:id="rId13" w:history="1">
        <w:r w:rsidR="007B539B" w:rsidRPr="00FC43E0">
          <w:rPr>
            <w:rStyle w:val="Hyperlink"/>
            <w:color w:val="2E74B5" w:themeColor="accent5" w:themeShade="BF"/>
          </w:rPr>
          <w:t>https://training.gov.au/Training/Details/HLTINF006</w:t>
        </w:r>
      </w:hyperlink>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976D22">
      <w:pPr>
        <w:pStyle w:val="Heading1"/>
      </w:pPr>
      <w:bookmarkStart w:id="26" w:name="_Toc125011981"/>
      <w:r w:rsidRPr="00493143">
        <w:lastRenderedPageBreak/>
        <w:t>Learner</w:t>
      </w:r>
      <w:r w:rsidR="00AE0B6F" w:rsidRPr="00493143">
        <w:t xml:space="preserve"> Instructions</w:t>
      </w:r>
      <w:bookmarkEnd w:id="26"/>
    </w:p>
    <w:p w14:paraId="5F39DBD6" w14:textId="6F0F4614" w:rsidR="00AE0B6F" w:rsidRPr="00134A91" w:rsidRDefault="00AE0B6F" w:rsidP="00976D2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976D2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976D2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976D2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976D22">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976D22">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976D22">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976D22">
      <w:pPr>
        <w:pStyle w:val="Heading2"/>
        <w:tabs>
          <w:tab w:val="left" w:pos="180"/>
        </w:tabs>
        <w:ind w:right="0"/>
        <w:rPr>
          <w:lang w:val="en-AU"/>
        </w:rPr>
      </w:pPr>
      <w:bookmarkStart w:id="27" w:name="_Toc125011982"/>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976D2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976D22">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976D2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976D2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976D22">
      <w:pPr>
        <w:ind w:right="0"/>
      </w:pPr>
    </w:p>
    <w:p w14:paraId="2DD1DAF6" w14:textId="733A7395" w:rsidR="0006172B" w:rsidRPr="00493143" w:rsidRDefault="0006172B" w:rsidP="00976D22">
      <w:pPr>
        <w:pStyle w:val="Heading2"/>
        <w:tabs>
          <w:tab w:val="left" w:pos="180"/>
        </w:tabs>
        <w:ind w:right="0"/>
        <w:rPr>
          <w:lang w:val="en-AU"/>
        </w:rPr>
      </w:pPr>
      <w:bookmarkStart w:id="28" w:name="_Toc125011983"/>
      <w:r w:rsidRPr="00493143">
        <w:rPr>
          <w:lang w:val="en-AU"/>
        </w:rPr>
        <w:t>Trainer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C24E4C" w:rsidRDefault="005A1FD1" w:rsidP="00976D22">
            <w:pPr>
              <w:tabs>
                <w:tab w:val="left" w:pos="180"/>
              </w:tabs>
              <w:spacing w:after="120"/>
              <w:ind w:left="0" w:right="0" w:firstLine="0"/>
              <w:rPr>
                <w:rFonts w:cstheme="minorHAnsi"/>
                <w:color w:val="404040" w:themeColor="text1" w:themeTint="BF"/>
                <w:szCs w:val="24"/>
              </w:rPr>
            </w:pPr>
            <w:r w:rsidRPr="00C24E4C">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C24E4C" w:rsidRDefault="005A1FD1" w:rsidP="00976D22">
            <w:pPr>
              <w:tabs>
                <w:tab w:val="left" w:pos="180"/>
              </w:tabs>
              <w:spacing w:after="120"/>
              <w:ind w:left="0" w:right="0" w:firstLine="0"/>
              <w:rPr>
                <w:rFonts w:cstheme="minorHAnsi"/>
                <w:color w:val="404040" w:themeColor="text1" w:themeTint="BF"/>
                <w:szCs w:val="24"/>
              </w:rPr>
            </w:pPr>
            <w:r w:rsidRPr="00C24E4C">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C24E4C" w:rsidRDefault="003B611B" w:rsidP="00976D22">
            <w:pPr>
              <w:tabs>
                <w:tab w:val="left" w:pos="180"/>
              </w:tabs>
              <w:spacing w:after="120"/>
              <w:ind w:left="0" w:right="0" w:firstLine="0"/>
              <w:rPr>
                <w:rFonts w:cstheme="minorHAnsi"/>
                <w:color w:val="404040" w:themeColor="text1" w:themeTint="BF"/>
                <w:szCs w:val="24"/>
              </w:rPr>
            </w:pPr>
            <w:r w:rsidRPr="00C24E4C">
              <w:rPr>
                <w:rFonts w:cstheme="minorHAnsi"/>
                <w:color w:val="404040" w:themeColor="text1" w:themeTint="BF"/>
                <w:szCs w:val="24"/>
              </w:rPr>
              <w:t xml:space="preserve">RTO </w:t>
            </w:r>
            <w:r w:rsidR="003B5A89" w:rsidRPr="00C24E4C">
              <w:rPr>
                <w:rFonts w:cstheme="minorHAnsi"/>
                <w:color w:val="404040" w:themeColor="text1" w:themeTint="BF"/>
                <w:szCs w:val="24"/>
              </w:rPr>
              <w:t>p</w:t>
            </w:r>
            <w:r w:rsidRPr="00C24E4C">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C24E4C" w:rsidRDefault="003B611B" w:rsidP="00976D22">
            <w:pPr>
              <w:tabs>
                <w:tab w:val="left" w:pos="180"/>
              </w:tabs>
              <w:spacing w:after="120"/>
              <w:ind w:left="0" w:right="0" w:firstLine="0"/>
              <w:rPr>
                <w:rFonts w:cstheme="minorHAnsi"/>
                <w:color w:val="404040" w:themeColor="text1" w:themeTint="BF"/>
                <w:szCs w:val="24"/>
              </w:rPr>
            </w:pPr>
            <w:r w:rsidRPr="00C24E4C">
              <w:rPr>
                <w:rFonts w:cstheme="minorHAnsi"/>
                <w:color w:val="404040" w:themeColor="text1" w:themeTint="BF"/>
                <w:szCs w:val="24"/>
              </w:rPr>
              <w:t xml:space="preserve">RTO </w:t>
            </w:r>
            <w:r w:rsidR="003B5A89" w:rsidRPr="00C24E4C">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DFDDC39" w14:textId="2BBEE401" w:rsidR="00AE0B6F" w:rsidRPr="00493143" w:rsidRDefault="005A1FD1" w:rsidP="00976D22">
      <w:pPr>
        <w:spacing w:after="120" w:line="276" w:lineRule="auto"/>
        <w:ind w:left="0" w:right="0" w:firstLine="0"/>
        <w:rPr>
          <w:b/>
          <w:color w:val="D73329"/>
          <w:sz w:val="24"/>
        </w:rPr>
      </w:pPr>
      <w:r w:rsidRPr="00493143">
        <w:rPr>
          <w:b/>
          <w:color w:val="D73329"/>
          <w:sz w:val="24"/>
        </w:rPr>
        <w:br w:type="page"/>
      </w:r>
    </w:p>
    <w:p w14:paraId="7A4C6A85" w14:textId="21299054" w:rsidR="00AE0B6F" w:rsidRPr="00493143" w:rsidRDefault="00AE0B6F" w:rsidP="00976D22">
      <w:pPr>
        <w:pStyle w:val="Heading1"/>
      </w:pPr>
      <w:bookmarkStart w:id="29" w:name="_Toc125011984"/>
      <w:r w:rsidRPr="00493143">
        <w:lastRenderedPageBreak/>
        <w:t>Resources Required</w:t>
      </w:r>
      <w:bookmarkEnd w:id="29"/>
    </w:p>
    <w:p w14:paraId="264C2786" w14:textId="7CE25438" w:rsidR="00AE0B6F" w:rsidRPr="00B237FB" w:rsidRDefault="00AE0B6F" w:rsidP="00976D22">
      <w:pPr>
        <w:tabs>
          <w:tab w:val="left" w:pos="180"/>
        </w:tabs>
        <w:spacing w:after="120" w:line="276" w:lineRule="auto"/>
        <w:ind w:left="0" w:right="0" w:firstLine="0"/>
        <w:jc w:val="both"/>
        <w:rPr>
          <w:rFonts w:cstheme="minorHAnsi"/>
          <w:color w:val="404040" w:themeColor="text1" w:themeTint="BF"/>
          <w:sz w:val="24"/>
          <w:lang w:bidi="en-US"/>
        </w:rPr>
      </w:pPr>
      <w:r w:rsidRPr="00B237FB">
        <w:rPr>
          <w:rFonts w:cstheme="minorHAnsi"/>
          <w:color w:val="404040" w:themeColor="text1" w:themeTint="BF"/>
          <w:sz w:val="24"/>
          <w:lang w:bidi="en-US"/>
        </w:rPr>
        <w:t>Resources needed to complete activities included in this workbook include:</w:t>
      </w:r>
    </w:p>
    <w:p w14:paraId="07800DD0" w14:textId="77777777" w:rsidR="00AE0B6F" w:rsidRPr="00B237FB" w:rsidRDefault="00AE0B6F" w:rsidP="00976D22">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B237FB">
        <w:rPr>
          <w:rFonts w:cstheme="minorHAnsi"/>
          <w:color w:val="404040" w:themeColor="text1" w:themeTint="BF"/>
          <w:sz w:val="24"/>
          <w:lang w:bidi="en-US"/>
        </w:rPr>
        <w:t>Computer with Internet, email access, and a working web browser</w:t>
      </w:r>
    </w:p>
    <w:p w14:paraId="64F4E4C5" w14:textId="094227EF" w:rsidR="00AE0B6F" w:rsidRPr="00B237FB" w:rsidRDefault="00AE0B6F" w:rsidP="00976D22">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B237FB">
        <w:rPr>
          <w:rFonts w:cstheme="minorHAnsi"/>
          <w:color w:val="404040" w:themeColor="text1" w:themeTint="BF"/>
          <w:sz w:val="24"/>
          <w:lang w:bidi="en-US"/>
        </w:rPr>
        <w:t>Installed software: MS Word, Adobe Acrobat Reader</w:t>
      </w:r>
    </w:p>
    <w:p w14:paraId="657F8E7B" w14:textId="1B3BE4BC" w:rsidR="00AE0B6F" w:rsidRPr="00B237FB" w:rsidRDefault="00AE0B6F" w:rsidP="00976D22">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B237FB">
        <w:rPr>
          <w:rFonts w:cstheme="minorHAnsi"/>
          <w:color w:val="404040" w:themeColor="text1" w:themeTint="BF"/>
          <w:sz w:val="24"/>
          <w:lang w:bidi="en-US"/>
        </w:rPr>
        <w:t>Learner guide</w:t>
      </w:r>
    </w:p>
    <w:p w14:paraId="7A89579E" w14:textId="77777777" w:rsidR="00AE0B6F" w:rsidRPr="00493143" w:rsidRDefault="00AE0B6F" w:rsidP="00976D22">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976D22">
      <w:pPr>
        <w:pStyle w:val="Heading1"/>
      </w:pPr>
      <w:bookmarkStart w:id="30" w:name="_Toc125011985"/>
      <w:r w:rsidRPr="00493143">
        <w:t>Work Health and Safety</w:t>
      </w:r>
      <w:bookmarkEnd w:id="30"/>
    </w:p>
    <w:p w14:paraId="6B83FCCE" w14:textId="36C7C427" w:rsidR="00A1098B" w:rsidRPr="00134A91" w:rsidRDefault="00A1098B" w:rsidP="00976D2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976D2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976D22">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0F6305">
      <w:pPr>
        <w:pStyle w:val="Heading1"/>
      </w:pPr>
      <w:bookmarkStart w:id="31" w:name="_Toc67304685"/>
      <w:bookmarkStart w:id="32" w:name="_Toc125011986"/>
      <w:bookmarkStart w:id="33" w:name="_Hlk38023995"/>
      <w:r w:rsidRPr="00B43F08">
        <w:lastRenderedPageBreak/>
        <w:t>Reasonable Adjustment</w:t>
      </w:r>
      <w:bookmarkEnd w:id="31"/>
      <w:bookmarkEnd w:id="32"/>
    </w:p>
    <w:bookmarkEnd w:id="33"/>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B237FB" w:rsidRDefault="00225CC4" w:rsidP="00134A91">
      <w:pPr>
        <w:tabs>
          <w:tab w:val="left" w:pos="180"/>
        </w:tabs>
        <w:spacing w:after="120" w:line="276" w:lineRule="auto"/>
        <w:ind w:left="0" w:right="102" w:firstLine="0"/>
        <w:jc w:val="both"/>
        <w:rPr>
          <w:color w:val="404040" w:themeColor="text1" w:themeTint="BF"/>
          <w:sz w:val="24"/>
        </w:rPr>
      </w:pPr>
      <w:r w:rsidRPr="00B237FB">
        <w:rPr>
          <w:color w:val="404040" w:themeColor="text1" w:themeTint="BF"/>
          <w:sz w:val="24"/>
        </w:rPr>
        <w:t xml:space="preserve">We make reasonable adjustments in VET to make sure that </w:t>
      </w:r>
      <w:r w:rsidR="000A348B" w:rsidRPr="00B237FB">
        <w:rPr>
          <w:color w:val="404040" w:themeColor="text1" w:themeTint="BF"/>
          <w:sz w:val="24"/>
        </w:rPr>
        <w:t>learner</w:t>
      </w:r>
      <w:r w:rsidRPr="00B237FB">
        <w:rPr>
          <w:color w:val="404040" w:themeColor="text1" w:themeTint="BF"/>
          <w:sz w:val="24"/>
        </w:rPr>
        <w:t>s with disabilities have:</w:t>
      </w:r>
    </w:p>
    <w:p w14:paraId="159DC4FF" w14:textId="4B0E352C"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 xml:space="preserve">The same learning opportunities as </w:t>
      </w:r>
      <w:r w:rsidR="000A348B" w:rsidRPr="00B237FB">
        <w:rPr>
          <w:color w:val="404040" w:themeColor="text1" w:themeTint="BF"/>
          <w:sz w:val="24"/>
        </w:rPr>
        <w:t>learner</w:t>
      </w:r>
      <w:r w:rsidRPr="00B237FB">
        <w:rPr>
          <w:color w:val="404040" w:themeColor="text1" w:themeTint="BF"/>
          <w:sz w:val="24"/>
        </w:rPr>
        <w:t>s without disabilities, and</w:t>
      </w:r>
    </w:p>
    <w:p w14:paraId="609B31E4"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Customising resources and assessment activities within the training package or accredited course</w:t>
      </w:r>
    </w:p>
    <w:p w14:paraId="7D552FB2"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 xml:space="preserve">Modifying the presentation medium </w:t>
      </w:r>
    </w:p>
    <w:p w14:paraId="4813A8CA"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Learner support</w:t>
      </w:r>
    </w:p>
    <w:p w14:paraId="353F213B"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Use of assistive/adaptive technologies</w:t>
      </w:r>
    </w:p>
    <w:p w14:paraId="51EA91B9"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Making information accessible both before enrolment and during the course</w:t>
      </w:r>
    </w:p>
    <w:p w14:paraId="2EE55660" w14:textId="48E6AA5C"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 xml:space="preserve">Monitoring the adjustments to ensure </w:t>
      </w:r>
      <w:r w:rsidR="000A348B" w:rsidRPr="00B237FB">
        <w:rPr>
          <w:color w:val="404040" w:themeColor="text1" w:themeTint="BF"/>
          <w:sz w:val="24"/>
        </w:rPr>
        <w:t>learner</w:t>
      </w:r>
      <w:r w:rsidRPr="00B237FB">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0F6305">
      <w:pPr>
        <w:pStyle w:val="Heading1"/>
      </w:pPr>
      <w:bookmarkStart w:id="34" w:name="_Toc125011987"/>
      <w:r w:rsidRPr="00493143">
        <w:lastRenderedPageBreak/>
        <w:t>Formative Activities</w:t>
      </w:r>
      <w:bookmarkEnd w:id="34"/>
    </w:p>
    <w:p w14:paraId="395DBB0E" w14:textId="2C83CD72" w:rsidR="00243A5D" w:rsidRPr="00493143" w:rsidRDefault="00EB3AB8" w:rsidP="00134A91">
      <w:pPr>
        <w:pStyle w:val="Heading2"/>
        <w:tabs>
          <w:tab w:val="left" w:pos="180"/>
        </w:tabs>
        <w:spacing w:before="240"/>
        <w:rPr>
          <w:lang w:val="en-AU"/>
        </w:rPr>
      </w:pPr>
      <w:bookmarkStart w:id="35" w:name="_Toc125011988"/>
      <w:r w:rsidRPr="00493143">
        <w:rPr>
          <w:lang w:val="en-AU"/>
        </w:rPr>
        <w:t xml:space="preserve">I. </w:t>
      </w:r>
      <w:r w:rsidR="009960A0">
        <w:rPr>
          <w:lang w:val="en-AU"/>
        </w:rPr>
        <w:t>Identify the Role of Infection Prevention and Control in the Work Setting</w:t>
      </w:r>
      <w:bookmarkEnd w:id="35"/>
    </w:p>
    <w:p w14:paraId="7B619361" w14:textId="547B84D5" w:rsidR="00EB3AB8" w:rsidRDefault="00EB3AB8" w:rsidP="00F35D54">
      <w:pPr>
        <w:pStyle w:val="Heading3"/>
        <w:tabs>
          <w:tab w:val="left" w:pos="180"/>
        </w:tabs>
        <w:spacing w:before="240" w:line="276" w:lineRule="auto"/>
        <w:ind w:right="0"/>
        <w:jc w:val="both"/>
      </w:pPr>
      <w:bookmarkStart w:id="36" w:name="_Toc125011989"/>
      <w:r w:rsidRPr="00493143">
        <w:t>Activity 1.1</w:t>
      </w:r>
      <w:bookmarkEnd w:id="36"/>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9960A0" w:rsidRPr="00493143" w14:paraId="415AA5EF" w14:textId="77777777" w:rsidTr="00933AC4">
        <w:trPr>
          <w:trHeight w:val="5418"/>
          <w:jc w:val="center"/>
        </w:trPr>
        <w:tc>
          <w:tcPr>
            <w:tcW w:w="5000" w:type="pct"/>
            <w:gridSpan w:val="2"/>
            <w:tcBorders>
              <w:top w:val="nil"/>
              <w:left w:val="nil"/>
              <w:bottom w:val="nil"/>
              <w:right w:val="nil"/>
            </w:tcBorders>
            <w:shd w:val="clear" w:color="auto" w:fill="B2DEF4"/>
            <w:hideMark/>
          </w:tcPr>
          <w:p w14:paraId="7EBD1DA7" w14:textId="77777777" w:rsidR="009960A0" w:rsidRPr="00D637A4" w:rsidRDefault="009960A0" w:rsidP="00933AC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38278A54" w14:textId="77777777" w:rsidR="009960A0" w:rsidRPr="00D637A4" w:rsidRDefault="009960A0" w:rsidP="00933AC4">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means of infection transmission</w:t>
            </w:r>
            <w:r w:rsidRPr="00D637A4">
              <w:rPr>
                <w:rFonts w:cs="Calibri"/>
                <w:color w:val="404040" w:themeColor="text1" w:themeTint="BF"/>
                <w:szCs w:val="24"/>
              </w:rPr>
              <w:t xml:space="preserve"> 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9960A0" w:rsidRPr="007844DD" w14:paraId="742569EC" w14:textId="77777777" w:rsidTr="00933AC4">
              <w:trPr>
                <w:jc w:val="center"/>
              </w:trPr>
              <w:tc>
                <w:tcPr>
                  <w:tcW w:w="5000" w:type="pct"/>
                  <w:shd w:val="clear" w:color="auto" w:fill="FFFFFF" w:themeFill="background1"/>
                </w:tcPr>
                <w:p w14:paraId="5FF27954" w14:textId="77777777" w:rsidR="009960A0" w:rsidRPr="00DB7CDA" w:rsidRDefault="009960A0" w:rsidP="00933AC4">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Means of Infection Transmission</w:t>
                  </w:r>
                </w:p>
              </w:tc>
            </w:tr>
            <w:tr w:rsidR="009960A0" w:rsidRPr="007844DD" w14:paraId="4FB18BBA" w14:textId="77777777" w:rsidTr="00933AC4">
              <w:trPr>
                <w:jc w:val="center"/>
              </w:trPr>
              <w:tc>
                <w:tcPr>
                  <w:tcW w:w="5000" w:type="pct"/>
                  <w:shd w:val="clear" w:color="auto" w:fill="FFFFFF" w:themeFill="background1"/>
                </w:tcPr>
                <w:p w14:paraId="5A5D7DD7"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Contact transmission</w:t>
                  </w:r>
                </w:p>
              </w:tc>
            </w:tr>
            <w:tr w:rsidR="009960A0" w:rsidRPr="007844DD" w14:paraId="621D6663" w14:textId="77777777" w:rsidTr="00933AC4">
              <w:trPr>
                <w:jc w:val="center"/>
              </w:trPr>
              <w:tc>
                <w:tcPr>
                  <w:tcW w:w="5000" w:type="pct"/>
                  <w:shd w:val="clear" w:color="auto" w:fill="FFFFFF" w:themeFill="background1"/>
                </w:tcPr>
                <w:p w14:paraId="694A4A9D"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Droplet transmission</w:t>
                  </w:r>
                </w:p>
              </w:tc>
            </w:tr>
            <w:tr w:rsidR="009960A0" w:rsidRPr="007844DD" w14:paraId="6CAD7EEC" w14:textId="77777777" w:rsidTr="00933AC4">
              <w:trPr>
                <w:jc w:val="center"/>
              </w:trPr>
              <w:tc>
                <w:tcPr>
                  <w:tcW w:w="5000" w:type="pct"/>
                  <w:shd w:val="clear" w:color="auto" w:fill="FFFFFF" w:themeFill="background1"/>
                </w:tcPr>
                <w:p w14:paraId="1CEDDFC0"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Airborne transmission</w:t>
                  </w:r>
                </w:p>
              </w:tc>
            </w:tr>
            <w:tr w:rsidR="009960A0" w:rsidRPr="007844DD" w14:paraId="11EECCA1" w14:textId="77777777" w:rsidTr="00933AC4">
              <w:trPr>
                <w:jc w:val="center"/>
              </w:trPr>
              <w:tc>
                <w:tcPr>
                  <w:tcW w:w="5000" w:type="pct"/>
                  <w:shd w:val="clear" w:color="auto" w:fill="FFFFFF" w:themeFill="background1"/>
                </w:tcPr>
                <w:p w14:paraId="56EB0A16"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Surface or object contamination</w:t>
                  </w:r>
                </w:p>
              </w:tc>
            </w:tr>
            <w:tr w:rsidR="009960A0" w:rsidRPr="007844DD" w14:paraId="065D2D1E" w14:textId="77777777" w:rsidTr="00933AC4">
              <w:trPr>
                <w:jc w:val="center"/>
              </w:trPr>
              <w:tc>
                <w:tcPr>
                  <w:tcW w:w="5000" w:type="pct"/>
                  <w:shd w:val="clear" w:color="auto" w:fill="FFFFFF" w:themeFill="background1"/>
                </w:tcPr>
                <w:p w14:paraId="112CFFC7"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Penetrating injuries</w:t>
                  </w:r>
                </w:p>
              </w:tc>
            </w:tr>
            <w:tr w:rsidR="009960A0" w:rsidRPr="007844DD" w14:paraId="5C01FE35" w14:textId="77777777" w:rsidTr="00933AC4">
              <w:trPr>
                <w:jc w:val="center"/>
              </w:trPr>
              <w:tc>
                <w:tcPr>
                  <w:tcW w:w="5000" w:type="pct"/>
                  <w:shd w:val="clear" w:color="auto" w:fill="FFFFFF" w:themeFill="background1"/>
                </w:tcPr>
                <w:p w14:paraId="3F9897BD"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Vectors</w:t>
                  </w:r>
                </w:p>
              </w:tc>
            </w:tr>
          </w:tbl>
          <w:p w14:paraId="53821B35" w14:textId="77777777" w:rsidR="009960A0" w:rsidRPr="00D637A4" w:rsidRDefault="009960A0" w:rsidP="00933AC4">
            <w:pPr>
              <w:tabs>
                <w:tab w:val="left" w:pos="180"/>
              </w:tabs>
              <w:spacing w:after="120" w:line="276" w:lineRule="auto"/>
              <w:ind w:left="0" w:right="0" w:firstLine="0"/>
              <w:jc w:val="both"/>
              <w:rPr>
                <w:rFonts w:cs="Calibri"/>
                <w:color w:val="404040" w:themeColor="text1" w:themeTint="BF"/>
                <w:szCs w:val="24"/>
              </w:rPr>
            </w:pPr>
          </w:p>
        </w:tc>
      </w:tr>
      <w:tr w:rsidR="009960A0" w:rsidRPr="00493143" w14:paraId="09189C72" w14:textId="77777777" w:rsidTr="00933AC4">
        <w:trPr>
          <w:trHeight w:val="74"/>
          <w:jc w:val="center"/>
        </w:trPr>
        <w:tc>
          <w:tcPr>
            <w:tcW w:w="5000" w:type="pct"/>
            <w:gridSpan w:val="2"/>
            <w:tcBorders>
              <w:top w:val="nil"/>
              <w:left w:val="nil"/>
              <w:bottom w:val="single" w:sz="2" w:space="0" w:color="A6A6A6" w:themeColor="background1" w:themeShade="A6"/>
              <w:right w:val="nil"/>
            </w:tcBorders>
          </w:tcPr>
          <w:p w14:paraId="4D9C87F5" w14:textId="77777777" w:rsidR="009960A0" w:rsidRPr="00493143" w:rsidRDefault="009960A0" w:rsidP="00933AC4">
            <w:pPr>
              <w:tabs>
                <w:tab w:val="left" w:pos="180"/>
              </w:tabs>
              <w:spacing w:before="0" w:line="276" w:lineRule="auto"/>
              <w:ind w:left="0" w:right="28" w:firstLine="0"/>
              <w:rPr>
                <w:rFonts w:cs="Calibri"/>
                <w:szCs w:val="24"/>
              </w:rPr>
            </w:pPr>
          </w:p>
        </w:tc>
      </w:tr>
      <w:tr w:rsidR="009960A0" w:rsidRPr="00493143" w14:paraId="6398F34C" w14:textId="77777777" w:rsidTr="00933AC4">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0262CFE" w14:textId="6DE2D97B" w:rsidR="009960A0" w:rsidRPr="00D637A4" w:rsidRDefault="009960A0" w:rsidP="007629DE">
            <w:pPr>
              <w:spacing w:after="120" w:line="276" w:lineRule="auto"/>
              <w:ind w:left="0" w:right="0" w:firstLine="0"/>
              <w:jc w:val="center"/>
              <w:rPr>
                <w:rFonts w:cs="Calibri"/>
                <w:bCs/>
                <w:color w:val="404040" w:themeColor="text1" w:themeTint="BF"/>
                <w:szCs w:val="24"/>
                <w:highlight w:val="yellow"/>
              </w:rPr>
            </w:pPr>
            <w:r>
              <w:rPr>
                <w:rFonts w:cs="Calibri"/>
                <w:bCs/>
                <w:color w:val="404040" w:themeColor="text1" w:themeTint="BF"/>
                <w:szCs w:val="24"/>
              </w:rPr>
              <w:t>Means of Infection Transmission</w:t>
            </w:r>
          </w:p>
        </w:tc>
      </w:tr>
      <w:tr w:rsidR="009960A0" w:rsidRPr="00493143" w14:paraId="0D74C844" w14:textId="77777777" w:rsidTr="00933AC4">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D06F66" w14:textId="04A90512" w:rsidR="009960A0" w:rsidRPr="00630179" w:rsidRDefault="009960A0" w:rsidP="00630179">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4E85EF" w14:textId="77777777" w:rsidR="009960A0" w:rsidRPr="00DB7CDA" w:rsidRDefault="009960A0" w:rsidP="00933AC4">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happens when contaminated sharp tools or materials puncture the skin.</w:t>
            </w:r>
          </w:p>
        </w:tc>
      </w:tr>
      <w:tr w:rsidR="009960A0" w:rsidRPr="00493143" w14:paraId="25560B5C" w14:textId="77777777" w:rsidTr="00933AC4">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A0E65B" w14:textId="7A8AA19D" w:rsidR="009960A0" w:rsidRPr="00630179"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B20AD3"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pathogens in small particles called aerosols get dispersed in the air.</w:t>
            </w:r>
          </w:p>
        </w:tc>
      </w:tr>
      <w:tr w:rsidR="009960A0" w:rsidRPr="00493143" w14:paraId="642190F9" w14:textId="77777777" w:rsidTr="00933AC4">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70D1E3" w14:textId="10B0DACC" w:rsidR="009960A0" w:rsidRPr="00630179"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30E72D"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other pathogen-carrying organisms like mosquitoes, ticks and fleas bite a person.</w:t>
            </w:r>
          </w:p>
        </w:tc>
      </w:tr>
      <w:tr w:rsidR="009960A0" w:rsidRPr="00493143" w14:paraId="206594BA" w14:textId="77777777" w:rsidTr="00933AC4">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6DF950" w14:textId="2A22CB04" w:rsidR="009960A0" w:rsidRPr="00630179"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025AE4"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a susceptible person touches a surface or object where pathogens have latched on.</w:t>
            </w:r>
          </w:p>
        </w:tc>
      </w:tr>
    </w:tbl>
    <w:p w14:paraId="0F3A8B05" w14:textId="77777777" w:rsidR="00630179" w:rsidRDefault="00630179">
      <w:r>
        <w:br w:type="page"/>
      </w:r>
    </w:p>
    <w:tbl>
      <w:tblPr>
        <w:tblStyle w:val="CompliantTableGrid13"/>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7"/>
      </w:tblGrid>
      <w:tr w:rsidR="00933AC4" w:rsidRPr="00493143" w14:paraId="7EF8B45C" w14:textId="77777777" w:rsidTr="0063017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tcPr>
          <w:p w14:paraId="198784A7" w14:textId="3366F10F" w:rsidR="00933AC4" w:rsidRPr="00933AC4" w:rsidRDefault="00933AC4" w:rsidP="00630179">
            <w:pPr>
              <w:spacing w:after="120" w:line="276" w:lineRule="auto"/>
              <w:ind w:left="0" w:right="0" w:firstLine="0"/>
              <w:jc w:val="center"/>
              <w:rPr>
                <w:rFonts w:cs="Calibri"/>
                <w:bCs/>
                <w:color w:val="404040" w:themeColor="text1" w:themeTint="BF"/>
                <w:szCs w:val="24"/>
              </w:rPr>
            </w:pPr>
            <w:r>
              <w:rPr>
                <w:rFonts w:cs="Calibri"/>
                <w:bCs/>
                <w:color w:val="404040" w:themeColor="text1" w:themeTint="BF"/>
                <w:szCs w:val="24"/>
              </w:rPr>
              <w:lastRenderedPageBreak/>
              <w:t>Means of Infection Transmission</w:t>
            </w:r>
          </w:p>
        </w:tc>
      </w:tr>
      <w:tr w:rsidR="009960A0" w:rsidRPr="00493143" w14:paraId="78202325" w14:textId="77777777" w:rsidTr="00630179">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88D7AA" w14:textId="2AF6BACF" w:rsidR="009960A0" w:rsidRPr="00630179"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C67917"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there is direct physical contact between the infected person and the susceptible person.</w:t>
            </w:r>
          </w:p>
        </w:tc>
      </w:tr>
      <w:tr w:rsidR="009960A0" w:rsidRPr="00493143" w14:paraId="2879B571" w14:textId="77777777" w:rsidTr="00630179">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4BC90D" w14:textId="645AD624" w:rsidR="009960A0" w:rsidRPr="003B53CB"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6CD023"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the infected person coughs, talks or sneezes while the susceptible person is nearby.</w:t>
            </w:r>
          </w:p>
        </w:tc>
      </w:tr>
    </w:tbl>
    <w:p w14:paraId="21A3D4DE" w14:textId="252A1B4C" w:rsidR="009960A0" w:rsidRDefault="009960A0" w:rsidP="009960A0">
      <w:pPr>
        <w:ind w:left="0" w:firstLine="0"/>
      </w:pPr>
    </w:p>
    <w:p w14:paraId="2F916296" w14:textId="77777777" w:rsidR="009960A0" w:rsidRDefault="009960A0" w:rsidP="009960A0">
      <w:pPr>
        <w:pStyle w:val="Heading3"/>
        <w:tabs>
          <w:tab w:val="left" w:pos="180"/>
        </w:tabs>
        <w:spacing w:before="240" w:line="276" w:lineRule="auto"/>
        <w:ind w:right="0"/>
        <w:jc w:val="both"/>
      </w:pPr>
      <w:bookmarkStart w:id="37" w:name="_Toc125011990"/>
      <w:r>
        <w:t>Activity 1.2</w:t>
      </w:r>
      <w:bookmarkEnd w:id="37"/>
      <w:r>
        <w:t xml:space="preserve"> </w:t>
      </w:r>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9960A0" w:rsidRPr="00493143" w14:paraId="44113ED6" w14:textId="77777777" w:rsidTr="00933AC4">
        <w:trPr>
          <w:trHeight w:val="153"/>
          <w:jc w:val="center"/>
        </w:trPr>
        <w:tc>
          <w:tcPr>
            <w:tcW w:w="5000" w:type="pct"/>
            <w:gridSpan w:val="2"/>
            <w:tcBorders>
              <w:top w:val="nil"/>
              <w:left w:val="nil"/>
              <w:bottom w:val="nil"/>
              <w:right w:val="nil"/>
            </w:tcBorders>
            <w:shd w:val="clear" w:color="auto" w:fill="B2DEF4"/>
            <w:hideMark/>
          </w:tcPr>
          <w:p w14:paraId="777FE9D5" w14:textId="77777777" w:rsidR="009960A0" w:rsidRPr="00134A91" w:rsidRDefault="009960A0" w:rsidP="00933AC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013A8C51" w14:textId="77777777" w:rsidR="009960A0" w:rsidRPr="00134A91" w:rsidRDefault="009960A0" w:rsidP="00933AC4">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the hierarchy of control.</w:t>
            </w:r>
            <w:r w:rsidRPr="00134A91">
              <w:rPr>
                <w:rFonts w:cs="Calibri"/>
                <w:color w:val="404040" w:themeColor="text1" w:themeTint="BF"/>
                <w:szCs w:val="24"/>
              </w:rPr>
              <w:t xml:space="preserve"> Indicate whether each statement is True or False.</w:t>
            </w:r>
          </w:p>
          <w:p w14:paraId="3E259D53" w14:textId="77777777" w:rsidR="009960A0" w:rsidRPr="00493143" w:rsidRDefault="009960A0" w:rsidP="00933AC4">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9960A0" w:rsidRPr="00493143" w14:paraId="14F0C3EE" w14:textId="77777777" w:rsidTr="00933AC4">
        <w:trPr>
          <w:trHeight w:val="74"/>
          <w:jc w:val="center"/>
        </w:trPr>
        <w:tc>
          <w:tcPr>
            <w:tcW w:w="5000" w:type="pct"/>
            <w:gridSpan w:val="2"/>
            <w:tcBorders>
              <w:top w:val="nil"/>
              <w:left w:val="nil"/>
              <w:bottom w:val="single" w:sz="2" w:space="0" w:color="A6A6A6" w:themeColor="background1" w:themeShade="A6"/>
              <w:right w:val="nil"/>
            </w:tcBorders>
          </w:tcPr>
          <w:p w14:paraId="64A47A32" w14:textId="77777777" w:rsidR="009960A0" w:rsidRPr="00493143" w:rsidRDefault="009960A0" w:rsidP="00933AC4">
            <w:pPr>
              <w:tabs>
                <w:tab w:val="left" w:pos="180"/>
              </w:tabs>
              <w:spacing w:before="0" w:line="276" w:lineRule="auto"/>
              <w:ind w:left="357" w:right="28" w:hanging="357"/>
              <w:rPr>
                <w:rFonts w:cs="Calibri"/>
                <w:szCs w:val="24"/>
              </w:rPr>
            </w:pPr>
          </w:p>
        </w:tc>
      </w:tr>
      <w:tr w:rsidR="009960A0" w:rsidRPr="00134A91" w14:paraId="3D5177FD"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5B3B760E" w14:textId="52F068C4" w:rsidR="009960A0" w:rsidRPr="009960A0" w:rsidRDefault="00C52517"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759111080"/>
                <w14:checkbox>
                  <w14:checked w14:val="0"/>
                  <w14:checkedState w14:val="2612" w14:font="MS Gothic"/>
                  <w14:uncheckedState w14:val="2610" w14:font="MS Gothic"/>
                </w14:checkbox>
              </w:sdtPr>
              <w:sdtEnd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206151101"/>
                <w14:checkbox>
                  <w14:checked w14:val="0"/>
                  <w14:checkedState w14:val="2612" w14:font="MS Gothic"/>
                  <w14:uncheckedState w14:val="2610" w14:font="MS Gothic"/>
                </w14:checkbox>
              </w:sdtPr>
              <w:sdtEndPr/>
              <w:sdtContent>
                <w:r w:rsidR="009960A0" w:rsidRPr="009960A0">
                  <w:rPr>
                    <w:rFonts w:ascii="MS Gothic" w:eastAsia="MS Gothic" w:hAnsi="MS Gothic" w:cs="Calibri"/>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2CEB74"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Pr>
                <w:rFonts w:cs="Calibri"/>
                <w:color w:val="404040" w:themeColor="text1" w:themeTint="BF"/>
                <w:szCs w:val="24"/>
              </w:rPr>
              <w:t>Elimination of risk is the most effective control measure</w:t>
            </w:r>
            <w:r w:rsidRPr="00134A91">
              <w:rPr>
                <w:rFonts w:cs="Calibri"/>
                <w:color w:val="404040" w:themeColor="text1" w:themeTint="BF"/>
                <w:szCs w:val="24"/>
              </w:rPr>
              <w:t>.</w:t>
            </w:r>
          </w:p>
        </w:tc>
      </w:tr>
      <w:tr w:rsidR="009960A0" w:rsidRPr="00134A91" w14:paraId="46840BF6"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74FD3F" w14:textId="3CCB0A19" w:rsidR="009960A0" w:rsidRPr="009960A0" w:rsidRDefault="00C52517"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269848699"/>
                <w14:checkbox>
                  <w14:checked w14:val="0"/>
                  <w14:checkedState w14:val="2612" w14:font="MS Gothic"/>
                  <w14:uncheckedState w14:val="2610" w14:font="MS Gothic"/>
                </w14:checkbox>
              </w:sdtPr>
              <w:sdtEndPr/>
              <w:sdtContent>
                <w:r w:rsidR="009960A0" w:rsidRPr="009960A0">
                  <w:rPr>
                    <w:rFonts w:ascii="MS Gothic" w:eastAsia="MS Gothic" w:hAnsi="MS Gothic" w:cs="Calibri"/>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818774895"/>
                <w14:checkbox>
                  <w14:checked w14:val="0"/>
                  <w14:checkedState w14:val="2612" w14:font="MS Gothic"/>
                  <w14:uncheckedState w14:val="2610" w14:font="MS Gothic"/>
                </w14:checkbox>
              </w:sdtPr>
              <w:sdtEnd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246003"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Pr>
                <w:rFonts w:cs="Calibri"/>
                <w:color w:val="404040" w:themeColor="text1" w:themeTint="BF"/>
                <w:szCs w:val="24"/>
              </w:rPr>
              <w:t>Substitution risk control separates the people from the hazard</w:t>
            </w:r>
            <w:r w:rsidRPr="00134A91">
              <w:rPr>
                <w:rFonts w:cs="Calibri"/>
                <w:color w:val="404040" w:themeColor="text1" w:themeTint="BF"/>
                <w:szCs w:val="24"/>
              </w:rPr>
              <w:t>.</w:t>
            </w:r>
          </w:p>
        </w:tc>
      </w:tr>
      <w:tr w:rsidR="009960A0" w:rsidRPr="00134A91" w14:paraId="7EDC3307"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CBB109" w14:textId="1182E369" w:rsidR="009960A0" w:rsidRPr="009960A0" w:rsidRDefault="00C52517"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045740919"/>
                <w14:checkbox>
                  <w14:checked w14:val="0"/>
                  <w14:checkedState w14:val="2612" w14:font="MS Gothic"/>
                  <w14:uncheckedState w14:val="2610" w14:font="MS Gothic"/>
                </w14:checkbox>
              </w:sdtPr>
              <w:sdtEndPr/>
              <w:sdtContent>
                <w:r w:rsidR="009960A0" w:rsidRPr="009960A0">
                  <w:rPr>
                    <w:rFonts w:ascii="MS Gothic" w:eastAsia="MS Gothic" w:hAnsi="MS Gothic" w:cs="Calibri"/>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1913890595"/>
                <w14:checkbox>
                  <w14:checked w14:val="0"/>
                  <w14:checkedState w14:val="2612" w14:font="MS Gothic"/>
                  <w14:uncheckedState w14:val="2610" w14:font="MS Gothic"/>
                </w14:checkbox>
              </w:sdtPr>
              <w:sdtEnd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5389D9"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Pr>
                <w:rFonts w:cs="Calibri"/>
                <w:color w:val="404040" w:themeColor="text1" w:themeTint="BF"/>
                <w:szCs w:val="24"/>
              </w:rPr>
              <w:t>PPE-related control measures are taken when hazard exposure is avoidable.</w:t>
            </w:r>
          </w:p>
        </w:tc>
      </w:tr>
      <w:tr w:rsidR="009960A0" w:rsidRPr="00134A91" w14:paraId="673B6765"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09E94A5" w14:textId="12268762" w:rsidR="009960A0" w:rsidRPr="009960A0" w:rsidRDefault="00C52517"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993297086"/>
                <w14:checkbox>
                  <w14:checked w14:val="0"/>
                  <w14:checkedState w14:val="2612" w14:font="MS Gothic"/>
                  <w14:uncheckedState w14:val="2610" w14:font="MS Gothic"/>
                </w14:checkbox>
              </w:sdtPr>
              <w:sdtEnd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374970956"/>
                <w14:checkbox>
                  <w14:checked w14:val="0"/>
                  <w14:checkedState w14:val="2612" w14:font="MS Gothic"/>
                  <w14:uncheckedState w14:val="2610" w14:font="MS Gothic"/>
                </w14:checkbox>
              </w:sdtPr>
              <w:sdtEndPr/>
              <w:sdtContent>
                <w:r w:rsidR="009960A0" w:rsidRPr="009960A0">
                  <w:rPr>
                    <w:rFonts w:ascii="MS Gothic" w:eastAsia="MS Gothic" w:hAnsi="MS Gothic" w:cs="Calibri"/>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B95695"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sidRPr="00EF1B92">
              <w:rPr>
                <w:rFonts w:cs="Calibri"/>
                <w:color w:val="404040" w:themeColor="text1" w:themeTint="BF"/>
                <w:szCs w:val="24"/>
              </w:rPr>
              <w:t>Administrative controls are policies and procedures set by the management to minimise workplace risk.</w:t>
            </w:r>
            <w:r>
              <w:rPr>
                <w:rFonts w:cs="Calibri"/>
                <w:color w:val="404040" w:themeColor="text1" w:themeTint="BF"/>
                <w:szCs w:val="24"/>
              </w:rPr>
              <w:t xml:space="preserve"> </w:t>
            </w:r>
          </w:p>
        </w:tc>
      </w:tr>
      <w:tr w:rsidR="009960A0" w:rsidRPr="00134A91" w14:paraId="1AE8FB14"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6CFA82A7" w14:textId="73455D07" w:rsidR="009960A0" w:rsidRPr="009960A0" w:rsidRDefault="00C52517"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362665424"/>
                <w14:checkbox>
                  <w14:checked w14:val="0"/>
                  <w14:checkedState w14:val="2612" w14:font="MS Gothic"/>
                  <w14:uncheckedState w14:val="2610" w14:font="MS Gothic"/>
                </w14:checkbox>
              </w:sdtPr>
              <w:sdtEnd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1969539474"/>
                <w14:checkbox>
                  <w14:checked w14:val="1"/>
                  <w14:checkedState w14:val="2612" w14:font="MS Gothic"/>
                  <w14:uncheckedState w14:val="2610" w14:font="MS Gothic"/>
                </w14:checkbox>
              </w:sdtPr>
              <w:sdtEndPr/>
              <w:sdtContent>
                <w:r w:rsidR="00B41FF4">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1732F43"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Pr>
                <w:rFonts w:cs="Calibri"/>
                <w:color w:val="404040" w:themeColor="text1" w:themeTint="BF"/>
                <w:szCs w:val="24"/>
              </w:rPr>
              <w:t>Engineering controls reduce risk by removing hazards completely.</w:t>
            </w:r>
          </w:p>
        </w:tc>
      </w:tr>
    </w:tbl>
    <w:p w14:paraId="2CDB184F" w14:textId="14800C10" w:rsidR="009960A0" w:rsidRDefault="009960A0" w:rsidP="009960A0">
      <w:pPr>
        <w:spacing w:after="120" w:line="276" w:lineRule="auto"/>
      </w:pPr>
      <w:r>
        <w:br w:type="page"/>
      </w:r>
    </w:p>
    <w:p w14:paraId="418D169E" w14:textId="77777777" w:rsidR="009960A0" w:rsidRPr="00493143" w:rsidRDefault="009960A0" w:rsidP="009960A0">
      <w:pPr>
        <w:pStyle w:val="Heading3"/>
        <w:tabs>
          <w:tab w:val="left" w:pos="180"/>
        </w:tabs>
        <w:spacing w:before="240" w:line="276" w:lineRule="auto"/>
        <w:ind w:right="0"/>
        <w:jc w:val="both"/>
      </w:pPr>
      <w:bookmarkStart w:id="38" w:name="_Toc124341276"/>
      <w:bookmarkStart w:id="39" w:name="_Toc125011991"/>
      <w:r w:rsidRPr="00493143">
        <w:lastRenderedPageBreak/>
        <w:t>Activity 1.</w:t>
      </w:r>
      <w:r>
        <w:t>3</w:t>
      </w:r>
      <w:bookmarkEnd w:id="38"/>
      <w:bookmarkEnd w:id="3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960A0" w:rsidRPr="00493143" w14:paraId="6D7AB190" w14:textId="77777777" w:rsidTr="00933AC4">
        <w:trPr>
          <w:trHeight w:val="153"/>
          <w:jc w:val="center"/>
        </w:trPr>
        <w:tc>
          <w:tcPr>
            <w:tcW w:w="5000" w:type="pct"/>
            <w:tcBorders>
              <w:top w:val="nil"/>
              <w:left w:val="nil"/>
              <w:bottom w:val="nil"/>
              <w:right w:val="nil"/>
            </w:tcBorders>
            <w:shd w:val="clear" w:color="auto" w:fill="B2DEF4"/>
          </w:tcPr>
          <w:p w14:paraId="5CA97F04" w14:textId="72C1433E" w:rsidR="009960A0" w:rsidRPr="00C979B2" w:rsidRDefault="009960A0" w:rsidP="008B5E6A">
            <w:pPr>
              <w:tabs>
                <w:tab w:val="left" w:pos="180"/>
              </w:tabs>
              <w:spacing w:after="120" w:line="276" w:lineRule="auto"/>
              <w:ind w:left="0" w:right="0" w:firstLine="0"/>
              <w:jc w:val="both"/>
              <w:rPr>
                <w:rFonts w:cstheme="minorHAnsi"/>
                <w:color w:val="404040" w:themeColor="text1" w:themeTint="BF"/>
                <w:szCs w:val="24"/>
              </w:rPr>
            </w:pPr>
            <w:bookmarkStart w:id="40" w:name="_Hlk82424289"/>
            <w:r>
              <w:rPr>
                <w:rFonts w:cstheme="minorHAnsi"/>
                <w:color w:val="404040" w:themeColor="text1" w:themeTint="BF"/>
                <w:szCs w:val="24"/>
              </w:rPr>
              <w:t>Define the different degrees of pathogen exposure.</w:t>
            </w:r>
          </w:p>
        </w:tc>
      </w:tr>
      <w:tr w:rsidR="009960A0" w:rsidRPr="00493143" w14:paraId="311D7D1D" w14:textId="77777777" w:rsidTr="00933AC4">
        <w:trPr>
          <w:trHeight w:val="74"/>
          <w:jc w:val="center"/>
        </w:trPr>
        <w:tc>
          <w:tcPr>
            <w:tcW w:w="5000" w:type="pct"/>
            <w:tcBorders>
              <w:top w:val="nil"/>
              <w:left w:val="nil"/>
              <w:bottom w:val="single" w:sz="2" w:space="0" w:color="A6A6A6" w:themeColor="background1" w:themeShade="A6"/>
              <w:right w:val="nil"/>
            </w:tcBorders>
            <w:shd w:val="clear" w:color="auto" w:fill="auto"/>
          </w:tcPr>
          <w:p w14:paraId="16FADDD9" w14:textId="77777777" w:rsidR="009960A0" w:rsidRPr="00493143" w:rsidRDefault="009960A0" w:rsidP="00933AC4">
            <w:pPr>
              <w:tabs>
                <w:tab w:val="left" w:pos="180"/>
              </w:tabs>
              <w:spacing w:before="0" w:line="276" w:lineRule="auto"/>
              <w:ind w:left="0" w:right="0" w:firstLine="0"/>
              <w:rPr>
                <w:rFonts w:cstheme="minorHAnsi"/>
                <w:color w:val="262626" w:themeColor="text1" w:themeTint="D9"/>
                <w:szCs w:val="24"/>
              </w:rPr>
            </w:pPr>
          </w:p>
        </w:tc>
      </w:tr>
      <w:tr w:rsidR="009960A0" w:rsidRPr="00493143" w14:paraId="03B8A715" w14:textId="77777777" w:rsidTr="008B5E6A">
        <w:trPr>
          <w:trHeight w:val="113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F555631" w14:textId="77777777" w:rsidR="009960A0" w:rsidRDefault="009960A0" w:rsidP="00933AC4">
            <w:pPr>
              <w:tabs>
                <w:tab w:val="left" w:pos="180"/>
              </w:tabs>
              <w:spacing w:after="120" w:line="276" w:lineRule="auto"/>
              <w:ind w:left="0" w:right="0" w:firstLine="0"/>
              <w:rPr>
                <w:rFonts w:cstheme="minorHAnsi"/>
                <w:color w:val="404040" w:themeColor="text1" w:themeTint="BF"/>
                <w:szCs w:val="24"/>
              </w:rPr>
            </w:pPr>
            <w:r>
              <w:rPr>
                <w:rFonts w:cstheme="minorHAnsi"/>
                <w:color w:val="404040" w:themeColor="text1" w:themeTint="BF"/>
                <w:szCs w:val="24"/>
              </w:rPr>
              <w:t xml:space="preserve">Exposure </w:t>
            </w:r>
          </w:p>
          <w:p w14:paraId="3027D8E5" w14:textId="25347BD2" w:rsidR="009960A0" w:rsidRPr="008B5E6A" w:rsidRDefault="009960A0" w:rsidP="008B5E6A">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tc>
      </w:tr>
      <w:tr w:rsidR="009960A0" w:rsidRPr="00493143" w14:paraId="0406E05D" w14:textId="77777777" w:rsidTr="008B5E6A">
        <w:trPr>
          <w:trHeight w:val="113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DEE7498" w14:textId="77777777" w:rsidR="009960A0" w:rsidRDefault="009960A0" w:rsidP="00933AC4">
            <w:pPr>
              <w:tabs>
                <w:tab w:val="left" w:pos="180"/>
              </w:tabs>
              <w:spacing w:after="120" w:line="276" w:lineRule="auto"/>
              <w:ind w:left="0" w:right="0" w:firstLine="0"/>
              <w:rPr>
                <w:rFonts w:cstheme="minorHAnsi"/>
                <w:color w:val="404040" w:themeColor="text1" w:themeTint="BF"/>
                <w:szCs w:val="24"/>
              </w:rPr>
            </w:pPr>
            <w:r>
              <w:rPr>
                <w:rFonts w:cstheme="minorHAnsi"/>
                <w:color w:val="404040" w:themeColor="text1" w:themeTint="BF"/>
                <w:szCs w:val="24"/>
              </w:rPr>
              <w:t>Colonisation</w:t>
            </w:r>
          </w:p>
          <w:p w14:paraId="7E970E27" w14:textId="25CD4C73" w:rsidR="009960A0" w:rsidRPr="00134A91" w:rsidRDefault="009960A0" w:rsidP="008B5E6A">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tc>
      </w:tr>
      <w:tr w:rsidR="009960A0" w:rsidRPr="00493143" w14:paraId="6FB38772" w14:textId="77777777" w:rsidTr="008B5E6A">
        <w:trPr>
          <w:trHeight w:val="113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6D9FC5F" w14:textId="77777777" w:rsidR="009960A0" w:rsidRDefault="009960A0" w:rsidP="00933AC4">
            <w:pPr>
              <w:tabs>
                <w:tab w:val="left" w:pos="180"/>
              </w:tabs>
              <w:spacing w:after="120" w:line="276" w:lineRule="auto"/>
              <w:ind w:left="0" w:right="0" w:firstLine="0"/>
              <w:rPr>
                <w:rFonts w:cstheme="minorHAnsi"/>
                <w:color w:val="404040" w:themeColor="text1" w:themeTint="BF"/>
                <w:szCs w:val="24"/>
              </w:rPr>
            </w:pPr>
            <w:r>
              <w:rPr>
                <w:rFonts w:cstheme="minorHAnsi"/>
                <w:color w:val="404040" w:themeColor="text1" w:themeTint="BF"/>
                <w:szCs w:val="24"/>
              </w:rPr>
              <w:t>Infection</w:t>
            </w:r>
          </w:p>
          <w:p w14:paraId="3FC7D141" w14:textId="7B4FF341" w:rsidR="009960A0" w:rsidRDefault="009960A0" w:rsidP="008B5E6A">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tc>
      </w:tr>
      <w:tr w:rsidR="009960A0" w:rsidRPr="00493143" w14:paraId="6D3DD90E" w14:textId="77777777" w:rsidTr="008B5E6A">
        <w:trPr>
          <w:trHeight w:val="113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6022A3" w14:textId="77777777" w:rsidR="009960A0" w:rsidRDefault="009960A0" w:rsidP="00933AC4">
            <w:pPr>
              <w:tabs>
                <w:tab w:val="left" w:pos="180"/>
              </w:tabs>
              <w:spacing w:after="120" w:line="276" w:lineRule="auto"/>
              <w:ind w:left="0" w:right="0" w:firstLine="0"/>
              <w:rPr>
                <w:rFonts w:cstheme="minorHAnsi"/>
                <w:color w:val="404040" w:themeColor="text1" w:themeTint="BF"/>
                <w:szCs w:val="24"/>
              </w:rPr>
            </w:pPr>
            <w:r>
              <w:rPr>
                <w:rFonts w:cstheme="minorHAnsi"/>
                <w:color w:val="404040" w:themeColor="text1" w:themeTint="BF"/>
                <w:szCs w:val="24"/>
              </w:rPr>
              <w:t>Disease</w:t>
            </w:r>
          </w:p>
          <w:p w14:paraId="1A5C97F2" w14:textId="73917D36" w:rsidR="009960A0" w:rsidRDefault="009960A0" w:rsidP="008B5E6A">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tc>
      </w:tr>
      <w:bookmarkEnd w:id="40"/>
    </w:tbl>
    <w:p w14:paraId="02C961BD" w14:textId="77777777" w:rsidR="009960A0" w:rsidRDefault="009960A0" w:rsidP="009960A0">
      <w:pPr>
        <w:spacing w:after="120" w:line="276" w:lineRule="auto"/>
      </w:pPr>
      <w:r>
        <w:br w:type="page"/>
      </w:r>
    </w:p>
    <w:p w14:paraId="45DB980E" w14:textId="6C48B3CF" w:rsidR="001A298D" w:rsidRPr="00493143" w:rsidRDefault="001A298D" w:rsidP="00134A91">
      <w:pPr>
        <w:pStyle w:val="Heading2"/>
        <w:tabs>
          <w:tab w:val="left" w:pos="180"/>
        </w:tabs>
        <w:spacing w:before="240"/>
        <w:rPr>
          <w:lang w:val="en-AU"/>
        </w:rPr>
      </w:pPr>
      <w:bookmarkStart w:id="41" w:name="_Toc125011992"/>
      <w:r w:rsidRPr="00493143">
        <w:rPr>
          <w:lang w:val="en-AU"/>
        </w:rPr>
        <w:lastRenderedPageBreak/>
        <w:t xml:space="preserve">II. </w:t>
      </w:r>
      <w:r w:rsidR="009960A0">
        <w:rPr>
          <w:lang w:val="en-AU"/>
        </w:rPr>
        <w:t>Follow Standard and Transmission-Based Precautions</w:t>
      </w:r>
      <w:bookmarkEnd w:id="41"/>
    </w:p>
    <w:p w14:paraId="5BBAA803" w14:textId="604B8B49" w:rsidR="00F35D54" w:rsidRDefault="00F35D54" w:rsidP="00F35D54">
      <w:pPr>
        <w:pStyle w:val="Heading3"/>
        <w:tabs>
          <w:tab w:val="left" w:pos="180"/>
        </w:tabs>
        <w:spacing w:before="240" w:line="276" w:lineRule="auto"/>
        <w:ind w:right="0"/>
        <w:jc w:val="both"/>
      </w:pPr>
      <w:bookmarkStart w:id="42" w:name="_Toc125011993"/>
      <w:r w:rsidRPr="00493143">
        <w:t>Activity 2.1</w:t>
      </w:r>
      <w:bookmarkEnd w:id="42"/>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9960A0" w:rsidRPr="00493143" w14:paraId="1284B3EE" w14:textId="77777777" w:rsidTr="00933AC4">
        <w:trPr>
          <w:trHeight w:val="153"/>
          <w:jc w:val="center"/>
        </w:trPr>
        <w:tc>
          <w:tcPr>
            <w:tcW w:w="5000" w:type="pct"/>
            <w:gridSpan w:val="2"/>
            <w:tcBorders>
              <w:top w:val="nil"/>
              <w:left w:val="nil"/>
              <w:bottom w:val="nil"/>
              <w:right w:val="nil"/>
            </w:tcBorders>
            <w:shd w:val="clear" w:color="auto" w:fill="B2DEF4"/>
            <w:hideMark/>
          </w:tcPr>
          <w:p w14:paraId="1807136A" w14:textId="77777777" w:rsidR="009960A0" w:rsidRPr="00D637A4" w:rsidRDefault="009960A0" w:rsidP="00933AC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628089CB" w14:textId="77777777" w:rsidR="009960A0" w:rsidRPr="00DB7CDA" w:rsidRDefault="009960A0" w:rsidP="00933AC4">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Pr>
                <w:rFonts w:cs="Calibri"/>
                <w:color w:val="404040" w:themeColor="text1" w:themeTint="BF"/>
                <w:szCs w:val="24"/>
              </w:rPr>
              <w:t>the different types of Personal Protective Equipment (PPE).</w:t>
            </w:r>
          </w:p>
          <w:p w14:paraId="78332B1A"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Gloves</w:t>
            </w:r>
          </w:p>
          <w:p w14:paraId="5E097609"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Masks</w:t>
            </w:r>
          </w:p>
          <w:p w14:paraId="2C021F32"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Protective Eyewear</w:t>
            </w:r>
          </w:p>
          <w:p w14:paraId="68739887"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Face Shields</w:t>
            </w:r>
          </w:p>
          <w:p w14:paraId="35AF6B4E"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Protective Clothing</w:t>
            </w:r>
          </w:p>
          <w:p w14:paraId="25B45745" w14:textId="77777777" w:rsidR="009960A0" w:rsidRPr="00D637A4" w:rsidRDefault="009960A0" w:rsidP="00933AC4">
            <w:pPr>
              <w:tabs>
                <w:tab w:val="left" w:pos="180"/>
              </w:tabs>
              <w:spacing w:after="120" w:line="276" w:lineRule="auto"/>
              <w:ind w:left="0" w:right="0" w:firstLine="0"/>
              <w:jc w:val="both"/>
              <w:rPr>
                <w:rFonts w:cs="Calibri"/>
                <w:color w:val="404040" w:themeColor="text1" w:themeTint="BF"/>
                <w:szCs w:val="24"/>
              </w:rPr>
            </w:pPr>
            <w:r w:rsidRPr="00CD75E7">
              <w:rPr>
                <w:rFonts w:cs="Calibri"/>
                <w:color w:val="404040" w:themeColor="text1" w:themeTint="BF"/>
                <w:szCs w:val="24"/>
              </w:rPr>
              <w:t>Match each to their description below</w:t>
            </w:r>
            <w:r w:rsidRPr="00D637A4">
              <w:rPr>
                <w:rFonts w:cs="Calibri"/>
                <w:color w:val="404040" w:themeColor="text1" w:themeTint="BF"/>
                <w:szCs w:val="24"/>
              </w:rPr>
              <w:t>, by writing the letter that corresponds to your answer in the space provided.</w:t>
            </w:r>
          </w:p>
        </w:tc>
      </w:tr>
      <w:tr w:rsidR="009960A0" w:rsidRPr="00493143" w14:paraId="3CB69105" w14:textId="77777777" w:rsidTr="00933AC4">
        <w:trPr>
          <w:trHeight w:val="74"/>
          <w:jc w:val="center"/>
        </w:trPr>
        <w:tc>
          <w:tcPr>
            <w:tcW w:w="5000" w:type="pct"/>
            <w:gridSpan w:val="2"/>
            <w:tcBorders>
              <w:top w:val="nil"/>
              <w:left w:val="nil"/>
              <w:bottom w:val="single" w:sz="2" w:space="0" w:color="A6A6A6" w:themeColor="background1" w:themeShade="A6"/>
              <w:right w:val="nil"/>
            </w:tcBorders>
          </w:tcPr>
          <w:p w14:paraId="07F77E57" w14:textId="77777777" w:rsidR="009960A0" w:rsidRPr="00493143" w:rsidRDefault="009960A0" w:rsidP="00933AC4">
            <w:pPr>
              <w:tabs>
                <w:tab w:val="left" w:pos="180"/>
              </w:tabs>
              <w:spacing w:before="0" w:line="276" w:lineRule="auto"/>
              <w:ind w:left="0" w:right="28" w:firstLine="0"/>
              <w:rPr>
                <w:rFonts w:cs="Calibri"/>
                <w:szCs w:val="24"/>
              </w:rPr>
            </w:pPr>
          </w:p>
        </w:tc>
      </w:tr>
      <w:tr w:rsidR="009960A0" w:rsidRPr="00493143" w14:paraId="5D6A5E5B" w14:textId="77777777" w:rsidTr="00933AC4">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C38E306" w14:textId="77777777" w:rsidR="009960A0" w:rsidRPr="00D637A4" w:rsidRDefault="009960A0" w:rsidP="009F7C94">
            <w:pPr>
              <w:spacing w:after="120" w:line="276" w:lineRule="auto"/>
              <w:ind w:left="0" w:right="0" w:firstLine="0"/>
              <w:jc w:val="center"/>
              <w:rPr>
                <w:rFonts w:cs="Calibri"/>
                <w:bCs/>
                <w:color w:val="404040" w:themeColor="text1" w:themeTint="BF"/>
                <w:szCs w:val="24"/>
                <w:highlight w:val="yellow"/>
              </w:rPr>
            </w:pPr>
            <w:r w:rsidRPr="00CD75E7">
              <w:rPr>
                <w:rFonts w:cs="Calibri"/>
                <w:bCs/>
                <w:color w:val="404040" w:themeColor="text1" w:themeTint="BF"/>
                <w:szCs w:val="24"/>
              </w:rPr>
              <w:t>Description</w:t>
            </w:r>
          </w:p>
        </w:tc>
      </w:tr>
      <w:tr w:rsidR="009960A0" w:rsidRPr="00493143" w14:paraId="7CDBB126"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B2A897" w14:textId="27529B49"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FA9965"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the face, mouth, nose and eyes from infectious agents and other bodily fluids.</w:t>
            </w:r>
          </w:p>
        </w:tc>
      </w:tr>
      <w:tr w:rsidR="009960A0" w:rsidRPr="00493143" w14:paraId="130D88D4"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27E981" w14:textId="64AE4E50"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35C683"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people from being exposed to pathogens that can be transmitted via hand contact.</w:t>
            </w:r>
          </w:p>
        </w:tc>
      </w:tr>
      <w:tr w:rsidR="009960A0" w:rsidRPr="00493143" w14:paraId="7FEC537C"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46DC99" w14:textId="0DFF360C"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99A2B"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the nose and mouth from exposure to blood, body substances, secretions and excretions.</w:t>
            </w:r>
          </w:p>
        </w:tc>
      </w:tr>
      <w:tr w:rsidR="009960A0" w:rsidRPr="00493143" w14:paraId="4DFE0447"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4BC398" w14:textId="12C91BD1"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9B6852"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the mucous membranes in the eyes from blood and other bodily fluids.</w:t>
            </w:r>
          </w:p>
        </w:tc>
      </w:tr>
      <w:tr w:rsidR="009960A0" w:rsidRPr="00493143" w14:paraId="3AFEB075"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4F7069D" w14:textId="3AFD6D30"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3C58150"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the workers’ uniforms, clothing and exposed body parts.</w:t>
            </w:r>
          </w:p>
        </w:tc>
      </w:tr>
    </w:tbl>
    <w:p w14:paraId="347D339F" w14:textId="41E3067A" w:rsidR="00F30F60" w:rsidRDefault="00F30F60" w:rsidP="00F30F60">
      <w:pPr>
        <w:spacing w:after="120" w:line="276" w:lineRule="auto"/>
        <w:ind w:left="0" w:firstLine="0"/>
      </w:pPr>
      <w:r>
        <w:br w:type="page"/>
      </w:r>
    </w:p>
    <w:p w14:paraId="238E074A" w14:textId="17AAF245" w:rsidR="00F35D54" w:rsidRDefault="00F35D54" w:rsidP="00F35D54">
      <w:pPr>
        <w:pStyle w:val="Heading3"/>
        <w:tabs>
          <w:tab w:val="left" w:pos="180"/>
        </w:tabs>
        <w:spacing w:before="240" w:line="276" w:lineRule="auto"/>
        <w:ind w:right="0"/>
        <w:jc w:val="both"/>
      </w:pPr>
      <w:bookmarkStart w:id="43" w:name="_Toc125011994"/>
      <w:r w:rsidRPr="00493143">
        <w:lastRenderedPageBreak/>
        <w:t>Activity 2.2</w:t>
      </w:r>
      <w:bookmarkEnd w:id="43"/>
      <w:r w:rsidR="00B1253C">
        <w:t xml:space="preserve"> </w:t>
      </w:r>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960A0" w:rsidRPr="00493143" w14:paraId="23316A9C" w14:textId="77777777" w:rsidTr="00933AC4">
        <w:trPr>
          <w:trHeight w:val="153"/>
          <w:jc w:val="center"/>
        </w:trPr>
        <w:tc>
          <w:tcPr>
            <w:tcW w:w="5000" w:type="pct"/>
            <w:tcBorders>
              <w:top w:val="nil"/>
              <w:left w:val="nil"/>
              <w:bottom w:val="nil"/>
              <w:right w:val="nil"/>
            </w:tcBorders>
            <w:shd w:val="clear" w:color="auto" w:fill="B2DEF4"/>
            <w:hideMark/>
          </w:tcPr>
          <w:p w14:paraId="42BBF77F" w14:textId="77777777" w:rsidR="009960A0" w:rsidRPr="0056523B" w:rsidRDefault="009960A0" w:rsidP="00933AC4">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4012902A" w14:textId="77777777" w:rsidR="009960A0" w:rsidRPr="0056523B" w:rsidRDefault="009960A0" w:rsidP="00933AC4">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Pr>
                <w:rFonts w:cs="Calibri"/>
                <w:color w:val="404040" w:themeColor="text1" w:themeTint="BF"/>
                <w:szCs w:val="24"/>
              </w:rPr>
              <w:t>about waste management</w:t>
            </w:r>
            <w:r w:rsidRPr="0056523B">
              <w:rPr>
                <w:rFonts w:cs="Calibri"/>
                <w:color w:val="404040" w:themeColor="text1" w:themeTint="BF"/>
                <w:szCs w:val="24"/>
              </w:rPr>
              <w:t>. Review each and complete the statement by filling in the missing words/phrases.</w:t>
            </w:r>
          </w:p>
        </w:tc>
      </w:tr>
      <w:tr w:rsidR="009960A0" w:rsidRPr="00493143" w14:paraId="074209D0" w14:textId="77777777" w:rsidTr="00933AC4">
        <w:trPr>
          <w:trHeight w:val="74"/>
          <w:jc w:val="center"/>
        </w:trPr>
        <w:tc>
          <w:tcPr>
            <w:tcW w:w="5000" w:type="pct"/>
            <w:tcBorders>
              <w:top w:val="nil"/>
              <w:left w:val="nil"/>
              <w:bottom w:val="single" w:sz="4" w:space="0" w:color="A6A6A6" w:themeColor="background1" w:themeShade="A6"/>
              <w:right w:val="nil"/>
            </w:tcBorders>
          </w:tcPr>
          <w:p w14:paraId="39D3A3DC" w14:textId="77777777" w:rsidR="009960A0" w:rsidRPr="00493143" w:rsidRDefault="009960A0" w:rsidP="00933AC4">
            <w:pPr>
              <w:tabs>
                <w:tab w:val="left" w:pos="180"/>
              </w:tabs>
              <w:spacing w:before="0" w:line="276" w:lineRule="auto"/>
              <w:ind w:left="0" w:right="28" w:firstLine="0"/>
              <w:rPr>
                <w:rFonts w:cs="Calibri"/>
                <w:color w:val="262626" w:themeColor="text1" w:themeTint="D9"/>
                <w:szCs w:val="24"/>
              </w:rPr>
            </w:pPr>
          </w:p>
        </w:tc>
      </w:tr>
      <w:tr w:rsidR="009960A0" w:rsidRPr="00493143" w14:paraId="010EEE3A"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6FB210" w14:textId="47A2145D"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8"/>
              </w:rPr>
              <w:fldChar w:fldCharType="begin">
                <w:ffData>
                  <w:name w:val="Text1"/>
                  <w:enabled/>
                  <w:calcOnExit w:val="0"/>
                  <w:textInput/>
                </w:ffData>
              </w:fldChar>
            </w:r>
            <w:r w:rsidRPr="00C304E3">
              <w:rPr>
                <w:rFonts w:cstheme="minorHAnsi"/>
                <w:color w:val="404040" w:themeColor="text1" w:themeTint="BF"/>
                <w:szCs w:val="28"/>
              </w:rPr>
              <w:instrText xml:space="preserve"> FORMTEXT </w:instrText>
            </w:r>
            <w:r w:rsidRPr="00C304E3">
              <w:rPr>
                <w:rFonts w:cstheme="minorHAnsi"/>
                <w:color w:val="404040" w:themeColor="text1" w:themeTint="BF"/>
                <w:szCs w:val="28"/>
              </w:rPr>
            </w:r>
            <w:r w:rsidRPr="00C304E3">
              <w:rPr>
                <w:rFonts w:cstheme="minorHAnsi"/>
                <w:color w:val="404040" w:themeColor="text1" w:themeTint="BF"/>
                <w:szCs w:val="28"/>
              </w:rPr>
              <w:fldChar w:fldCharType="separate"/>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fldChar w:fldCharType="end"/>
            </w:r>
            <w:r w:rsidRPr="00C304E3">
              <w:rPr>
                <w:rFonts w:cstheme="minorHAnsi"/>
                <w:color w:val="404040" w:themeColor="text1" w:themeTint="BF"/>
                <w:sz w:val="20"/>
              </w:rPr>
              <w:t xml:space="preserve"> </w:t>
            </w:r>
            <w:r w:rsidRPr="00C304E3">
              <w:rPr>
                <w:rFonts w:cstheme="minorHAnsi"/>
                <w:color w:val="404040" w:themeColor="text1" w:themeTint="BF"/>
                <w:szCs w:val="24"/>
              </w:rPr>
              <w:t xml:space="preserve">refers to waste material that has not come into contact with reservoirs of infectious agents. </w:t>
            </w:r>
          </w:p>
        </w:tc>
      </w:tr>
      <w:tr w:rsidR="009960A0" w:rsidRPr="00493143" w14:paraId="0A6A8755"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D5D574" w14:textId="000D1C34"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8"/>
              </w:rPr>
              <w:fldChar w:fldCharType="begin">
                <w:ffData>
                  <w:name w:val="Text1"/>
                  <w:enabled/>
                  <w:calcOnExit w:val="0"/>
                  <w:textInput/>
                </w:ffData>
              </w:fldChar>
            </w:r>
            <w:r w:rsidRPr="00C304E3">
              <w:rPr>
                <w:rFonts w:cstheme="minorHAnsi"/>
                <w:color w:val="404040" w:themeColor="text1" w:themeTint="BF"/>
                <w:szCs w:val="28"/>
              </w:rPr>
              <w:instrText xml:space="preserve"> FORMTEXT </w:instrText>
            </w:r>
            <w:r w:rsidRPr="00C304E3">
              <w:rPr>
                <w:rFonts w:cstheme="minorHAnsi"/>
                <w:color w:val="404040" w:themeColor="text1" w:themeTint="BF"/>
                <w:szCs w:val="28"/>
              </w:rPr>
            </w:r>
            <w:r w:rsidRPr="00C304E3">
              <w:rPr>
                <w:rFonts w:cstheme="minorHAnsi"/>
                <w:color w:val="404040" w:themeColor="text1" w:themeTint="BF"/>
                <w:szCs w:val="28"/>
              </w:rPr>
              <w:fldChar w:fldCharType="separate"/>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fldChar w:fldCharType="end"/>
            </w:r>
            <w:r w:rsidRPr="00C304E3">
              <w:rPr>
                <w:rFonts w:cstheme="minorHAnsi"/>
                <w:color w:val="404040" w:themeColor="text1" w:themeTint="BF"/>
                <w:szCs w:val="20"/>
              </w:rPr>
              <w:t xml:space="preserve"> </w:t>
            </w:r>
            <w:r w:rsidRPr="00C304E3">
              <w:rPr>
                <w:rFonts w:cstheme="minorHAnsi"/>
                <w:color w:val="404040" w:themeColor="text1" w:themeTint="BF"/>
                <w:szCs w:val="24"/>
              </w:rPr>
              <w:t>contains infectious material, blood, bodily fluids or other contaminants that can cause injury, infection or disease.</w:t>
            </w:r>
          </w:p>
        </w:tc>
      </w:tr>
      <w:tr w:rsidR="009960A0" w:rsidRPr="00493143" w14:paraId="43EFCEB2"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D66BBC" w14:textId="18EE16B9"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D73329"/>
                <w:sz w:val="22"/>
              </w:rPr>
              <w:t xml:space="preserve"> </w:t>
            </w:r>
            <w:r w:rsidRPr="00C304E3">
              <w:rPr>
                <w:rFonts w:cstheme="minorHAnsi"/>
                <w:color w:val="404040" w:themeColor="text1" w:themeTint="BF"/>
                <w:szCs w:val="24"/>
                <w:shd w:val="clear" w:color="auto" w:fill="FFFFFF"/>
              </w:rPr>
              <w:t xml:space="preserve">waste refers to the process of retrieving waste material in storage. To do this, you need to make sure that you wear appropriate </w:t>
            </w: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404040" w:themeColor="text1" w:themeTint="BF"/>
                <w:szCs w:val="24"/>
                <w:shd w:val="clear" w:color="auto" w:fill="FFFFFF"/>
              </w:rPr>
              <w:t>.</w:t>
            </w:r>
          </w:p>
        </w:tc>
      </w:tr>
      <w:tr w:rsidR="009960A0" w:rsidRPr="00493143" w14:paraId="6A166A23"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D9581E" w14:textId="46302BAD"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D73329"/>
                <w:szCs w:val="20"/>
              </w:rPr>
              <w:t xml:space="preserve"> </w:t>
            </w:r>
            <w:r w:rsidRPr="00C304E3">
              <w:rPr>
                <w:rFonts w:cstheme="minorHAnsi"/>
                <w:color w:val="404040" w:themeColor="text1" w:themeTint="BF"/>
                <w:szCs w:val="24"/>
                <w:shd w:val="clear" w:color="auto" w:fill="FFFFFF"/>
              </w:rPr>
              <w:t>should be contained in a leak and puncture-proof container.</w:t>
            </w:r>
          </w:p>
        </w:tc>
      </w:tr>
      <w:tr w:rsidR="009960A0" w:rsidRPr="00493143" w14:paraId="1036B335"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F2A87D" w14:textId="28E1C1C0"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404040" w:themeColor="text1" w:themeTint="BF"/>
                <w:szCs w:val="24"/>
                <w:shd w:val="clear" w:color="auto" w:fill="FFFFFF"/>
              </w:rPr>
              <w:t xml:space="preserve"> </w:t>
            </w:r>
            <w:r w:rsidRPr="00C304E3">
              <w:rPr>
                <w:rFonts w:cstheme="minorHAnsi"/>
                <w:color w:val="404040" w:themeColor="text1" w:themeTint="BF"/>
                <w:szCs w:val="20"/>
              </w:rPr>
              <w:t xml:space="preserve">is an automated, enclosed process. It involves using </w:t>
            </w: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404040" w:themeColor="text1" w:themeTint="BF"/>
                <w:szCs w:val="24"/>
              </w:rPr>
              <w:t xml:space="preserve"> </w:t>
            </w:r>
            <w:r w:rsidRPr="00C304E3">
              <w:rPr>
                <w:rFonts w:cstheme="minorHAnsi"/>
                <w:color w:val="404040" w:themeColor="text1" w:themeTint="BF"/>
                <w:szCs w:val="20"/>
              </w:rPr>
              <w:t xml:space="preserve">to reduce the volume of waste before it is taken to a treatment or disposal facility. </w:t>
            </w:r>
          </w:p>
        </w:tc>
      </w:tr>
    </w:tbl>
    <w:p w14:paraId="3F246CDB" w14:textId="77777777" w:rsidR="007B1859" w:rsidRDefault="007B1859" w:rsidP="007B1859">
      <w:pPr>
        <w:spacing w:after="120" w:line="276" w:lineRule="auto"/>
        <w:ind w:left="0" w:firstLine="0"/>
      </w:pPr>
    </w:p>
    <w:p w14:paraId="24C58667" w14:textId="77777777" w:rsidR="009960A0" w:rsidRDefault="009960A0" w:rsidP="009960A0">
      <w:pPr>
        <w:pStyle w:val="Heading3"/>
        <w:tabs>
          <w:tab w:val="left" w:pos="180"/>
        </w:tabs>
        <w:spacing w:before="240" w:line="276" w:lineRule="auto"/>
        <w:ind w:right="0"/>
        <w:jc w:val="both"/>
      </w:pPr>
      <w:bookmarkStart w:id="44" w:name="_Toc124341280"/>
      <w:bookmarkStart w:id="45" w:name="_Toc125011995"/>
      <w:r w:rsidRPr="00493143">
        <w:t>Activity 2.</w:t>
      </w:r>
      <w:r>
        <w:t>3</w:t>
      </w:r>
      <w:bookmarkEnd w:id="44"/>
      <w:bookmarkEnd w:id="45"/>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960A0" w:rsidRPr="00493143" w14:paraId="51A52E43" w14:textId="77777777" w:rsidTr="00933AC4">
        <w:trPr>
          <w:cantSplit/>
          <w:trHeight w:val="153"/>
          <w:jc w:val="center"/>
        </w:trPr>
        <w:tc>
          <w:tcPr>
            <w:tcW w:w="5000" w:type="pct"/>
            <w:tcBorders>
              <w:top w:val="nil"/>
              <w:left w:val="nil"/>
              <w:bottom w:val="nil"/>
              <w:right w:val="nil"/>
            </w:tcBorders>
            <w:shd w:val="clear" w:color="auto" w:fill="B2DEF4"/>
          </w:tcPr>
          <w:p w14:paraId="48C1E619" w14:textId="77777777" w:rsidR="009960A0" w:rsidRPr="0056523B" w:rsidRDefault="009960A0" w:rsidP="004C3C14">
            <w:pPr>
              <w:tabs>
                <w:tab w:val="left" w:pos="180"/>
              </w:tabs>
              <w:spacing w:after="120" w:line="276" w:lineRule="auto"/>
              <w:ind w:left="0" w:right="0" w:firstLine="0"/>
              <w:jc w:val="both"/>
              <w:rPr>
                <w:rFonts w:cstheme="minorHAnsi"/>
                <w:color w:val="404040" w:themeColor="text1" w:themeTint="BF"/>
                <w:szCs w:val="24"/>
              </w:rPr>
            </w:pPr>
            <w:r w:rsidRPr="00C44BFC">
              <w:rPr>
                <w:rFonts w:cstheme="minorHAnsi"/>
                <w:color w:val="404040" w:themeColor="text1" w:themeTint="BF"/>
                <w:szCs w:val="24"/>
              </w:rPr>
              <w:t xml:space="preserve">Enumerate the steps </w:t>
            </w:r>
            <w:r w:rsidRPr="00EF1B92">
              <w:rPr>
                <w:rFonts w:cstheme="minorHAnsi"/>
                <w:color w:val="404040" w:themeColor="text1" w:themeTint="BF"/>
                <w:szCs w:val="24"/>
              </w:rPr>
              <w:t>to</w:t>
            </w:r>
            <w:r>
              <w:rPr>
                <w:rFonts w:cstheme="minorHAnsi"/>
                <w:color w:val="404040" w:themeColor="text1" w:themeTint="BF"/>
                <w:szCs w:val="24"/>
              </w:rPr>
              <w:t xml:space="preserve"> take in</w:t>
            </w:r>
            <w:r w:rsidRPr="00C44BFC">
              <w:rPr>
                <w:rFonts w:cstheme="minorHAnsi"/>
                <w:color w:val="404040" w:themeColor="text1" w:themeTint="BF"/>
                <w:szCs w:val="24"/>
              </w:rPr>
              <w:t xml:space="preserve"> </w:t>
            </w:r>
            <w:r>
              <w:rPr>
                <w:rFonts w:cstheme="minorHAnsi"/>
                <w:color w:val="404040" w:themeColor="text1" w:themeTint="BF"/>
                <w:szCs w:val="24"/>
              </w:rPr>
              <w:t>alcohol-based hand rubbing.</w:t>
            </w:r>
          </w:p>
        </w:tc>
      </w:tr>
      <w:tr w:rsidR="009960A0" w:rsidRPr="00493143" w14:paraId="3B44E175" w14:textId="77777777" w:rsidTr="00933AC4">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48ECB0BB" w14:textId="77777777" w:rsidR="009960A0" w:rsidRPr="00493143" w:rsidRDefault="009960A0" w:rsidP="00933AC4">
            <w:pPr>
              <w:tabs>
                <w:tab w:val="left" w:pos="180"/>
              </w:tabs>
              <w:spacing w:before="0" w:line="276" w:lineRule="auto"/>
              <w:ind w:left="0" w:right="29" w:firstLine="0"/>
              <w:rPr>
                <w:rFonts w:cstheme="minorHAnsi"/>
                <w:color w:val="262626" w:themeColor="text1" w:themeTint="D9"/>
                <w:szCs w:val="24"/>
              </w:rPr>
            </w:pPr>
          </w:p>
        </w:tc>
      </w:tr>
      <w:tr w:rsidR="009960A0" w:rsidRPr="00493143" w14:paraId="010C2722"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DBC04AD"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rPr>
            </w:pPr>
            <w:r w:rsidRPr="004C3C14">
              <w:rPr>
                <w:rFonts w:cstheme="minorHAnsi"/>
                <w:color w:val="404040" w:themeColor="text1" w:themeTint="BF"/>
                <w:szCs w:val="24"/>
              </w:rPr>
              <w:fldChar w:fldCharType="begin">
                <w:ffData>
                  <w:name w:val="Text1"/>
                  <w:enabled/>
                  <w:calcOnExit w:val="0"/>
                  <w:textInput/>
                </w:ffData>
              </w:fldChar>
            </w:r>
            <w:r w:rsidRPr="004C3C14">
              <w:rPr>
                <w:rFonts w:cstheme="minorHAnsi"/>
                <w:color w:val="404040" w:themeColor="text1" w:themeTint="BF"/>
                <w:szCs w:val="24"/>
              </w:rPr>
              <w:instrText xml:space="preserve"> FORMTEXT </w:instrText>
            </w:r>
            <w:r w:rsidRPr="004C3C14">
              <w:rPr>
                <w:rFonts w:cstheme="minorHAnsi"/>
                <w:color w:val="404040" w:themeColor="text1" w:themeTint="BF"/>
                <w:szCs w:val="24"/>
              </w:rPr>
            </w:r>
            <w:r w:rsidRPr="004C3C14">
              <w:rPr>
                <w:rFonts w:cstheme="minorHAnsi"/>
                <w:color w:val="404040" w:themeColor="text1" w:themeTint="BF"/>
                <w:szCs w:val="24"/>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rFonts w:cstheme="minorHAnsi"/>
                <w:color w:val="404040" w:themeColor="text1" w:themeTint="BF"/>
                <w:szCs w:val="24"/>
              </w:rPr>
              <w:fldChar w:fldCharType="end"/>
            </w:r>
          </w:p>
        </w:tc>
      </w:tr>
      <w:tr w:rsidR="009960A0" w:rsidRPr="00493143" w14:paraId="7B489B99"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A46055D"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54A9414A"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B862795"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6F97CA24"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C3A9CA1"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0DDAC083"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D32B872"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6573C1BF"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C1825ED"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42306A8E"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4DCB59F"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bl>
    <w:p w14:paraId="2A97DDB9" w14:textId="77777777" w:rsidR="009960A0" w:rsidRDefault="009960A0">
      <w:pPr>
        <w:spacing w:after="120" w:line="276" w:lineRule="auto"/>
      </w:pPr>
      <w:r>
        <w:br w:type="page"/>
      </w:r>
    </w:p>
    <w:p w14:paraId="4E93574B" w14:textId="25F362A8" w:rsidR="00E84D65" w:rsidRPr="00493143" w:rsidRDefault="00E84D65" w:rsidP="00134A91">
      <w:pPr>
        <w:pStyle w:val="Heading2"/>
        <w:tabs>
          <w:tab w:val="left" w:pos="180"/>
        </w:tabs>
        <w:spacing w:before="240"/>
        <w:rPr>
          <w:lang w:val="en-AU"/>
        </w:rPr>
      </w:pPr>
      <w:bookmarkStart w:id="46" w:name="_Toc125011996"/>
      <w:r w:rsidRPr="00493143">
        <w:rPr>
          <w:lang w:val="en-AU"/>
        </w:rPr>
        <w:lastRenderedPageBreak/>
        <w:t xml:space="preserve">III. </w:t>
      </w:r>
      <w:r w:rsidR="009960A0">
        <w:rPr>
          <w:lang w:val="en-AU"/>
        </w:rPr>
        <w:t>Respond to Potential and Actual Exposure to Infection Risks</w:t>
      </w:r>
      <w:bookmarkEnd w:id="46"/>
    </w:p>
    <w:p w14:paraId="7CC2F7E8" w14:textId="7DD1D06D" w:rsidR="003F6FF9" w:rsidRDefault="003F6FF9" w:rsidP="003F6FF9">
      <w:pPr>
        <w:pStyle w:val="Heading3"/>
        <w:tabs>
          <w:tab w:val="left" w:pos="180"/>
        </w:tabs>
        <w:spacing w:before="240" w:line="276" w:lineRule="auto"/>
        <w:ind w:right="0"/>
        <w:jc w:val="both"/>
      </w:pPr>
      <w:bookmarkStart w:id="47" w:name="_Toc125011997"/>
      <w:r w:rsidRPr="00493143">
        <w:t xml:space="preserve">Activity </w:t>
      </w:r>
      <w:r>
        <w:t>3</w:t>
      </w:r>
      <w:r w:rsidRPr="00493143">
        <w:t>.</w:t>
      </w:r>
      <w:r w:rsidR="002E0D93">
        <w:t>1</w:t>
      </w:r>
      <w:bookmarkEnd w:id="47"/>
    </w:p>
    <w:tbl>
      <w:tblPr>
        <w:tblStyle w:val="CompliantTableGrid13"/>
        <w:tblW w:w="5003"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9"/>
        <w:gridCol w:w="6062"/>
      </w:tblGrid>
      <w:tr w:rsidR="009960A0" w:rsidRPr="00C304E3" w14:paraId="1ECC4206" w14:textId="77777777" w:rsidTr="00A03FFB">
        <w:trPr>
          <w:trHeight w:val="5953"/>
          <w:jc w:val="center"/>
        </w:trPr>
        <w:tc>
          <w:tcPr>
            <w:tcW w:w="5000" w:type="pct"/>
            <w:gridSpan w:val="2"/>
            <w:tcBorders>
              <w:top w:val="nil"/>
              <w:left w:val="nil"/>
              <w:bottom w:val="nil"/>
              <w:right w:val="nil"/>
            </w:tcBorders>
            <w:shd w:val="clear" w:color="auto" w:fill="B2DEF4"/>
            <w:hideMark/>
          </w:tcPr>
          <w:p w14:paraId="4BBF00EF" w14:textId="77777777" w:rsidR="009960A0" w:rsidRPr="00A131DD" w:rsidRDefault="009960A0" w:rsidP="00933AC4">
            <w:pPr>
              <w:tabs>
                <w:tab w:val="left" w:pos="180"/>
              </w:tabs>
              <w:spacing w:after="120" w:line="276" w:lineRule="auto"/>
              <w:ind w:left="0" w:right="0" w:firstLine="0"/>
              <w:jc w:val="both"/>
              <w:rPr>
                <w:rFonts w:asciiTheme="minorHAnsi" w:eastAsiaTheme="minorHAnsi" w:hAnsiTheme="minorHAnsi" w:cs="Calibri"/>
                <w:b/>
                <w:color w:val="404040" w:themeColor="text1" w:themeTint="BF"/>
                <w:szCs w:val="28"/>
              </w:rPr>
            </w:pPr>
            <w:r w:rsidRPr="00A131DD">
              <w:rPr>
                <w:rFonts w:asciiTheme="minorHAnsi" w:eastAsiaTheme="minorHAnsi" w:hAnsiTheme="minorHAnsi" w:cs="Calibri"/>
                <w:b/>
                <w:color w:val="404040" w:themeColor="text1" w:themeTint="BF"/>
                <w:szCs w:val="28"/>
              </w:rPr>
              <w:t>Matching Type</w:t>
            </w:r>
          </w:p>
          <w:p w14:paraId="7993BE71" w14:textId="77777777" w:rsidR="009960A0" w:rsidRPr="00A131DD" w:rsidRDefault="009960A0" w:rsidP="00933AC4">
            <w:pPr>
              <w:tabs>
                <w:tab w:val="left" w:pos="180"/>
              </w:tabs>
              <w:spacing w:after="120" w:line="276" w:lineRule="auto"/>
              <w:ind w:left="0" w:right="0" w:firstLine="0"/>
              <w:jc w:val="both"/>
              <w:rPr>
                <w:rFonts w:asciiTheme="minorHAnsi" w:eastAsiaTheme="minorHAnsi" w:hAnsiTheme="minorHAnsi" w:cs="Calibri"/>
                <w:color w:val="404040" w:themeColor="text1" w:themeTint="BF"/>
                <w:szCs w:val="28"/>
              </w:rPr>
            </w:pPr>
            <w:r w:rsidRPr="00A131DD">
              <w:rPr>
                <w:rFonts w:asciiTheme="minorHAnsi" w:eastAsiaTheme="minorHAnsi" w:hAnsiTheme="minorHAnsi" w:cs="Calibri"/>
                <w:color w:val="404040" w:themeColor="text1" w:themeTint="BF"/>
                <w:szCs w:val="28"/>
              </w:rPr>
              <w:t>Identify the people who you report to in the workplace about infection-related incidents 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6"/>
            </w:tblGrid>
            <w:tr w:rsidR="009960A0" w:rsidRPr="00C304E3" w14:paraId="2F3841A3" w14:textId="77777777" w:rsidTr="00933AC4">
              <w:trPr>
                <w:jc w:val="center"/>
              </w:trPr>
              <w:tc>
                <w:tcPr>
                  <w:tcW w:w="5000" w:type="pct"/>
                  <w:shd w:val="clear" w:color="auto" w:fill="FFFFFF" w:themeFill="background1"/>
                </w:tcPr>
                <w:p w14:paraId="33FDEB4A" w14:textId="77777777" w:rsidR="009960A0" w:rsidRPr="00C304E3" w:rsidRDefault="009960A0" w:rsidP="00933AC4">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 xml:space="preserve">People in the Workplace to Whom Reports May be Made </w:t>
                  </w:r>
                </w:p>
              </w:tc>
            </w:tr>
            <w:tr w:rsidR="009960A0" w:rsidRPr="00C304E3" w14:paraId="1837F6B0" w14:textId="77777777" w:rsidTr="00933AC4">
              <w:trPr>
                <w:jc w:val="center"/>
              </w:trPr>
              <w:tc>
                <w:tcPr>
                  <w:tcW w:w="5000" w:type="pct"/>
                  <w:shd w:val="clear" w:color="auto" w:fill="FFFFFF" w:themeFill="background1"/>
                </w:tcPr>
                <w:p w14:paraId="1C3AD632"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Supervisors</w:t>
                  </w:r>
                </w:p>
              </w:tc>
            </w:tr>
            <w:tr w:rsidR="009960A0" w:rsidRPr="00C304E3" w14:paraId="22E2AA5D" w14:textId="77777777" w:rsidTr="00933AC4">
              <w:trPr>
                <w:jc w:val="center"/>
              </w:trPr>
              <w:tc>
                <w:tcPr>
                  <w:tcW w:w="5000" w:type="pct"/>
                  <w:shd w:val="clear" w:color="auto" w:fill="FFFFFF" w:themeFill="background1"/>
                </w:tcPr>
                <w:p w14:paraId="35FF6C18"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General practitioners</w:t>
                  </w:r>
                </w:p>
              </w:tc>
            </w:tr>
            <w:tr w:rsidR="009960A0" w:rsidRPr="00C304E3" w14:paraId="7CF90445" w14:textId="77777777" w:rsidTr="00933AC4">
              <w:trPr>
                <w:jc w:val="center"/>
              </w:trPr>
              <w:tc>
                <w:tcPr>
                  <w:tcW w:w="5000" w:type="pct"/>
                  <w:shd w:val="clear" w:color="auto" w:fill="FFFFFF" w:themeFill="background1"/>
                </w:tcPr>
                <w:p w14:paraId="6CAE7CDC"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Health care professionals</w:t>
                  </w:r>
                </w:p>
              </w:tc>
            </w:tr>
            <w:tr w:rsidR="009960A0" w:rsidRPr="00C304E3" w14:paraId="5DD41DB9" w14:textId="77777777" w:rsidTr="00933AC4">
              <w:trPr>
                <w:jc w:val="center"/>
              </w:trPr>
              <w:tc>
                <w:tcPr>
                  <w:tcW w:w="5000" w:type="pct"/>
                  <w:shd w:val="clear" w:color="auto" w:fill="FFFFFF" w:themeFill="background1"/>
                </w:tcPr>
                <w:p w14:paraId="7825D11C"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Carers</w:t>
                  </w:r>
                </w:p>
              </w:tc>
            </w:tr>
            <w:tr w:rsidR="009960A0" w:rsidRPr="00C304E3" w14:paraId="6B20D586" w14:textId="77777777" w:rsidTr="00933AC4">
              <w:trPr>
                <w:jc w:val="center"/>
              </w:trPr>
              <w:tc>
                <w:tcPr>
                  <w:tcW w:w="5000" w:type="pct"/>
                  <w:shd w:val="clear" w:color="auto" w:fill="FFFFFF" w:themeFill="background1"/>
                </w:tcPr>
                <w:p w14:paraId="2D853A78"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Responsible persons</w:t>
                  </w:r>
                </w:p>
              </w:tc>
            </w:tr>
            <w:tr w:rsidR="009960A0" w:rsidRPr="00C304E3" w14:paraId="209B5A3C" w14:textId="77777777" w:rsidTr="00933AC4">
              <w:trPr>
                <w:jc w:val="center"/>
              </w:trPr>
              <w:tc>
                <w:tcPr>
                  <w:tcW w:w="5000" w:type="pct"/>
                  <w:shd w:val="clear" w:color="auto" w:fill="FFFFFF" w:themeFill="background1"/>
                </w:tcPr>
                <w:p w14:paraId="65AC5DE7"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Responsible authority</w:t>
                  </w:r>
                </w:p>
              </w:tc>
            </w:tr>
          </w:tbl>
          <w:p w14:paraId="02E1782F" w14:textId="77777777" w:rsidR="009960A0" w:rsidRPr="00C304E3" w:rsidRDefault="009960A0" w:rsidP="00933AC4">
            <w:pPr>
              <w:tabs>
                <w:tab w:val="left" w:pos="180"/>
              </w:tabs>
              <w:spacing w:after="120" w:line="276" w:lineRule="auto"/>
              <w:ind w:left="0" w:right="0" w:firstLine="0"/>
              <w:jc w:val="both"/>
              <w:rPr>
                <w:rFonts w:asciiTheme="minorHAnsi" w:eastAsiaTheme="minorHAnsi" w:hAnsiTheme="minorHAnsi" w:cs="Calibri"/>
                <w:color w:val="404040" w:themeColor="text1" w:themeTint="BF"/>
                <w:sz w:val="22"/>
                <w:szCs w:val="24"/>
              </w:rPr>
            </w:pPr>
          </w:p>
        </w:tc>
      </w:tr>
      <w:tr w:rsidR="009960A0" w:rsidRPr="00C304E3" w14:paraId="2D005B8B" w14:textId="77777777" w:rsidTr="00A03FFB">
        <w:trPr>
          <w:trHeight w:val="74"/>
          <w:jc w:val="center"/>
        </w:trPr>
        <w:tc>
          <w:tcPr>
            <w:tcW w:w="5000" w:type="pct"/>
            <w:gridSpan w:val="2"/>
            <w:tcBorders>
              <w:top w:val="nil"/>
              <w:left w:val="nil"/>
              <w:bottom w:val="single" w:sz="2" w:space="0" w:color="A6A6A6" w:themeColor="background1" w:themeShade="A6"/>
              <w:right w:val="nil"/>
            </w:tcBorders>
          </w:tcPr>
          <w:p w14:paraId="1D0D9456" w14:textId="77777777" w:rsidR="009960A0" w:rsidRPr="00C304E3" w:rsidRDefault="009960A0" w:rsidP="00933AC4">
            <w:pPr>
              <w:tabs>
                <w:tab w:val="left" w:pos="180"/>
              </w:tabs>
              <w:spacing w:before="0" w:line="276" w:lineRule="auto"/>
              <w:ind w:left="0" w:right="28" w:firstLine="0"/>
              <w:rPr>
                <w:rFonts w:asciiTheme="minorHAnsi" w:eastAsiaTheme="minorHAnsi" w:hAnsiTheme="minorHAnsi" w:cs="Calibri"/>
                <w:color w:val="auto"/>
                <w:sz w:val="22"/>
                <w:szCs w:val="24"/>
              </w:rPr>
            </w:pPr>
          </w:p>
        </w:tc>
      </w:tr>
      <w:tr w:rsidR="009960A0" w:rsidRPr="00C304E3" w14:paraId="4A36699E" w14:textId="77777777" w:rsidTr="00A03FFB">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3E07BEFB" w14:textId="6C3B5C81" w:rsidR="009960A0" w:rsidRPr="004C1273" w:rsidRDefault="009960A0" w:rsidP="00547824">
            <w:pPr>
              <w:spacing w:after="120" w:line="276" w:lineRule="auto"/>
              <w:ind w:left="0" w:right="0" w:firstLine="0"/>
              <w:jc w:val="center"/>
              <w:rPr>
                <w:rFonts w:asciiTheme="minorHAnsi" w:eastAsiaTheme="minorHAnsi" w:hAnsiTheme="minorHAnsi" w:cs="Calibri"/>
                <w:color w:val="404040" w:themeColor="text1" w:themeTint="BF"/>
                <w:szCs w:val="24"/>
                <w:highlight w:val="yellow"/>
              </w:rPr>
            </w:pPr>
            <w:r w:rsidRPr="00EF1B92">
              <w:rPr>
                <w:rFonts w:asciiTheme="minorHAnsi" w:eastAsiaTheme="minorHAnsi" w:hAnsiTheme="minorHAnsi" w:cs="Calibri"/>
                <w:color w:val="404040" w:themeColor="text1" w:themeTint="BF"/>
                <w:szCs w:val="24"/>
              </w:rPr>
              <w:t>Description</w:t>
            </w:r>
          </w:p>
        </w:tc>
      </w:tr>
      <w:tr w:rsidR="009960A0" w:rsidRPr="00C304E3" w14:paraId="2223E607"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2702E8" w14:textId="27066303" w:rsidR="009960A0" w:rsidRPr="00547824" w:rsidRDefault="009960A0" w:rsidP="00547824">
            <w:pPr>
              <w:spacing w:after="120" w:line="276" w:lineRule="auto"/>
              <w:ind w:left="-23" w:right="0" w:hanging="5"/>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A73833" w14:textId="77777777" w:rsidR="009960A0" w:rsidRPr="00EF1B92" w:rsidRDefault="009960A0" w:rsidP="00547824">
            <w:pPr>
              <w:numPr>
                <w:ilvl w:val="0"/>
                <w:numId w:val="53"/>
              </w:numPr>
              <w:spacing w:after="120" w:line="276" w:lineRule="auto"/>
              <w:ind w:left="794" w:right="108" w:hanging="357"/>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 xml:space="preserve">They have duties and responsibilities related to health and safety in the workplace. Workers and colleagues in the same role usually fall under this. </w:t>
            </w:r>
          </w:p>
        </w:tc>
      </w:tr>
      <w:tr w:rsidR="009960A0" w:rsidRPr="00C304E3" w14:paraId="1EE5F790"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D9B5D3" w14:textId="52CF2EF5" w:rsidR="009960A0" w:rsidRPr="00547824"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2155D0" w14:textId="77777777" w:rsidR="009960A0" w:rsidRPr="00EF1B92" w:rsidRDefault="009960A0" w:rsidP="00547824">
            <w:pPr>
              <w:numPr>
                <w:ilvl w:val="0"/>
                <w:numId w:val="53"/>
              </w:numPr>
              <w:spacing w:after="120" w:line="276" w:lineRule="auto"/>
              <w:ind w:left="794" w:right="108" w:hanging="357"/>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They are tasked with overseeing the well-being of other individuals.</w:t>
            </w:r>
          </w:p>
        </w:tc>
      </w:tr>
      <w:tr w:rsidR="009960A0" w:rsidRPr="00C304E3" w14:paraId="6FFF4107"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4637B4" w14:textId="1BD55EC1" w:rsidR="009960A0" w:rsidRPr="00547824"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D3F232" w14:textId="77777777" w:rsidR="009960A0" w:rsidRPr="00EF1B92" w:rsidRDefault="009960A0" w:rsidP="00547824">
            <w:pPr>
              <w:numPr>
                <w:ilvl w:val="0"/>
                <w:numId w:val="53"/>
              </w:numPr>
              <w:spacing w:after="120" w:line="276" w:lineRule="auto"/>
              <w:ind w:left="794" w:right="108" w:hanging="357"/>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 xml:space="preserve">They are doctors who you can report health-related information to. </w:t>
            </w:r>
          </w:p>
        </w:tc>
      </w:tr>
      <w:tr w:rsidR="009960A0" w:rsidRPr="00C304E3" w14:paraId="71596177"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EDB659" w14:textId="7C5D9EF8" w:rsidR="009960A0" w:rsidRPr="00547824"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795FB4" w14:textId="77777777" w:rsidR="009960A0" w:rsidRPr="00EF1B92" w:rsidRDefault="009960A0" w:rsidP="009960A0">
            <w:pPr>
              <w:numPr>
                <w:ilvl w:val="0"/>
                <w:numId w:val="53"/>
              </w:numPr>
              <w:spacing w:after="120" w:line="276" w:lineRule="auto"/>
              <w:ind w:right="106"/>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They are in a high position of authority in the workplace.</w:t>
            </w:r>
          </w:p>
        </w:tc>
      </w:tr>
    </w:tbl>
    <w:p w14:paraId="57D8AFF8" w14:textId="47D0A11A" w:rsidR="00A03FFB" w:rsidRDefault="00A03FFB">
      <w:r>
        <w:br w:type="page"/>
      </w:r>
    </w:p>
    <w:tbl>
      <w:tblPr>
        <w:tblStyle w:val="CompliantTableGrid13"/>
        <w:tblW w:w="5008"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9"/>
        <w:gridCol w:w="6052"/>
        <w:gridCol w:w="9"/>
      </w:tblGrid>
      <w:tr w:rsidR="00A03FFB" w:rsidRPr="004C1273" w14:paraId="37BA564A" w14:textId="77777777" w:rsidTr="00A03FFB">
        <w:trPr>
          <w:gridAfter w:val="1"/>
          <w:wAfter w:w="5" w:type="pct"/>
          <w:trHeight w:val="60"/>
          <w:jc w:val="center"/>
        </w:trPr>
        <w:tc>
          <w:tcPr>
            <w:tcW w:w="499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4CBE3314" w14:textId="77777777" w:rsidR="00A03FFB" w:rsidRPr="004C1273" w:rsidRDefault="00A03FFB" w:rsidP="00386A82">
            <w:pPr>
              <w:spacing w:after="120" w:line="276" w:lineRule="auto"/>
              <w:ind w:left="0" w:right="0" w:firstLine="0"/>
              <w:jc w:val="center"/>
              <w:rPr>
                <w:rFonts w:asciiTheme="minorHAnsi" w:eastAsiaTheme="minorHAnsi" w:hAnsiTheme="minorHAnsi" w:cs="Calibri"/>
                <w:color w:val="404040" w:themeColor="text1" w:themeTint="BF"/>
                <w:szCs w:val="24"/>
                <w:highlight w:val="yellow"/>
              </w:rPr>
            </w:pPr>
            <w:r w:rsidRPr="00EF1B92">
              <w:rPr>
                <w:rFonts w:asciiTheme="minorHAnsi" w:eastAsiaTheme="minorHAnsi" w:hAnsiTheme="minorHAnsi" w:cs="Calibri"/>
                <w:color w:val="404040" w:themeColor="text1" w:themeTint="BF"/>
                <w:szCs w:val="24"/>
              </w:rPr>
              <w:lastRenderedPageBreak/>
              <w:t>Description</w:t>
            </w:r>
          </w:p>
        </w:tc>
      </w:tr>
      <w:tr w:rsidR="009960A0" w:rsidRPr="00C304E3" w14:paraId="6B13A336"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E9DBCC" w14:textId="1528C34A" w:rsidR="009960A0" w:rsidRPr="00547824"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A2012B" w14:textId="77777777" w:rsidR="009960A0" w:rsidRPr="00EF1B92" w:rsidRDefault="009960A0" w:rsidP="00A03FFB">
            <w:pPr>
              <w:numPr>
                <w:ilvl w:val="0"/>
                <w:numId w:val="53"/>
              </w:numPr>
              <w:spacing w:after="120" w:line="276" w:lineRule="auto"/>
              <w:ind w:right="106"/>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They are composed of nurses, receptionists, pharmacists or other job roles related to health care.</w:t>
            </w:r>
          </w:p>
        </w:tc>
      </w:tr>
      <w:tr w:rsidR="009960A0" w:rsidRPr="00C304E3" w14:paraId="7DF04D12"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6BFB2D" w14:textId="6CB044BA" w:rsidR="009960A0" w:rsidRPr="00C304E3"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8FC7C9" w14:textId="77777777" w:rsidR="009960A0" w:rsidRPr="00EF1B92" w:rsidRDefault="009960A0" w:rsidP="00A03FFB">
            <w:pPr>
              <w:numPr>
                <w:ilvl w:val="0"/>
                <w:numId w:val="53"/>
              </w:numPr>
              <w:spacing w:after="120" w:line="276" w:lineRule="auto"/>
              <w:ind w:right="106"/>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 xml:space="preserve">They are people with duties and responsibilities related to overseeing health and safety in the workplace. They may include PCBUs and health officers. </w:t>
            </w:r>
          </w:p>
        </w:tc>
      </w:tr>
    </w:tbl>
    <w:p w14:paraId="06C9B0B1" w14:textId="77777777" w:rsidR="009960A0" w:rsidRDefault="009960A0" w:rsidP="009960A0">
      <w:pPr>
        <w:ind w:left="0" w:firstLine="0"/>
      </w:pPr>
    </w:p>
    <w:p w14:paraId="55B9D781" w14:textId="6D20A4AA" w:rsidR="009960A0" w:rsidRDefault="009960A0" w:rsidP="009960A0">
      <w:pPr>
        <w:pStyle w:val="Heading3"/>
        <w:tabs>
          <w:tab w:val="left" w:pos="180"/>
        </w:tabs>
        <w:spacing w:before="240" w:line="276" w:lineRule="auto"/>
        <w:ind w:right="0"/>
        <w:jc w:val="both"/>
      </w:pPr>
      <w:bookmarkStart w:id="48" w:name="_Toc124341283"/>
      <w:bookmarkStart w:id="49" w:name="_Toc125011998"/>
      <w:r w:rsidRPr="00493143">
        <w:t xml:space="preserve">Activity </w:t>
      </w:r>
      <w:r>
        <w:t>3</w:t>
      </w:r>
      <w:r w:rsidRPr="00493143">
        <w:t>.2</w:t>
      </w:r>
      <w:bookmarkEnd w:id="48"/>
      <w:bookmarkEnd w:id="4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9960A0" w:rsidRPr="00493143" w14:paraId="3FE8D7AF" w14:textId="77777777" w:rsidTr="00933AC4">
        <w:trPr>
          <w:trHeight w:val="2136"/>
        </w:trPr>
        <w:tc>
          <w:tcPr>
            <w:tcW w:w="9016" w:type="dxa"/>
            <w:tcBorders>
              <w:top w:val="nil"/>
              <w:left w:val="nil"/>
              <w:bottom w:val="nil"/>
              <w:right w:val="nil"/>
            </w:tcBorders>
            <w:shd w:val="clear" w:color="auto" w:fill="C8EA92"/>
          </w:tcPr>
          <w:p w14:paraId="558D6247" w14:textId="77777777" w:rsidR="009960A0" w:rsidRPr="00134A91" w:rsidRDefault="009960A0" w:rsidP="00933AC4">
            <w:pPr>
              <w:spacing w:after="120" w:line="276" w:lineRule="auto"/>
              <w:ind w:left="0" w:right="0" w:firstLine="0"/>
              <w:jc w:val="center"/>
              <w:rPr>
                <w:b/>
                <w:color w:val="404040" w:themeColor="text1" w:themeTint="BF"/>
              </w:rPr>
            </w:pPr>
            <w:bookmarkStart w:id="50" w:name="_Hlk95456812"/>
            <w:r w:rsidRPr="00134A91">
              <w:rPr>
                <w:b/>
                <w:color w:val="404040" w:themeColor="text1" w:themeTint="BF"/>
              </w:rPr>
              <w:t>SCENARIO</w:t>
            </w:r>
            <w:r>
              <w:rPr>
                <w:b/>
                <w:color w:val="404040" w:themeColor="text1" w:themeTint="BF"/>
              </w:rPr>
              <w:t xml:space="preserve"> </w:t>
            </w:r>
          </w:p>
          <w:p w14:paraId="2C0025A5" w14:textId="77777777" w:rsidR="009960A0" w:rsidRDefault="009960A0" w:rsidP="00933AC4">
            <w:pPr>
              <w:spacing w:after="120" w:line="276" w:lineRule="auto"/>
              <w:ind w:left="0" w:right="0" w:firstLine="0"/>
              <w:jc w:val="both"/>
              <w:rPr>
                <w:color w:val="404040" w:themeColor="text1" w:themeTint="BF"/>
              </w:rPr>
            </w:pPr>
            <w:r>
              <w:rPr>
                <w:color w:val="404040" w:themeColor="text1" w:themeTint="BF"/>
              </w:rPr>
              <w:t>ABC Clinic is a small health clinic that employs 25 people. This facility follows the Australian guidelines set by the National Health and Medical Research Council (NHMRC) for preventing the spread of infection in the workplace.</w:t>
            </w:r>
          </w:p>
          <w:p w14:paraId="1CB0FB58" w14:textId="77777777" w:rsidR="009960A0" w:rsidRDefault="009960A0" w:rsidP="00933AC4">
            <w:pPr>
              <w:spacing w:after="120" w:line="276" w:lineRule="auto"/>
              <w:ind w:left="0" w:right="0" w:firstLine="0"/>
              <w:jc w:val="both"/>
              <w:rPr>
                <w:color w:val="404040" w:themeColor="text1" w:themeTint="BF"/>
              </w:rPr>
            </w:pPr>
            <w:r>
              <w:rPr>
                <w:color w:val="404040" w:themeColor="text1" w:themeTint="BF"/>
              </w:rPr>
              <w:t>Glen is a health worker at ABC Clinic. It is winter season, and the temperature has dropped significantly. One day, he noticed a colleague looking pale while working. This person has also been coughing and sneezing every now and then. After several days, he observed that the number of people with coughs and colds had increased.</w:t>
            </w:r>
          </w:p>
          <w:p w14:paraId="4CA70E9F" w14:textId="77777777" w:rsidR="009960A0" w:rsidRPr="00134A91" w:rsidRDefault="009960A0" w:rsidP="00933AC4">
            <w:pPr>
              <w:spacing w:after="120" w:line="276" w:lineRule="auto"/>
              <w:ind w:left="0" w:right="0" w:firstLine="0"/>
              <w:jc w:val="both"/>
              <w:rPr>
                <w:color w:val="404040" w:themeColor="text1" w:themeTint="BF"/>
              </w:rPr>
            </w:pPr>
            <w:r>
              <w:rPr>
                <w:color w:val="404040" w:themeColor="text1" w:themeTint="BF"/>
              </w:rPr>
              <w:t xml:space="preserve">As a healthcare worker, Glen is responsible for developing measures to prevent this situation from worsening. He must think of ways to reduce the transmission of infectious agents in his workplace. </w:t>
            </w:r>
          </w:p>
        </w:tc>
      </w:tr>
      <w:bookmarkEnd w:id="50"/>
    </w:tbl>
    <w:p w14:paraId="6F90B9D9" w14:textId="77777777" w:rsidR="005C6550" w:rsidRDefault="005C6550" w:rsidP="00A03FFB">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960A0" w:rsidRPr="00493143" w14:paraId="7820E629" w14:textId="77777777" w:rsidTr="00933AC4">
        <w:trPr>
          <w:trHeight w:val="153"/>
          <w:jc w:val="center"/>
        </w:trPr>
        <w:tc>
          <w:tcPr>
            <w:tcW w:w="5000" w:type="pct"/>
            <w:tcBorders>
              <w:top w:val="nil"/>
              <w:left w:val="nil"/>
              <w:bottom w:val="nil"/>
              <w:right w:val="nil"/>
            </w:tcBorders>
            <w:shd w:val="clear" w:color="auto" w:fill="E7E6E6" w:themeFill="background2"/>
          </w:tcPr>
          <w:p w14:paraId="49A272F4" w14:textId="185F8029" w:rsidR="009960A0" w:rsidRPr="00493143" w:rsidRDefault="009960A0" w:rsidP="00933AC4">
            <w:pPr>
              <w:tabs>
                <w:tab w:val="left" w:pos="180"/>
              </w:tabs>
              <w:spacing w:after="120" w:line="276" w:lineRule="auto"/>
              <w:ind w:left="0" w:right="0" w:firstLine="0"/>
              <w:jc w:val="both"/>
              <w:rPr>
                <w:rFonts w:cstheme="minorHAnsi"/>
                <w:color w:val="262626" w:themeColor="text1" w:themeTint="D9"/>
                <w:szCs w:val="24"/>
              </w:rPr>
            </w:pPr>
            <w:r>
              <w:rPr>
                <w:rFonts w:cstheme="minorHAnsi"/>
                <w:color w:val="404040" w:themeColor="text1" w:themeTint="BF"/>
                <w:szCs w:val="24"/>
              </w:rPr>
              <w:t>What can Glen do to reduce the transmission of infectious agents in his workplace?</w:t>
            </w:r>
          </w:p>
        </w:tc>
      </w:tr>
      <w:tr w:rsidR="009960A0" w:rsidRPr="00493143" w14:paraId="7C28CECB" w14:textId="77777777" w:rsidTr="00933AC4">
        <w:trPr>
          <w:trHeight w:val="74"/>
          <w:jc w:val="center"/>
        </w:trPr>
        <w:tc>
          <w:tcPr>
            <w:tcW w:w="5000" w:type="pct"/>
            <w:tcBorders>
              <w:top w:val="nil"/>
              <w:left w:val="nil"/>
              <w:bottom w:val="single" w:sz="2" w:space="0" w:color="A6A6A6" w:themeColor="background1" w:themeShade="A6"/>
              <w:right w:val="nil"/>
            </w:tcBorders>
            <w:shd w:val="clear" w:color="auto" w:fill="auto"/>
          </w:tcPr>
          <w:p w14:paraId="212AA5D6" w14:textId="77777777" w:rsidR="009960A0" w:rsidRPr="00493143" w:rsidRDefault="009960A0" w:rsidP="00933AC4">
            <w:pPr>
              <w:tabs>
                <w:tab w:val="left" w:pos="180"/>
              </w:tabs>
              <w:spacing w:before="0" w:line="276" w:lineRule="auto"/>
              <w:ind w:left="0" w:right="28" w:firstLine="0"/>
              <w:rPr>
                <w:rFonts w:cstheme="minorHAnsi"/>
                <w:color w:val="262626" w:themeColor="text1" w:themeTint="D9"/>
                <w:szCs w:val="24"/>
              </w:rPr>
            </w:pPr>
          </w:p>
        </w:tc>
      </w:tr>
      <w:tr w:rsidR="009960A0" w:rsidRPr="00493143" w14:paraId="5D27CEE5" w14:textId="77777777" w:rsidTr="00A03FFB">
        <w:trPr>
          <w:trHeight w:val="2268"/>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99F3E5A" w14:textId="273E43EE" w:rsidR="009960A0" w:rsidRPr="00493143" w:rsidRDefault="009960A0" w:rsidP="005C6550">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48C0851B" w14:textId="3168F8B3" w:rsidR="003F6FF9" w:rsidRDefault="009960A0" w:rsidP="00D83E2F">
      <w:pPr>
        <w:spacing w:before="320"/>
        <w:ind w:left="0" w:right="0" w:firstLine="0"/>
        <w:jc w:val="center"/>
      </w:pPr>
      <w:r w:rsidRPr="00493143">
        <w:rPr>
          <w:color w:val="A6A6A6" w:themeColor="background1" w:themeShade="A6"/>
          <w:sz w:val="24"/>
          <w:szCs w:val="24"/>
          <w:lang w:bidi="en-US"/>
        </w:rPr>
        <w:t>End of Document</w:t>
      </w:r>
    </w:p>
    <w:sectPr w:rsidR="003F6FF9"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A921" w14:textId="77777777" w:rsidR="00C52517" w:rsidRDefault="00C52517" w:rsidP="00830A90">
      <w:pPr>
        <w:spacing w:before="0"/>
      </w:pPr>
      <w:r>
        <w:separator/>
      </w:r>
    </w:p>
  </w:endnote>
  <w:endnote w:type="continuationSeparator" w:id="0">
    <w:p w14:paraId="0E77E461" w14:textId="77777777" w:rsidR="00C52517" w:rsidRDefault="00C52517" w:rsidP="00830A90">
      <w:pPr>
        <w:spacing w:before="0"/>
      </w:pPr>
      <w:r>
        <w:continuationSeparator/>
      </w:r>
    </w:p>
  </w:endnote>
  <w:endnote w:type="continuationNotice" w:id="1">
    <w:p w14:paraId="7BBB5F05" w14:textId="77777777" w:rsidR="00C52517" w:rsidRDefault="00C5251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9C6810" w:rsidRDefault="00C52517"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9C6810">
                <w:rPr>
                  <w:b/>
                  <w:bCs/>
                  <w:color w:val="8AC926"/>
                  <w:sz w:val="40"/>
                  <w:szCs w:val="48"/>
                </w:rPr>
                <w:fldChar w:fldCharType="begin"/>
              </w:r>
              <w:r w:rsidR="008C4C11" w:rsidRPr="009C6810">
                <w:rPr>
                  <w:b/>
                  <w:bCs/>
                  <w:color w:val="8AC926"/>
                  <w:sz w:val="40"/>
                  <w:szCs w:val="48"/>
                </w:rPr>
                <w:instrText xml:space="preserve"> PAGE   \* MERGEFORMAT </w:instrText>
              </w:r>
              <w:r w:rsidR="008C4C11" w:rsidRPr="009C6810">
                <w:rPr>
                  <w:b/>
                  <w:bCs/>
                  <w:color w:val="8AC926"/>
                  <w:sz w:val="40"/>
                  <w:szCs w:val="48"/>
                </w:rPr>
                <w:fldChar w:fldCharType="separate"/>
              </w:r>
              <w:r w:rsidR="008C4C11" w:rsidRPr="009C6810">
                <w:rPr>
                  <w:b/>
                  <w:bCs/>
                  <w:color w:val="8AC926"/>
                  <w:sz w:val="40"/>
                  <w:szCs w:val="48"/>
                </w:rPr>
                <w:t>2</w:t>
              </w:r>
              <w:r w:rsidR="008C4C11" w:rsidRPr="009C6810">
                <w:rPr>
                  <w:b/>
                  <w:bCs/>
                  <w:noProof/>
                  <w:color w:val="8AC926"/>
                  <w:sz w:val="40"/>
                  <w:szCs w:val="48"/>
                </w:rPr>
                <w:fldChar w:fldCharType="end"/>
              </w:r>
            </w:sdtContent>
          </w:sdt>
        </w:p>
      </w:tc>
      <w:tc>
        <w:tcPr>
          <w:tcW w:w="6789" w:type="dxa"/>
          <w:vAlign w:val="center"/>
        </w:tcPr>
        <w:p w14:paraId="382B705D" w14:textId="77777777" w:rsidR="00AD612F" w:rsidRPr="00AD612F" w:rsidRDefault="008C4C11" w:rsidP="00AD612F">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sidRPr="009C6810">
            <w:rPr>
              <w:color w:val="808080" w:themeColor="background1" w:themeShade="80"/>
              <w:sz w:val="16"/>
              <w:szCs w:val="20"/>
            </w:rPr>
            <w:t>Learn</w:t>
          </w:r>
          <w:r w:rsidR="00C50A80" w:rsidRPr="009C6810">
            <w:rPr>
              <w:color w:val="808080" w:themeColor="background1" w:themeShade="80"/>
              <w:sz w:val="16"/>
              <w:szCs w:val="20"/>
            </w:rPr>
            <w:t>ing</w:t>
          </w:r>
          <w:r w:rsidRPr="009C6810">
            <w:rPr>
              <w:color w:val="808080" w:themeColor="background1" w:themeShade="80"/>
              <w:sz w:val="16"/>
              <w:szCs w:val="20"/>
            </w:rPr>
            <w:t xml:space="preserve"> Activity Booklet </w:t>
          </w:r>
          <w:r w:rsidR="00AD612F" w:rsidRPr="00AD612F">
            <w:rPr>
              <w:color w:val="808080" w:themeColor="background1" w:themeShade="80"/>
              <w:sz w:val="16"/>
              <w:szCs w:val="20"/>
            </w:rPr>
            <w:t>Version 1.1 Produced on 1st Nov 2023</w:t>
          </w:r>
        </w:p>
        <w:p w14:paraId="0CB0B9D1" w14:textId="758269F6" w:rsidR="008C4C11" w:rsidRDefault="00AD612F"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AD612F">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C1E01">
    <w:pPr>
      <w:pStyle w:val="Footer"/>
      <w:tabs>
        <w:tab w:val="clear" w:pos="4680"/>
        <w:tab w:val="clear" w:pos="9360"/>
        <w:tab w:val="right" w:pos="9000"/>
      </w:tabs>
      <w:spacing w:before="40" w:after="40" w:line="276" w:lineRule="auto"/>
      <w:ind w:left="0" w:right="26" w:firstLine="0"/>
      <w:jc w:val="right"/>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5503CC43" w14:textId="77777777" w:rsidR="00AD612F" w:rsidRPr="00AD612F" w:rsidRDefault="008C4C11" w:rsidP="00AD612F">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sidRPr="009C6810">
            <w:rPr>
              <w:color w:val="808080" w:themeColor="background1" w:themeShade="80"/>
              <w:sz w:val="16"/>
              <w:szCs w:val="20"/>
            </w:rPr>
            <w:t>Learn</w:t>
          </w:r>
          <w:r w:rsidR="00C50A80" w:rsidRPr="009C6810">
            <w:rPr>
              <w:color w:val="808080" w:themeColor="background1" w:themeShade="80"/>
              <w:sz w:val="16"/>
              <w:szCs w:val="20"/>
            </w:rPr>
            <w:t>ing</w:t>
          </w:r>
          <w:r w:rsidRPr="009C6810">
            <w:rPr>
              <w:color w:val="808080" w:themeColor="background1" w:themeShade="80"/>
              <w:sz w:val="16"/>
              <w:szCs w:val="20"/>
            </w:rPr>
            <w:t xml:space="preserve"> Activity Booklet </w:t>
          </w:r>
          <w:r w:rsidR="00AD612F" w:rsidRPr="00AD612F">
            <w:rPr>
              <w:color w:val="808080" w:themeColor="background1" w:themeShade="80"/>
              <w:sz w:val="16"/>
              <w:szCs w:val="20"/>
            </w:rPr>
            <w:t>Version 1.1 Produced on 1st Nov 2023</w:t>
          </w:r>
        </w:p>
        <w:p w14:paraId="55765BA0" w14:textId="7F2381D3" w:rsidR="008C4C11" w:rsidRPr="009C6810" w:rsidRDefault="00AD612F"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AD612F">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C52517"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9C6810">
                <w:rPr>
                  <w:b/>
                  <w:bCs/>
                  <w:color w:val="8AC926"/>
                  <w:sz w:val="40"/>
                  <w:szCs w:val="48"/>
                </w:rPr>
                <w:fldChar w:fldCharType="begin"/>
              </w:r>
              <w:r w:rsidR="008C4C11" w:rsidRPr="009C6810">
                <w:rPr>
                  <w:b/>
                  <w:bCs/>
                  <w:color w:val="8AC926"/>
                  <w:sz w:val="40"/>
                  <w:szCs w:val="48"/>
                </w:rPr>
                <w:instrText xml:space="preserve"> PAGE   \* MERGEFORMAT </w:instrText>
              </w:r>
              <w:r w:rsidR="008C4C11" w:rsidRPr="009C6810">
                <w:rPr>
                  <w:b/>
                  <w:bCs/>
                  <w:color w:val="8AC926"/>
                  <w:sz w:val="40"/>
                  <w:szCs w:val="48"/>
                </w:rPr>
                <w:fldChar w:fldCharType="separate"/>
              </w:r>
              <w:r w:rsidR="008C4C11" w:rsidRPr="009C6810">
                <w:rPr>
                  <w:b/>
                  <w:bCs/>
                  <w:color w:val="8AC926"/>
                  <w:sz w:val="40"/>
                  <w:szCs w:val="48"/>
                </w:rPr>
                <w:t>39</w:t>
              </w:r>
              <w:r w:rsidR="008C4C11" w:rsidRPr="009C6810">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A10E" w14:textId="77777777" w:rsidR="00C52517" w:rsidRDefault="00C52517" w:rsidP="00830A90">
      <w:pPr>
        <w:spacing w:before="0"/>
      </w:pPr>
      <w:r>
        <w:separator/>
      </w:r>
    </w:p>
  </w:footnote>
  <w:footnote w:type="continuationSeparator" w:id="0">
    <w:p w14:paraId="5CB438BF" w14:textId="77777777" w:rsidR="00C52517" w:rsidRDefault="00C52517" w:rsidP="00830A90">
      <w:pPr>
        <w:spacing w:before="0"/>
      </w:pPr>
      <w:r>
        <w:continuationSeparator/>
      </w:r>
    </w:p>
  </w:footnote>
  <w:footnote w:type="continuationNotice" w:id="1">
    <w:p w14:paraId="44CB5801" w14:textId="77777777" w:rsidR="00C52517" w:rsidRDefault="00C5251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672DFBE6" w:rsidR="008C4C11" w:rsidRPr="001B5AF5" w:rsidRDefault="009960A0"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HLTINF006 -</w:t>
          </w:r>
          <w:r w:rsidRPr="001B5AF5">
            <w:rPr>
              <w:color w:val="FFFFFF" w:themeColor="background1"/>
              <w:sz w:val="14"/>
              <w:szCs w:val="12"/>
            </w:rPr>
            <w:t xml:space="preserve"> </w:t>
          </w:r>
          <w:r>
            <w:rPr>
              <w:color w:val="FFFFFF" w:themeColor="background1"/>
              <w:sz w:val="14"/>
              <w:szCs w:val="12"/>
            </w:rPr>
            <w:t>Apply basic principles and practices of infection prevention and control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35C4DA8E" w:rsidR="008C4C11" w:rsidRPr="001B5AF5" w:rsidRDefault="009960A0" w:rsidP="008C4C11">
          <w:pPr>
            <w:pStyle w:val="Header"/>
            <w:tabs>
              <w:tab w:val="clear" w:pos="4680"/>
              <w:tab w:val="clear" w:pos="9360"/>
            </w:tabs>
            <w:spacing w:before="120" w:after="120"/>
            <w:ind w:left="0" w:right="0" w:firstLine="0"/>
            <w:jc w:val="right"/>
            <w:rPr>
              <w:color w:val="FFFFFF" w:themeColor="background1"/>
              <w:sz w:val="16"/>
              <w:szCs w:val="14"/>
            </w:rPr>
          </w:pPr>
          <w:bookmarkStart w:id="51" w:name="_Hlk80351574"/>
          <w:r>
            <w:rPr>
              <w:color w:val="FFFFFF" w:themeColor="background1"/>
              <w:sz w:val="14"/>
              <w:szCs w:val="12"/>
            </w:rPr>
            <w:t>HLTINF006 -</w:t>
          </w:r>
          <w:r w:rsidRPr="001B5AF5">
            <w:rPr>
              <w:color w:val="FFFFFF" w:themeColor="background1"/>
              <w:sz w:val="14"/>
              <w:szCs w:val="12"/>
            </w:rPr>
            <w:t xml:space="preserve"> </w:t>
          </w:r>
          <w:r>
            <w:rPr>
              <w:color w:val="FFFFFF" w:themeColor="background1"/>
              <w:sz w:val="14"/>
              <w:szCs w:val="12"/>
            </w:rPr>
            <w:t>Apply basic principles and practices of infection prevention and control (Release 1)</w:t>
          </w:r>
        </w:p>
      </w:tc>
    </w:tr>
    <w:bookmarkEnd w:id="51"/>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AF8D" w14:textId="77777777" w:rsidR="00AD612F" w:rsidRDefault="00AD6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EF4"/>
    <w:multiLevelType w:val="hybridMultilevel"/>
    <w:tmpl w:val="3C66A7A8"/>
    <w:lvl w:ilvl="0" w:tplc="3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88513A"/>
    <w:multiLevelType w:val="hybridMultilevel"/>
    <w:tmpl w:val="EA508726"/>
    <w:lvl w:ilvl="0" w:tplc="FFFFFFFF">
      <w:start w:val="1"/>
      <w:numFmt w:val="lowerRoman"/>
      <w:lvlText w:val="%1."/>
      <w:lvlJc w:val="right"/>
      <w:pPr>
        <w:ind w:left="795" w:hanging="360"/>
      </w:pPr>
    </w:lvl>
    <w:lvl w:ilvl="1" w:tplc="0C090005">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4D6864"/>
    <w:multiLevelType w:val="hybridMultilevel"/>
    <w:tmpl w:val="CAF80800"/>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7" w15:restartNumberingAfterBreak="0">
    <w:nsid w:val="156D20DF"/>
    <w:multiLevelType w:val="hybridMultilevel"/>
    <w:tmpl w:val="3DA655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B9388E"/>
    <w:multiLevelType w:val="hybridMultilevel"/>
    <w:tmpl w:val="C6D20538"/>
    <w:lvl w:ilvl="0" w:tplc="3409001B">
      <w:start w:val="1"/>
      <w:numFmt w:val="lowerRoman"/>
      <w:lvlText w:val="%1."/>
      <w:lvlJc w:val="righ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9"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0" w15:restartNumberingAfterBreak="0">
    <w:nsid w:val="1F7C04E5"/>
    <w:multiLevelType w:val="hybridMultilevel"/>
    <w:tmpl w:val="0C2E8B3A"/>
    <w:lvl w:ilvl="0" w:tplc="CAD605B8">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2DDA4C5B"/>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3"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4"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290740A"/>
    <w:multiLevelType w:val="hybridMultilevel"/>
    <w:tmpl w:val="723E11C2"/>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2BD4C49"/>
    <w:multiLevelType w:val="hybridMultilevel"/>
    <w:tmpl w:val="4B0C6776"/>
    <w:lvl w:ilvl="0" w:tplc="7D00D0BC">
      <w:numFmt w:val="bullet"/>
      <w:lvlText w:val="-"/>
      <w:lvlJc w:val="left"/>
      <w:pPr>
        <w:ind w:left="792" w:hanging="360"/>
      </w:pPr>
      <w:rPr>
        <w:rFonts w:ascii="Calibri" w:eastAsiaTheme="minorHAnsi" w:hAnsi="Calibri" w:cs="Calibri"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15:restartNumberingAfterBreak="0">
    <w:nsid w:val="35AC381D"/>
    <w:multiLevelType w:val="hybridMultilevel"/>
    <w:tmpl w:val="5FF0D708"/>
    <w:lvl w:ilvl="0" w:tplc="0C090005">
      <w:start w:val="1"/>
      <w:numFmt w:val="bullet"/>
      <w:lvlText w:val=""/>
      <w:lvlJc w:val="left"/>
      <w:pPr>
        <w:ind w:left="1515" w:hanging="360"/>
      </w:pPr>
      <w:rPr>
        <w:rFonts w:ascii="Wingdings" w:hAnsi="Wingdings" w:hint="default"/>
      </w:rPr>
    </w:lvl>
    <w:lvl w:ilvl="1" w:tplc="0C090003" w:tentative="1">
      <w:start w:val="1"/>
      <w:numFmt w:val="bullet"/>
      <w:lvlText w:val="o"/>
      <w:lvlJc w:val="left"/>
      <w:pPr>
        <w:ind w:left="2235" w:hanging="360"/>
      </w:pPr>
      <w:rPr>
        <w:rFonts w:ascii="Courier New" w:hAnsi="Courier New" w:cs="Courier New" w:hint="default"/>
      </w:rPr>
    </w:lvl>
    <w:lvl w:ilvl="2" w:tplc="0C090005" w:tentative="1">
      <w:start w:val="1"/>
      <w:numFmt w:val="bullet"/>
      <w:lvlText w:val=""/>
      <w:lvlJc w:val="left"/>
      <w:pPr>
        <w:ind w:left="2955" w:hanging="360"/>
      </w:pPr>
      <w:rPr>
        <w:rFonts w:ascii="Wingdings" w:hAnsi="Wingdings" w:hint="default"/>
      </w:rPr>
    </w:lvl>
    <w:lvl w:ilvl="3" w:tplc="0C090001" w:tentative="1">
      <w:start w:val="1"/>
      <w:numFmt w:val="bullet"/>
      <w:lvlText w:val=""/>
      <w:lvlJc w:val="left"/>
      <w:pPr>
        <w:ind w:left="3675" w:hanging="360"/>
      </w:pPr>
      <w:rPr>
        <w:rFonts w:ascii="Symbol" w:hAnsi="Symbol" w:hint="default"/>
      </w:rPr>
    </w:lvl>
    <w:lvl w:ilvl="4" w:tplc="0C090003" w:tentative="1">
      <w:start w:val="1"/>
      <w:numFmt w:val="bullet"/>
      <w:lvlText w:val="o"/>
      <w:lvlJc w:val="left"/>
      <w:pPr>
        <w:ind w:left="4395" w:hanging="360"/>
      </w:pPr>
      <w:rPr>
        <w:rFonts w:ascii="Courier New" w:hAnsi="Courier New" w:cs="Courier New" w:hint="default"/>
      </w:rPr>
    </w:lvl>
    <w:lvl w:ilvl="5" w:tplc="0C090005" w:tentative="1">
      <w:start w:val="1"/>
      <w:numFmt w:val="bullet"/>
      <w:lvlText w:val=""/>
      <w:lvlJc w:val="left"/>
      <w:pPr>
        <w:ind w:left="5115" w:hanging="360"/>
      </w:pPr>
      <w:rPr>
        <w:rFonts w:ascii="Wingdings" w:hAnsi="Wingdings" w:hint="default"/>
      </w:rPr>
    </w:lvl>
    <w:lvl w:ilvl="6" w:tplc="0C090001" w:tentative="1">
      <w:start w:val="1"/>
      <w:numFmt w:val="bullet"/>
      <w:lvlText w:val=""/>
      <w:lvlJc w:val="left"/>
      <w:pPr>
        <w:ind w:left="5835" w:hanging="360"/>
      </w:pPr>
      <w:rPr>
        <w:rFonts w:ascii="Symbol" w:hAnsi="Symbol" w:hint="default"/>
      </w:rPr>
    </w:lvl>
    <w:lvl w:ilvl="7" w:tplc="0C090003" w:tentative="1">
      <w:start w:val="1"/>
      <w:numFmt w:val="bullet"/>
      <w:lvlText w:val="o"/>
      <w:lvlJc w:val="left"/>
      <w:pPr>
        <w:ind w:left="6555" w:hanging="360"/>
      </w:pPr>
      <w:rPr>
        <w:rFonts w:ascii="Courier New" w:hAnsi="Courier New" w:cs="Courier New" w:hint="default"/>
      </w:rPr>
    </w:lvl>
    <w:lvl w:ilvl="8" w:tplc="0C090005" w:tentative="1">
      <w:start w:val="1"/>
      <w:numFmt w:val="bullet"/>
      <w:lvlText w:val=""/>
      <w:lvlJc w:val="left"/>
      <w:pPr>
        <w:ind w:left="7275" w:hanging="360"/>
      </w:pPr>
      <w:rPr>
        <w:rFonts w:ascii="Wingdings" w:hAnsi="Wingdings" w:hint="default"/>
      </w:rPr>
    </w:lvl>
  </w:abstractNum>
  <w:abstractNum w:abstractNumId="20" w15:restartNumberingAfterBreak="0">
    <w:nsid w:val="36941D30"/>
    <w:multiLevelType w:val="hybridMultilevel"/>
    <w:tmpl w:val="028AE27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AA54AF"/>
    <w:multiLevelType w:val="hybridMultilevel"/>
    <w:tmpl w:val="0652F074"/>
    <w:lvl w:ilvl="0" w:tplc="34090005">
      <w:start w:val="1"/>
      <w:numFmt w:val="bullet"/>
      <w:lvlText w:val=""/>
      <w:lvlJc w:val="left"/>
      <w:pPr>
        <w:ind w:left="1488" w:hanging="360"/>
      </w:pPr>
      <w:rPr>
        <w:rFonts w:ascii="Wingdings" w:hAnsi="Wingdings" w:hint="default"/>
      </w:rPr>
    </w:lvl>
    <w:lvl w:ilvl="1" w:tplc="0C090003" w:tentative="1">
      <w:start w:val="1"/>
      <w:numFmt w:val="bullet"/>
      <w:lvlText w:val="o"/>
      <w:lvlJc w:val="left"/>
      <w:pPr>
        <w:ind w:left="2208" w:hanging="360"/>
      </w:pPr>
      <w:rPr>
        <w:rFonts w:ascii="Courier New" w:hAnsi="Courier New" w:cs="Courier New" w:hint="default"/>
      </w:rPr>
    </w:lvl>
    <w:lvl w:ilvl="2" w:tplc="0C090005" w:tentative="1">
      <w:start w:val="1"/>
      <w:numFmt w:val="bullet"/>
      <w:lvlText w:val=""/>
      <w:lvlJc w:val="left"/>
      <w:pPr>
        <w:ind w:left="2928" w:hanging="360"/>
      </w:pPr>
      <w:rPr>
        <w:rFonts w:ascii="Wingdings" w:hAnsi="Wingdings" w:hint="default"/>
      </w:rPr>
    </w:lvl>
    <w:lvl w:ilvl="3" w:tplc="0C090001" w:tentative="1">
      <w:start w:val="1"/>
      <w:numFmt w:val="bullet"/>
      <w:lvlText w:val=""/>
      <w:lvlJc w:val="left"/>
      <w:pPr>
        <w:ind w:left="3648" w:hanging="360"/>
      </w:pPr>
      <w:rPr>
        <w:rFonts w:ascii="Symbol" w:hAnsi="Symbol" w:hint="default"/>
      </w:rPr>
    </w:lvl>
    <w:lvl w:ilvl="4" w:tplc="0C090003" w:tentative="1">
      <w:start w:val="1"/>
      <w:numFmt w:val="bullet"/>
      <w:lvlText w:val="o"/>
      <w:lvlJc w:val="left"/>
      <w:pPr>
        <w:ind w:left="4368" w:hanging="360"/>
      </w:pPr>
      <w:rPr>
        <w:rFonts w:ascii="Courier New" w:hAnsi="Courier New" w:cs="Courier New" w:hint="default"/>
      </w:rPr>
    </w:lvl>
    <w:lvl w:ilvl="5" w:tplc="0C090005" w:tentative="1">
      <w:start w:val="1"/>
      <w:numFmt w:val="bullet"/>
      <w:lvlText w:val=""/>
      <w:lvlJc w:val="left"/>
      <w:pPr>
        <w:ind w:left="5088" w:hanging="360"/>
      </w:pPr>
      <w:rPr>
        <w:rFonts w:ascii="Wingdings" w:hAnsi="Wingdings" w:hint="default"/>
      </w:rPr>
    </w:lvl>
    <w:lvl w:ilvl="6" w:tplc="0C090001" w:tentative="1">
      <w:start w:val="1"/>
      <w:numFmt w:val="bullet"/>
      <w:lvlText w:val=""/>
      <w:lvlJc w:val="left"/>
      <w:pPr>
        <w:ind w:left="5808" w:hanging="360"/>
      </w:pPr>
      <w:rPr>
        <w:rFonts w:ascii="Symbol" w:hAnsi="Symbol" w:hint="default"/>
      </w:rPr>
    </w:lvl>
    <w:lvl w:ilvl="7" w:tplc="0C090003" w:tentative="1">
      <w:start w:val="1"/>
      <w:numFmt w:val="bullet"/>
      <w:lvlText w:val="o"/>
      <w:lvlJc w:val="left"/>
      <w:pPr>
        <w:ind w:left="6528" w:hanging="360"/>
      </w:pPr>
      <w:rPr>
        <w:rFonts w:ascii="Courier New" w:hAnsi="Courier New" w:cs="Courier New" w:hint="default"/>
      </w:rPr>
    </w:lvl>
    <w:lvl w:ilvl="8" w:tplc="0C090005" w:tentative="1">
      <w:start w:val="1"/>
      <w:numFmt w:val="bullet"/>
      <w:lvlText w:val=""/>
      <w:lvlJc w:val="left"/>
      <w:pPr>
        <w:ind w:left="7248" w:hanging="360"/>
      </w:pPr>
      <w:rPr>
        <w:rFonts w:ascii="Wingdings" w:hAnsi="Wingdings" w:hint="default"/>
      </w:rPr>
    </w:lvl>
  </w:abstractNum>
  <w:abstractNum w:abstractNumId="22"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00958A5"/>
    <w:multiLevelType w:val="hybridMultilevel"/>
    <w:tmpl w:val="D44CF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42186383"/>
    <w:multiLevelType w:val="hybridMultilevel"/>
    <w:tmpl w:val="7B40B19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33B7AED"/>
    <w:multiLevelType w:val="hybridMultilevel"/>
    <w:tmpl w:val="E1C27936"/>
    <w:lvl w:ilvl="0" w:tplc="FFFFFFFF">
      <w:start w:val="1"/>
      <w:numFmt w:val="lowerRoman"/>
      <w:lvlText w:val="%1."/>
      <w:lvlJc w:val="right"/>
      <w:pPr>
        <w:ind w:left="795" w:hanging="360"/>
      </w:pPr>
      <w:rPr>
        <w:rFonts w:hint="default"/>
        <w:b w:val="0"/>
        <w:i w:val="0"/>
        <w:color w:val="auto"/>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28"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9"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0CF59EB"/>
    <w:multiLevelType w:val="hybridMultilevel"/>
    <w:tmpl w:val="C030A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549109B7"/>
    <w:multiLevelType w:val="hybridMultilevel"/>
    <w:tmpl w:val="5FC6B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55A3765"/>
    <w:multiLevelType w:val="hybridMultilevel"/>
    <w:tmpl w:val="05668F4C"/>
    <w:lvl w:ilvl="0" w:tplc="5ED482B6">
      <w:start w:val="1"/>
      <w:numFmt w:val="decimal"/>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4"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5" w15:restartNumberingAfterBreak="0">
    <w:nsid w:val="56DB4650"/>
    <w:multiLevelType w:val="hybridMultilevel"/>
    <w:tmpl w:val="AF40B58A"/>
    <w:lvl w:ilvl="0" w:tplc="1666C534">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6DC0FDF"/>
    <w:multiLevelType w:val="hybridMultilevel"/>
    <w:tmpl w:val="00C2867E"/>
    <w:lvl w:ilvl="0" w:tplc="34090005">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7617C66"/>
    <w:multiLevelType w:val="hybridMultilevel"/>
    <w:tmpl w:val="FCB8E80A"/>
    <w:lvl w:ilvl="0" w:tplc="567C5224">
      <w:start w:val="1"/>
      <w:numFmt w:val="decimal"/>
      <w:lvlText w:val="%1."/>
      <w:lvlJc w:val="left"/>
      <w:pPr>
        <w:ind w:left="720" w:hanging="360"/>
      </w:pPr>
      <w:rPr>
        <w:b w:val="0"/>
        <w:bCs/>
        <w:color w:val="D73329"/>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15:restartNumberingAfterBreak="0">
    <w:nsid w:val="64A85F06"/>
    <w:multiLevelType w:val="hybridMultilevel"/>
    <w:tmpl w:val="6E9A74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57E53D6"/>
    <w:multiLevelType w:val="hybridMultilevel"/>
    <w:tmpl w:val="60E81E00"/>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2" w15:restartNumberingAfterBreak="0">
    <w:nsid w:val="68432E8F"/>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3" w15:restartNumberingAfterBreak="0">
    <w:nsid w:val="6A7C5EEA"/>
    <w:multiLevelType w:val="hybridMultilevel"/>
    <w:tmpl w:val="723E11C2"/>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4"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5"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6"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7"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8" w15:restartNumberingAfterBreak="0">
    <w:nsid w:val="711926D3"/>
    <w:multiLevelType w:val="hybridMultilevel"/>
    <w:tmpl w:val="9D7C4CD6"/>
    <w:lvl w:ilvl="0" w:tplc="125CB116">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39606BD"/>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50"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1" w15:restartNumberingAfterBreak="0">
    <w:nsid w:val="78065655"/>
    <w:multiLevelType w:val="hybridMultilevel"/>
    <w:tmpl w:val="FB547D26"/>
    <w:lvl w:ilvl="0" w:tplc="2F94C832">
      <w:start w:val="1"/>
      <w:numFmt w:val="lowerRoman"/>
      <w:lvlText w:val="%1."/>
      <w:lvlJc w:val="right"/>
      <w:pPr>
        <w:ind w:left="795" w:hanging="360"/>
      </w:pPr>
      <w:rPr>
        <w:color w:val="404040" w:themeColor="text1" w:themeTint="BF"/>
      </w:rPr>
    </w:lvl>
    <w:lvl w:ilvl="1" w:tplc="B386C632">
      <w:start w:val="1"/>
      <w:numFmt w:val="bullet"/>
      <w:lvlText w:val=""/>
      <w:lvlJc w:val="left"/>
      <w:pPr>
        <w:ind w:left="1515" w:hanging="360"/>
      </w:pPr>
      <w:rPr>
        <w:rFonts w:ascii="Wingdings" w:hAnsi="Wingdings" w:hint="default"/>
        <w:color w:val="404040" w:themeColor="text1" w:themeTint="BF"/>
      </w:r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2" w15:restartNumberingAfterBreak="0">
    <w:nsid w:val="78EC45EB"/>
    <w:multiLevelType w:val="hybridMultilevel"/>
    <w:tmpl w:val="629A4688"/>
    <w:lvl w:ilvl="0" w:tplc="3409001B">
      <w:start w:val="1"/>
      <w:numFmt w:val="lowerRoman"/>
      <w:lvlText w:val="%1."/>
      <w:lvlJc w:val="right"/>
      <w:pPr>
        <w:ind w:left="768" w:hanging="360"/>
      </w:pPr>
    </w:lvl>
    <w:lvl w:ilvl="1" w:tplc="34090005">
      <w:start w:val="1"/>
      <w:numFmt w:val="bullet"/>
      <w:lvlText w:val=""/>
      <w:lvlJc w:val="left"/>
      <w:pPr>
        <w:ind w:left="1488" w:hanging="360"/>
      </w:pPr>
      <w:rPr>
        <w:rFonts w:ascii="Wingdings" w:hAnsi="Wingdings" w:hint="default"/>
      </w:r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53" w15:restartNumberingAfterBreak="0">
    <w:nsid w:val="794C1B06"/>
    <w:multiLevelType w:val="hybridMultilevel"/>
    <w:tmpl w:val="A08CBD68"/>
    <w:lvl w:ilvl="0" w:tplc="F8463456">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54" w15:restartNumberingAfterBreak="0">
    <w:nsid w:val="7B7C0E57"/>
    <w:multiLevelType w:val="hybridMultilevel"/>
    <w:tmpl w:val="B5483CEC"/>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3"/>
  </w:num>
  <w:num w:numId="3">
    <w:abstractNumId w:val="23"/>
  </w:num>
  <w:num w:numId="4">
    <w:abstractNumId w:val="35"/>
  </w:num>
  <w:num w:numId="5">
    <w:abstractNumId w:val="39"/>
  </w:num>
  <w:num w:numId="6">
    <w:abstractNumId w:val="46"/>
  </w:num>
  <w:num w:numId="7">
    <w:abstractNumId w:val="44"/>
  </w:num>
  <w:num w:numId="8">
    <w:abstractNumId w:val="51"/>
  </w:num>
  <w:num w:numId="9">
    <w:abstractNumId w:val="14"/>
  </w:num>
  <w:num w:numId="10">
    <w:abstractNumId w:val="22"/>
  </w:num>
  <w:num w:numId="11">
    <w:abstractNumId w:val="4"/>
  </w:num>
  <w:num w:numId="12">
    <w:abstractNumId w:val="13"/>
  </w:num>
  <w:num w:numId="13">
    <w:abstractNumId w:val="1"/>
  </w:num>
  <w:num w:numId="14">
    <w:abstractNumId w:val="45"/>
  </w:num>
  <w:num w:numId="15">
    <w:abstractNumId w:val="50"/>
  </w:num>
  <w:num w:numId="16">
    <w:abstractNumId w:val="31"/>
  </w:num>
  <w:num w:numId="17">
    <w:abstractNumId w:val="25"/>
  </w:num>
  <w:num w:numId="18">
    <w:abstractNumId w:val="5"/>
  </w:num>
  <w:num w:numId="19">
    <w:abstractNumId w:val="9"/>
  </w:num>
  <w:num w:numId="20">
    <w:abstractNumId w:val="29"/>
  </w:num>
  <w:num w:numId="21">
    <w:abstractNumId w:val="38"/>
  </w:num>
  <w:num w:numId="22">
    <w:abstractNumId w:val="36"/>
  </w:num>
  <w:num w:numId="23">
    <w:abstractNumId w:val="11"/>
  </w:num>
  <w:num w:numId="24">
    <w:abstractNumId w:val="16"/>
  </w:num>
  <w:num w:numId="25">
    <w:abstractNumId w:val="34"/>
  </w:num>
  <w:num w:numId="26">
    <w:abstractNumId w:val="3"/>
  </w:num>
  <w:num w:numId="27">
    <w:abstractNumId w:val="18"/>
  </w:num>
  <w:num w:numId="28">
    <w:abstractNumId w:val="47"/>
  </w:num>
  <w:num w:numId="29">
    <w:abstractNumId w:val="28"/>
  </w:num>
  <w:num w:numId="30">
    <w:abstractNumId w:val="26"/>
  </w:num>
  <w:num w:numId="31">
    <w:abstractNumId w:val="37"/>
  </w:num>
  <w:num w:numId="32">
    <w:abstractNumId w:val="49"/>
  </w:num>
  <w:num w:numId="33">
    <w:abstractNumId w:val="19"/>
  </w:num>
  <w:num w:numId="34">
    <w:abstractNumId w:val="15"/>
  </w:num>
  <w:num w:numId="35">
    <w:abstractNumId w:val="7"/>
  </w:num>
  <w:num w:numId="36">
    <w:abstractNumId w:val="27"/>
  </w:num>
  <w:num w:numId="37">
    <w:abstractNumId w:val="41"/>
  </w:num>
  <w:num w:numId="38">
    <w:abstractNumId w:val="30"/>
  </w:num>
  <w:num w:numId="39">
    <w:abstractNumId w:val="24"/>
  </w:num>
  <w:num w:numId="40">
    <w:abstractNumId w:val="40"/>
  </w:num>
  <w:num w:numId="41">
    <w:abstractNumId w:val="32"/>
  </w:num>
  <w:num w:numId="42">
    <w:abstractNumId w:val="48"/>
  </w:num>
  <w:num w:numId="43">
    <w:abstractNumId w:val="6"/>
  </w:num>
  <w:num w:numId="44">
    <w:abstractNumId w:val="8"/>
  </w:num>
  <w:num w:numId="45">
    <w:abstractNumId w:val="52"/>
  </w:num>
  <w:num w:numId="46">
    <w:abstractNumId w:val="21"/>
  </w:num>
  <w:num w:numId="47">
    <w:abstractNumId w:val="0"/>
  </w:num>
  <w:num w:numId="48">
    <w:abstractNumId w:val="17"/>
  </w:num>
  <w:num w:numId="49">
    <w:abstractNumId w:val="33"/>
  </w:num>
  <w:num w:numId="50">
    <w:abstractNumId w:val="43"/>
  </w:num>
  <w:num w:numId="51">
    <w:abstractNumId w:val="2"/>
  </w:num>
  <w:num w:numId="52">
    <w:abstractNumId w:val="20"/>
  </w:num>
  <w:num w:numId="53">
    <w:abstractNumId w:val="42"/>
  </w:num>
  <w:num w:numId="54">
    <w:abstractNumId w:val="54"/>
  </w:num>
  <w:num w:numId="55">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LCsBQAhCM+NLgAAAA=="/>
  </w:docVars>
  <w:rsids>
    <w:rsidRoot w:val="00E01F3D"/>
    <w:rsid w:val="00000F7C"/>
    <w:rsid w:val="00000F8F"/>
    <w:rsid w:val="000012AA"/>
    <w:rsid w:val="00002632"/>
    <w:rsid w:val="000047AF"/>
    <w:rsid w:val="00004E52"/>
    <w:rsid w:val="00005693"/>
    <w:rsid w:val="00005AF9"/>
    <w:rsid w:val="000061D9"/>
    <w:rsid w:val="00007BFC"/>
    <w:rsid w:val="000101AD"/>
    <w:rsid w:val="000106AA"/>
    <w:rsid w:val="000116EF"/>
    <w:rsid w:val="00012927"/>
    <w:rsid w:val="00012E88"/>
    <w:rsid w:val="00013226"/>
    <w:rsid w:val="0001362D"/>
    <w:rsid w:val="00013726"/>
    <w:rsid w:val="00014137"/>
    <w:rsid w:val="000161C3"/>
    <w:rsid w:val="00016208"/>
    <w:rsid w:val="000163BE"/>
    <w:rsid w:val="0001658F"/>
    <w:rsid w:val="0002036F"/>
    <w:rsid w:val="000207A2"/>
    <w:rsid w:val="00021428"/>
    <w:rsid w:val="00021B5F"/>
    <w:rsid w:val="00021EB3"/>
    <w:rsid w:val="00023796"/>
    <w:rsid w:val="000237B5"/>
    <w:rsid w:val="00023F07"/>
    <w:rsid w:val="0002430A"/>
    <w:rsid w:val="00024E03"/>
    <w:rsid w:val="000254D0"/>
    <w:rsid w:val="00025727"/>
    <w:rsid w:val="00025E11"/>
    <w:rsid w:val="00026B25"/>
    <w:rsid w:val="00026C11"/>
    <w:rsid w:val="00026C6B"/>
    <w:rsid w:val="00031612"/>
    <w:rsid w:val="00034B62"/>
    <w:rsid w:val="00034DAB"/>
    <w:rsid w:val="00035AB3"/>
    <w:rsid w:val="000365CC"/>
    <w:rsid w:val="0003777B"/>
    <w:rsid w:val="00037FC2"/>
    <w:rsid w:val="00040C11"/>
    <w:rsid w:val="00040F96"/>
    <w:rsid w:val="0004147A"/>
    <w:rsid w:val="000428EB"/>
    <w:rsid w:val="00043666"/>
    <w:rsid w:val="000438BE"/>
    <w:rsid w:val="00044212"/>
    <w:rsid w:val="0004527A"/>
    <w:rsid w:val="00045D8B"/>
    <w:rsid w:val="00046418"/>
    <w:rsid w:val="00046562"/>
    <w:rsid w:val="00046D65"/>
    <w:rsid w:val="00050B44"/>
    <w:rsid w:val="000520F0"/>
    <w:rsid w:val="00052B0E"/>
    <w:rsid w:val="00052BAF"/>
    <w:rsid w:val="000533BC"/>
    <w:rsid w:val="00053C57"/>
    <w:rsid w:val="00054665"/>
    <w:rsid w:val="00054684"/>
    <w:rsid w:val="000547BE"/>
    <w:rsid w:val="0005567B"/>
    <w:rsid w:val="00055F0D"/>
    <w:rsid w:val="0005644F"/>
    <w:rsid w:val="00060211"/>
    <w:rsid w:val="0006172B"/>
    <w:rsid w:val="000636F2"/>
    <w:rsid w:val="00063C0B"/>
    <w:rsid w:val="00063EF3"/>
    <w:rsid w:val="00063F74"/>
    <w:rsid w:val="000641F1"/>
    <w:rsid w:val="00064ACE"/>
    <w:rsid w:val="00065D65"/>
    <w:rsid w:val="0006609C"/>
    <w:rsid w:val="0006784B"/>
    <w:rsid w:val="00070428"/>
    <w:rsid w:val="0007076B"/>
    <w:rsid w:val="000707A5"/>
    <w:rsid w:val="00071C39"/>
    <w:rsid w:val="00073615"/>
    <w:rsid w:val="00073A7B"/>
    <w:rsid w:val="000751C5"/>
    <w:rsid w:val="00075F65"/>
    <w:rsid w:val="0007683F"/>
    <w:rsid w:val="00076D2D"/>
    <w:rsid w:val="0007786C"/>
    <w:rsid w:val="000779B4"/>
    <w:rsid w:val="0008088F"/>
    <w:rsid w:val="00082247"/>
    <w:rsid w:val="000827BA"/>
    <w:rsid w:val="00083D15"/>
    <w:rsid w:val="000847EB"/>
    <w:rsid w:val="00084C8D"/>
    <w:rsid w:val="000866D6"/>
    <w:rsid w:val="00086AF7"/>
    <w:rsid w:val="0008791E"/>
    <w:rsid w:val="000912AB"/>
    <w:rsid w:val="00091555"/>
    <w:rsid w:val="00093415"/>
    <w:rsid w:val="00093F3A"/>
    <w:rsid w:val="000957D4"/>
    <w:rsid w:val="00095CD0"/>
    <w:rsid w:val="00096043"/>
    <w:rsid w:val="00096918"/>
    <w:rsid w:val="00096F6A"/>
    <w:rsid w:val="00097540"/>
    <w:rsid w:val="000977B2"/>
    <w:rsid w:val="000A03DD"/>
    <w:rsid w:val="000A0DA8"/>
    <w:rsid w:val="000A218E"/>
    <w:rsid w:val="000A29B7"/>
    <w:rsid w:val="000A346C"/>
    <w:rsid w:val="000A348B"/>
    <w:rsid w:val="000A37F1"/>
    <w:rsid w:val="000A3803"/>
    <w:rsid w:val="000A5640"/>
    <w:rsid w:val="000A577C"/>
    <w:rsid w:val="000A63AC"/>
    <w:rsid w:val="000B04F8"/>
    <w:rsid w:val="000B09E1"/>
    <w:rsid w:val="000B1ACE"/>
    <w:rsid w:val="000B20F2"/>
    <w:rsid w:val="000B2787"/>
    <w:rsid w:val="000B4005"/>
    <w:rsid w:val="000B47A3"/>
    <w:rsid w:val="000B5314"/>
    <w:rsid w:val="000B70FF"/>
    <w:rsid w:val="000B71CD"/>
    <w:rsid w:val="000C15D5"/>
    <w:rsid w:val="000C244E"/>
    <w:rsid w:val="000C2589"/>
    <w:rsid w:val="000C284F"/>
    <w:rsid w:val="000C3A1B"/>
    <w:rsid w:val="000C40B1"/>
    <w:rsid w:val="000C4457"/>
    <w:rsid w:val="000C486F"/>
    <w:rsid w:val="000C52EA"/>
    <w:rsid w:val="000C541C"/>
    <w:rsid w:val="000C5C82"/>
    <w:rsid w:val="000C5CB3"/>
    <w:rsid w:val="000D0228"/>
    <w:rsid w:val="000D289A"/>
    <w:rsid w:val="000D3D94"/>
    <w:rsid w:val="000D6BD8"/>
    <w:rsid w:val="000D6DE2"/>
    <w:rsid w:val="000D781B"/>
    <w:rsid w:val="000D7859"/>
    <w:rsid w:val="000D7D04"/>
    <w:rsid w:val="000E212F"/>
    <w:rsid w:val="000E24EA"/>
    <w:rsid w:val="000E252D"/>
    <w:rsid w:val="000E2B68"/>
    <w:rsid w:val="000E2C7F"/>
    <w:rsid w:val="000E2E43"/>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2246"/>
    <w:rsid w:val="000F2DED"/>
    <w:rsid w:val="000F33C9"/>
    <w:rsid w:val="000F3C50"/>
    <w:rsid w:val="000F6292"/>
    <w:rsid w:val="000F6305"/>
    <w:rsid w:val="000F75DF"/>
    <w:rsid w:val="000F7C9A"/>
    <w:rsid w:val="00100344"/>
    <w:rsid w:val="00100688"/>
    <w:rsid w:val="00100780"/>
    <w:rsid w:val="00101B42"/>
    <w:rsid w:val="00101E8E"/>
    <w:rsid w:val="001026BE"/>
    <w:rsid w:val="00102724"/>
    <w:rsid w:val="00102E45"/>
    <w:rsid w:val="00102F0E"/>
    <w:rsid w:val="00103F27"/>
    <w:rsid w:val="00105BBC"/>
    <w:rsid w:val="001063BA"/>
    <w:rsid w:val="0010653B"/>
    <w:rsid w:val="00106A76"/>
    <w:rsid w:val="00106ACB"/>
    <w:rsid w:val="001109BC"/>
    <w:rsid w:val="0011132C"/>
    <w:rsid w:val="00113606"/>
    <w:rsid w:val="0011370F"/>
    <w:rsid w:val="00113D4D"/>
    <w:rsid w:val="0011456B"/>
    <w:rsid w:val="00115311"/>
    <w:rsid w:val="00115C0D"/>
    <w:rsid w:val="00116B65"/>
    <w:rsid w:val="00116FC1"/>
    <w:rsid w:val="00117E4A"/>
    <w:rsid w:val="00117E4D"/>
    <w:rsid w:val="00120173"/>
    <w:rsid w:val="001206F9"/>
    <w:rsid w:val="00121D37"/>
    <w:rsid w:val="001238A4"/>
    <w:rsid w:val="001247E1"/>
    <w:rsid w:val="00124BA9"/>
    <w:rsid w:val="001253AA"/>
    <w:rsid w:val="001256A3"/>
    <w:rsid w:val="00126218"/>
    <w:rsid w:val="00126B42"/>
    <w:rsid w:val="00130A3C"/>
    <w:rsid w:val="00131751"/>
    <w:rsid w:val="001331BD"/>
    <w:rsid w:val="00134A91"/>
    <w:rsid w:val="00134BB8"/>
    <w:rsid w:val="00134D27"/>
    <w:rsid w:val="0013572C"/>
    <w:rsid w:val="00135D24"/>
    <w:rsid w:val="00137493"/>
    <w:rsid w:val="00140444"/>
    <w:rsid w:val="00140802"/>
    <w:rsid w:val="0014327B"/>
    <w:rsid w:val="00143844"/>
    <w:rsid w:val="00143F01"/>
    <w:rsid w:val="001442AF"/>
    <w:rsid w:val="001445DE"/>
    <w:rsid w:val="00144673"/>
    <w:rsid w:val="00144DED"/>
    <w:rsid w:val="00145AD8"/>
    <w:rsid w:val="00147308"/>
    <w:rsid w:val="0014734C"/>
    <w:rsid w:val="0015028D"/>
    <w:rsid w:val="00151282"/>
    <w:rsid w:val="00151EB7"/>
    <w:rsid w:val="0015391C"/>
    <w:rsid w:val="00153F9D"/>
    <w:rsid w:val="0015415F"/>
    <w:rsid w:val="00154782"/>
    <w:rsid w:val="00154B78"/>
    <w:rsid w:val="00155068"/>
    <w:rsid w:val="00155384"/>
    <w:rsid w:val="001554B2"/>
    <w:rsid w:val="00157027"/>
    <w:rsid w:val="00157A58"/>
    <w:rsid w:val="0016027B"/>
    <w:rsid w:val="0016032F"/>
    <w:rsid w:val="001608C1"/>
    <w:rsid w:val="00161350"/>
    <w:rsid w:val="00161523"/>
    <w:rsid w:val="00162257"/>
    <w:rsid w:val="001629E0"/>
    <w:rsid w:val="00162F97"/>
    <w:rsid w:val="00163AFA"/>
    <w:rsid w:val="00163C00"/>
    <w:rsid w:val="00164507"/>
    <w:rsid w:val="0016470E"/>
    <w:rsid w:val="00164A70"/>
    <w:rsid w:val="00166C7A"/>
    <w:rsid w:val="00166F03"/>
    <w:rsid w:val="0017057D"/>
    <w:rsid w:val="001706D6"/>
    <w:rsid w:val="00172279"/>
    <w:rsid w:val="001723AF"/>
    <w:rsid w:val="00172AB0"/>
    <w:rsid w:val="00173058"/>
    <w:rsid w:val="00173A50"/>
    <w:rsid w:val="00173CE1"/>
    <w:rsid w:val="00174892"/>
    <w:rsid w:val="00174BE9"/>
    <w:rsid w:val="00174F77"/>
    <w:rsid w:val="0017786D"/>
    <w:rsid w:val="001801E1"/>
    <w:rsid w:val="0018096F"/>
    <w:rsid w:val="00180C56"/>
    <w:rsid w:val="0018148F"/>
    <w:rsid w:val="0018188A"/>
    <w:rsid w:val="00181901"/>
    <w:rsid w:val="00182012"/>
    <w:rsid w:val="00182BD8"/>
    <w:rsid w:val="0018495E"/>
    <w:rsid w:val="001856A4"/>
    <w:rsid w:val="00186A66"/>
    <w:rsid w:val="001908AD"/>
    <w:rsid w:val="00191029"/>
    <w:rsid w:val="0019132C"/>
    <w:rsid w:val="00191D2E"/>
    <w:rsid w:val="001921C5"/>
    <w:rsid w:val="00192236"/>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50E2"/>
    <w:rsid w:val="001A5601"/>
    <w:rsid w:val="001A61B1"/>
    <w:rsid w:val="001A6447"/>
    <w:rsid w:val="001B04B8"/>
    <w:rsid w:val="001B0E01"/>
    <w:rsid w:val="001B0E65"/>
    <w:rsid w:val="001B118F"/>
    <w:rsid w:val="001B2435"/>
    <w:rsid w:val="001B2E02"/>
    <w:rsid w:val="001B2F60"/>
    <w:rsid w:val="001B40AC"/>
    <w:rsid w:val="001B45F1"/>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936"/>
    <w:rsid w:val="001C4304"/>
    <w:rsid w:val="001C5A40"/>
    <w:rsid w:val="001C5CE4"/>
    <w:rsid w:val="001C5FEE"/>
    <w:rsid w:val="001C6530"/>
    <w:rsid w:val="001C7C90"/>
    <w:rsid w:val="001D04A0"/>
    <w:rsid w:val="001D0903"/>
    <w:rsid w:val="001D12AC"/>
    <w:rsid w:val="001D2424"/>
    <w:rsid w:val="001D2834"/>
    <w:rsid w:val="001D3D0C"/>
    <w:rsid w:val="001D4886"/>
    <w:rsid w:val="001D4916"/>
    <w:rsid w:val="001D4E8F"/>
    <w:rsid w:val="001D51FF"/>
    <w:rsid w:val="001D5A0A"/>
    <w:rsid w:val="001D65B4"/>
    <w:rsid w:val="001D6E13"/>
    <w:rsid w:val="001D756F"/>
    <w:rsid w:val="001D7645"/>
    <w:rsid w:val="001E0042"/>
    <w:rsid w:val="001E008B"/>
    <w:rsid w:val="001E170F"/>
    <w:rsid w:val="001E27A5"/>
    <w:rsid w:val="001E28D1"/>
    <w:rsid w:val="001E36D9"/>
    <w:rsid w:val="001E397C"/>
    <w:rsid w:val="001F049F"/>
    <w:rsid w:val="001F1C1A"/>
    <w:rsid w:val="001F4EC1"/>
    <w:rsid w:val="001F5FCD"/>
    <w:rsid w:val="001F7245"/>
    <w:rsid w:val="001F7597"/>
    <w:rsid w:val="001F760D"/>
    <w:rsid w:val="00200197"/>
    <w:rsid w:val="00200C35"/>
    <w:rsid w:val="00202142"/>
    <w:rsid w:val="002025A9"/>
    <w:rsid w:val="002032E0"/>
    <w:rsid w:val="00203660"/>
    <w:rsid w:val="00211395"/>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572"/>
    <w:rsid w:val="00225CC4"/>
    <w:rsid w:val="00225DCB"/>
    <w:rsid w:val="00226284"/>
    <w:rsid w:val="00230C26"/>
    <w:rsid w:val="002317AD"/>
    <w:rsid w:val="002317D6"/>
    <w:rsid w:val="002317ED"/>
    <w:rsid w:val="002325B7"/>
    <w:rsid w:val="00233489"/>
    <w:rsid w:val="002337A5"/>
    <w:rsid w:val="002342BA"/>
    <w:rsid w:val="00234B55"/>
    <w:rsid w:val="0023509C"/>
    <w:rsid w:val="0023519A"/>
    <w:rsid w:val="0023680F"/>
    <w:rsid w:val="00236900"/>
    <w:rsid w:val="002375EF"/>
    <w:rsid w:val="0024008E"/>
    <w:rsid w:val="00240CE5"/>
    <w:rsid w:val="00240D07"/>
    <w:rsid w:val="00241161"/>
    <w:rsid w:val="0024137A"/>
    <w:rsid w:val="002418D3"/>
    <w:rsid w:val="00241998"/>
    <w:rsid w:val="00242B4D"/>
    <w:rsid w:val="00243A5D"/>
    <w:rsid w:val="00243ABE"/>
    <w:rsid w:val="00244206"/>
    <w:rsid w:val="00244576"/>
    <w:rsid w:val="002445EB"/>
    <w:rsid w:val="0024514A"/>
    <w:rsid w:val="002454B2"/>
    <w:rsid w:val="00245E37"/>
    <w:rsid w:val="00251371"/>
    <w:rsid w:val="00251681"/>
    <w:rsid w:val="00252996"/>
    <w:rsid w:val="00253054"/>
    <w:rsid w:val="002541AD"/>
    <w:rsid w:val="002543BB"/>
    <w:rsid w:val="00254EA9"/>
    <w:rsid w:val="00255DAD"/>
    <w:rsid w:val="002561DE"/>
    <w:rsid w:val="00260427"/>
    <w:rsid w:val="002609A2"/>
    <w:rsid w:val="0026470C"/>
    <w:rsid w:val="002650E5"/>
    <w:rsid w:val="00265CBA"/>
    <w:rsid w:val="00265F3C"/>
    <w:rsid w:val="002667E2"/>
    <w:rsid w:val="002674B9"/>
    <w:rsid w:val="002675AC"/>
    <w:rsid w:val="00270541"/>
    <w:rsid w:val="0027489F"/>
    <w:rsid w:val="00275B7E"/>
    <w:rsid w:val="0027621E"/>
    <w:rsid w:val="00277813"/>
    <w:rsid w:val="00277D10"/>
    <w:rsid w:val="0028032D"/>
    <w:rsid w:val="002833FB"/>
    <w:rsid w:val="0028349F"/>
    <w:rsid w:val="00284473"/>
    <w:rsid w:val="00284AA7"/>
    <w:rsid w:val="002859E5"/>
    <w:rsid w:val="00285C42"/>
    <w:rsid w:val="00286619"/>
    <w:rsid w:val="002872AA"/>
    <w:rsid w:val="00290175"/>
    <w:rsid w:val="002901B6"/>
    <w:rsid w:val="00290432"/>
    <w:rsid w:val="00290C53"/>
    <w:rsid w:val="00290FA6"/>
    <w:rsid w:val="0029193B"/>
    <w:rsid w:val="00292403"/>
    <w:rsid w:val="00292953"/>
    <w:rsid w:val="00292A36"/>
    <w:rsid w:val="00292CB5"/>
    <w:rsid w:val="00293527"/>
    <w:rsid w:val="00294465"/>
    <w:rsid w:val="0029683A"/>
    <w:rsid w:val="00297017"/>
    <w:rsid w:val="00297E92"/>
    <w:rsid w:val="00297FC9"/>
    <w:rsid w:val="002A1631"/>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960"/>
    <w:rsid w:val="002B7719"/>
    <w:rsid w:val="002B7E6E"/>
    <w:rsid w:val="002B7F2D"/>
    <w:rsid w:val="002C109A"/>
    <w:rsid w:val="002C1E01"/>
    <w:rsid w:val="002C2087"/>
    <w:rsid w:val="002C3DBE"/>
    <w:rsid w:val="002C4BD8"/>
    <w:rsid w:val="002C5621"/>
    <w:rsid w:val="002C7A56"/>
    <w:rsid w:val="002C7BDA"/>
    <w:rsid w:val="002D0ECE"/>
    <w:rsid w:val="002D10B7"/>
    <w:rsid w:val="002D1F38"/>
    <w:rsid w:val="002D20D7"/>
    <w:rsid w:val="002D2D75"/>
    <w:rsid w:val="002D3857"/>
    <w:rsid w:val="002D3C19"/>
    <w:rsid w:val="002D40C0"/>
    <w:rsid w:val="002D4A2E"/>
    <w:rsid w:val="002D4D4D"/>
    <w:rsid w:val="002D5C43"/>
    <w:rsid w:val="002D5ED3"/>
    <w:rsid w:val="002D6C10"/>
    <w:rsid w:val="002D7FD5"/>
    <w:rsid w:val="002E0D93"/>
    <w:rsid w:val="002E0E66"/>
    <w:rsid w:val="002E0E95"/>
    <w:rsid w:val="002E17CC"/>
    <w:rsid w:val="002E1F20"/>
    <w:rsid w:val="002E26D0"/>
    <w:rsid w:val="002E26DE"/>
    <w:rsid w:val="002E3403"/>
    <w:rsid w:val="002E3BB1"/>
    <w:rsid w:val="002E4685"/>
    <w:rsid w:val="002E4718"/>
    <w:rsid w:val="002E48F9"/>
    <w:rsid w:val="002E4999"/>
    <w:rsid w:val="002E4D99"/>
    <w:rsid w:val="002E573F"/>
    <w:rsid w:val="002E5E8F"/>
    <w:rsid w:val="002E64C4"/>
    <w:rsid w:val="002E6DBB"/>
    <w:rsid w:val="002E7366"/>
    <w:rsid w:val="002E7BC0"/>
    <w:rsid w:val="002F0ECA"/>
    <w:rsid w:val="002F1F63"/>
    <w:rsid w:val="002F2DA4"/>
    <w:rsid w:val="002F31FC"/>
    <w:rsid w:val="002F32D8"/>
    <w:rsid w:val="002F4DF7"/>
    <w:rsid w:val="002F5099"/>
    <w:rsid w:val="002F57D7"/>
    <w:rsid w:val="002F5C50"/>
    <w:rsid w:val="00300228"/>
    <w:rsid w:val="003007DD"/>
    <w:rsid w:val="003022E2"/>
    <w:rsid w:val="00302651"/>
    <w:rsid w:val="00303AF4"/>
    <w:rsid w:val="00304F74"/>
    <w:rsid w:val="003055DF"/>
    <w:rsid w:val="00305FA3"/>
    <w:rsid w:val="003078A7"/>
    <w:rsid w:val="003106DF"/>
    <w:rsid w:val="00310DBB"/>
    <w:rsid w:val="00311359"/>
    <w:rsid w:val="00312B5D"/>
    <w:rsid w:val="003130A1"/>
    <w:rsid w:val="00313276"/>
    <w:rsid w:val="00314D26"/>
    <w:rsid w:val="00314D57"/>
    <w:rsid w:val="003156BC"/>
    <w:rsid w:val="0031636E"/>
    <w:rsid w:val="00316D70"/>
    <w:rsid w:val="0031773D"/>
    <w:rsid w:val="00317B07"/>
    <w:rsid w:val="0032033F"/>
    <w:rsid w:val="0032083C"/>
    <w:rsid w:val="0032102A"/>
    <w:rsid w:val="00321658"/>
    <w:rsid w:val="00321665"/>
    <w:rsid w:val="003219E2"/>
    <w:rsid w:val="003234F4"/>
    <w:rsid w:val="00323DBE"/>
    <w:rsid w:val="00324328"/>
    <w:rsid w:val="00325762"/>
    <w:rsid w:val="00325E61"/>
    <w:rsid w:val="00326B9F"/>
    <w:rsid w:val="00327389"/>
    <w:rsid w:val="00330BBE"/>
    <w:rsid w:val="00331173"/>
    <w:rsid w:val="0033246F"/>
    <w:rsid w:val="00334453"/>
    <w:rsid w:val="003344AB"/>
    <w:rsid w:val="00335AF4"/>
    <w:rsid w:val="003368DA"/>
    <w:rsid w:val="00336E0D"/>
    <w:rsid w:val="00340075"/>
    <w:rsid w:val="00341BEA"/>
    <w:rsid w:val="00342951"/>
    <w:rsid w:val="0034388A"/>
    <w:rsid w:val="00344CD9"/>
    <w:rsid w:val="003452C7"/>
    <w:rsid w:val="00346344"/>
    <w:rsid w:val="00346F5D"/>
    <w:rsid w:val="003475ED"/>
    <w:rsid w:val="003501AA"/>
    <w:rsid w:val="00352F83"/>
    <w:rsid w:val="0035468A"/>
    <w:rsid w:val="00354D4D"/>
    <w:rsid w:val="003567AE"/>
    <w:rsid w:val="00356D39"/>
    <w:rsid w:val="00357C2D"/>
    <w:rsid w:val="00357C50"/>
    <w:rsid w:val="00365BD3"/>
    <w:rsid w:val="00366552"/>
    <w:rsid w:val="00366FBB"/>
    <w:rsid w:val="003677D2"/>
    <w:rsid w:val="0036797A"/>
    <w:rsid w:val="003711A0"/>
    <w:rsid w:val="00371B02"/>
    <w:rsid w:val="00373045"/>
    <w:rsid w:val="0037397E"/>
    <w:rsid w:val="0037597E"/>
    <w:rsid w:val="00375A71"/>
    <w:rsid w:val="00376889"/>
    <w:rsid w:val="00376C41"/>
    <w:rsid w:val="003776CF"/>
    <w:rsid w:val="00380B1D"/>
    <w:rsid w:val="00381517"/>
    <w:rsid w:val="0038300D"/>
    <w:rsid w:val="00383256"/>
    <w:rsid w:val="00384403"/>
    <w:rsid w:val="00384AAF"/>
    <w:rsid w:val="0038683F"/>
    <w:rsid w:val="00386A82"/>
    <w:rsid w:val="00386FD0"/>
    <w:rsid w:val="003876DB"/>
    <w:rsid w:val="00387CF5"/>
    <w:rsid w:val="003907FF"/>
    <w:rsid w:val="00391C41"/>
    <w:rsid w:val="00392317"/>
    <w:rsid w:val="0039244C"/>
    <w:rsid w:val="00393773"/>
    <w:rsid w:val="00394599"/>
    <w:rsid w:val="003948C9"/>
    <w:rsid w:val="00394DEE"/>
    <w:rsid w:val="00396E63"/>
    <w:rsid w:val="003974AD"/>
    <w:rsid w:val="003A0454"/>
    <w:rsid w:val="003A1223"/>
    <w:rsid w:val="003A1565"/>
    <w:rsid w:val="003A18A9"/>
    <w:rsid w:val="003A1ACA"/>
    <w:rsid w:val="003A1E13"/>
    <w:rsid w:val="003A2382"/>
    <w:rsid w:val="003A25CC"/>
    <w:rsid w:val="003A2FD2"/>
    <w:rsid w:val="003A4297"/>
    <w:rsid w:val="003A4CE2"/>
    <w:rsid w:val="003A55FF"/>
    <w:rsid w:val="003A5C7F"/>
    <w:rsid w:val="003A64C0"/>
    <w:rsid w:val="003A74F7"/>
    <w:rsid w:val="003A756E"/>
    <w:rsid w:val="003B045F"/>
    <w:rsid w:val="003B1447"/>
    <w:rsid w:val="003B1759"/>
    <w:rsid w:val="003B1A6C"/>
    <w:rsid w:val="003B2A10"/>
    <w:rsid w:val="003B33BB"/>
    <w:rsid w:val="003B367D"/>
    <w:rsid w:val="003B508A"/>
    <w:rsid w:val="003B5542"/>
    <w:rsid w:val="003B598F"/>
    <w:rsid w:val="003B59FE"/>
    <w:rsid w:val="003B5A89"/>
    <w:rsid w:val="003B611B"/>
    <w:rsid w:val="003B67E9"/>
    <w:rsid w:val="003B68E4"/>
    <w:rsid w:val="003B71A9"/>
    <w:rsid w:val="003C1275"/>
    <w:rsid w:val="003C2015"/>
    <w:rsid w:val="003C24FD"/>
    <w:rsid w:val="003C27E5"/>
    <w:rsid w:val="003C2B63"/>
    <w:rsid w:val="003C3348"/>
    <w:rsid w:val="003C33D0"/>
    <w:rsid w:val="003C3D7F"/>
    <w:rsid w:val="003C3DBB"/>
    <w:rsid w:val="003C4339"/>
    <w:rsid w:val="003C4F57"/>
    <w:rsid w:val="003C5613"/>
    <w:rsid w:val="003C56EA"/>
    <w:rsid w:val="003C5809"/>
    <w:rsid w:val="003C5C45"/>
    <w:rsid w:val="003C5EA2"/>
    <w:rsid w:val="003C6A93"/>
    <w:rsid w:val="003C7181"/>
    <w:rsid w:val="003C7218"/>
    <w:rsid w:val="003C75B6"/>
    <w:rsid w:val="003C7645"/>
    <w:rsid w:val="003D0556"/>
    <w:rsid w:val="003D0B8E"/>
    <w:rsid w:val="003D1ACA"/>
    <w:rsid w:val="003D1D67"/>
    <w:rsid w:val="003D2AFD"/>
    <w:rsid w:val="003D5DC9"/>
    <w:rsid w:val="003D6A59"/>
    <w:rsid w:val="003D725B"/>
    <w:rsid w:val="003E0880"/>
    <w:rsid w:val="003E152E"/>
    <w:rsid w:val="003E22D0"/>
    <w:rsid w:val="003E2508"/>
    <w:rsid w:val="003E4175"/>
    <w:rsid w:val="003E52FA"/>
    <w:rsid w:val="003E6F45"/>
    <w:rsid w:val="003E7B68"/>
    <w:rsid w:val="003F039C"/>
    <w:rsid w:val="003F1AFB"/>
    <w:rsid w:val="003F1E27"/>
    <w:rsid w:val="003F2593"/>
    <w:rsid w:val="003F2F09"/>
    <w:rsid w:val="003F3583"/>
    <w:rsid w:val="003F45E0"/>
    <w:rsid w:val="003F48BA"/>
    <w:rsid w:val="003F4F99"/>
    <w:rsid w:val="003F6FF9"/>
    <w:rsid w:val="003F78EB"/>
    <w:rsid w:val="003F7A88"/>
    <w:rsid w:val="003F7E68"/>
    <w:rsid w:val="004000A6"/>
    <w:rsid w:val="00400605"/>
    <w:rsid w:val="00400D33"/>
    <w:rsid w:val="0040334B"/>
    <w:rsid w:val="00403944"/>
    <w:rsid w:val="004047B4"/>
    <w:rsid w:val="00405443"/>
    <w:rsid w:val="00405643"/>
    <w:rsid w:val="004060C8"/>
    <w:rsid w:val="00406ECD"/>
    <w:rsid w:val="004070D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3CC"/>
    <w:rsid w:val="004235F0"/>
    <w:rsid w:val="004249C5"/>
    <w:rsid w:val="00424DD4"/>
    <w:rsid w:val="004258FE"/>
    <w:rsid w:val="00425E2E"/>
    <w:rsid w:val="004308D9"/>
    <w:rsid w:val="00430915"/>
    <w:rsid w:val="0043118F"/>
    <w:rsid w:val="0043160F"/>
    <w:rsid w:val="00433E63"/>
    <w:rsid w:val="004351F2"/>
    <w:rsid w:val="00435AAE"/>
    <w:rsid w:val="00436C03"/>
    <w:rsid w:val="00437156"/>
    <w:rsid w:val="004377DF"/>
    <w:rsid w:val="00440919"/>
    <w:rsid w:val="00441E4A"/>
    <w:rsid w:val="00442992"/>
    <w:rsid w:val="004429EB"/>
    <w:rsid w:val="00443A17"/>
    <w:rsid w:val="00443B63"/>
    <w:rsid w:val="00443B85"/>
    <w:rsid w:val="00444AC8"/>
    <w:rsid w:val="00445686"/>
    <w:rsid w:val="00445967"/>
    <w:rsid w:val="00445BC1"/>
    <w:rsid w:val="0044602B"/>
    <w:rsid w:val="004468E5"/>
    <w:rsid w:val="004470AF"/>
    <w:rsid w:val="0045066A"/>
    <w:rsid w:val="00450F46"/>
    <w:rsid w:val="00451769"/>
    <w:rsid w:val="00452E21"/>
    <w:rsid w:val="004536D8"/>
    <w:rsid w:val="00453B5F"/>
    <w:rsid w:val="00454A18"/>
    <w:rsid w:val="00455524"/>
    <w:rsid w:val="00455D09"/>
    <w:rsid w:val="00456FCB"/>
    <w:rsid w:val="00457764"/>
    <w:rsid w:val="00460A88"/>
    <w:rsid w:val="00460D21"/>
    <w:rsid w:val="00461775"/>
    <w:rsid w:val="00461AB9"/>
    <w:rsid w:val="004623C7"/>
    <w:rsid w:val="004625BF"/>
    <w:rsid w:val="004628E1"/>
    <w:rsid w:val="004652EB"/>
    <w:rsid w:val="0046639E"/>
    <w:rsid w:val="004663CE"/>
    <w:rsid w:val="00467687"/>
    <w:rsid w:val="0047042E"/>
    <w:rsid w:val="00470AAD"/>
    <w:rsid w:val="004730EF"/>
    <w:rsid w:val="00473A05"/>
    <w:rsid w:val="004744B8"/>
    <w:rsid w:val="00474952"/>
    <w:rsid w:val="00475451"/>
    <w:rsid w:val="004754F5"/>
    <w:rsid w:val="0047555E"/>
    <w:rsid w:val="00475859"/>
    <w:rsid w:val="00475959"/>
    <w:rsid w:val="0047633F"/>
    <w:rsid w:val="00481D94"/>
    <w:rsid w:val="00482065"/>
    <w:rsid w:val="0048229C"/>
    <w:rsid w:val="00483275"/>
    <w:rsid w:val="00483FB7"/>
    <w:rsid w:val="004848A0"/>
    <w:rsid w:val="0048582E"/>
    <w:rsid w:val="00485866"/>
    <w:rsid w:val="00485E21"/>
    <w:rsid w:val="00486F83"/>
    <w:rsid w:val="004905A9"/>
    <w:rsid w:val="00491B43"/>
    <w:rsid w:val="00493111"/>
    <w:rsid w:val="00493143"/>
    <w:rsid w:val="00493DF6"/>
    <w:rsid w:val="00494F11"/>
    <w:rsid w:val="004A2436"/>
    <w:rsid w:val="004A3A90"/>
    <w:rsid w:val="004A3F35"/>
    <w:rsid w:val="004A43BD"/>
    <w:rsid w:val="004A549A"/>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3C14"/>
    <w:rsid w:val="004C402C"/>
    <w:rsid w:val="004C4340"/>
    <w:rsid w:val="004C4548"/>
    <w:rsid w:val="004C7755"/>
    <w:rsid w:val="004C790B"/>
    <w:rsid w:val="004C7E14"/>
    <w:rsid w:val="004D17D1"/>
    <w:rsid w:val="004D3A95"/>
    <w:rsid w:val="004D49D1"/>
    <w:rsid w:val="004D5491"/>
    <w:rsid w:val="004D6028"/>
    <w:rsid w:val="004D6504"/>
    <w:rsid w:val="004E004A"/>
    <w:rsid w:val="004E0466"/>
    <w:rsid w:val="004E1A8D"/>
    <w:rsid w:val="004E24CB"/>
    <w:rsid w:val="004E5D94"/>
    <w:rsid w:val="004E6ECC"/>
    <w:rsid w:val="004E7AC3"/>
    <w:rsid w:val="004E7D9D"/>
    <w:rsid w:val="004F05BA"/>
    <w:rsid w:val="004F07E9"/>
    <w:rsid w:val="004F0D3E"/>
    <w:rsid w:val="004F0F63"/>
    <w:rsid w:val="004F182A"/>
    <w:rsid w:val="004F19FF"/>
    <w:rsid w:val="004F25D7"/>
    <w:rsid w:val="004F274E"/>
    <w:rsid w:val="004F2D58"/>
    <w:rsid w:val="004F2DC3"/>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6222"/>
    <w:rsid w:val="00506683"/>
    <w:rsid w:val="005109E7"/>
    <w:rsid w:val="00513DFA"/>
    <w:rsid w:val="00515324"/>
    <w:rsid w:val="0051577E"/>
    <w:rsid w:val="00515901"/>
    <w:rsid w:val="0051771B"/>
    <w:rsid w:val="0051773B"/>
    <w:rsid w:val="0052099C"/>
    <w:rsid w:val="00520A51"/>
    <w:rsid w:val="005214C1"/>
    <w:rsid w:val="00522D7D"/>
    <w:rsid w:val="005237DA"/>
    <w:rsid w:val="0052459D"/>
    <w:rsid w:val="0052679E"/>
    <w:rsid w:val="00527B44"/>
    <w:rsid w:val="00530806"/>
    <w:rsid w:val="00531773"/>
    <w:rsid w:val="005318DE"/>
    <w:rsid w:val="00531B6C"/>
    <w:rsid w:val="00531C8B"/>
    <w:rsid w:val="00532D4B"/>
    <w:rsid w:val="005341E5"/>
    <w:rsid w:val="005352F8"/>
    <w:rsid w:val="00535564"/>
    <w:rsid w:val="0053613A"/>
    <w:rsid w:val="005362E6"/>
    <w:rsid w:val="005363D3"/>
    <w:rsid w:val="00540965"/>
    <w:rsid w:val="00540AA5"/>
    <w:rsid w:val="00541093"/>
    <w:rsid w:val="0054225F"/>
    <w:rsid w:val="0054244A"/>
    <w:rsid w:val="00542ADD"/>
    <w:rsid w:val="00543782"/>
    <w:rsid w:val="005443A9"/>
    <w:rsid w:val="00544606"/>
    <w:rsid w:val="0054568A"/>
    <w:rsid w:val="005459E7"/>
    <w:rsid w:val="00545CAB"/>
    <w:rsid w:val="0054608F"/>
    <w:rsid w:val="005464C0"/>
    <w:rsid w:val="00547824"/>
    <w:rsid w:val="00551459"/>
    <w:rsid w:val="0055287B"/>
    <w:rsid w:val="00552D22"/>
    <w:rsid w:val="00553309"/>
    <w:rsid w:val="00554081"/>
    <w:rsid w:val="00554C88"/>
    <w:rsid w:val="00554D92"/>
    <w:rsid w:val="00555026"/>
    <w:rsid w:val="00555237"/>
    <w:rsid w:val="00555E22"/>
    <w:rsid w:val="005562C1"/>
    <w:rsid w:val="005576F9"/>
    <w:rsid w:val="005612D2"/>
    <w:rsid w:val="00564126"/>
    <w:rsid w:val="00564B7A"/>
    <w:rsid w:val="00564FFC"/>
    <w:rsid w:val="0056523B"/>
    <w:rsid w:val="00566D40"/>
    <w:rsid w:val="00570548"/>
    <w:rsid w:val="0057075B"/>
    <w:rsid w:val="00571142"/>
    <w:rsid w:val="00571AF4"/>
    <w:rsid w:val="00573389"/>
    <w:rsid w:val="00573850"/>
    <w:rsid w:val="00574216"/>
    <w:rsid w:val="005755BB"/>
    <w:rsid w:val="005763D3"/>
    <w:rsid w:val="005769B5"/>
    <w:rsid w:val="00576FE5"/>
    <w:rsid w:val="0057742E"/>
    <w:rsid w:val="00577E11"/>
    <w:rsid w:val="00580A57"/>
    <w:rsid w:val="00581592"/>
    <w:rsid w:val="00582371"/>
    <w:rsid w:val="005828FE"/>
    <w:rsid w:val="005836C5"/>
    <w:rsid w:val="0058386A"/>
    <w:rsid w:val="00583BC6"/>
    <w:rsid w:val="00583E5E"/>
    <w:rsid w:val="00584190"/>
    <w:rsid w:val="0058456F"/>
    <w:rsid w:val="00585EFC"/>
    <w:rsid w:val="00586162"/>
    <w:rsid w:val="00587872"/>
    <w:rsid w:val="00587A37"/>
    <w:rsid w:val="005924A0"/>
    <w:rsid w:val="00592A75"/>
    <w:rsid w:val="00593933"/>
    <w:rsid w:val="005940E3"/>
    <w:rsid w:val="00595E06"/>
    <w:rsid w:val="005963D8"/>
    <w:rsid w:val="00596CC7"/>
    <w:rsid w:val="00596D52"/>
    <w:rsid w:val="00597C41"/>
    <w:rsid w:val="00597DDB"/>
    <w:rsid w:val="005A1FD1"/>
    <w:rsid w:val="005A219F"/>
    <w:rsid w:val="005A22CD"/>
    <w:rsid w:val="005A439F"/>
    <w:rsid w:val="005A47A3"/>
    <w:rsid w:val="005A55CA"/>
    <w:rsid w:val="005A5DC8"/>
    <w:rsid w:val="005A6C54"/>
    <w:rsid w:val="005A7DD7"/>
    <w:rsid w:val="005B0664"/>
    <w:rsid w:val="005B36A3"/>
    <w:rsid w:val="005B37B8"/>
    <w:rsid w:val="005B411A"/>
    <w:rsid w:val="005B58ED"/>
    <w:rsid w:val="005B6101"/>
    <w:rsid w:val="005B6341"/>
    <w:rsid w:val="005B67DC"/>
    <w:rsid w:val="005B755F"/>
    <w:rsid w:val="005B7CBA"/>
    <w:rsid w:val="005C07D3"/>
    <w:rsid w:val="005C13E2"/>
    <w:rsid w:val="005C1B4F"/>
    <w:rsid w:val="005C2526"/>
    <w:rsid w:val="005C277D"/>
    <w:rsid w:val="005C5FC4"/>
    <w:rsid w:val="005C6550"/>
    <w:rsid w:val="005D08B7"/>
    <w:rsid w:val="005D1FB7"/>
    <w:rsid w:val="005D5C56"/>
    <w:rsid w:val="005D60E0"/>
    <w:rsid w:val="005D6D14"/>
    <w:rsid w:val="005D6DEF"/>
    <w:rsid w:val="005D776A"/>
    <w:rsid w:val="005E266D"/>
    <w:rsid w:val="005E273E"/>
    <w:rsid w:val="005E5677"/>
    <w:rsid w:val="005E5B82"/>
    <w:rsid w:val="005E687E"/>
    <w:rsid w:val="005E6D5F"/>
    <w:rsid w:val="005E6E49"/>
    <w:rsid w:val="005E6F8C"/>
    <w:rsid w:val="005E7F0E"/>
    <w:rsid w:val="005F0137"/>
    <w:rsid w:val="005F095C"/>
    <w:rsid w:val="005F2182"/>
    <w:rsid w:val="005F28F1"/>
    <w:rsid w:val="005F39BB"/>
    <w:rsid w:val="005F585E"/>
    <w:rsid w:val="005F5BA8"/>
    <w:rsid w:val="005F5D02"/>
    <w:rsid w:val="005F6503"/>
    <w:rsid w:val="005F6CD9"/>
    <w:rsid w:val="0060106E"/>
    <w:rsid w:val="00603415"/>
    <w:rsid w:val="00603B65"/>
    <w:rsid w:val="006061ED"/>
    <w:rsid w:val="00606738"/>
    <w:rsid w:val="00606A8D"/>
    <w:rsid w:val="00607CA4"/>
    <w:rsid w:val="00610157"/>
    <w:rsid w:val="00610385"/>
    <w:rsid w:val="00610C10"/>
    <w:rsid w:val="00611C28"/>
    <w:rsid w:val="00611E84"/>
    <w:rsid w:val="0061297C"/>
    <w:rsid w:val="00614094"/>
    <w:rsid w:val="00615570"/>
    <w:rsid w:val="00615C18"/>
    <w:rsid w:val="0061636A"/>
    <w:rsid w:val="00617BE8"/>
    <w:rsid w:val="0062210C"/>
    <w:rsid w:val="00623B40"/>
    <w:rsid w:val="00624B18"/>
    <w:rsid w:val="006273F4"/>
    <w:rsid w:val="006277A1"/>
    <w:rsid w:val="006279B9"/>
    <w:rsid w:val="00627D80"/>
    <w:rsid w:val="00630179"/>
    <w:rsid w:val="00631612"/>
    <w:rsid w:val="00632BA1"/>
    <w:rsid w:val="00632CBE"/>
    <w:rsid w:val="006337E9"/>
    <w:rsid w:val="00634A1A"/>
    <w:rsid w:val="00635323"/>
    <w:rsid w:val="006371FA"/>
    <w:rsid w:val="006376DA"/>
    <w:rsid w:val="006404F2"/>
    <w:rsid w:val="0064142A"/>
    <w:rsid w:val="00641B71"/>
    <w:rsid w:val="0064264D"/>
    <w:rsid w:val="006432B8"/>
    <w:rsid w:val="00643FD1"/>
    <w:rsid w:val="006444FF"/>
    <w:rsid w:val="006448BF"/>
    <w:rsid w:val="00646055"/>
    <w:rsid w:val="00647BB5"/>
    <w:rsid w:val="00650827"/>
    <w:rsid w:val="00650899"/>
    <w:rsid w:val="006509B4"/>
    <w:rsid w:val="00651586"/>
    <w:rsid w:val="006521E0"/>
    <w:rsid w:val="00653295"/>
    <w:rsid w:val="00653870"/>
    <w:rsid w:val="0065395F"/>
    <w:rsid w:val="00654BE8"/>
    <w:rsid w:val="00655548"/>
    <w:rsid w:val="006559FE"/>
    <w:rsid w:val="006560AB"/>
    <w:rsid w:val="00656395"/>
    <w:rsid w:val="00656D2F"/>
    <w:rsid w:val="00657FD7"/>
    <w:rsid w:val="00660368"/>
    <w:rsid w:val="00661638"/>
    <w:rsid w:val="00661FDE"/>
    <w:rsid w:val="00663163"/>
    <w:rsid w:val="00663449"/>
    <w:rsid w:val="0066348A"/>
    <w:rsid w:val="00663907"/>
    <w:rsid w:val="00663B1A"/>
    <w:rsid w:val="00663C08"/>
    <w:rsid w:val="00663F70"/>
    <w:rsid w:val="00664D61"/>
    <w:rsid w:val="00665633"/>
    <w:rsid w:val="00666313"/>
    <w:rsid w:val="006667A4"/>
    <w:rsid w:val="0066751C"/>
    <w:rsid w:val="006708FB"/>
    <w:rsid w:val="0067161E"/>
    <w:rsid w:val="00671898"/>
    <w:rsid w:val="00671DEF"/>
    <w:rsid w:val="006726B9"/>
    <w:rsid w:val="00672FB2"/>
    <w:rsid w:val="006734D2"/>
    <w:rsid w:val="00673834"/>
    <w:rsid w:val="0067387C"/>
    <w:rsid w:val="00673E35"/>
    <w:rsid w:val="00673F81"/>
    <w:rsid w:val="006766A8"/>
    <w:rsid w:val="006767AF"/>
    <w:rsid w:val="0067769C"/>
    <w:rsid w:val="00677D3B"/>
    <w:rsid w:val="00677DEB"/>
    <w:rsid w:val="006803ED"/>
    <w:rsid w:val="006806C4"/>
    <w:rsid w:val="0068337A"/>
    <w:rsid w:val="00683B36"/>
    <w:rsid w:val="0068400C"/>
    <w:rsid w:val="006840F4"/>
    <w:rsid w:val="00684650"/>
    <w:rsid w:val="006849B7"/>
    <w:rsid w:val="00684DBA"/>
    <w:rsid w:val="00686A1A"/>
    <w:rsid w:val="006872F8"/>
    <w:rsid w:val="00687D01"/>
    <w:rsid w:val="0069007A"/>
    <w:rsid w:val="0069181C"/>
    <w:rsid w:val="0069188D"/>
    <w:rsid w:val="00691EF7"/>
    <w:rsid w:val="00692DA8"/>
    <w:rsid w:val="006938E6"/>
    <w:rsid w:val="006939BB"/>
    <w:rsid w:val="006940DF"/>
    <w:rsid w:val="006955F3"/>
    <w:rsid w:val="006973B8"/>
    <w:rsid w:val="0069770D"/>
    <w:rsid w:val="00697C4F"/>
    <w:rsid w:val="006A0D80"/>
    <w:rsid w:val="006A0E0E"/>
    <w:rsid w:val="006A27DC"/>
    <w:rsid w:val="006A3181"/>
    <w:rsid w:val="006A3321"/>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7CC7"/>
    <w:rsid w:val="006B7EE3"/>
    <w:rsid w:val="006B7F23"/>
    <w:rsid w:val="006C10D6"/>
    <w:rsid w:val="006C17D4"/>
    <w:rsid w:val="006C1FB7"/>
    <w:rsid w:val="006C37E7"/>
    <w:rsid w:val="006C4524"/>
    <w:rsid w:val="006C52BF"/>
    <w:rsid w:val="006C5B1C"/>
    <w:rsid w:val="006C5EC6"/>
    <w:rsid w:val="006C6C05"/>
    <w:rsid w:val="006C7941"/>
    <w:rsid w:val="006D1951"/>
    <w:rsid w:val="006D1E1E"/>
    <w:rsid w:val="006D2353"/>
    <w:rsid w:val="006D4DF2"/>
    <w:rsid w:val="006D6824"/>
    <w:rsid w:val="006D68E0"/>
    <w:rsid w:val="006D6BB8"/>
    <w:rsid w:val="006D7081"/>
    <w:rsid w:val="006D70A9"/>
    <w:rsid w:val="006D77C0"/>
    <w:rsid w:val="006E00D4"/>
    <w:rsid w:val="006E2BA1"/>
    <w:rsid w:val="006E2DA4"/>
    <w:rsid w:val="006E3D05"/>
    <w:rsid w:val="006E404C"/>
    <w:rsid w:val="006E514C"/>
    <w:rsid w:val="006E67B4"/>
    <w:rsid w:val="006E6D6A"/>
    <w:rsid w:val="006E7CF9"/>
    <w:rsid w:val="006F05D3"/>
    <w:rsid w:val="006F15B9"/>
    <w:rsid w:val="006F23A5"/>
    <w:rsid w:val="006F3FEB"/>
    <w:rsid w:val="006F428D"/>
    <w:rsid w:val="006F6B30"/>
    <w:rsid w:val="00700698"/>
    <w:rsid w:val="00700E6B"/>
    <w:rsid w:val="007014A1"/>
    <w:rsid w:val="00701880"/>
    <w:rsid w:val="00702338"/>
    <w:rsid w:val="0070259A"/>
    <w:rsid w:val="007033D9"/>
    <w:rsid w:val="00703871"/>
    <w:rsid w:val="00703D15"/>
    <w:rsid w:val="00704506"/>
    <w:rsid w:val="00704D41"/>
    <w:rsid w:val="0070501E"/>
    <w:rsid w:val="00705211"/>
    <w:rsid w:val="00706120"/>
    <w:rsid w:val="00706E8D"/>
    <w:rsid w:val="00707DA1"/>
    <w:rsid w:val="00710804"/>
    <w:rsid w:val="00711124"/>
    <w:rsid w:val="00711290"/>
    <w:rsid w:val="00712315"/>
    <w:rsid w:val="00712EF7"/>
    <w:rsid w:val="007151DC"/>
    <w:rsid w:val="00715A09"/>
    <w:rsid w:val="00715C21"/>
    <w:rsid w:val="007167D1"/>
    <w:rsid w:val="0071731A"/>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69C"/>
    <w:rsid w:val="007267AB"/>
    <w:rsid w:val="00727174"/>
    <w:rsid w:val="00731395"/>
    <w:rsid w:val="00732F08"/>
    <w:rsid w:val="00733A4E"/>
    <w:rsid w:val="00733BBD"/>
    <w:rsid w:val="00734D15"/>
    <w:rsid w:val="0073607B"/>
    <w:rsid w:val="007362D6"/>
    <w:rsid w:val="00736A12"/>
    <w:rsid w:val="00737029"/>
    <w:rsid w:val="007376DF"/>
    <w:rsid w:val="007417DA"/>
    <w:rsid w:val="00742649"/>
    <w:rsid w:val="00743991"/>
    <w:rsid w:val="007447F0"/>
    <w:rsid w:val="00745759"/>
    <w:rsid w:val="00746645"/>
    <w:rsid w:val="007468F3"/>
    <w:rsid w:val="007468F6"/>
    <w:rsid w:val="00747EAE"/>
    <w:rsid w:val="00750C28"/>
    <w:rsid w:val="00750CBB"/>
    <w:rsid w:val="00750E93"/>
    <w:rsid w:val="0075333E"/>
    <w:rsid w:val="007535CD"/>
    <w:rsid w:val="00753C09"/>
    <w:rsid w:val="00754885"/>
    <w:rsid w:val="007556E6"/>
    <w:rsid w:val="00755B99"/>
    <w:rsid w:val="00755EAB"/>
    <w:rsid w:val="0075671A"/>
    <w:rsid w:val="00757DC0"/>
    <w:rsid w:val="007600F0"/>
    <w:rsid w:val="00761191"/>
    <w:rsid w:val="00762475"/>
    <w:rsid w:val="007629DE"/>
    <w:rsid w:val="007645D9"/>
    <w:rsid w:val="0076554E"/>
    <w:rsid w:val="00765BE7"/>
    <w:rsid w:val="00766C0E"/>
    <w:rsid w:val="007671F2"/>
    <w:rsid w:val="00767F59"/>
    <w:rsid w:val="00770DE0"/>
    <w:rsid w:val="007715F4"/>
    <w:rsid w:val="00771EC0"/>
    <w:rsid w:val="00771FEA"/>
    <w:rsid w:val="00772C9E"/>
    <w:rsid w:val="007730A1"/>
    <w:rsid w:val="007740B6"/>
    <w:rsid w:val="00774B38"/>
    <w:rsid w:val="00774CC7"/>
    <w:rsid w:val="00775117"/>
    <w:rsid w:val="00776831"/>
    <w:rsid w:val="007769D6"/>
    <w:rsid w:val="00780458"/>
    <w:rsid w:val="00781B1A"/>
    <w:rsid w:val="007824DA"/>
    <w:rsid w:val="00782B0E"/>
    <w:rsid w:val="0078343A"/>
    <w:rsid w:val="00783C15"/>
    <w:rsid w:val="007844DD"/>
    <w:rsid w:val="0078457D"/>
    <w:rsid w:val="00785211"/>
    <w:rsid w:val="007855F5"/>
    <w:rsid w:val="007867F8"/>
    <w:rsid w:val="00786D28"/>
    <w:rsid w:val="00787243"/>
    <w:rsid w:val="0078752F"/>
    <w:rsid w:val="0079023A"/>
    <w:rsid w:val="007902AD"/>
    <w:rsid w:val="0079033A"/>
    <w:rsid w:val="0079184B"/>
    <w:rsid w:val="0079199F"/>
    <w:rsid w:val="007928CF"/>
    <w:rsid w:val="00792CD7"/>
    <w:rsid w:val="007949CB"/>
    <w:rsid w:val="00794F9D"/>
    <w:rsid w:val="007A087B"/>
    <w:rsid w:val="007A0C07"/>
    <w:rsid w:val="007A1159"/>
    <w:rsid w:val="007A12D1"/>
    <w:rsid w:val="007A17EE"/>
    <w:rsid w:val="007A18C1"/>
    <w:rsid w:val="007A1A36"/>
    <w:rsid w:val="007A1E75"/>
    <w:rsid w:val="007A2192"/>
    <w:rsid w:val="007A2B33"/>
    <w:rsid w:val="007A35F3"/>
    <w:rsid w:val="007A3A8C"/>
    <w:rsid w:val="007A3B3D"/>
    <w:rsid w:val="007A733F"/>
    <w:rsid w:val="007A76EE"/>
    <w:rsid w:val="007A7747"/>
    <w:rsid w:val="007B0051"/>
    <w:rsid w:val="007B087A"/>
    <w:rsid w:val="007B1859"/>
    <w:rsid w:val="007B1C5A"/>
    <w:rsid w:val="007B1FB3"/>
    <w:rsid w:val="007B20D5"/>
    <w:rsid w:val="007B24C2"/>
    <w:rsid w:val="007B2A1C"/>
    <w:rsid w:val="007B4092"/>
    <w:rsid w:val="007B5002"/>
    <w:rsid w:val="007B539B"/>
    <w:rsid w:val="007B5652"/>
    <w:rsid w:val="007B5D4A"/>
    <w:rsid w:val="007B7475"/>
    <w:rsid w:val="007B78A4"/>
    <w:rsid w:val="007C1027"/>
    <w:rsid w:val="007C1733"/>
    <w:rsid w:val="007C333E"/>
    <w:rsid w:val="007C51E3"/>
    <w:rsid w:val="007C5F6C"/>
    <w:rsid w:val="007C620C"/>
    <w:rsid w:val="007C7296"/>
    <w:rsid w:val="007C75E9"/>
    <w:rsid w:val="007C7A15"/>
    <w:rsid w:val="007D0660"/>
    <w:rsid w:val="007D0675"/>
    <w:rsid w:val="007D0B06"/>
    <w:rsid w:val="007D0BDB"/>
    <w:rsid w:val="007D1297"/>
    <w:rsid w:val="007D3CB3"/>
    <w:rsid w:val="007D53C0"/>
    <w:rsid w:val="007D53DE"/>
    <w:rsid w:val="007D65B4"/>
    <w:rsid w:val="007D6E8B"/>
    <w:rsid w:val="007E08BC"/>
    <w:rsid w:val="007E0C4A"/>
    <w:rsid w:val="007E144F"/>
    <w:rsid w:val="007E1562"/>
    <w:rsid w:val="007E1D72"/>
    <w:rsid w:val="007E1FB4"/>
    <w:rsid w:val="007E3EF7"/>
    <w:rsid w:val="007E42C8"/>
    <w:rsid w:val="007E5888"/>
    <w:rsid w:val="007E5D82"/>
    <w:rsid w:val="007E5EB0"/>
    <w:rsid w:val="007E6836"/>
    <w:rsid w:val="007E6910"/>
    <w:rsid w:val="007E6A86"/>
    <w:rsid w:val="007E6C15"/>
    <w:rsid w:val="007E70A7"/>
    <w:rsid w:val="007E7896"/>
    <w:rsid w:val="007F0FCA"/>
    <w:rsid w:val="007F2FAF"/>
    <w:rsid w:val="007F3CBE"/>
    <w:rsid w:val="007F50B6"/>
    <w:rsid w:val="007F7022"/>
    <w:rsid w:val="007F7C71"/>
    <w:rsid w:val="007F7CBF"/>
    <w:rsid w:val="007F7D42"/>
    <w:rsid w:val="008009CF"/>
    <w:rsid w:val="008017E1"/>
    <w:rsid w:val="00801D68"/>
    <w:rsid w:val="0080254B"/>
    <w:rsid w:val="008025F6"/>
    <w:rsid w:val="008054C7"/>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656"/>
    <w:rsid w:val="00820E77"/>
    <w:rsid w:val="00821231"/>
    <w:rsid w:val="0082180A"/>
    <w:rsid w:val="00821F37"/>
    <w:rsid w:val="00822215"/>
    <w:rsid w:val="0082300A"/>
    <w:rsid w:val="008237BD"/>
    <w:rsid w:val="00824D3F"/>
    <w:rsid w:val="00824DA3"/>
    <w:rsid w:val="00824F4C"/>
    <w:rsid w:val="00825072"/>
    <w:rsid w:val="00825486"/>
    <w:rsid w:val="00827785"/>
    <w:rsid w:val="0083096E"/>
    <w:rsid w:val="00830A90"/>
    <w:rsid w:val="00830B34"/>
    <w:rsid w:val="00831765"/>
    <w:rsid w:val="008317C5"/>
    <w:rsid w:val="00831ADA"/>
    <w:rsid w:val="00832470"/>
    <w:rsid w:val="00832751"/>
    <w:rsid w:val="00833D39"/>
    <w:rsid w:val="008362D5"/>
    <w:rsid w:val="00836B0A"/>
    <w:rsid w:val="00837804"/>
    <w:rsid w:val="00840C28"/>
    <w:rsid w:val="00841809"/>
    <w:rsid w:val="00841BBB"/>
    <w:rsid w:val="008448F7"/>
    <w:rsid w:val="00844BE2"/>
    <w:rsid w:val="00844D4E"/>
    <w:rsid w:val="008454BE"/>
    <w:rsid w:val="008469AF"/>
    <w:rsid w:val="00847009"/>
    <w:rsid w:val="00847FBC"/>
    <w:rsid w:val="00851663"/>
    <w:rsid w:val="008516FA"/>
    <w:rsid w:val="00851CDE"/>
    <w:rsid w:val="00852768"/>
    <w:rsid w:val="00852814"/>
    <w:rsid w:val="00852AC6"/>
    <w:rsid w:val="00853883"/>
    <w:rsid w:val="00854213"/>
    <w:rsid w:val="00855307"/>
    <w:rsid w:val="00856378"/>
    <w:rsid w:val="0085657A"/>
    <w:rsid w:val="00856D3D"/>
    <w:rsid w:val="00856F4E"/>
    <w:rsid w:val="00857B78"/>
    <w:rsid w:val="00860660"/>
    <w:rsid w:val="008619C2"/>
    <w:rsid w:val="00861E16"/>
    <w:rsid w:val="00862835"/>
    <w:rsid w:val="00865EFA"/>
    <w:rsid w:val="0087097D"/>
    <w:rsid w:val="00871245"/>
    <w:rsid w:val="0087213C"/>
    <w:rsid w:val="00872E14"/>
    <w:rsid w:val="008732CE"/>
    <w:rsid w:val="00873BD2"/>
    <w:rsid w:val="00873EA9"/>
    <w:rsid w:val="00874946"/>
    <w:rsid w:val="0087520B"/>
    <w:rsid w:val="00875D1C"/>
    <w:rsid w:val="00876298"/>
    <w:rsid w:val="008765F1"/>
    <w:rsid w:val="008779D5"/>
    <w:rsid w:val="00882018"/>
    <w:rsid w:val="0088218E"/>
    <w:rsid w:val="00883135"/>
    <w:rsid w:val="008859B0"/>
    <w:rsid w:val="00885DBC"/>
    <w:rsid w:val="00886248"/>
    <w:rsid w:val="00887450"/>
    <w:rsid w:val="008907A0"/>
    <w:rsid w:val="00892F97"/>
    <w:rsid w:val="00893BD4"/>
    <w:rsid w:val="00893E66"/>
    <w:rsid w:val="0089458C"/>
    <w:rsid w:val="00894AEA"/>
    <w:rsid w:val="008953E3"/>
    <w:rsid w:val="008954A2"/>
    <w:rsid w:val="008954F1"/>
    <w:rsid w:val="00896455"/>
    <w:rsid w:val="00896537"/>
    <w:rsid w:val="0089666B"/>
    <w:rsid w:val="008972F8"/>
    <w:rsid w:val="008974F7"/>
    <w:rsid w:val="008976D6"/>
    <w:rsid w:val="008A05CA"/>
    <w:rsid w:val="008A103A"/>
    <w:rsid w:val="008A1466"/>
    <w:rsid w:val="008A1771"/>
    <w:rsid w:val="008A1DA5"/>
    <w:rsid w:val="008A2041"/>
    <w:rsid w:val="008A32B4"/>
    <w:rsid w:val="008A5E25"/>
    <w:rsid w:val="008A6272"/>
    <w:rsid w:val="008A7A1F"/>
    <w:rsid w:val="008A7AC0"/>
    <w:rsid w:val="008A7E08"/>
    <w:rsid w:val="008B06D0"/>
    <w:rsid w:val="008B078D"/>
    <w:rsid w:val="008B1431"/>
    <w:rsid w:val="008B18C8"/>
    <w:rsid w:val="008B4A2E"/>
    <w:rsid w:val="008B5062"/>
    <w:rsid w:val="008B5244"/>
    <w:rsid w:val="008B5E6A"/>
    <w:rsid w:val="008B62F3"/>
    <w:rsid w:val="008B64E3"/>
    <w:rsid w:val="008B69CD"/>
    <w:rsid w:val="008B740F"/>
    <w:rsid w:val="008C23CF"/>
    <w:rsid w:val="008C25BA"/>
    <w:rsid w:val="008C4824"/>
    <w:rsid w:val="008C4C11"/>
    <w:rsid w:val="008C5640"/>
    <w:rsid w:val="008C6D5C"/>
    <w:rsid w:val="008C712F"/>
    <w:rsid w:val="008C7B57"/>
    <w:rsid w:val="008D17EB"/>
    <w:rsid w:val="008D2088"/>
    <w:rsid w:val="008D2276"/>
    <w:rsid w:val="008D24EA"/>
    <w:rsid w:val="008D5219"/>
    <w:rsid w:val="008D5480"/>
    <w:rsid w:val="008D58F4"/>
    <w:rsid w:val="008D6330"/>
    <w:rsid w:val="008D73C7"/>
    <w:rsid w:val="008D7C5B"/>
    <w:rsid w:val="008E025F"/>
    <w:rsid w:val="008E07BE"/>
    <w:rsid w:val="008E0AB3"/>
    <w:rsid w:val="008E0D72"/>
    <w:rsid w:val="008E163F"/>
    <w:rsid w:val="008E1A39"/>
    <w:rsid w:val="008E1CD8"/>
    <w:rsid w:val="008E26B5"/>
    <w:rsid w:val="008E26F1"/>
    <w:rsid w:val="008E2E4D"/>
    <w:rsid w:val="008E5AAC"/>
    <w:rsid w:val="008E7792"/>
    <w:rsid w:val="008F11DD"/>
    <w:rsid w:val="008F1310"/>
    <w:rsid w:val="008F1AAE"/>
    <w:rsid w:val="008F1BEC"/>
    <w:rsid w:val="008F3287"/>
    <w:rsid w:val="008F3E38"/>
    <w:rsid w:val="008F422E"/>
    <w:rsid w:val="008F4C6F"/>
    <w:rsid w:val="008F6EC6"/>
    <w:rsid w:val="008F7B6B"/>
    <w:rsid w:val="008F7D91"/>
    <w:rsid w:val="008F7FD4"/>
    <w:rsid w:val="00901EED"/>
    <w:rsid w:val="00902227"/>
    <w:rsid w:val="0090231F"/>
    <w:rsid w:val="009044DE"/>
    <w:rsid w:val="00905AC2"/>
    <w:rsid w:val="00905F64"/>
    <w:rsid w:val="00907456"/>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036C"/>
    <w:rsid w:val="009308F1"/>
    <w:rsid w:val="009313DD"/>
    <w:rsid w:val="009330B3"/>
    <w:rsid w:val="00933AC4"/>
    <w:rsid w:val="00935A0F"/>
    <w:rsid w:val="00936392"/>
    <w:rsid w:val="009378E5"/>
    <w:rsid w:val="009406FE"/>
    <w:rsid w:val="00940AA7"/>
    <w:rsid w:val="009415FF"/>
    <w:rsid w:val="00941718"/>
    <w:rsid w:val="0094250D"/>
    <w:rsid w:val="00946EF9"/>
    <w:rsid w:val="00947AFF"/>
    <w:rsid w:val="00947EBA"/>
    <w:rsid w:val="00951415"/>
    <w:rsid w:val="009528A0"/>
    <w:rsid w:val="00953572"/>
    <w:rsid w:val="00954BD7"/>
    <w:rsid w:val="00954E9E"/>
    <w:rsid w:val="0095507A"/>
    <w:rsid w:val="009564DF"/>
    <w:rsid w:val="00957FD2"/>
    <w:rsid w:val="0096058F"/>
    <w:rsid w:val="00961F90"/>
    <w:rsid w:val="009632B2"/>
    <w:rsid w:val="009637E5"/>
    <w:rsid w:val="00963909"/>
    <w:rsid w:val="00965FB0"/>
    <w:rsid w:val="009667D5"/>
    <w:rsid w:val="009671C3"/>
    <w:rsid w:val="00967C71"/>
    <w:rsid w:val="009712B8"/>
    <w:rsid w:val="009739A5"/>
    <w:rsid w:val="009742D5"/>
    <w:rsid w:val="00974B86"/>
    <w:rsid w:val="00974FB2"/>
    <w:rsid w:val="00976D22"/>
    <w:rsid w:val="0097786D"/>
    <w:rsid w:val="0097795F"/>
    <w:rsid w:val="00981348"/>
    <w:rsid w:val="0098154E"/>
    <w:rsid w:val="00982328"/>
    <w:rsid w:val="00982BEA"/>
    <w:rsid w:val="009831A1"/>
    <w:rsid w:val="00983B47"/>
    <w:rsid w:val="00983E56"/>
    <w:rsid w:val="00984117"/>
    <w:rsid w:val="00984909"/>
    <w:rsid w:val="0098613E"/>
    <w:rsid w:val="00986566"/>
    <w:rsid w:val="00987283"/>
    <w:rsid w:val="00987291"/>
    <w:rsid w:val="00987ADB"/>
    <w:rsid w:val="00987B26"/>
    <w:rsid w:val="00990BA2"/>
    <w:rsid w:val="0099358F"/>
    <w:rsid w:val="00993784"/>
    <w:rsid w:val="00993CC5"/>
    <w:rsid w:val="00993DF5"/>
    <w:rsid w:val="009948BB"/>
    <w:rsid w:val="00994EFF"/>
    <w:rsid w:val="00994FBA"/>
    <w:rsid w:val="009960A0"/>
    <w:rsid w:val="009960EA"/>
    <w:rsid w:val="0099661F"/>
    <w:rsid w:val="00996E7C"/>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52F1"/>
    <w:rsid w:val="009B6925"/>
    <w:rsid w:val="009B6A86"/>
    <w:rsid w:val="009B76CC"/>
    <w:rsid w:val="009B7778"/>
    <w:rsid w:val="009B7A15"/>
    <w:rsid w:val="009C0BDC"/>
    <w:rsid w:val="009C184E"/>
    <w:rsid w:val="009C1CE1"/>
    <w:rsid w:val="009C2FE7"/>
    <w:rsid w:val="009C4860"/>
    <w:rsid w:val="009C4898"/>
    <w:rsid w:val="009C4FF1"/>
    <w:rsid w:val="009C64E1"/>
    <w:rsid w:val="009C6810"/>
    <w:rsid w:val="009C6F42"/>
    <w:rsid w:val="009C7B88"/>
    <w:rsid w:val="009D0119"/>
    <w:rsid w:val="009D03FE"/>
    <w:rsid w:val="009D0596"/>
    <w:rsid w:val="009D0AB3"/>
    <w:rsid w:val="009D0B3C"/>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248"/>
    <w:rsid w:val="009E6693"/>
    <w:rsid w:val="009E7673"/>
    <w:rsid w:val="009E7B62"/>
    <w:rsid w:val="009E7EFC"/>
    <w:rsid w:val="009F1C03"/>
    <w:rsid w:val="009F20E6"/>
    <w:rsid w:val="009F3053"/>
    <w:rsid w:val="009F3080"/>
    <w:rsid w:val="009F349F"/>
    <w:rsid w:val="009F3728"/>
    <w:rsid w:val="009F6A08"/>
    <w:rsid w:val="009F79B3"/>
    <w:rsid w:val="009F7A2A"/>
    <w:rsid w:val="009F7C94"/>
    <w:rsid w:val="009F7D62"/>
    <w:rsid w:val="00A00F40"/>
    <w:rsid w:val="00A02582"/>
    <w:rsid w:val="00A03FFB"/>
    <w:rsid w:val="00A046F6"/>
    <w:rsid w:val="00A04FB6"/>
    <w:rsid w:val="00A05886"/>
    <w:rsid w:val="00A05A28"/>
    <w:rsid w:val="00A0721A"/>
    <w:rsid w:val="00A07C13"/>
    <w:rsid w:val="00A07C66"/>
    <w:rsid w:val="00A106BE"/>
    <w:rsid w:val="00A1098B"/>
    <w:rsid w:val="00A10B37"/>
    <w:rsid w:val="00A12D9A"/>
    <w:rsid w:val="00A1354F"/>
    <w:rsid w:val="00A13DB1"/>
    <w:rsid w:val="00A13DD2"/>
    <w:rsid w:val="00A155FF"/>
    <w:rsid w:val="00A16E40"/>
    <w:rsid w:val="00A1775D"/>
    <w:rsid w:val="00A17777"/>
    <w:rsid w:val="00A17E9D"/>
    <w:rsid w:val="00A2069E"/>
    <w:rsid w:val="00A21341"/>
    <w:rsid w:val="00A224B5"/>
    <w:rsid w:val="00A22652"/>
    <w:rsid w:val="00A22950"/>
    <w:rsid w:val="00A24051"/>
    <w:rsid w:val="00A24295"/>
    <w:rsid w:val="00A24859"/>
    <w:rsid w:val="00A2494F"/>
    <w:rsid w:val="00A249AE"/>
    <w:rsid w:val="00A24A30"/>
    <w:rsid w:val="00A255F1"/>
    <w:rsid w:val="00A258A9"/>
    <w:rsid w:val="00A25965"/>
    <w:rsid w:val="00A25DF1"/>
    <w:rsid w:val="00A2617D"/>
    <w:rsid w:val="00A262DD"/>
    <w:rsid w:val="00A26772"/>
    <w:rsid w:val="00A26B51"/>
    <w:rsid w:val="00A31B9A"/>
    <w:rsid w:val="00A32D65"/>
    <w:rsid w:val="00A335DE"/>
    <w:rsid w:val="00A33634"/>
    <w:rsid w:val="00A40307"/>
    <w:rsid w:val="00A4149F"/>
    <w:rsid w:val="00A414E9"/>
    <w:rsid w:val="00A415C5"/>
    <w:rsid w:val="00A422E8"/>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38E2"/>
    <w:rsid w:val="00A54188"/>
    <w:rsid w:val="00A554E0"/>
    <w:rsid w:val="00A55AE6"/>
    <w:rsid w:val="00A55B1F"/>
    <w:rsid w:val="00A56673"/>
    <w:rsid w:val="00A56725"/>
    <w:rsid w:val="00A56A0A"/>
    <w:rsid w:val="00A57010"/>
    <w:rsid w:val="00A57F1E"/>
    <w:rsid w:val="00A60C13"/>
    <w:rsid w:val="00A61D06"/>
    <w:rsid w:val="00A623E4"/>
    <w:rsid w:val="00A642CD"/>
    <w:rsid w:val="00A64336"/>
    <w:rsid w:val="00A646E9"/>
    <w:rsid w:val="00A64BE6"/>
    <w:rsid w:val="00A65424"/>
    <w:rsid w:val="00A66A18"/>
    <w:rsid w:val="00A67526"/>
    <w:rsid w:val="00A702AB"/>
    <w:rsid w:val="00A70C5A"/>
    <w:rsid w:val="00A71062"/>
    <w:rsid w:val="00A7135D"/>
    <w:rsid w:val="00A725AA"/>
    <w:rsid w:val="00A726F7"/>
    <w:rsid w:val="00A7587B"/>
    <w:rsid w:val="00A808BD"/>
    <w:rsid w:val="00A80CE6"/>
    <w:rsid w:val="00A8282E"/>
    <w:rsid w:val="00A8608D"/>
    <w:rsid w:val="00A86EB4"/>
    <w:rsid w:val="00A87421"/>
    <w:rsid w:val="00A87732"/>
    <w:rsid w:val="00A87D1C"/>
    <w:rsid w:val="00A90CA0"/>
    <w:rsid w:val="00A91193"/>
    <w:rsid w:val="00A91B4A"/>
    <w:rsid w:val="00A91BC5"/>
    <w:rsid w:val="00A935D6"/>
    <w:rsid w:val="00A94884"/>
    <w:rsid w:val="00A95C92"/>
    <w:rsid w:val="00A95D01"/>
    <w:rsid w:val="00A95F1B"/>
    <w:rsid w:val="00A95F85"/>
    <w:rsid w:val="00A96D65"/>
    <w:rsid w:val="00A97216"/>
    <w:rsid w:val="00A97FEE"/>
    <w:rsid w:val="00AA0130"/>
    <w:rsid w:val="00AA0A9B"/>
    <w:rsid w:val="00AA13C3"/>
    <w:rsid w:val="00AA1424"/>
    <w:rsid w:val="00AA22BA"/>
    <w:rsid w:val="00AA24F4"/>
    <w:rsid w:val="00AA2CB0"/>
    <w:rsid w:val="00AA2E90"/>
    <w:rsid w:val="00AA3924"/>
    <w:rsid w:val="00AA3A73"/>
    <w:rsid w:val="00AA4D2C"/>
    <w:rsid w:val="00AA5149"/>
    <w:rsid w:val="00AA6109"/>
    <w:rsid w:val="00AA69DC"/>
    <w:rsid w:val="00AA7127"/>
    <w:rsid w:val="00AA7614"/>
    <w:rsid w:val="00AB0138"/>
    <w:rsid w:val="00AB06F0"/>
    <w:rsid w:val="00AB0D26"/>
    <w:rsid w:val="00AB1C1F"/>
    <w:rsid w:val="00AB1D6B"/>
    <w:rsid w:val="00AB1D7A"/>
    <w:rsid w:val="00AB28DF"/>
    <w:rsid w:val="00AB2952"/>
    <w:rsid w:val="00AB2E7D"/>
    <w:rsid w:val="00AB3318"/>
    <w:rsid w:val="00AB50DE"/>
    <w:rsid w:val="00AB51FC"/>
    <w:rsid w:val="00AB6B52"/>
    <w:rsid w:val="00AC039C"/>
    <w:rsid w:val="00AC0B33"/>
    <w:rsid w:val="00AC1289"/>
    <w:rsid w:val="00AC1750"/>
    <w:rsid w:val="00AC2807"/>
    <w:rsid w:val="00AC2E51"/>
    <w:rsid w:val="00AC353D"/>
    <w:rsid w:val="00AC3A03"/>
    <w:rsid w:val="00AC5986"/>
    <w:rsid w:val="00AC621B"/>
    <w:rsid w:val="00AC7C53"/>
    <w:rsid w:val="00AC7D4F"/>
    <w:rsid w:val="00AD02C0"/>
    <w:rsid w:val="00AD0CD3"/>
    <w:rsid w:val="00AD1942"/>
    <w:rsid w:val="00AD23ED"/>
    <w:rsid w:val="00AD2ADD"/>
    <w:rsid w:val="00AD4D22"/>
    <w:rsid w:val="00AD5C4C"/>
    <w:rsid w:val="00AD612F"/>
    <w:rsid w:val="00AD732E"/>
    <w:rsid w:val="00AD73A8"/>
    <w:rsid w:val="00AD7BB4"/>
    <w:rsid w:val="00AE0B6F"/>
    <w:rsid w:val="00AE14F8"/>
    <w:rsid w:val="00AE1BF1"/>
    <w:rsid w:val="00AE31AF"/>
    <w:rsid w:val="00AE32D3"/>
    <w:rsid w:val="00AE37D7"/>
    <w:rsid w:val="00AE3B8E"/>
    <w:rsid w:val="00AE5346"/>
    <w:rsid w:val="00AE588E"/>
    <w:rsid w:val="00AE66A7"/>
    <w:rsid w:val="00AE7DFB"/>
    <w:rsid w:val="00AF0D94"/>
    <w:rsid w:val="00AF2515"/>
    <w:rsid w:val="00AF2D48"/>
    <w:rsid w:val="00AF3556"/>
    <w:rsid w:val="00AF36C7"/>
    <w:rsid w:val="00AF3853"/>
    <w:rsid w:val="00AF47CD"/>
    <w:rsid w:val="00AF54EA"/>
    <w:rsid w:val="00AF6F2F"/>
    <w:rsid w:val="00B000D3"/>
    <w:rsid w:val="00B007C7"/>
    <w:rsid w:val="00B010BA"/>
    <w:rsid w:val="00B04425"/>
    <w:rsid w:val="00B0565A"/>
    <w:rsid w:val="00B059BA"/>
    <w:rsid w:val="00B05CE8"/>
    <w:rsid w:val="00B05FC4"/>
    <w:rsid w:val="00B06533"/>
    <w:rsid w:val="00B0714F"/>
    <w:rsid w:val="00B11370"/>
    <w:rsid w:val="00B11C1B"/>
    <w:rsid w:val="00B11CC8"/>
    <w:rsid w:val="00B1253C"/>
    <w:rsid w:val="00B12A0A"/>
    <w:rsid w:val="00B12C2C"/>
    <w:rsid w:val="00B142B4"/>
    <w:rsid w:val="00B14676"/>
    <w:rsid w:val="00B14789"/>
    <w:rsid w:val="00B14E11"/>
    <w:rsid w:val="00B166BD"/>
    <w:rsid w:val="00B167CC"/>
    <w:rsid w:val="00B17190"/>
    <w:rsid w:val="00B206C8"/>
    <w:rsid w:val="00B20C7B"/>
    <w:rsid w:val="00B211D0"/>
    <w:rsid w:val="00B216FE"/>
    <w:rsid w:val="00B21C61"/>
    <w:rsid w:val="00B237FB"/>
    <w:rsid w:val="00B24509"/>
    <w:rsid w:val="00B26550"/>
    <w:rsid w:val="00B26A8F"/>
    <w:rsid w:val="00B27DA8"/>
    <w:rsid w:val="00B30420"/>
    <w:rsid w:val="00B30946"/>
    <w:rsid w:val="00B30EFF"/>
    <w:rsid w:val="00B31164"/>
    <w:rsid w:val="00B32F9E"/>
    <w:rsid w:val="00B33366"/>
    <w:rsid w:val="00B3594E"/>
    <w:rsid w:val="00B36E6B"/>
    <w:rsid w:val="00B40CEF"/>
    <w:rsid w:val="00B41E39"/>
    <w:rsid w:val="00B41FF4"/>
    <w:rsid w:val="00B42410"/>
    <w:rsid w:val="00B42A57"/>
    <w:rsid w:val="00B436B6"/>
    <w:rsid w:val="00B441BB"/>
    <w:rsid w:val="00B4679D"/>
    <w:rsid w:val="00B47E9F"/>
    <w:rsid w:val="00B50594"/>
    <w:rsid w:val="00B50CA8"/>
    <w:rsid w:val="00B51FFC"/>
    <w:rsid w:val="00B53A76"/>
    <w:rsid w:val="00B54367"/>
    <w:rsid w:val="00B556D2"/>
    <w:rsid w:val="00B55735"/>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5376"/>
    <w:rsid w:val="00B857EF"/>
    <w:rsid w:val="00B86970"/>
    <w:rsid w:val="00B87235"/>
    <w:rsid w:val="00B876CD"/>
    <w:rsid w:val="00B90B78"/>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86C"/>
    <w:rsid w:val="00BA3B24"/>
    <w:rsid w:val="00BA3EC8"/>
    <w:rsid w:val="00BA45C0"/>
    <w:rsid w:val="00BA5898"/>
    <w:rsid w:val="00BA5B06"/>
    <w:rsid w:val="00BA7376"/>
    <w:rsid w:val="00BB1BD6"/>
    <w:rsid w:val="00BB1F24"/>
    <w:rsid w:val="00BB3309"/>
    <w:rsid w:val="00BB54DE"/>
    <w:rsid w:val="00BB57D0"/>
    <w:rsid w:val="00BB5BEF"/>
    <w:rsid w:val="00BB6C3D"/>
    <w:rsid w:val="00BB713D"/>
    <w:rsid w:val="00BC0498"/>
    <w:rsid w:val="00BC10F7"/>
    <w:rsid w:val="00BC1725"/>
    <w:rsid w:val="00BC2CEF"/>
    <w:rsid w:val="00BC2EAF"/>
    <w:rsid w:val="00BC3043"/>
    <w:rsid w:val="00BC3611"/>
    <w:rsid w:val="00BC3ABB"/>
    <w:rsid w:val="00BC40A7"/>
    <w:rsid w:val="00BC4753"/>
    <w:rsid w:val="00BC54A9"/>
    <w:rsid w:val="00BC5DE2"/>
    <w:rsid w:val="00BD30D3"/>
    <w:rsid w:val="00BD30DE"/>
    <w:rsid w:val="00BD5300"/>
    <w:rsid w:val="00BD5496"/>
    <w:rsid w:val="00BD62FA"/>
    <w:rsid w:val="00BD64F5"/>
    <w:rsid w:val="00BD7395"/>
    <w:rsid w:val="00BD7771"/>
    <w:rsid w:val="00BD7DCE"/>
    <w:rsid w:val="00BD7F24"/>
    <w:rsid w:val="00BE0161"/>
    <w:rsid w:val="00BE15DC"/>
    <w:rsid w:val="00BE1775"/>
    <w:rsid w:val="00BE1D1E"/>
    <w:rsid w:val="00BE1D95"/>
    <w:rsid w:val="00BE1E22"/>
    <w:rsid w:val="00BE2D17"/>
    <w:rsid w:val="00BE4715"/>
    <w:rsid w:val="00BE553A"/>
    <w:rsid w:val="00BE5D85"/>
    <w:rsid w:val="00BE65AC"/>
    <w:rsid w:val="00BE6E3C"/>
    <w:rsid w:val="00BE770C"/>
    <w:rsid w:val="00BE7C9B"/>
    <w:rsid w:val="00BF08DB"/>
    <w:rsid w:val="00BF0BBE"/>
    <w:rsid w:val="00BF1905"/>
    <w:rsid w:val="00BF31B5"/>
    <w:rsid w:val="00BF386C"/>
    <w:rsid w:val="00BF39B7"/>
    <w:rsid w:val="00BF3FAA"/>
    <w:rsid w:val="00BF5070"/>
    <w:rsid w:val="00C00244"/>
    <w:rsid w:val="00C002C8"/>
    <w:rsid w:val="00C004D8"/>
    <w:rsid w:val="00C01CCE"/>
    <w:rsid w:val="00C01F67"/>
    <w:rsid w:val="00C048FB"/>
    <w:rsid w:val="00C04CA9"/>
    <w:rsid w:val="00C060B9"/>
    <w:rsid w:val="00C06DCA"/>
    <w:rsid w:val="00C07B3E"/>
    <w:rsid w:val="00C07BAB"/>
    <w:rsid w:val="00C103C2"/>
    <w:rsid w:val="00C11115"/>
    <w:rsid w:val="00C1384D"/>
    <w:rsid w:val="00C14308"/>
    <w:rsid w:val="00C147CE"/>
    <w:rsid w:val="00C1536E"/>
    <w:rsid w:val="00C16C30"/>
    <w:rsid w:val="00C21FA3"/>
    <w:rsid w:val="00C22D9B"/>
    <w:rsid w:val="00C2378C"/>
    <w:rsid w:val="00C23DD7"/>
    <w:rsid w:val="00C24E4C"/>
    <w:rsid w:val="00C26689"/>
    <w:rsid w:val="00C26E70"/>
    <w:rsid w:val="00C27030"/>
    <w:rsid w:val="00C27CAA"/>
    <w:rsid w:val="00C30042"/>
    <w:rsid w:val="00C3016C"/>
    <w:rsid w:val="00C3389C"/>
    <w:rsid w:val="00C33A9B"/>
    <w:rsid w:val="00C33AF6"/>
    <w:rsid w:val="00C351FD"/>
    <w:rsid w:val="00C365E1"/>
    <w:rsid w:val="00C4036B"/>
    <w:rsid w:val="00C41C9B"/>
    <w:rsid w:val="00C4278E"/>
    <w:rsid w:val="00C42BB7"/>
    <w:rsid w:val="00C443BA"/>
    <w:rsid w:val="00C444D1"/>
    <w:rsid w:val="00C44867"/>
    <w:rsid w:val="00C44A86"/>
    <w:rsid w:val="00C44BFC"/>
    <w:rsid w:val="00C458BE"/>
    <w:rsid w:val="00C45E33"/>
    <w:rsid w:val="00C46501"/>
    <w:rsid w:val="00C5075F"/>
    <w:rsid w:val="00C50A80"/>
    <w:rsid w:val="00C51809"/>
    <w:rsid w:val="00C52350"/>
    <w:rsid w:val="00C52517"/>
    <w:rsid w:val="00C52837"/>
    <w:rsid w:val="00C532B9"/>
    <w:rsid w:val="00C542C7"/>
    <w:rsid w:val="00C54555"/>
    <w:rsid w:val="00C550B0"/>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2FC5"/>
    <w:rsid w:val="00C73AD3"/>
    <w:rsid w:val="00C73FC1"/>
    <w:rsid w:val="00C74237"/>
    <w:rsid w:val="00C74D7E"/>
    <w:rsid w:val="00C76B59"/>
    <w:rsid w:val="00C77E67"/>
    <w:rsid w:val="00C80745"/>
    <w:rsid w:val="00C81BBC"/>
    <w:rsid w:val="00C821D6"/>
    <w:rsid w:val="00C82601"/>
    <w:rsid w:val="00C8543E"/>
    <w:rsid w:val="00C85651"/>
    <w:rsid w:val="00C85E85"/>
    <w:rsid w:val="00C86144"/>
    <w:rsid w:val="00C8759B"/>
    <w:rsid w:val="00C876DD"/>
    <w:rsid w:val="00C916D9"/>
    <w:rsid w:val="00C927D8"/>
    <w:rsid w:val="00C934D5"/>
    <w:rsid w:val="00C939EF"/>
    <w:rsid w:val="00C9436A"/>
    <w:rsid w:val="00C94714"/>
    <w:rsid w:val="00C954B5"/>
    <w:rsid w:val="00C956DD"/>
    <w:rsid w:val="00C958DD"/>
    <w:rsid w:val="00C96005"/>
    <w:rsid w:val="00C96DB3"/>
    <w:rsid w:val="00CA0FDD"/>
    <w:rsid w:val="00CA3A3D"/>
    <w:rsid w:val="00CA3AFA"/>
    <w:rsid w:val="00CA61EB"/>
    <w:rsid w:val="00CA67A5"/>
    <w:rsid w:val="00CA7023"/>
    <w:rsid w:val="00CA7F5D"/>
    <w:rsid w:val="00CB11D3"/>
    <w:rsid w:val="00CB1ABF"/>
    <w:rsid w:val="00CB2092"/>
    <w:rsid w:val="00CB268B"/>
    <w:rsid w:val="00CB4526"/>
    <w:rsid w:val="00CB6D38"/>
    <w:rsid w:val="00CB7036"/>
    <w:rsid w:val="00CB79CC"/>
    <w:rsid w:val="00CC0768"/>
    <w:rsid w:val="00CC0DD8"/>
    <w:rsid w:val="00CC13DE"/>
    <w:rsid w:val="00CC216E"/>
    <w:rsid w:val="00CC21B6"/>
    <w:rsid w:val="00CC36F8"/>
    <w:rsid w:val="00CC3DF2"/>
    <w:rsid w:val="00CC429F"/>
    <w:rsid w:val="00CC4570"/>
    <w:rsid w:val="00CC49A1"/>
    <w:rsid w:val="00CC5A17"/>
    <w:rsid w:val="00CC5B65"/>
    <w:rsid w:val="00CC6062"/>
    <w:rsid w:val="00CC60C6"/>
    <w:rsid w:val="00CC623F"/>
    <w:rsid w:val="00CC703D"/>
    <w:rsid w:val="00CD197B"/>
    <w:rsid w:val="00CD1E55"/>
    <w:rsid w:val="00CD1EAC"/>
    <w:rsid w:val="00CD2078"/>
    <w:rsid w:val="00CD2D78"/>
    <w:rsid w:val="00CD36AD"/>
    <w:rsid w:val="00CD42A9"/>
    <w:rsid w:val="00CD4EC6"/>
    <w:rsid w:val="00CD5859"/>
    <w:rsid w:val="00CD60DD"/>
    <w:rsid w:val="00CD6E35"/>
    <w:rsid w:val="00CD7660"/>
    <w:rsid w:val="00CE0502"/>
    <w:rsid w:val="00CE11C2"/>
    <w:rsid w:val="00CE12AD"/>
    <w:rsid w:val="00CE23DE"/>
    <w:rsid w:val="00CE2D10"/>
    <w:rsid w:val="00CE337C"/>
    <w:rsid w:val="00CE34C7"/>
    <w:rsid w:val="00CE3587"/>
    <w:rsid w:val="00CE38E2"/>
    <w:rsid w:val="00CE3A7A"/>
    <w:rsid w:val="00CE451C"/>
    <w:rsid w:val="00CE465E"/>
    <w:rsid w:val="00CE4797"/>
    <w:rsid w:val="00CE6543"/>
    <w:rsid w:val="00CE728A"/>
    <w:rsid w:val="00CE7732"/>
    <w:rsid w:val="00CE7D52"/>
    <w:rsid w:val="00CF02F0"/>
    <w:rsid w:val="00CF1018"/>
    <w:rsid w:val="00CF2735"/>
    <w:rsid w:val="00CF331E"/>
    <w:rsid w:val="00CF519A"/>
    <w:rsid w:val="00CF530D"/>
    <w:rsid w:val="00CF5842"/>
    <w:rsid w:val="00D00EA5"/>
    <w:rsid w:val="00D00F15"/>
    <w:rsid w:val="00D03187"/>
    <w:rsid w:val="00D05192"/>
    <w:rsid w:val="00D05B89"/>
    <w:rsid w:val="00D05D92"/>
    <w:rsid w:val="00D06303"/>
    <w:rsid w:val="00D06885"/>
    <w:rsid w:val="00D10075"/>
    <w:rsid w:val="00D1317B"/>
    <w:rsid w:val="00D13452"/>
    <w:rsid w:val="00D14C1C"/>
    <w:rsid w:val="00D1514C"/>
    <w:rsid w:val="00D15773"/>
    <w:rsid w:val="00D16222"/>
    <w:rsid w:val="00D16E3C"/>
    <w:rsid w:val="00D1793A"/>
    <w:rsid w:val="00D17A92"/>
    <w:rsid w:val="00D2030C"/>
    <w:rsid w:val="00D2074A"/>
    <w:rsid w:val="00D21A4F"/>
    <w:rsid w:val="00D22BBF"/>
    <w:rsid w:val="00D23402"/>
    <w:rsid w:val="00D23CC7"/>
    <w:rsid w:val="00D23E10"/>
    <w:rsid w:val="00D2407A"/>
    <w:rsid w:val="00D241BA"/>
    <w:rsid w:val="00D24356"/>
    <w:rsid w:val="00D251F1"/>
    <w:rsid w:val="00D257B0"/>
    <w:rsid w:val="00D25836"/>
    <w:rsid w:val="00D260B2"/>
    <w:rsid w:val="00D26ADA"/>
    <w:rsid w:val="00D26BA3"/>
    <w:rsid w:val="00D30825"/>
    <w:rsid w:val="00D30E27"/>
    <w:rsid w:val="00D312ED"/>
    <w:rsid w:val="00D323EC"/>
    <w:rsid w:val="00D324E2"/>
    <w:rsid w:val="00D32BB3"/>
    <w:rsid w:val="00D332E9"/>
    <w:rsid w:val="00D33777"/>
    <w:rsid w:val="00D3398B"/>
    <w:rsid w:val="00D33E9A"/>
    <w:rsid w:val="00D3470A"/>
    <w:rsid w:val="00D35D6F"/>
    <w:rsid w:val="00D367F4"/>
    <w:rsid w:val="00D36ED2"/>
    <w:rsid w:val="00D37291"/>
    <w:rsid w:val="00D40698"/>
    <w:rsid w:val="00D40D9D"/>
    <w:rsid w:val="00D40EB3"/>
    <w:rsid w:val="00D41150"/>
    <w:rsid w:val="00D42C5F"/>
    <w:rsid w:val="00D43898"/>
    <w:rsid w:val="00D44123"/>
    <w:rsid w:val="00D445F2"/>
    <w:rsid w:val="00D44AB7"/>
    <w:rsid w:val="00D45690"/>
    <w:rsid w:val="00D4590D"/>
    <w:rsid w:val="00D45CFE"/>
    <w:rsid w:val="00D46A56"/>
    <w:rsid w:val="00D50AC6"/>
    <w:rsid w:val="00D50F60"/>
    <w:rsid w:val="00D51804"/>
    <w:rsid w:val="00D51E12"/>
    <w:rsid w:val="00D5326D"/>
    <w:rsid w:val="00D53324"/>
    <w:rsid w:val="00D539A9"/>
    <w:rsid w:val="00D54412"/>
    <w:rsid w:val="00D550A0"/>
    <w:rsid w:val="00D56BA5"/>
    <w:rsid w:val="00D56EC0"/>
    <w:rsid w:val="00D5730B"/>
    <w:rsid w:val="00D5741D"/>
    <w:rsid w:val="00D60781"/>
    <w:rsid w:val="00D61D33"/>
    <w:rsid w:val="00D621DF"/>
    <w:rsid w:val="00D62FA1"/>
    <w:rsid w:val="00D637A4"/>
    <w:rsid w:val="00D64417"/>
    <w:rsid w:val="00D64975"/>
    <w:rsid w:val="00D657F2"/>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8F9"/>
    <w:rsid w:val="00D74A1F"/>
    <w:rsid w:val="00D74A98"/>
    <w:rsid w:val="00D75669"/>
    <w:rsid w:val="00D77DA5"/>
    <w:rsid w:val="00D805B7"/>
    <w:rsid w:val="00D80BA7"/>
    <w:rsid w:val="00D80BA8"/>
    <w:rsid w:val="00D80FB0"/>
    <w:rsid w:val="00D816CD"/>
    <w:rsid w:val="00D83E2F"/>
    <w:rsid w:val="00D84FF3"/>
    <w:rsid w:val="00D8537F"/>
    <w:rsid w:val="00D86564"/>
    <w:rsid w:val="00D87663"/>
    <w:rsid w:val="00D90324"/>
    <w:rsid w:val="00D93ADB"/>
    <w:rsid w:val="00D93B90"/>
    <w:rsid w:val="00D94E6E"/>
    <w:rsid w:val="00D950F3"/>
    <w:rsid w:val="00D955A4"/>
    <w:rsid w:val="00D95ECC"/>
    <w:rsid w:val="00D96750"/>
    <w:rsid w:val="00D96A38"/>
    <w:rsid w:val="00D96CB6"/>
    <w:rsid w:val="00D9777A"/>
    <w:rsid w:val="00DA03CF"/>
    <w:rsid w:val="00DA137D"/>
    <w:rsid w:val="00DA1C56"/>
    <w:rsid w:val="00DA1FE1"/>
    <w:rsid w:val="00DA2787"/>
    <w:rsid w:val="00DA2B73"/>
    <w:rsid w:val="00DA35ED"/>
    <w:rsid w:val="00DA42CC"/>
    <w:rsid w:val="00DA4D19"/>
    <w:rsid w:val="00DA5358"/>
    <w:rsid w:val="00DA56E7"/>
    <w:rsid w:val="00DA5DFE"/>
    <w:rsid w:val="00DA66AF"/>
    <w:rsid w:val="00DA6CC6"/>
    <w:rsid w:val="00DB1488"/>
    <w:rsid w:val="00DB14A9"/>
    <w:rsid w:val="00DB1723"/>
    <w:rsid w:val="00DB232D"/>
    <w:rsid w:val="00DB4296"/>
    <w:rsid w:val="00DB510B"/>
    <w:rsid w:val="00DB5407"/>
    <w:rsid w:val="00DB5D97"/>
    <w:rsid w:val="00DB5FF4"/>
    <w:rsid w:val="00DB6865"/>
    <w:rsid w:val="00DC01C7"/>
    <w:rsid w:val="00DC1EB7"/>
    <w:rsid w:val="00DC3225"/>
    <w:rsid w:val="00DC3C88"/>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5B27"/>
    <w:rsid w:val="00DD7C59"/>
    <w:rsid w:val="00DE1001"/>
    <w:rsid w:val="00DE296D"/>
    <w:rsid w:val="00DE2B4F"/>
    <w:rsid w:val="00DE2C86"/>
    <w:rsid w:val="00DE40BD"/>
    <w:rsid w:val="00DE4526"/>
    <w:rsid w:val="00DE608D"/>
    <w:rsid w:val="00DE68AD"/>
    <w:rsid w:val="00DE6D0B"/>
    <w:rsid w:val="00DF0191"/>
    <w:rsid w:val="00DF09FD"/>
    <w:rsid w:val="00DF0E91"/>
    <w:rsid w:val="00DF12B5"/>
    <w:rsid w:val="00DF2025"/>
    <w:rsid w:val="00DF2174"/>
    <w:rsid w:val="00DF2886"/>
    <w:rsid w:val="00DF3ABC"/>
    <w:rsid w:val="00DF4E57"/>
    <w:rsid w:val="00DF4F03"/>
    <w:rsid w:val="00DF692B"/>
    <w:rsid w:val="00E01A01"/>
    <w:rsid w:val="00E01A36"/>
    <w:rsid w:val="00E01F3D"/>
    <w:rsid w:val="00E020F9"/>
    <w:rsid w:val="00E027C7"/>
    <w:rsid w:val="00E04752"/>
    <w:rsid w:val="00E049D7"/>
    <w:rsid w:val="00E04AA5"/>
    <w:rsid w:val="00E04D60"/>
    <w:rsid w:val="00E053C8"/>
    <w:rsid w:val="00E05DE4"/>
    <w:rsid w:val="00E0734F"/>
    <w:rsid w:val="00E07BE8"/>
    <w:rsid w:val="00E07D03"/>
    <w:rsid w:val="00E102F6"/>
    <w:rsid w:val="00E14CEB"/>
    <w:rsid w:val="00E15E21"/>
    <w:rsid w:val="00E17870"/>
    <w:rsid w:val="00E17E78"/>
    <w:rsid w:val="00E20B71"/>
    <w:rsid w:val="00E20BED"/>
    <w:rsid w:val="00E20DF7"/>
    <w:rsid w:val="00E21ACB"/>
    <w:rsid w:val="00E21B41"/>
    <w:rsid w:val="00E21DF4"/>
    <w:rsid w:val="00E22321"/>
    <w:rsid w:val="00E225F3"/>
    <w:rsid w:val="00E226B2"/>
    <w:rsid w:val="00E23B89"/>
    <w:rsid w:val="00E24BD7"/>
    <w:rsid w:val="00E24C99"/>
    <w:rsid w:val="00E25697"/>
    <w:rsid w:val="00E259BC"/>
    <w:rsid w:val="00E25C61"/>
    <w:rsid w:val="00E27C61"/>
    <w:rsid w:val="00E31E72"/>
    <w:rsid w:val="00E32190"/>
    <w:rsid w:val="00E3292F"/>
    <w:rsid w:val="00E332C8"/>
    <w:rsid w:val="00E332C9"/>
    <w:rsid w:val="00E34476"/>
    <w:rsid w:val="00E35F21"/>
    <w:rsid w:val="00E36AB6"/>
    <w:rsid w:val="00E423CF"/>
    <w:rsid w:val="00E4365B"/>
    <w:rsid w:val="00E440A7"/>
    <w:rsid w:val="00E4421F"/>
    <w:rsid w:val="00E44754"/>
    <w:rsid w:val="00E45B71"/>
    <w:rsid w:val="00E4701E"/>
    <w:rsid w:val="00E47672"/>
    <w:rsid w:val="00E52482"/>
    <w:rsid w:val="00E52F2C"/>
    <w:rsid w:val="00E54218"/>
    <w:rsid w:val="00E547FA"/>
    <w:rsid w:val="00E54B3C"/>
    <w:rsid w:val="00E54C64"/>
    <w:rsid w:val="00E6071A"/>
    <w:rsid w:val="00E61606"/>
    <w:rsid w:val="00E62255"/>
    <w:rsid w:val="00E629E4"/>
    <w:rsid w:val="00E632C5"/>
    <w:rsid w:val="00E63D22"/>
    <w:rsid w:val="00E646DD"/>
    <w:rsid w:val="00E652AD"/>
    <w:rsid w:val="00E6594C"/>
    <w:rsid w:val="00E66105"/>
    <w:rsid w:val="00E6632D"/>
    <w:rsid w:val="00E669D2"/>
    <w:rsid w:val="00E70CA7"/>
    <w:rsid w:val="00E70D4B"/>
    <w:rsid w:val="00E71FB7"/>
    <w:rsid w:val="00E7220D"/>
    <w:rsid w:val="00E72389"/>
    <w:rsid w:val="00E724A5"/>
    <w:rsid w:val="00E72E09"/>
    <w:rsid w:val="00E73052"/>
    <w:rsid w:val="00E74A40"/>
    <w:rsid w:val="00E75222"/>
    <w:rsid w:val="00E75F36"/>
    <w:rsid w:val="00E769EB"/>
    <w:rsid w:val="00E77507"/>
    <w:rsid w:val="00E7799C"/>
    <w:rsid w:val="00E80738"/>
    <w:rsid w:val="00E808FD"/>
    <w:rsid w:val="00E812D8"/>
    <w:rsid w:val="00E818A2"/>
    <w:rsid w:val="00E81B07"/>
    <w:rsid w:val="00E8255E"/>
    <w:rsid w:val="00E825E2"/>
    <w:rsid w:val="00E82D63"/>
    <w:rsid w:val="00E83DFC"/>
    <w:rsid w:val="00E8417A"/>
    <w:rsid w:val="00E84C50"/>
    <w:rsid w:val="00E84D65"/>
    <w:rsid w:val="00E85470"/>
    <w:rsid w:val="00E85ECC"/>
    <w:rsid w:val="00E8621D"/>
    <w:rsid w:val="00E900ED"/>
    <w:rsid w:val="00E9018A"/>
    <w:rsid w:val="00E9063E"/>
    <w:rsid w:val="00E9068B"/>
    <w:rsid w:val="00E913E0"/>
    <w:rsid w:val="00E9152E"/>
    <w:rsid w:val="00E915B2"/>
    <w:rsid w:val="00E91A7C"/>
    <w:rsid w:val="00E92345"/>
    <w:rsid w:val="00E92B30"/>
    <w:rsid w:val="00E944CA"/>
    <w:rsid w:val="00E94ABB"/>
    <w:rsid w:val="00E95521"/>
    <w:rsid w:val="00E9583A"/>
    <w:rsid w:val="00E961F1"/>
    <w:rsid w:val="00E979B8"/>
    <w:rsid w:val="00EA00D3"/>
    <w:rsid w:val="00EA0193"/>
    <w:rsid w:val="00EA0CD5"/>
    <w:rsid w:val="00EA1DDB"/>
    <w:rsid w:val="00EA4A90"/>
    <w:rsid w:val="00EA564B"/>
    <w:rsid w:val="00EA5A10"/>
    <w:rsid w:val="00EA6766"/>
    <w:rsid w:val="00EA7208"/>
    <w:rsid w:val="00EB3AB8"/>
    <w:rsid w:val="00EB3FC9"/>
    <w:rsid w:val="00EB461E"/>
    <w:rsid w:val="00EB4DCA"/>
    <w:rsid w:val="00EB5D2F"/>
    <w:rsid w:val="00EC109F"/>
    <w:rsid w:val="00EC1944"/>
    <w:rsid w:val="00EC1B64"/>
    <w:rsid w:val="00EC32CA"/>
    <w:rsid w:val="00EC4552"/>
    <w:rsid w:val="00EC4678"/>
    <w:rsid w:val="00EC4FD5"/>
    <w:rsid w:val="00EC5419"/>
    <w:rsid w:val="00EC595A"/>
    <w:rsid w:val="00EC5AE8"/>
    <w:rsid w:val="00EC5BD3"/>
    <w:rsid w:val="00EC7442"/>
    <w:rsid w:val="00EC7E38"/>
    <w:rsid w:val="00ED0526"/>
    <w:rsid w:val="00ED1650"/>
    <w:rsid w:val="00ED2132"/>
    <w:rsid w:val="00ED220E"/>
    <w:rsid w:val="00ED42C6"/>
    <w:rsid w:val="00ED592A"/>
    <w:rsid w:val="00ED68D8"/>
    <w:rsid w:val="00ED6A83"/>
    <w:rsid w:val="00ED73D0"/>
    <w:rsid w:val="00ED7F39"/>
    <w:rsid w:val="00EE006C"/>
    <w:rsid w:val="00EE1249"/>
    <w:rsid w:val="00EE3C32"/>
    <w:rsid w:val="00EE3E80"/>
    <w:rsid w:val="00EE3EA1"/>
    <w:rsid w:val="00EE45FD"/>
    <w:rsid w:val="00EE4B4A"/>
    <w:rsid w:val="00EE5672"/>
    <w:rsid w:val="00EE6AEE"/>
    <w:rsid w:val="00EE6E01"/>
    <w:rsid w:val="00EE73CB"/>
    <w:rsid w:val="00EE7897"/>
    <w:rsid w:val="00EF0050"/>
    <w:rsid w:val="00EF06AB"/>
    <w:rsid w:val="00EF0E08"/>
    <w:rsid w:val="00EF0FAF"/>
    <w:rsid w:val="00EF242F"/>
    <w:rsid w:val="00EF2464"/>
    <w:rsid w:val="00EF2E73"/>
    <w:rsid w:val="00EF3A46"/>
    <w:rsid w:val="00EF4BBD"/>
    <w:rsid w:val="00EF5244"/>
    <w:rsid w:val="00EF5445"/>
    <w:rsid w:val="00EF5A09"/>
    <w:rsid w:val="00EF61E5"/>
    <w:rsid w:val="00EF652D"/>
    <w:rsid w:val="00EF656F"/>
    <w:rsid w:val="00EF7F6D"/>
    <w:rsid w:val="00F0001A"/>
    <w:rsid w:val="00F01994"/>
    <w:rsid w:val="00F01B50"/>
    <w:rsid w:val="00F023BA"/>
    <w:rsid w:val="00F02DD5"/>
    <w:rsid w:val="00F02F4E"/>
    <w:rsid w:val="00F03737"/>
    <w:rsid w:val="00F039D7"/>
    <w:rsid w:val="00F03ADC"/>
    <w:rsid w:val="00F0482B"/>
    <w:rsid w:val="00F05104"/>
    <w:rsid w:val="00F059F3"/>
    <w:rsid w:val="00F1114B"/>
    <w:rsid w:val="00F12E3E"/>
    <w:rsid w:val="00F13048"/>
    <w:rsid w:val="00F13B94"/>
    <w:rsid w:val="00F13FE3"/>
    <w:rsid w:val="00F1413B"/>
    <w:rsid w:val="00F14366"/>
    <w:rsid w:val="00F165A4"/>
    <w:rsid w:val="00F20E06"/>
    <w:rsid w:val="00F24ACB"/>
    <w:rsid w:val="00F24EC5"/>
    <w:rsid w:val="00F26C7D"/>
    <w:rsid w:val="00F27430"/>
    <w:rsid w:val="00F301B7"/>
    <w:rsid w:val="00F30360"/>
    <w:rsid w:val="00F30E85"/>
    <w:rsid w:val="00F30F60"/>
    <w:rsid w:val="00F31794"/>
    <w:rsid w:val="00F32C6B"/>
    <w:rsid w:val="00F32DB0"/>
    <w:rsid w:val="00F33687"/>
    <w:rsid w:val="00F3451B"/>
    <w:rsid w:val="00F35D54"/>
    <w:rsid w:val="00F35F15"/>
    <w:rsid w:val="00F401D0"/>
    <w:rsid w:val="00F402B8"/>
    <w:rsid w:val="00F410C6"/>
    <w:rsid w:val="00F4114E"/>
    <w:rsid w:val="00F4119A"/>
    <w:rsid w:val="00F41473"/>
    <w:rsid w:val="00F41B53"/>
    <w:rsid w:val="00F42B7A"/>
    <w:rsid w:val="00F42C5D"/>
    <w:rsid w:val="00F42F0C"/>
    <w:rsid w:val="00F43291"/>
    <w:rsid w:val="00F459CE"/>
    <w:rsid w:val="00F47DED"/>
    <w:rsid w:val="00F50243"/>
    <w:rsid w:val="00F50BB7"/>
    <w:rsid w:val="00F530DC"/>
    <w:rsid w:val="00F537CE"/>
    <w:rsid w:val="00F55B15"/>
    <w:rsid w:val="00F56241"/>
    <w:rsid w:val="00F567E9"/>
    <w:rsid w:val="00F56846"/>
    <w:rsid w:val="00F56F45"/>
    <w:rsid w:val="00F57481"/>
    <w:rsid w:val="00F609FB"/>
    <w:rsid w:val="00F61726"/>
    <w:rsid w:val="00F61A24"/>
    <w:rsid w:val="00F62304"/>
    <w:rsid w:val="00F62486"/>
    <w:rsid w:val="00F62BC5"/>
    <w:rsid w:val="00F62D7D"/>
    <w:rsid w:val="00F63CAD"/>
    <w:rsid w:val="00F64EF2"/>
    <w:rsid w:val="00F6646B"/>
    <w:rsid w:val="00F66736"/>
    <w:rsid w:val="00F673FA"/>
    <w:rsid w:val="00F675FA"/>
    <w:rsid w:val="00F70AE2"/>
    <w:rsid w:val="00F71083"/>
    <w:rsid w:val="00F720E6"/>
    <w:rsid w:val="00F72A10"/>
    <w:rsid w:val="00F72FAC"/>
    <w:rsid w:val="00F73EB5"/>
    <w:rsid w:val="00F742DF"/>
    <w:rsid w:val="00F750F3"/>
    <w:rsid w:val="00F7650A"/>
    <w:rsid w:val="00F774B4"/>
    <w:rsid w:val="00F80D46"/>
    <w:rsid w:val="00F820D3"/>
    <w:rsid w:val="00F82171"/>
    <w:rsid w:val="00F82ED8"/>
    <w:rsid w:val="00F83D38"/>
    <w:rsid w:val="00F84286"/>
    <w:rsid w:val="00F84EB8"/>
    <w:rsid w:val="00F851D2"/>
    <w:rsid w:val="00F85359"/>
    <w:rsid w:val="00F903AD"/>
    <w:rsid w:val="00F90B97"/>
    <w:rsid w:val="00F9122B"/>
    <w:rsid w:val="00F929B3"/>
    <w:rsid w:val="00F93B63"/>
    <w:rsid w:val="00F953B5"/>
    <w:rsid w:val="00F96568"/>
    <w:rsid w:val="00F972DD"/>
    <w:rsid w:val="00F972F0"/>
    <w:rsid w:val="00F97A67"/>
    <w:rsid w:val="00F97C22"/>
    <w:rsid w:val="00FA02C9"/>
    <w:rsid w:val="00FA12FC"/>
    <w:rsid w:val="00FA1D92"/>
    <w:rsid w:val="00FA255D"/>
    <w:rsid w:val="00FA393F"/>
    <w:rsid w:val="00FA4DFA"/>
    <w:rsid w:val="00FA55C8"/>
    <w:rsid w:val="00FA584C"/>
    <w:rsid w:val="00FA7B90"/>
    <w:rsid w:val="00FB11FD"/>
    <w:rsid w:val="00FB33DC"/>
    <w:rsid w:val="00FB3AD2"/>
    <w:rsid w:val="00FB53D7"/>
    <w:rsid w:val="00FB7BFB"/>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29AE"/>
    <w:rsid w:val="00FD3954"/>
    <w:rsid w:val="00FD5B41"/>
    <w:rsid w:val="00FD5E13"/>
    <w:rsid w:val="00FE2F05"/>
    <w:rsid w:val="00FE42C0"/>
    <w:rsid w:val="00FE42E4"/>
    <w:rsid w:val="00FE5842"/>
    <w:rsid w:val="00FE6160"/>
    <w:rsid w:val="00FE730E"/>
    <w:rsid w:val="00FF2862"/>
    <w:rsid w:val="00FF336E"/>
    <w:rsid w:val="00FF38DD"/>
    <w:rsid w:val="00FF38E3"/>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94D19D1A-DAFB-4614-9E31-43DF91F8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8C1"/>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0F6305"/>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5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0E2E43"/>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0C244E"/>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0F6305"/>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RATable1">
    <w:name w:val="ARA Table1"/>
    <w:basedOn w:val="TableNormal"/>
    <w:next w:val="TableGrid"/>
    <w:uiPriority w:val="39"/>
    <w:rsid w:val="00A258A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007">
      <w:bodyDiv w:val="1"/>
      <w:marLeft w:val="0"/>
      <w:marRight w:val="0"/>
      <w:marTop w:val="0"/>
      <w:marBottom w:val="0"/>
      <w:divBdr>
        <w:top w:val="none" w:sz="0" w:space="0" w:color="auto"/>
        <w:left w:val="none" w:sz="0" w:space="0" w:color="auto"/>
        <w:bottom w:val="none" w:sz="0" w:space="0" w:color="auto"/>
        <w:right w:val="none" w:sz="0" w:space="0" w:color="auto"/>
      </w:divBdr>
    </w:div>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35495015">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21354169">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358899531">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122990800">
      <w:bodyDiv w:val="1"/>
      <w:marLeft w:val="0"/>
      <w:marRight w:val="0"/>
      <w:marTop w:val="0"/>
      <w:marBottom w:val="0"/>
      <w:divBdr>
        <w:top w:val="none" w:sz="0" w:space="0" w:color="auto"/>
        <w:left w:val="none" w:sz="0" w:space="0" w:color="auto"/>
        <w:bottom w:val="none" w:sz="0" w:space="0" w:color="auto"/>
        <w:right w:val="none" w:sz="0" w:space="0" w:color="auto"/>
      </w:divBdr>
    </w:div>
    <w:div w:id="1128622821">
      <w:bodyDiv w:val="1"/>
      <w:marLeft w:val="0"/>
      <w:marRight w:val="0"/>
      <w:marTop w:val="0"/>
      <w:marBottom w:val="0"/>
      <w:divBdr>
        <w:top w:val="none" w:sz="0" w:space="0" w:color="auto"/>
        <w:left w:val="none" w:sz="0" w:space="0" w:color="auto"/>
        <w:bottom w:val="none" w:sz="0" w:space="0" w:color="auto"/>
        <w:right w:val="none" w:sz="0" w:space="0" w:color="auto"/>
      </w:divBdr>
      <w:divsChild>
        <w:div w:id="1978604199">
          <w:marLeft w:val="0"/>
          <w:marRight w:val="0"/>
          <w:marTop w:val="0"/>
          <w:marBottom w:val="0"/>
          <w:divBdr>
            <w:top w:val="none" w:sz="0" w:space="0" w:color="auto"/>
            <w:left w:val="none" w:sz="0" w:space="0" w:color="auto"/>
            <w:bottom w:val="none" w:sz="0" w:space="0" w:color="auto"/>
            <w:right w:val="none" w:sz="0" w:space="0" w:color="auto"/>
          </w:divBdr>
        </w:div>
      </w:divsChild>
    </w:div>
    <w:div w:id="1294826800">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574269068">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860854105">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64013110">
      <w:bodyDiv w:val="1"/>
      <w:marLeft w:val="0"/>
      <w:marRight w:val="0"/>
      <w:marTop w:val="0"/>
      <w:marBottom w:val="0"/>
      <w:divBdr>
        <w:top w:val="none" w:sz="0" w:space="0" w:color="auto"/>
        <w:left w:val="none" w:sz="0" w:space="0" w:color="auto"/>
        <w:bottom w:val="none" w:sz="0" w:space="0" w:color="auto"/>
        <w:right w:val="none" w:sz="0" w:space="0" w:color="auto"/>
      </w:divBdr>
    </w:div>
    <w:div w:id="2068257052">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HLTINF006"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2.xml><?xml version="1.0" encoding="utf-8"?>
<ds:datastoreItem xmlns:ds="http://schemas.openxmlformats.org/officeDocument/2006/customXml" ds:itemID="{2CD6806A-66BA-42B1-A268-7976A5964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4.xml><?xml version="1.0" encoding="utf-8"?>
<ds:datastoreItem xmlns:ds="http://schemas.openxmlformats.org/officeDocument/2006/customXml" ds:itemID="{2054675D-6695-4125-BCCF-0D75A0EAB89E}">
  <ds:schemaRefs>
    <ds:schemaRef ds:uri="http://schemas.microsoft.com/sharepoint/v3/contenttype/forms"/>
  </ds:schemaRefs>
</ds:datastoreItem>
</file>

<file path=docMetadata/LabelInfo.xml><?xml version="1.0" encoding="utf-8"?>
<clbl:labelList xmlns:clbl="http://schemas.microsoft.com/office/2020/mipLabelMetadata">
  <clbl:label id="{6a3a435d-3aa3-47a8-87fa-0e6bd220e179}" enabled="0" method="" siteId="{6a3a435d-3aa3-47a8-87fa-0e6bd220e179}" removed="1"/>
</clbl:labelList>
</file>

<file path=docProps/app.xml><?xml version="1.0" encoding="utf-8"?>
<Properties xmlns="http://schemas.openxmlformats.org/officeDocument/2006/extended-properties" xmlns:vt="http://schemas.openxmlformats.org/officeDocument/2006/docPropsVTypes">
  <Template>Normal.dotm</Template>
  <TotalTime>56</TotalTime>
  <Pages>14</Pages>
  <Words>1673</Words>
  <Characters>9446</Characters>
  <Application>Microsoft Office Word</Application>
  <DocSecurity>0</DocSecurity>
  <Lines>316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Links>
    <vt:vector size="126" baseType="variant">
      <vt:variant>
        <vt:i4>3145825</vt:i4>
      </vt:variant>
      <vt:variant>
        <vt:i4>120</vt:i4>
      </vt:variant>
      <vt:variant>
        <vt:i4>0</vt:i4>
      </vt:variant>
      <vt:variant>
        <vt:i4>5</vt:i4>
      </vt:variant>
      <vt:variant>
        <vt:lpwstr>https://training.gov.au/Training/Details/HLTINF006</vt:lpwstr>
      </vt:variant>
      <vt:variant>
        <vt:lpwstr/>
      </vt:variant>
      <vt:variant>
        <vt:i4>1900604</vt:i4>
      </vt:variant>
      <vt:variant>
        <vt:i4>113</vt:i4>
      </vt:variant>
      <vt:variant>
        <vt:i4>0</vt:i4>
      </vt:variant>
      <vt:variant>
        <vt:i4>5</vt:i4>
      </vt:variant>
      <vt:variant>
        <vt:lpwstr/>
      </vt:variant>
      <vt:variant>
        <vt:lpwstr>_Toc125011998</vt:lpwstr>
      </vt:variant>
      <vt:variant>
        <vt:i4>1900604</vt:i4>
      </vt:variant>
      <vt:variant>
        <vt:i4>107</vt:i4>
      </vt:variant>
      <vt:variant>
        <vt:i4>0</vt:i4>
      </vt:variant>
      <vt:variant>
        <vt:i4>5</vt:i4>
      </vt:variant>
      <vt:variant>
        <vt:lpwstr/>
      </vt:variant>
      <vt:variant>
        <vt:lpwstr>_Toc125011997</vt:lpwstr>
      </vt:variant>
      <vt:variant>
        <vt:i4>1900604</vt:i4>
      </vt:variant>
      <vt:variant>
        <vt:i4>101</vt:i4>
      </vt:variant>
      <vt:variant>
        <vt:i4>0</vt:i4>
      </vt:variant>
      <vt:variant>
        <vt:i4>5</vt:i4>
      </vt:variant>
      <vt:variant>
        <vt:lpwstr/>
      </vt:variant>
      <vt:variant>
        <vt:lpwstr>_Toc125011996</vt:lpwstr>
      </vt:variant>
      <vt:variant>
        <vt:i4>1900604</vt:i4>
      </vt:variant>
      <vt:variant>
        <vt:i4>95</vt:i4>
      </vt:variant>
      <vt:variant>
        <vt:i4>0</vt:i4>
      </vt:variant>
      <vt:variant>
        <vt:i4>5</vt:i4>
      </vt:variant>
      <vt:variant>
        <vt:lpwstr/>
      </vt:variant>
      <vt:variant>
        <vt:lpwstr>_Toc125011995</vt:lpwstr>
      </vt:variant>
      <vt:variant>
        <vt:i4>1900604</vt:i4>
      </vt:variant>
      <vt:variant>
        <vt:i4>89</vt:i4>
      </vt:variant>
      <vt:variant>
        <vt:i4>0</vt:i4>
      </vt:variant>
      <vt:variant>
        <vt:i4>5</vt:i4>
      </vt:variant>
      <vt:variant>
        <vt:lpwstr/>
      </vt:variant>
      <vt:variant>
        <vt:lpwstr>_Toc125011994</vt:lpwstr>
      </vt:variant>
      <vt:variant>
        <vt:i4>1900604</vt:i4>
      </vt:variant>
      <vt:variant>
        <vt:i4>83</vt:i4>
      </vt:variant>
      <vt:variant>
        <vt:i4>0</vt:i4>
      </vt:variant>
      <vt:variant>
        <vt:i4>5</vt:i4>
      </vt:variant>
      <vt:variant>
        <vt:lpwstr/>
      </vt:variant>
      <vt:variant>
        <vt:lpwstr>_Toc125011993</vt:lpwstr>
      </vt:variant>
      <vt:variant>
        <vt:i4>1900604</vt:i4>
      </vt:variant>
      <vt:variant>
        <vt:i4>77</vt:i4>
      </vt:variant>
      <vt:variant>
        <vt:i4>0</vt:i4>
      </vt:variant>
      <vt:variant>
        <vt:i4>5</vt:i4>
      </vt:variant>
      <vt:variant>
        <vt:lpwstr/>
      </vt:variant>
      <vt:variant>
        <vt:lpwstr>_Toc125011992</vt:lpwstr>
      </vt:variant>
      <vt:variant>
        <vt:i4>1900604</vt:i4>
      </vt:variant>
      <vt:variant>
        <vt:i4>71</vt:i4>
      </vt:variant>
      <vt:variant>
        <vt:i4>0</vt:i4>
      </vt:variant>
      <vt:variant>
        <vt:i4>5</vt:i4>
      </vt:variant>
      <vt:variant>
        <vt:lpwstr/>
      </vt:variant>
      <vt:variant>
        <vt:lpwstr>_Toc125011991</vt:lpwstr>
      </vt:variant>
      <vt:variant>
        <vt:i4>1900604</vt:i4>
      </vt:variant>
      <vt:variant>
        <vt:i4>65</vt:i4>
      </vt:variant>
      <vt:variant>
        <vt:i4>0</vt:i4>
      </vt:variant>
      <vt:variant>
        <vt:i4>5</vt:i4>
      </vt:variant>
      <vt:variant>
        <vt:lpwstr/>
      </vt:variant>
      <vt:variant>
        <vt:lpwstr>_Toc125011990</vt:lpwstr>
      </vt:variant>
      <vt:variant>
        <vt:i4>1835068</vt:i4>
      </vt:variant>
      <vt:variant>
        <vt:i4>59</vt:i4>
      </vt:variant>
      <vt:variant>
        <vt:i4>0</vt:i4>
      </vt:variant>
      <vt:variant>
        <vt:i4>5</vt:i4>
      </vt:variant>
      <vt:variant>
        <vt:lpwstr/>
      </vt:variant>
      <vt:variant>
        <vt:lpwstr>_Toc125011989</vt:lpwstr>
      </vt:variant>
      <vt:variant>
        <vt:i4>1835068</vt:i4>
      </vt:variant>
      <vt:variant>
        <vt:i4>53</vt:i4>
      </vt:variant>
      <vt:variant>
        <vt:i4>0</vt:i4>
      </vt:variant>
      <vt:variant>
        <vt:i4>5</vt:i4>
      </vt:variant>
      <vt:variant>
        <vt:lpwstr/>
      </vt:variant>
      <vt:variant>
        <vt:lpwstr>_Toc125011988</vt:lpwstr>
      </vt:variant>
      <vt:variant>
        <vt:i4>1835068</vt:i4>
      </vt:variant>
      <vt:variant>
        <vt:i4>47</vt:i4>
      </vt:variant>
      <vt:variant>
        <vt:i4>0</vt:i4>
      </vt:variant>
      <vt:variant>
        <vt:i4>5</vt:i4>
      </vt:variant>
      <vt:variant>
        <vt:lpwstr/>
      </vt:variant>
      <vt:variant>
        <vt:lpwstr>_Toc125011987</vt:lpwstr>
      </vt:variant>
      <vt:variant>
        <vt:i4>1835068</vt:i4>
      </vt:variant>
      <vt:variant>
        <vt:i4>41</vt:i4>
      </vt:variant>
      <vt:variant>
        <vt:i4>0</vt:i4>
      </vt:variant>
      <vt:variant>
        <vt:i4>5</vt:i4>
      </vt:variant>
      <vt:variant>
        <vt:lpwstr/>
      </vt:variant>
      <vt:variant>
        <vt:lpwstr>_Toc125011986</vt:lpwstr>
      </vt:variant>
      <vt:variant>
        <vt:i4>1835068</vt:i4>
      </vt:variant>
      <vt:variant>
        <vt:i4>35</vt:i4>
      </vt:variant>
      <vt:variant>
        <vt:i4>0</vt:i4>
      </vt:variant>
      <vt:variant>
        <vt:i4>5</vt:i4>
      </vt:variant>
      <vt:variant>
        <vt:lpwstr/>
      </vt:variant>
      <vt:variant>
        <vt:lpwstr>_Toc125011985</vt:lpwstr>
      </vt:variant>
      <vt:variant>
        <vt:i4>1835068</vt:i4>
      </vt:variant>
      <vt:variant>
        <vt:i4>29</vt:i4>
      </vt:variant>
      <vt:variant>
        <vt:i4>0</vt:i4>
      </vt:variant>
      <vt:variant>
        <vt:i4>5</vt:i4>
      </vt:variant>
      <vt:variant>
        <vt:lpwstr/>
      </vt:variant>
      <vt:variant>
        <vt:lpwstr>_Toc125011984</vt:lpwstr>
      </vt:variant>
      <vt:variant>
        <vt:i4>1835068</vt:i4>
      </vt:variant>
      <vt:variant>
        <vt:i4>23</vt:i4>
      </vt:variant>
      <vt:variant>
        <vt:i4>0</vt:i4>
      </vt:variant>
      <vt:variant>
        <vt:i4>5</vt:i4>
      </vt:variant>
      <vt:variant>
        <vt:lpwstr/>
      </vt:variant>
      <vt:variant>
        <vt:lpwstr>_Toc125011983</vt:lpwstr>
      </vt:variant>
      <vt:variant>
        <vt:i4>1835068</vt:i4>
      </vt:variant>
      <vt:variant>
        <vt:i4>17</vt:i4>
      </vt:variant>
      <vt:variant>
        <vt:i4>0</vt:i4>
      </vt:variant>
      <vt:variant>
        <vt:i4>5</vt:i4>
      </vt:variant>
      <vt:variant>
        <vt:lpwstr/>
      </vt:variant>
      <vt:variant>
        <vt:lpwstr>_Toc125011982</vt:lpwstr>
      </vt:variant>
      <vt:variant>
        <vt:i4>1835068</vt:i4>
      </vt:variant>
      <vt:variant>
        <vt:i4>11</vt:i4>
      </vt:variant>
      <vt:variant>
        <vt:i4>0</vt:i4>
      </vt:variant>
      <vt:variant>
        <vt:i4>5</vt:i4>
      </vt:variant>
      <vt:variant>
        <vt:lpwstr/>
      </vt:variant>
      <vt:variant>
        <vt:lpwstr>_Toc125011981</vt:lpwstr>
      </vt:variant>
      <vt:variant>
        <vt:i4>1835068</vt:i4>
      </vt:variant>
      <vt:variant>
        <vt:i4>5</vt:i4>
      </vt:variant>
      <vt:variant>
        <vt:i4>0</vt:i4>
      </vt:variant>
      <vt:variant>
        <vt:i4>5</vt:i4>
      </vt:variant>
      <vt:variant>
        <vt:lpwstr/>
      </vt:variant>
      <vt:variant>
        <vt:lpwstr>_Toc125011980</vt:lpwstr>
      </vt:variant>
      <vt:variant>
        <vt:i4>1245244</vt:i4>
      </vt:variant>
      <vt:variant>
        <vt:i4>2</vt:i4>
      </vt:variant>
      <vt:variant>
        <vt:i4>0</vt:i4>
      </vt:variant>
      <vt:variant>
        <vt:i4>5</vt:i4>
      </vt:variant>
      <vt:variant>
        <vt:lpwstr/>
      </vt:variant>
      <vt:variant>
        <vt:lpwstr>_Toc125011979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56</cp:revision>
  <dcterms:created xsi:type="dcterms:W3CDTF">2021-12-22T18:32:00Z</dcterms:created>
  <dcterms:modified xsi:type="dcterms:W3CDTF">2023-12-08T04:22:00Z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0x010100DD51334FE81C084784F3072C334382AE</vt:lpwstr>
  </property>
  <property fmtid="{D5CDD505-2E9C-101B-9397-08002B2CF9AE}" pid="3" name="Order">
    <vt:r8>93640900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MediaServiceImageTags">
    <vt:lpwstr/>
  </property>
  <property fmtid="{D5CDD505-2E9C-101B-9397-08002B2CF9AE}" pid="11" name="MSIP_Label_940342a7-de81-4f2d-83d5-6ecae4926616_Enabled">
    <vt:lpwstr>true</vt:lpwstr>
  </property>
  <property fmtid="{D5CDD505-2E9C-101B-9397-08002B2CF9AE}" pid="12" name="MSIP_Label_940342a7-de81-4f2d-83d5-6ecae4926616_SetDate">
    <vt:lpwstr>2023-01-25T04:42:06Z</vt:lpwstr>
  </property>
  <property fmtid="{D5CDD505-2E9C-101B-9397-08002B2CF9AE}" pid="13" name="MSIP_Label_940342a7-de81-4f2d-83d5-6ecae4926616_Method">
    <vt:lpwstr>Standard</vt:lpwstr>
  </property>
  <property fmtid="{D5CDD505-2E9C-101B-9397-08002B2CF9AE}" pid="14" name="MSIP_Label_940342a7-de81-4f2d-83d5-6ecae4926616_Name">
    <vt:lpwstr>TRG-Public</vt:lpwstr>
  </property>
  <property fmtid="{D5CDD505-2E9C-101B-9397-08002B2CF9AE}" pid="15" name="MSIP_Label_940342a7-de81-4f2d-83d5-6ecae4926616_SiteId">
    <vt:lpwstr>6a3a435d-3aa3-47a8-87fa-0e6bd220e179</vt:lpwstr>
  </property>
  <property fmtid="{D5CDD505-2E9C-101B-9397-08002B2CF9AE}" pid="16" name="MSIP_Label_940342a7-de81-4f2d-83d5-6ecae4926616_ActionId">
    <vt:lpwstr>b4a1372a-50bb-4d64-8f2f-52b937d1ad02</vt:lpwstr>
  </property>
  <property fmtid="{D5CDD505-2E9C-101B-9397-08002B2CF9AE}" pid="17" name="MSIP_Label_940342a7-de81-4f2d-83d5-6ecae4926616_ContentBits">
    <vt:lpwstr>0</vt:lpwstr>
  </property>
  <property fmtid="{D5CDD505-2E9C-101B-9397-08002B2CF9AE}" pid="18" name="Whatisthisreference">
    <vt:lpwstr>Template used for developing formative activities that will go with the learner guide.</vt:lpwstr>
  </property>
  <property fmtid="{D5CDD505-2E9C-101B-9397-08002B2CF9AE}" pid="19" name="_SourceUrl">
    <vt:lpwstr/>
  </property>
  <property fmtid="{D5CDD505-2E9C-101B-9397-08002B2CF9AE}" pid="20" name="_SharedFileIndex">
    <vt:lpwstr/>
  </property>
  <property fmtid="{D5CDD505-2E9C-101B-9397-08002B2CF9AE}" pid="21" name="Nameofdocument">
    <vt:lpwstr>Classroom Activity Booklet (Trainer Copy)</vt:lpwstr>
  </property>
  <property fmtid="{D5CDD505-2E9C-101B-9397-08002B2CF9AE}" pid="22" name="GrammarlyDocumentId">
    <vt:lpwstr>4f47963535592616668d30041de104e2f79ee583486f4677f85e109975b209c2</vt:lpwstr>
  </property>
</Properties>
</file>