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2232 232323 2323</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Emilia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03/03/2022</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4 años y 0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23/03/2026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Trastorno del Espectro Autista</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02/04/2026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r w:rsidR="00750958" w:rsidRPr="00BF14C1">
              <w:rPr>
                <w:rStyle w:val="Textodelmarcadordeposicin"/>
                <w:rFonts w:ascii="Arial" w:hAnsi="Arial" w:cs="Arial"/>
                <w:color w:val="auto"/>
                <w:sz w:val="16"/>
                <w:szCs w:val="16"/>
              </w:rPr>
              <w:t/>
            </w:r>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sdt>
              <w:sdtPr>
                <w:rPr>
                  <w:rFonts w:ascii="Times New Roman"/>
                  <w:sz w:val="20"/>
                </w:rPr>
                <w:alias w:val="admission_type_2"/>
                <w:tag w:val="admission_type_2"/>
                <w:id w:val="-512691034"/>
                <w:placeholder>
                  <w:docPart w:val="44F07ECC009647D0963FFFB897A47494"/>
                </w:placeholder>
                <w:showingPlcHdr/>
              </w:sdtPr>
              <w:sdtContent>
                <w:r w:rsidR="00E11CAA" w:rsidRPr="00BF14C1">
                  <w:rPr>
                    <w:rStyle w:val="Textodelmarcadordeposicin"/>
                    <w:rFonts w:ascii="Arial" w:hAnsi="Arial" w:cs="Arial"/>
                    <w:color w:val="auto"/>
                    <w:sz w:val="16"/>
                    <w:szCs w:val="16"/>
                  </w:rPr>
                  <w:t>333</w:t>
                </w:r>
              </w:sdtContent>
            </w:sdt>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Cuestionario de Observación - Especialistas.
Cuestionario de Observación - Contexto Familiar.
Evaluación Pedagógica Informal. Diversi 8° básico. Autores: Mabel Fierro y Nicole Retamales.</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Antonella inicia su recorrido escolar a los cuatro años en jardín infantil y, posteriormente, continúa directamente en el liceo, donde se mantiene hasta la actualidad. Su trayectoria se ha desarrollado de manera estable, sin registrar repitencias, y se caracteriza por la presencia constante de su familia, la cual manifiesta altas expectativas respecto de su futuro escolar y demuestra compromiso y apoyo en cada etapa de su proceso educativo.
En el ámbito personal y escolar, se observa que presenta movimientos estereotipados, dificultad para adaptarse a situaciones nuevas y escasa iniciativa para relacionarse espontáneamente con otras personas o participar en actividades grupales. Estas características se vinculan directamente con su diagnóstico de Trastorno del Espectro Autista (TEA), perfil que requiere apoyos específicos en el entorno escolar.
Durante el año 2023 recibe diagnóstico de trastorno ansioso depresivo, por el cual actualmente se encuentra en tratamiento farmacológico. Posteriormente, en el año 2024, ingresa al Programa de Integración Escolar (PIE) en virtud de su diagnóstico de TEA, condición que se manifiesta en un perfil sensorial caracterizado por dolores de cabeza frecuentes, reacciones intensas ante ruidos fuertes y conductas como taparse o golpearse los oídos. A pesar de estas respuestas, desarrolla estrategias de autorregulación que le permiten enfrentar ciertos estímulos adversos, mostrando recursos personales que favorecen su adaptación en el contexto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2D5F88">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2D5F88">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trPr>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trPr>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247A6F">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3E0D1F" w14:paraId="75EEE093" w14:textId="77777777">
        <w:trPr>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247A6F">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3E0D1F" w14:paraId="3A68BE93" w14:textId="77777777">
        <w:trPr>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247A6F">
            <w:pPr>
              <w:pStyle w:val="TableParagraph"/>
              <w:ind w:left="108"/>
              <w:jc w:val="both"/>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3E0D1F" w14:paraId="17549F91" w14:textId="77777777">
        <w:trPr>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247A6F">
            <w:pPr>
              <w:pStyle w:val="TableParagraph"/>
              <w:ind w:left="108"/>
              <w:jc w:val="both"/>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3E0D1F" w14:paraId="0279ABC7" w14:textId="77777777">
        <w:trPr>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247A6F">
            <w:pPr>
              <w:pStyle w:val="TableParagraph"/>
              <w:ind w:left="108"/>
              <w:jc w:val="both"/>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BF14C1">
                  <w:rPr>
                    <w:rStyle w:val="Textodelmarcadordeposicin"/>
                    <w:rFonts w:ascii="Arial" w:hAnsi="Arial" w:cs="Arial"/>
                    <w:color w:val="auto"/>
                    <w:sz w:val="16"/>
                    <w:szCs w:val="16"/>
                  </w:rPr>
                  <w:t>2232 232323 2323</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BF14C1">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BF14C1">
                  <w:rPr>
                    <w:rStyle w:val="Textodelmarcadordeposicin"/>
                    <w:rFonts w:ascii="Arial" w:hAnsi="Arial" w:cs="Arial"/>
                    <w:color w:val="auto"/>
                    <w:sz w:val="16"/>
                    <w:szCs w:val="16"/>
                  </w:rPr>
                  <w:t>23/03/2026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0"/>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1"/>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0"/>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1"/>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1"/>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0"/>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0"/>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1"/>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BF14C1">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BF14C1">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BF14C1">
                  <w:rPr>
                    <w:rStyle w:val="Textodelmarcadordeposicin"/>
                    <w:rFonts w:ascii="Arial" w:hAnsi="Arial" w:cs="Arial"/>
                    <w:color w:val="auto"/>
                    <w:sz w:val="16"/>
                    <w:szCs w:val="16"/>
                  </w:rPr>
                  <w:t>232323</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047B0" w14:textId="77777777" w:rsidR="001E186F" w:rsidRDefault="001E186F">
      <w:r>
        <w:separator/>
      </w:r>
    </w:p>
  </w:endnote>
  <w:endnote w:type="continuationSeparator" w:id="0">
    <w:p w14:paraId="401FCC45" w14:textId="77777777" w:rsidR="001E186F" w:rsidRDefault="001E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71E32" w14:textId="77777777" w:rsidR="001E186F" w:rsidRDefault="001E186F">
      <w:r>
        <w:separator/>
      </w:r>
    </w:p>
  </w:footnote>
  <w:footnote w:type="continuationSeparator" w:id="0">
    <w:p w14:paraId="7F720073" w14:textId="77777777" w:rsidR="001E186F" w:rsidRDefault="001E1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2B6F"/>
    <w:rsid w:val="0017100A"/>
    <w:rsid w:val="001E186F"/>
    <w:rsid w:val="001E3946"/>
    <w:rsid w:val="00247A6F"/>
    <w:rsid w:val="002D51D9"/>
    <w:rsid w:val="002D5F88"/>
    <w:rsid w:val="002E1F88"/>
    <w:rsid w:val="003D2D55"/>
    <w:rsid w:val="003E0D1F"/>
    <w:rsid w:val="00441BA1"/>
    <w:rsid w:val="00522CA6"/>
    <w:rsid w:val="005C3A43"/>
    <w:rsid w:val="006D460D"/>
    <w:rsid w:val="00750958"/>
    <w:rsid w:val="007719DB"/>
    <w:rsid w:val="00853AF4"/>
    <w:rsid w:val="008629C8"/>
    <w:rsid w:val="008B6F92"/>
    <w:rsid w:val="008C5775"/>
    <w:rsid w:val="00957872"/>
    <w:rsid w:val="00A4563C"/>
    <w:rsid w:val="00AB5499"/>
    <w:rsid w:val="00B625D9"/>
    <w:rsid w:val="00BF14C1"/>
    <w:rsid w:val="00C053E6"/>
    <w:rsid w:val="00C62EB4"/>
    <w:rsid w:val="00C6509E"/>
    <w:rsid w:val="00C96070"/>
    <w:rsid w:val="00CD1592"/>
    <w:rsid w:val="00DB0781"/>
    <w:rsid w:val="00DC5181"/>
    <w:rsid w:val="00E11CAA"/>
    <w:rsid w:val="00F962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B70D7"/>
    <w:rsid w:val="001616EE"/>
    <w:rsid w:val="0017100A"/>
    <w:rsid w:val="002D51D9"/>
    <w:rsid w:val="00441BA1"/>
    <w:rsid w:val="005274D5"/>
    <w:rsid w:val="007719DB"/>
    <w:rsid w:val="008629C8"/>
    <w:rsid w:val="00AC3CDA"/>
    <w:rsid w:val="00BC42EE"/>
    <w:rsid w:val="00DD7375"/>
    <w:rsid w:val="00E05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6</Pages>
  <Words>586</Words>
  <Characters>3227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24</cp:revision>
  <dcterms:created xsi:type="dcterms:W3CDTF">2026-02-28T19:45:00Z</dcterms:created>
  <dcterms:modified xsi:type="dcterms:W3CDTF">2026-03-25T02:52:00Z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