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p>
              <w:pPr>
                <w:rPr>
                  <w:rFonts w:ascii="Arial" w:eastAsia="Arial Narrow" w:hAnsi="Arial" w:cs="Arial"/>
                  <w:sz w:val="20"/>
                  <w:szCs w:val="20"/>
                </w:rPr>
                <w:jc w:val="both"/>
              </w:pPr>
              <w:r>
                <w:t xml:space="preserve">Isabella Eva Diaz Alvarez</w:t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2 Medio E</w:t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Liceo</w:t>
              </w:r>
            </w:p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0367E3CE" w14:textId="13EA97F3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spacing w:line="276" w:lineRule="auto"/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DEA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