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7919" w14:textId="77777777" w:rsidR="00D904FD" w:rsidRDefault="00D904FD">
      <w:pPr>
        <w:spacing w:line="240" w:lineRule="auto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431"/>
      </w:tblGrid>
      <w:tr w:rsidR="00D904FD" w14:paraId="4F1421E2" w14:textId="77777777">
        <w:tc>
          <w:tcPr>
            <w:tcW w:w="8828" w:type="dxa"/>
            <w:gridSpan w:val="2"/>
          </w:tcPr>
          <w:p w14:paraId="034D7F2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IDENTIFICACIÓN</w:t>
            </w:r>
          </w:p>
        </w:tc>
      </w:tr>
      <w:tr w:rsidR="00D904FD" w14:paraId="43EBDCF9" w14:textId="77777777">
        <w:tc>
          <w:tcPr>
            <w:tcW w:w="3397" w:type="dxa"/>
          </w:tcPr>
          <w:p w14:paraId="5264BAB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NOMBRE DE IDENTIDAD ESTUDIANTE</w:t>
            </w:r>
          </w:p>
        </w:tc>
        <w:sdt>
          <w:sdtPr>
            <w:rPr>
              <w:rFonts w:ascii="Times New Roman"/>
              <w:sz w:val="20"/>
            </w:rPr>
            <w:alias w:val="student_full_name"/>
            <w:tag w:val="student_full_name"/>
            <w:id w:val="-985462751"/>
            <w:placeholder>
              <w:docPart w:val="FA742F64B978445BBE4BEAB664D6523D"/>
            </w:placeholder>
            <w:showingPlcHdr/>
          </w:sdtPr>
          <w:sdtContent>
            <w:tc>
              <w:tcPr>
                <w:tcW w:w="5431" w:type="dxa"/>
              </w:tcPr>
              <w:p w14:paraId="7D5BC044" w14:textId="3165D24E" w:rsidR="00D904FD" w:rsidRDefault="00A751A3">
                <w:pPr>
                  <w:jc w:val="left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314415" w14:textId="77777777">
        <w:tc>
          <w:tcPr>
            <w:tcW w:w="3397" w:type="dxa"/>
          </w:tcPr>
          <w:p w14:paraId="4A89286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SOCIAL DEL ESTUDIANTE</w:t>
            </w:r>
          </w:p>
        </w:tc>
        <w:sdt>
          <w:sdtPr>
            <w:rPr>
              <w:rFonts w:ascii="Times New Roman"/>
              <w:sz w:val="20"/>
            </w:rPr>
            <w:alias w:val="student_social_name"/>
            <w:tag w:val="student_social_name"/>
            <w:id w:val="642239677"/>
            <w:placeholder>
              <w:docPart w:val="C5C62EADC47F4EAC8ADDF648AC1A83E9"/>
            </w:placeholder>
            <w:showingPlcHdr/>
          </w:sdtPr>
          <w:sdtContent>
            <w:tc>
              <w:tcPr>
                <w:tcW w:w="5431" w:type="dxa"/>
              </w:tcPr>
              <w:p w14:paraId="0AE0D3FD" w14:textId="7BB5C5AF" w:rsidR="00D904FD" w:rsidRDefault="00A751A3">
                <w:pPr>
                  <w:jc w:val="left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F8A8CC" w14:textId="77777777">
        <w:tc>
          <w:tcPr>
            <w:tcW w:w="3397" w:type="dxa"/>
          </w:tcPr>
          <w:p w14:paraId="730DDC27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FECHA DE NACIMIENTO</w:t>
            </w:r>
          </w:p>
        </w:tc>
        <w:sdt>
          <w:sdtPr>
            <w:rPr>
              <w:rFonts w:ascii="Times New Roman"/>
              <w:sz w:val="20"/>
            </w:rPr>
            <w:alias w:val="birth_day"/>
            <w:tag w:val="birth_day"/>
            <w:id w:val="-1382931725"/>
            <w:placeholder>
              <w:docPart w:val="5012CBD3BBF34B0890AF2303FE41BCEA"/>
            </w:placeholder>
            <w:showingPlcHdr/>
          </w:sdtPr>
          <w:sdtContent>
            <w:tc>
              <w:tcPr>
                <w:tcW w:w="5431" w:type="dxa"/>
              </w:tcPr>
              <w:p w14:paraId="75C3AE0A" w14:textId="4A9A4EF2" w:rsidR="00D904FD" w:rsidRDefault="00A751A3">
                <w:pPr>
                  <w:jc w:val="left"/>
                </w:pPr>
                <w:r>
                  <w:t xml:space="preserve">15/12/2016</w:t>
                </w:r>
              </w:p>
            </w:tc>
          </w:sdtContent>
        </w:sdt>
      </w:tr>
      <w:tr w:rsidR="00D904FD" w14:paraId="66E4BF42" w14:textId="77777777">
        <w:tc>
          <w:tcPr>
            <w:tcW w:w="3397" w:type="dxa"/>
          </w:tcPr>
          <w:p w14:paraId="54707AF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EDAD</w:t>
            </w:r>
          </w:p>
        </w:tc>
        <w:sdt>
          <w:sdtPr>
            <w:rPr>
              <w:rFonts w:ascii="Times New Roman"/>
              <w:sz w:val="20"/>
            </w:rPr>
            <w:alias w:val="student_age"/>
            <w:tag w:val="student_age"/>
            <w:id w:val="516735948"/>
            <w:placeholder>
              <w:docPart w:val="A8B6DCE2DA57494A925D807D3D01E8EB"/>
            </w:placeholder>
            <w:showingPlcHdr/>
          </w:sdtPr>
          <w:sdtContent>
            <w:tc>
              <w:tcPr>
                <w:tcW w:w="5431" w:type="dxa"/>
              </w:tcPr>
              <w:p w14:paraId="7A2B36DD" w14:textId="79D4C704" w:rsidR="00D904FD" w:rsidRDefault="00A751A3">
                <w:pPr>
                  <w:jc w:val="left"/>
                </w:pPr>
                <w:r>
                  <w:t xml:space="preserve">9 años y 3 meses</w:t>
                </w:r>
              </w:p>
            </w:tc>
          </w:sdtContent>
        </w:sdt>
      </w:tr>
      <w:tr w:rsidR="00D904FD" w14:paraId="3CF5298B" w14:textId="77777777">
        <w:tc>
          <w:tcPr>
            <w:tcW w:w="3397" w:type="dxa"/>
          </w:tcPr>
          <w:p w14:paraId="708A344B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ESTABLECIMIENTO</w:t>
            </w:r>
          </w:p>
        </w:tc>
        <w:sdt>
          <w:sdtPr>
            <w:rPr>
              <w:rFonts w:ascii="Times New Roman"/>
              <w:sz w:val="20"/>
            </w:rPr>
            <w:alias w:val="student_school"/>
            <w:tag w:val="student_school"/>
            <w:id w:val="-2004113120"/>
            <w:placeholder>
              <w:docPart w:val="725E66E001C74467A3D97DAE6E6AD06C"/>
            </w:placeholder>
            <w:showingPlcHdr/>
          </w:sdtPr>
          <w:sdtContent>
            <w:tc>
              <w:tcPr>
                <w:tcW w:w="5431" w:type="dxa"/>
              </w:tcPr>
              <w:p w14:paraId="010521FA" w14:textId="7980C036" w:rsidR="00D904FD" w:rsidRDefault="00A751A3">
                <w:pPr>
                  <w:jc w:val="left"/>
                </w:pPr>
                <w:r>
                  <w:t xml:space="preserve">Liceo Mixto San Felipe</w:t>
                </w:r>
              </w:p>
            </w:tc>
          </w:sdtContent>
        </w:sdt>
      </w:tr>
      <w:tr w:rsidR="00D904FD" w14:paraId="65F79261" w14:textId="77777777">
        <w:tc>
          <w:tcPr>
            <w:tcW w:w="3397" w:type="dxa"/>
          </w:tcPr>
          <w:p w14:paraId="24479C68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CURSO/NIVEL</w:t>
            </w:r>
          </w:p>
        </w:tc>
        <w:sdt>
          <w:sdtPr>
            <w:rPr>
              <w:rFonts w:ascii="Times New Roman"/>
              <w:sz w:val="20"/>
            </w:rPr>
            <w:alias w:val="student_course"/>
            <w:tag w:val="student_course"/>
            <w:id w:val="626825025"/>
            <w:placeholder>
              <w:docPart w:val="5BD5B2AFD43A443EB97171C6A93E1CB4"/>
            </w:placeholder>
            <w:showingPlcHdr/>
          </w:sdtPr>
          <w:sdtContent>
            <w:tc>
              <w:tcPr>
                <w:tcW w:w="5431" w:type="dxa"/>
              </w:tcPr>
              <w:p w14:paraId="6A47F7BA" w14:textId="6B74F0C6" w:rsidR="00D904FD" w:rsidRDefault="00A751A3">
                <w:pPr>
                  <w:jc w:val="left"/>
                </w:pPr>
                <w:r>
                  <w:t xml:space="preserve">3°B</w:t>
                </w:r>
              </w:p>
            </w:tc>
          </w:sdtContent>
        </w:sdt>
      </w:tr>
      <w:tr w:rsidR="00D904FD" w14:paraId="2CBCDAC2" w14:textId="77777777">
        <w:tc>
          <w:tcPr>
            <w:tcW w:w="3397" w:type="dxa"/>
          </w:tcPr>
          <w:p w14:paraId="65B77E1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EVALUACIÓN</w:t>
            </w:r>
          </w:p>
        </w:tc>
        <w:tc>
          <w:tcPr>
            <w:tcW w:w="5431" w:type="dxa"/>
          </w:tcPr>
          <w:p w14:paraId="4B6CEC95" w14:textId="1673441D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68BF449" w14:textId="77777777">
        <w:tc>
          <w:tcPr>
            <w:tcW w:w="3397" w:type="dxa"/>
          </w:tcPr>
          <w:p w14:paraId="64211B04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DIAGNÓSTICO</w:t>
            </w:r>
          </w:p>
        </w:tc>
        <w:tc>
          <w:tcPr>
            <w:tcW w:w="5431" w:type="dxa"/>
          </w:tcPr>
          <w:p w14:paraId="651660C9" w14:textId="7BAB3BD6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CC3021D" w14:textId="77777777">
        <w:tc>
          <w:tcPr>
            <w:tcW w:w="3397" w:type="dxa"/>
          </w:tcPr>
          <w:p w14:paraId="62275242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EMISIÓN DE DIAGNÓSTICO</w:t>
            </w:r>
          </w:p>
        </w:tc>
        <w:tc>
          <w:tcPr>
            <w:tcW w:w="5431" w:type="dxa"/>
          </w:tcPr>
          <w:p w14:paraId="198BA198" w14:textId="5181C20C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0034C75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e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2835"/>
        <w:gridCol w:w="2874"/>
      </w:tblGrid>
      <w:tr w:rsidR="00D904FD" w14:paraId="01A4AE44" w14:textId="77777777">
        <w:tc>
          <w:tcPr>
            <w:tcW w:w="8828" w:type="dxa"/>
            <w:gridSpan w:val="3"/>
          </w:tcPr>
          <w:p w14:paraId="03D0F07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MOTIVO DE EVALUACIÓN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PSICOPEDAGÓGICA</w:t>
            </w:r>
          </w:p>
        </w:tc>
      </w:tr>
      <w:tr w:rsidR="00D904FD" w14:paraId="42E06454" w14:textId="77777777">
        <w:tc>
          <w:tcPr>
            <w:tcW w:w="3119" w:type="dxa"/>
          </w:tcPr>
          <w:p w14:paraId="25BE23AF" w14:textId="4D9CE97D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 INGRESO: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  <w:tc>
          <w:tcPr>
            <w:tcW w:w="2835" w:type="dxa"/>
          </w:tcPr>
          <w:p w14:paraId="0A6BADFD" w14:textId="67D239F7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REEVALUACIÓN: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5FFE70C4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  <w:tc>
          <w:tcPr>
            <w:tcW w:w="2874" w:type="dxa"/>
          </w:tcPr>
          <w:p w14:paraId="3F38EF56" w14:textId="17B4B936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OTRO: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064291CF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</w:tr>
      <w:tr w:rsidR="00D904FD" w14:paraId="7F34A8AC" w14:textId="77777777">
        <w:tc>
          <w:tcPr>
            <w:tcW w:w="8828" w:type="dxa"/>
            <w:gridSpan w:val="3"/>
          </w:tcPr>
          <w:p w14:paraId="3575B1D9" w14:textId="77777777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INSTRUMENTOS APLICADOS</w:t>
            </w:r>
          </w:p>
        </w:tc>
      </w:tr>
      <w:tr w:rsidR="00D904FD" w14:paraId="5A1EBEFC" w14:textId="77777777">
        <w:trPr>
          <w:trHeight w:val="855"/>
        </w:trPr>
        <w:tc>
          <w:tcPr>
            <w:tcW w:w="8828" w:type="dxa"/>
            <w:gridSpan w:val="3"/>
            <w:tcBorders>
              <w:bottom w:val="single" w:sz="4" w:space="0" w:color="000000"/>
            </w:tcBorders>
          </w:tcPr>
          <w:p w14:paraId="0DC5035D" w14:textId="032242F5" w:rsidR="00D904FD" w:rsidRDefault="00A751A3" w:rsidP="00A751A3">
            <w:pPr>
              <w:jc w:val="both"/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8919CD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"/>
        <w:tblW w:w="882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1BCF01E" w14:textId="77777777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C9E4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60"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ANTECEDENTES RELEVANTES SOBRE LA HISTORIA ESCOLAR</w:t>
            </w:r>
          </w:p>
        </w:tc>
      </w:tr>
      <w:tr w:rsidR="00D904FD" w14:paraId="35B62ECC" w14:textId="77777777">
        <w:trPr>
          <w:trHeight w:val="2565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566B" w14:textId="5F51C35F" w:rsidR="00D904FD" w:rsidRDefault="00A751A3">
            <w:pPr>
              <w:jc w:val="both"/>
              <w:rPr>
                <w:rFonts w:ascii="Arial" w:eastAsia="Arial" w:hAnsi="Arial" w:cs="Arial"/>
              </w:rPr>
            </w:pPr>
            <w:r w:rsidR="002B193A" w:rsidRPr="00FD2BCC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292E1F7A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0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210C66A8" w14:textId="77777777">
        <w:tc>
          <w:tcPr>
            <w:tcW w:w="8828" w:type="dxa"/>
            <w:tcBorders>
              <w:top w:val="single" w:sz="4" w:space="0" w:color="000000"/>
            </w:tcBorders>
          </w:tcPr>
          <w:p w14:paraId="697A5D37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ANÁLISIS CUALITATIVO DE INSTRUMENTOS APLICADOS</w:t>
            </w:r>
          </w:p>
          <w:p w14:paraId="1656F547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incorporar análisis cuantitativo de ser necesario)</w:t>
            </w:r>
          </w:p>
        </w:tc>
      </w:tr>
      <w:tr w:rsidR="00D904FD" w14:paraId="03D9FAA2" w14:textId="77777777">
        <w:tc>
          <w:tcPr>
            <w:tcW w:w="8828" w:type="dxa"/>
          </w:tcPr>
          <w:p w14:paraId="73CB07E8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a)  Habilidades Cognitivas y Comunicativas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(Atención y concentración, Memoria (a corto y largo plazo), Funciones ejecutivas (planificación, organización, control inhibitorio), Razonamiento lógico-matemático, Resolución de problemas y creatividad, Lenguaje oral y escrito (vocabulario, gramática, coherencia), Comprensión lectora y auditiva, Expresión oral y escrita, Uso de sistemas alternativos o aumentativos de comunicación (cuando es necesario), Relaciones lógico-matemáticas, lectura, escritura, aprendizajes matemáticos, Habilidades digitales (manejo de tecnología), Habilidades adaptativas (transferencia de aprendizajes a contextos nuevos).</w:t>
            </w:r>
          </w:p>
          <w:p w14:paraId="45149102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68634D1E" w14:textId="14C40F9F" w:rsidR="00D904FD" w:rsidRDefault="00A751A3" w:rsidP="002B193A">
            <w:pPr>
              <w:rPr>
                <w:b/>
                <w:bCs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6126480" cy="2042160"/>
                  <wp:docPr id="1982328418" name="Picture 1982328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9v6rm1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0" cy="204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4927807" w14:textId="77777777" w:rsidR="00D904FD" w:rsidRDefault="00D904FD">
            <w:pPr>
              <w:jc w:val="both"/>
            </w:pPr>
          </w:p>
          <w:p w14:paraId="42136F3F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Análisis Cuantitativo</w:t>
            </w:r>
          </w:p>
          <w:p w14:paraId="7E9FA165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noProof/>
                <w:u w:val="single"/>
              </w:rPr>
              <w:drawing>
                <wp:inline distT="114300" distB="114300" distL="114300" distR="114300" wp14:anchorId="15DD71BB" wp14:editId="6B60D82A">
                  <wp:extent cx="5476875" cy="3797300"/>
                  <wp:effectExtent l="0" t="0" r="0" b="0"/>
                  <wp:docPr id="198232841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79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FF93E8" w14:textId="77777777" w:rsidR="00D904FD" w:rsidRDefault="00D904FD">
            <w:pPr>
              <w:jc w:val="both"/>
            </w:pPr>
          </w:p>
        </w:tc>
      </w:tr>
      <w:tr w:rsidR="00D904FD" w14:paraId="5CFE6A54" w14:textId="77777777">
        <w:tc>
          <w:tcPr>
            <w:tcW w:w="8828" w:type="dxa"/>
          </w:tcPr>
          <w:p w14:paraId="5C70DA0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70698C85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b) Habilidades Personales, Socioemocionales y de Aproximación al Aprendizaje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(autoestima y autoconfianza, motivación intrínseca, talentos e intereses personales, manejo de emociones y autorregulación emocional, tolerancia a la frustración, trabajo en equipo y cooperación, empatía y respeto por la diversidad, resolución de conflictos, habilidades para pedir ayuda y ofrecer apoyo, curiosidad e interés, persistencia y esfuerzo, estrategias para aprender —organización, uso de recursos, autocontrol— y flexibilidad cognitiva para adaptarse a cambios y nuevos desafíos).</w:t>
            </w:r>
          </w:p>
          <w:p w14:paraId="6660C5E8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0473793A" w14:textId="00EB6D28" w:rsidR="00D904FD" w:rsidRDefault="00A751A3" w:rsidP="002B193A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Times New Roman"/>
                  <w:sz w:val="20"/>
                </w:rPr>
                <w:alias w:val="personal_analysis"/>
                <w:tag w:val="personal_analysis"/>
                <w:id w:val="822170308"/>
                <w:placeholder>
                  <w:docPart w:val="5EA53114010E4B08BD1019AFFE008E22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En el ámbito de las habilidades personales, socioemocionales y de aproximación al aprendizaje se observa un perfil con fortalezas puntuales y áreas en desarrollo que condicionan su participación y autonomía relativa en el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consolidadas (LOGRADO)</w:t>
                  </w:r>
                </w:p>
                <w:p>
                  <w:pPr>
                    <w:jc w:val="both"/>
                  </w:pPr>
                  <w:r>
                    <w:t xml:space="preserve">- Utiliza sus fortalezas personales para involucrarse en experiencias de aprendizaje: muestra capacidad para poner en juego recursos personales (intereses, habilidades) que facilitan su participación en actividades escolares.  </w:t>
                  </w:r>
                </w:p>
                <w:p>
                  <w:pPr>
                    <w:jc w:val="both"/>
                  </w:pPr>
                  <w:r>
                    <w:t xml:space="preserve">- Participa en actividades grupales respetando turnos y acuerdos: evidencia comprensión de normas colectivas y capacidad para integrarse en dinámicas de grupo sin generar desorden.  </w:t>
                  </w:r>
                </w:p>
                <w:p>
                  <w:pPr>
                    <w:jc w:val="both"/>
                  </w:pPr>
                  <w:r>
                    <w:t xml:space="preserve">- Colabora con sus pares en la realización de tareas compartidas: coopera de forma efectiva en tareas conjuntas, aportando y asumiendo responsabilidades.  </w:t>
                  </w:r>
                </w:p>
                <w:p>
                  <w:pPr>
                    <w:jc w:val="both"/>
                  </w:pPr>
                  <w:r>
                    <w:t xml:space="preserve">- Busca alternativas de solución mediante el diálogo o la mediación del adulto: emplea el lenguaje y la mediación para resolver desacuerdos o proponer salidas, lo que favorece la convivencia y la resolución pacífica de conflictos.  </w:t>
                  </w:r>
                </w:p>
                <w:p>
                  <w:pPr>
                    <w:jc w:val="both"/>
                  </w:pPr>
                  <w:r>
                    <w:t xml:space="preserve">- Solicita ayuda cuando enfrenta dificultades en una actividad: reconoce límites y recurre a la figura adulta para obtener apoyo, lo que facilita la continuidad de la tarea y la oportunidad de aprender.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Aspectos en desarrollo (EN PROCESO)</w:t>
                  </w:r>
                </w:p>
                <w:p>
                  <w:pPr>
                    <w:jc w:val="both"/>
                  </w:pPr>
                  <w:r>
                    <w:t xml:space="preserve">- Demuestra mayor seguridad al participar y expresar ideas: participa, pero la expresión ante el grupo aún es fluctuante y depende del contexto o del grado de exigencia de la tarea.  </w:t>
                  </w:r>
                </w:p>
                <w:p>
                  <w:pPr>
                    <w:jc w:val="both"/>
                  </w:pPr>
                  <w:r>
                    <w:t xml:space="preserve">- Se enfrenta a nuevas tareas mostrando disposición a intentarlo: muestra intención, aunque la asunción de retos es intermitente; en ocasiones evita tareas percibidas como complejas.  </w:t>
                  </w:r>
                </w:p>
                <w:p>
                  <w:pPr>
                    <w:jc w:val="both"/>
                  </w:pPr>
                  <w:r>
                    <w:t xml:space="preserve">- Se involucra activamente en propuestas significativas para su aprendizaje: la implicación es variable; se enganchan más cuando la actividad conecta con intereses.  </w:t>
                  </w:r>
                </w:p>
                <w:p>
                  <w:pPr>
                    <w:jc w:val="both"/>
                  </w:pPr>
                  <w:r>
                    <w:t xml:space="preserve">- Identifica y expresa intereses personales en distintas áreas: los intereses emergen pero no siempre los verbaliza o los integra consistentemente en su trabajo.  </w:t>
                  </w:r>
                </w:p>
                <w:p>
                  <w:pPr>
                    <w:jc w:val="both"/>
                  </w:pPr>
                  <w:r>
                    <w:t xml:space="preserve">- Participa con entusiasmo en actividades relacionadas con sus intereses: el entusiasmo aparece con claridad en contextos motivadores, pero no es generalizable a todas las asignaturas.  </w:t>
                  </w:r>
                </w:p>
                <w:p>
                  <w:pPr>
                    <w:jc w:val="both"/>
                  </w:pPr>
                  <w:r>
                    <w:t xml:space="preserve">- Utiliza estrategias aprendidas para regular su estado emocional frente a situaciones desafiantes: emplea algunas estrategias, aunque su uso es irregular y dependiente de la situación y del acompañamiento.  </w:t>
                  </w:r>
                </w:p>
                <w:p>
                  <w:pPr>
                    <w:jc w:val="both"/>
                  </w:pPr>
                  <w:r>
                    <w:t xml:space="preserve">- Desarrolla estrategias para manejar la frustración: existen respuestas iniciales para afrontar la frustración, pero son todavía incipientes y necesitan consolidación.  </w:t>
                  </w:r>
                </w:p>
                <w:p>
                  <w:pPr>
                    <w:jc w:val="both"/>
                  </w:pPr>
                  <w:r>
                    <w:t xml:space="preserve">- Reconoce y respeta las opiniones y emociones de los compañeros: muestra respeto en la mayoría de las interacciones, aunque en situaciones de tensión puede tener dificultades para sostenerlo.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Necesidades que requieren apoyo (REQUIERE APOYO)</w:t>
                  </w:r>
                </w:p>
                <w:p>
                  <w:pPr>
                    <w:jc w:val="both"/>
                  </w:pPr>
                  <w:r>
                    <w:t xml:space="preserve">- Enfrenta errores o dificultades manteniendo disposición a continuar la actividad: cuando se encuentra con fallos o tareas complejas, pierde la persistencia; requiere mediación y acompañamiento para retomar la actividad con actitud de aprendizaje.  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Valoración integrada</w:t>
                  </w:r>
                </w:p>
                <w:p>
                  <w:pPr>
                    <w:jc w:val="both"/>
                  </w:pPr>
                  <w:r>
                    <w:t xml:space="preserve">En conjunto, el estudiante dispone de recursos socioafectivos valiosos: colaboración, respeto por turnos, búsqueda de ayuda y uso de fortalezas personales que favorecen su integración y aprovechamiento en el contexto escolar. Sin embargo, hay una brecha entre esos recursos y la consistencia con la que los despliega ante tareas nuevas, errores o demandas emocionales: la disposición para intentar, la regulación emocional y la persistencia ante dificultades aparecen como áreas en proceso o que requieren apoyo. Estas características perfilan a un estudiante con buenas bases para la convivencia y el trabajo colaborativo, cuya progresión dependerá de la consolidación de estrategias de autorregulación emocional y de la generalización de su motivación hacia tareas menos afines a sus intereses.</w:t>
                  </w:r>
                </w:p>
              </w:sdtContent>
            </w:sdt>
          </w:p>
        </w:tc>
      </w:tr>
      <w:tr w:rsidR="00D904FD" w14:paraId="6C8453AF" w14:textId="77777777">
        <w:tc>
          <w:tcPr>
            <w:tcW w:w="8828" w:type="dxa"/>
          </w:tcPr>
          <w:p w14:paraId="27420490" w14:textId="77777777" w:rsidR="00D904FD" w:rsidRDefault="00D904FD">
            <w:pPr>
              <w:spacing w:before="60"/>
              <w:rPr>
                <w:rFonts w:ascii="Arial" w:eastAsia="Arial" w:hAnsi="Arial" w:cs="Arial"/>
                <w:b/>
                <w:bCs/>
              </w:rPr>
            </w:pPr>
          </w:p>
          <w:p w14:paraId="2AB5DF4E" w14:textId="651D96C1" w:rsidR="00D904FD" w:rsidRDefault="00A751A3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  <w:r w:rsidR="00000000">
              <w:rPr>
                <w:rFonts w:ascii="Arial" w:eastAsia="Arial" w:hAnsi="Arial" w:cs="Arial"/>
                <w:b/>
                <w:bCs/>
              </w:rPr>
              <w:t>) Habilidades motoras, de autonomía y sensoriales</w:t>
            </w:r>
            <w:r w:rsidR="00000000">
              <w:rPr>
                <w:rFonts w:ascii="Arial" w:eastAsia="Arial" w:hAnsi="Arial" w:cs="Arial"/>
                <w:i/>
                <w:iCs/>
              </w:rPr>
              <w:t xml:space="preserve"> </w:t>
            </w:r>
            <w:r w:rsidR="00000000">
              <w:rPr>
                <w:rFonts w:ascii="Arial" w:eastAsia="Arial" w:hAnsi="Arial" w:cs="Arial"/>
                <w:i/>
                <w:iCs/>
                <w:sz w:val="20"/>
                <w:szCs w:val="20"/>
              </w:rPr>
              <w:t>(motricidad gruesa (equilibrio, desplazamiento, coordinación general), motricidad fina (destreza manual, escritura, manipulación de objetos), autonomía funcional / cuidado de sí mismo (higiene personal, alimentación, vestuario, manejo del tiempo y rutinas, seguridad personal y autocuidado) y capacidades sensoperceptivas (visión, audición, tacto, gusto y olfato, integración sensorial, uso de ayudas técnicas como audífonos, lentes o bastón).</w:t>
            </w:r>
          </w:p>
          <w:p w14:paraId="5F2B9CAB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82708AA" w14:textId="474919E5" w:rsidR="00D904FD" w:rsidRDefault="00A751A3" w:rsidP="002B193A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Times New Roman"/>
                  <w:sz w:val="20"/>
                </w:rPr>
                <w:alias w:val="motor_analysis"/>
                <w:tag w:val="motor_analysis"/>
                <w:id w:val="-262379634"/>
                <w:placeholder>
                  <w:docPart w:val="D2463568675742A5B13880B7E0B67AB7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En el ámbito de habilidades motoras, de autonomía y sensoriales el perfil muestra una combinación de fortalezas consolidadas y áreas en desarrollo que requieren apoyo puntual para asegurar participación plena y autónoma en el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observadas (LOGRADO)</w:t>
                  </w:r>
                </w:p>
                <w:p>
                  <w:pPr>
                    <w:jc w:val="both"/>
                  </w:pPr>
                  <w:r>
                    <w:t xml:space="preserve">- Desplazamiento dentro del espacio escolar: se desplaza con coordinación y seguridad acordes a su edad, lo que facilita su movilidad autónoma en actividades escolares.  </w:t>
                  </w:r>
                </w:p>
                <w:p>
                  <w:pPr>
                    <w:jc w:val="both"/>
                  </w:pPr>
                  <w:r>
                    <w:t xml:space="preserve">- Participación en juegos y actividad física: demuestra coordinación general y control corporal progresivo que le permiten integrarse en propuestas lúdico-motrices del curso.  </w:t>
                  </w:r>
                </w:p>
                <w:p>
                  <w:pPr>
                    <w:jc w:val="both"/>
                  </w:pPr>
                  <w:r>
                    <w:t xml:space="preserve">- Destrezas manuales funcionales: participa en actividades que demandan destreza (recortar, ensartar, armar, clasificar) con suficiencia para cumplir las tareas propuestas.  </w:t>
                  </w:r>
                </w:p>
                <w:p>
                  <w:pPr>
                    <w:jc w:val="both"/>
                  </w:pPr>
                  <w:r>
                    <w:t xml:space="preserve">- Acciones básicas de higiene personal: realiza las rutinas de higiene dentro del contexto escolar de manera adecuada.  </w:t>
                  </w:r>
                </w:p>
                <w:p>
                  <w:pPr>
                    <w:jc w:val="both"/>
                  </w:pPr>
                  <w:r>
                    <w:t xml:space="preserve">- Reconocimiento y respuesta a estímulos visuales y auditivos: identifica y responde de forma adecuada a señales del entorno escolar.  </w:t>
                  </w:r>
                </w:p>
                <w:p>
                  <w:pPr>
                    <w:jc w:val="both"/>
                  </w:pPr>
                  <w:r>
                    <w:t xml:space="preserve">- Uso e integración de ayudas técnicas: cuando corresponde, utiliza ayudas (por ejemplo lentes, audífonos u otros dispositivos) y las integra en su rutina de trabajo para facilitar la participación en actividades de aprendizaje.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Aspectos en desarrollo (EN PROCESO)</w:t>
                  </w:r>
                </w:p>
                <w:p>
                  <w:pPr>
                    <w:jc w:val="both"/>
                  </w:pPr>
                  <w:r>
                    <w:t xml:space="preserve">- Control fino del trazo, dibujo y escritura: evidencia avances en el control y organización del movimiento, pero la habilidad está en consolidación; la ejecución es irregular y mejora con mediación o práctica estructurada.  </w:t>
                  </w:r>
                </w:p>
                <w:p>
                  <w:pPr>
                    <w:jc w:val="both"/>
                  </w:pPr>
                  <w:r>
                    <w:t xml:space="preserve">- Tolerancia y adaptación a estímulos del aula: se observa adaptación progresiva a distintos estímulos ambientales, aunque en ocasiones muestra reacción variable según la magnitud o novedad del estímulo.  </w:t>
                  </w:r>
                </w:p>
                <w:p>
                  <w:pPr>
                    <w:jc w:val="both"/>
                  </w:pPr>
                  <w:r>
                    <w:t xml:space="preserve">- Regulación de la respuesta sensorial: maneja su respuesta frente a estímulos sensoriales de forma parcial; hay episodios en que requiere estrategias o apoyo para mantener la atención y participación frente a estímulos más intensos o inesperados.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Necesita apoyo específico (REQUIERE APOYO)</w:t>
                  </w:r>
                </w:p>
                <w:p>
                  <w:pPr>
                    <w:jc w:val="both"/>
                  </w:pPr>
                  <w:r>
                    <w:t xml:space="preserve">- Secuenciación motora fina o acciones coordinadas que demanden precisión sostenida: en tareas que exigen control fino prolongado o secuencias motoras más complejas, aún necesita apoyo directo para completar o automatizar la acción.  </w:t>
                  </w:r>
                </w:p>
                <w:p>
                  <w:pPr>
                    <w:jc w:val="both"/>
                  </w:pPr>
                  <w:r>
                    <w:t xml:space="preserve">- Respuesta consistente ante demandas sensoriales: en situaciones donde el aula presenta sobrecarga sensorial o estímulos particulares, requiere intervención para regular su conducta y promover continuidad en la actividad.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Síntesis integradora</w:t>
                  </w:r>
                </w:p>
                <w:p>
                  <w:pPr>
                    <w:jc w:val="both"/>
                  </w:pPr>
                  <w:r>
                    <w:t xml:space="preserve">En conjunto, el estudiante tiene una base motora sólida que le permite participar activamente en la vida escolar (desplazamientos, juegos, higiene y manejo de ayudas técnicas están mayoritariamente consolidados). Las principales áreas de trabajo están centradas en la estabilización del control fino (trazo y escritura) y en estrategias de regulación sensorial para lograr respuestas más uniformes ante distintos estímulos del aula. Estos patrones sugieren que, con apoyos puntuales y práctica guiada en actividades que promuevan la motricidad fina y la autorregulación sensorial, es posible avanzar hacia una autonomía más estable en tareas académicas que requieren precisión y tolerancia sensorial.</w:t>
                  </w:r>
                </w:p>
              </w:sdtContent>
            </w:sdt>
          </w:p>
        </w:tc>
      </w:tr>
    </w:tbl>
    <w:p w14:paraId="2B8B54B7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188826D8" w14:textId="77777777">
        <w:tc>
          <w:tcPr>
            <w:tcW w:w="8828" w:type="dxa"/>
          </w:tcPr>
          <w:p w14:paraId="1B3DB8C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SÍNTESIS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9E6DBBA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(Fortalezas: los aspectos positivos o recursos del/la estudiante — capacidades, avances, intereses, Desafíos o necesidades: dificultades, barreras o aspectos por mejorar, Progresos: cómo ha evolucionado respecto de evaluaciones previas o metas establecidas, Contexto: factores del entorno que influyen — familia, escuela, apoyos, condiciones socioemocionales, Recomendaciones / proyecciones: sugerencias para continuar el apoyo, adaptaciones, objetivos próximos, Estrategias que han funcionado: prácticas, metodologías o recursos que han sido efectivos)</w:t>
            </w:r>
          </w:p>
        </w:tc>
      </w:tr>
      <w:tr w:rsidR="00D904FD" w14:paraId="19C7C109" w14:textId="77777777">
        <w:trPr>
          <w:trHeight w:val="6412"/>
        </w:trPr>
        <w:tc>
          <w:tcPr>
            <w:tcW w:w="8828" w:type="dxa"/>
          </w:tcPr>
          <w:p w14:paraId="3A46EFC1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4E689D4C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a)  Habilidades Cognitivas y Comunicativas</w:t>
            </w:r>
          </w:p>
          <w:p w14:paraId="7FCA062C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587E779" w14:textId="6F8EB756" w:rsidR="00D904FD" w:rsidRDefault="00A751A3" w:rsidP="00FD2BCC">
            <w:pPr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72B29EE5" w14:textId="77777777">
        <w:tc>
          <w:tcPr>
            <w:tcW w:w="8828" w:type="dxa"/>
          </w:tcPr>
          <w:p w14:paraId="1F4532F7" w14:textId="77777777" w:rsidR="00D904FD" w:rsidRDefault="00D904FD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3CC0E627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b) Habilidades Personales, Socioemocionales y de Aproximación al Aprendizaje</w:t>
            </w:r>
          </w:p>
          <w:p w14:paraId="64990910" w14:textId="77777777" w:rsidR="002B193A" w:rsidRDefault="002B193A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43000452" w14:textId="0189E807" w:rsidR="00D904FD" w:rsidRDefault="00A751A3" w:rsidP="002B193A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C8CCB39" w14:textId="77777777">
        <w:trPr>
          <w:trHeight w:val="3278"/>
        </w:trPr>
        <w:tc>
          <w:tcPr>
            <w:tcW w:w="8828" w:type="dxa"/>
          </w:tcPr>
          <w:p w14:paraId="4986A09E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CCC96C1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</w:p>
          <w:p w14:paraId="62A5C307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2381510" w14:textId="20EC82B5" w:rsidR="00D904FD" w:rsidRDefault="00A751A3" w:rsidP="002B193A">
            <w:pPr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31CEF419" w14:textId="77777777">
        <w:trPr>
          <w:trHeight w:val="3278"/>
        </w:trPr>
        <w:tc>
          <w:tcPr>
            <w:tcW w:w="8828" w:type="dxa"/>
          </w:tcPr>
          <w:p w14:paraId="305D1D54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F3AEE4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Conclusión</w:t>
            </w:r>
          </w:p>
          <w:p w14:paraId="52DED976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45B0FC61" w14:textId="7954441C" w:rsidR="00D904FD" w:rsidRDefault="00A751A3" w:rsidP="002B193A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B773B45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4748493" w14:textId="77777777">
        <w:tc>
          <w:tcPr>
            <w:tcW w:w="8828" w:type="dxa"/>
          </w:tcPr>
          <w:p w14:paraId="5829BE4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Sugerencias</w:t>
            </w:r>
          </w:p>
        </w:tc>
      </w:tr>
      <w:tr w:rsidR="00D904FD" w14:paraId="2115A580" w14:textId="77777777">
        <w:tc>
          <w:tcPr>
            <w:tcW w:w="8828" w:type="dxa"/>
          </w:tcPr>
          <w:p w14:paraId="150EE7C0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7DD7D4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1.- Al establecimiento educacional</w:t>
            </w:r>
          </w:p>
          <w:p w14:paraId="7BBF38DF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9C3A174" w14:textId="14F04F3D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5C03A0" w14:textId="77777777">
        <w:tc>
          <w:tcPr>
            <w:tcW w:w="8828" w:type="dxa"/>
          </w:tcPr>
          <w:p w14:paraId="567AE87B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4358D6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2.- Al equipo de aula</w:t>
            </w:r>
          </w:p>
          <w:p w14:paraId="7A943AA4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06B17ED9" w14:textId="79D13191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5A31F02" w14:textId="77777777">
        <w:tc>
          <w:tcPr>
            <w:tcW w:w="8828" w:type="dxa"/>
          </w:tcPr>
          <w:p w14:paraId="7F04052F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847EA2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3.- Al estudiante</w:t>
            </w:r>
          </w:p>
          <w:p w14:paraId="7D330E48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B317C1" w14:textId="2B08418A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B7F8775" w14:textId="77777777">
        <w:tc>
          <w:tcPr>
            <w:tcW w:w="8828" w:type="dxa"/>
          </w:tcPr>
          <w:p w14:paraId="5DE945AC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922CF4B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4.- A la familia</w:t>
            </w:r>
          </w:p>
          <w:p w14:paraId="6A4F64CA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D50723" w14:textId="106E4236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503AA9E9" w14:textId="77777777">
        <w:tc>
          <w:tcPr>
            <w:tcW w:w="8828" w:type="dxa"/>
          </w:tcPr>
          <w:p w14:paraId="067C60C2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6C98B05D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5.- Otros</w:t>
            </w:r>
          </w:p>
          <w:p w14:paraId="1784FE31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3376C19" w14:textId="156FA0AE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75953DA3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706"/>
      </w:tblGrid>
      <w:tr w:rsidR="00D904FD" w14:paraId="0713EFE6" w14:textId="77777777">
        <w:tc>
          <w:tcPr>
            <w:tcW w:w="8828" w:type="dxa"/>
            <w:gridSpan w:val="2"/>
          </w:tcPr>
          <w:p w14:paraId="796A88ED" w14:textId="77777777" w:rsidR="00D904FD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PROFESIONAL QUE EMITE EL INFORME</w:t>
            </w:r>
          </w:p>
        </w:tc>
      </w:tr>
      <w:tr w:rsidR="00D904FD" w14:paraId="763974B9" w14:textId="77777777">
        <w:tc>
          <w:tcPr>
            <w:tcW w:w="2122" w:type="dxa"/>
          </w:tcPr>
          <w:p w14:paraId="22E71184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completo</w:t>
            </w:r>
          </w:p>
        </w:tc>
        <w:tc>
          <w:tcPr>
            <w:tcW w:w="6706" w:type="dxa"/>
          </w:tcPr>
          <w:p w14:paraId="1597A8F5" w14:textId="79D06074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90EF617" w14:textId="77777777">
        <w:trPr>
          <w:trHeight w:val="45"/>
        </w:trPr>
        <w:tc>
          <w:tcPr>
            <w:tcW w:w="2122" w:type="dxa"/>
          </w:tcPr>
          <w:p w14:paraId="153FE67B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RUT</w:t>
            </w:r>
          </w:p>
        </w:tc>
        <w:tc>
          <w:tcPr>
            <w:tcW w:w="6706" w:type="dxa"/>
          </w:tcPr>
          <w:p w14:paraId="4F79A72B" w14:textId="1CD69C43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4EC8AAE4" w14:textId="77777777">
        <w:tc>
          <w:tcPr>
            <w:tcW w:w="2122" w:type="dxa"/>
          </w:tcPr>
          <w:p w14:paraId="1E037F30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Profesión</w:t>
            </w:r>
          </w:p>
        </w:tc>
        <w:tc>
          <w:tcPr>
            <w:tcW w:w="6706" w:type="dxa"/>
          </w:tcPr>
          <w:p w14:paraId="07331C13" w14:textId="0727C0A0" w:rsidR="00D904FD" w:rsidRDefault="00A751A3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6F38FF" w14:textId="77777777">
        <w:tc>
          <w:tcPr>
            <w:tcW w:w="2122" w:type="dxa"/>
          </w:tcPr>
          <w:p w14:paraId="0350CA31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N°</w:t>
            </w:r>
            <w:proofErr w:type="spellEnd"/>
            <w:r>
              <w:rPr>
                <w:rFonts w:ascii="Arial" w:eastAsia="Arial" w:hAnsi="Arial" w:cs="Arial"/>
              </w:rPr>
              <w:t xml:space="preserve"> de registro</w:t>
            </w:r>
          </w:p>
        </w:tc>
        <w:tc>
          <w:tcPr>
            <w:tcW w:w="6706" w:type="dxa"/>
          </w:tcPr>
          <w:p w14:paraId="4D6979B7" w14:textId="68C6483B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3C1C017" w14:textId="77777777">
        <w:tc>
          <w:tcPr>
            <w:tcW w:w="2122" w:type="dxa"/>
            <w:vAlign w:val="center"/>
          </w:tcPr>
          <w:p w14:paraId="5FEA8579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30F4FF1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7ABA5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284BD475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0022441B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9B6ABE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y Timbre</w:t>
            </w:r>
          </w:p>
          <w:p w14:paraId="0E5AD7F0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E1ADD0A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779EB414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1E6F4F3D" w14:textId="77777777" w:rsidR="00D904FD" w:rsidRDefault="00D904FD">
            <w:pPr>
              <w:rPr>
                <w:rFonts w:ascii="Arial" w:eastAsia="Arial" w:hAnsi="Arial" w:cs="Arial"/>
              </w:rPr>
            </w:pPr>
          </w:p>
        </w:tc>
        <w:tc>
          <w:tcPr>
            <w:tcW w:w="6706" w:type="dxa"/>
          </w:tcPr>
          <w:p w14:paraId="2F3FA743" w14:textId="77777777" w:rsidR="00D904FD" w:rsidRDefault="00D904FD">
            <w:pPr>
              <w:jc w:val="center"/>
            </w:pPr>
          </w:p>
          <w:p w14:paraId="38006F7C" w14:textId="77777777" w:rsidR="00D904FD" w:rsidRDefault="00D904FD">
            <w:pPr>
              <w:jc w:val="center"/>
            </w:pPr>
          </w:p>
        </w:tc>
      </w:tr>
    </w:tbl>
    <w:p w14:paraId="3AF2F63E" w14:textId="77777777" w:rsidR="00D904FD" w:rsidRDefault="00D904FD"/>
    <w:sectPr w:rsidR="00D904FD">
      <w:headerReference w:type="default" r:id="rId9"/>
      <w:footerReference w:type="default" r:id="rId10"/>
      <w:headerReference w:type="first" r:id="rId14"/>
      <w:footerReference w:type="first" r:id="rId15"/>
      <w:pgSz w:w="12240" w:h="15840"/>
      <w:pgMar w:top="1417" w:right="1700" w:bottom="1417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F6293" w14:textId="77777777" w:rsidR="00A06B88" w:rsidRDefault="00A06B88">
      <w:pPr>
        <w:spacing w:after="0" w:line="240" w:lineRule="auto"/>
      </w:pPr>
      <w:r>
        <w:separator/>
      </w:r>
    </w:p>
  </w:endnote>
  <w:endnote w:type="continuationSeparator" w:id="0">
    <w:p w14:paraId="4EF1466D" w14:textId="77777777" w:rsidR="00A06B88" w:rsidRDefault="00A06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0C2C70E-3F35-433B-8CFA-888A405D5B33}"/>
    <w:embedBold r:id="rId2" w:fontKey="{E80BFE9D-EA9E-4F5B-8896-03A2A000EFBB}"/>
    <w:embedItalic r:id="rId3" w:fontKey="{B8A1EA83-57CC-4B63-815B-E5EDD94DECF9}"/>
  </w:font>
  <w:font w:name="Play">
    <w:charset w:val="00"/>
    <w:family w:val="auto"/>
    <w:pitch w:val="default"/>
    <w:embedRegular r:id="rId4" w:fontKey="{FFDEA67C-DACE-4BC7-841C-BF21E8E2D3F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B918A762-A0C3-4BBC-BAA8-7DD2122AB0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E784F7E-9AEB-4B44-B66C-DD889679C65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94123D26-1E4A-4B22-BDAA-288FB1D709F5}"/>
    <w:embedBold r:id="rId8" w:fontKey="{13565831-DC2C-4804-B97C-703E83DF10A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D673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No se debe modificar el formato oficial; cada apartado debe conservar su estructura e información base.</w:t>
    </w:r>
    <w:r>
      <w:rPr>
        <w:noProof/>
        <w:color w:val="000000"/>
      </w:rPr>
      <w:drawing>
        <wp:inline distT="0" distB="0" distL="0" distR="0" wp14:anchorId="522F77D3" wp14:editId="0214A94E">
          <wp:extent cx="5612130" cy="52705"/>
          <wp:effectExtent l="0" t="0" r="0" b="0"/>
          <wp:docPr id="19823284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52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74E2A" w14:textId="77777777" w:rsidR="00A06B88" w:rsidRDefault="00A06B88">
      <w:pPr>
        <w:spacing w:after="0" w:line="240" w:lineRule="auto"/>
      </w:pPr>
      <w:r>
        <w:separator/>
      </w:r>
    </w:p>
  </w:footnote>
  <w:footnote w:type="continuationSeparator" w:id="0">
    <w:p w14:paraId="50A996A9" w14:textId="77777777" w:rsidR="00A06B88" w:rsidRDefault="00A06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501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4987"/>
        <w:tab w:val="left" w:pos="72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Decreto 170/2010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A290A2" wp14:editId="7F9354F7">
          <wp:simplePos x="0" y="0"/>
          <wp:positionH relativeFrom="column">
            <wp:posOffset>123</wp:posOffset>
          </wp:positionH>
          <wp:positionV relativeFrom="paragraph">
            <wp:posOffset>-44227</wp:posOffset>
          </wp:positionV>
          <wp:extent cx="781050" cy="723900"/>
          <wp:effectExtent l="0" t="0" r="0" b="0"/>
          <wp:wrapNone/>
          <wp:docPr id="1982328416" name="image2.jpg" descr="Imagen que contiene Gráfico de rectángulo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Gráfico de rectángulos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24F5FF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9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Evaluación Diagnóstica Integral de Necesidades Educativas Especiales</w:t>
    </w:r>
  </w:p>
  <w:p w14:paraId="4FFDEC3C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</w:p>
  <w:p w14:paraId="5B5CA74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2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b/>
        <w:bCs/>
        <w:color w:val="000000"/>
      </w:rPr>
    </w:pPr>
    <w:r>
      <w:rPr>
        <w:rFonts w:ascii="Arial Narrow" w:eastAsia="Arial Narrow" w:hAnsi="Arial Narrow" w:cs="Arial Narrow"/>
        <w:b/>
        <w:bCs/>
        <w:color w:val="000000"/>
      </w:rPr>
      <w:t xml:space="preserve">INFORME DE EVALUACIÓN PSICOPEDAGÓGICA </w:t>
    </w:r>
  </w:p>
  <w:p w14:paraId="0C89C402" w14:textId="77777777" w:rsidR="00D904FD" w:rsidRDefault="00000000">
    <w:pPr>
      <w:spacing w:after="0" w:line="240" w:lineRule="auto"/>
      <w:jc w:val="center"/>
      <w:rPr>
        <w:rFonts w:ascii="Arial Narrow" w:eastAsia="Arial Narrow" w:hAnsi="Arial Narrow" w:cs="Arial Narrow"/>
        <w:b/>
        <w:bCs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>(Detección de NEE)</w:t>
    </w:r>
  </w:p>
  <w:p w14:paraId="1C312E36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3DE1"/>
    <w:multiLevelType w:val="multilevel"/>
    <w:tmpl w:val="37D2C88E"/>
    <w:lvl w:ilvl="0">
      <w:start w:val="1"/>
      <w:numFmt w:val="upperRoman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BB0B29"/>
    <w:multiLevelType w:val="multilevel"/>
    <w:tmpl w:val="C9A07C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12861781">
    <w:abstractNumId w:val="1"/>
  </w:num>
  <w:num w:numId="2" w16cid:durableId="167483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4FD"/>
    <w:rsid w:val="00000ADF"/>
    <w:rsid w:val="002B193A"/>
    <w:rsid w:val="0059115D"/>
    <w:rsid w:val="007938B3"/>
    <w:rsid w:val="00A06B88"/>
    <w:rsid w:val="00A751A3"/>
    <w:rsid w:val="00D05DA7"/>
    <w:rsid w:val="00D904FD"/>
    <w:rsid w:val="00EF42CB"/>
    <w:rsid w:val="00FD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3FAE"/>
  <w15:docId w15:val="{3C2D5342-E932-9147-A498-8218B812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C31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31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31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31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7A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3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3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7AC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317A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17AC"/>
    <w:rPr>
      <w:rFonts w:ascii="Calibri" w:eastAsia="Calibri" w:hAnsi="Calibri" w:cs="Calibri"/>
      <w:kern w:val="0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C317AC"/>
    <w:pPr>
      <w:spacing w:after="0" w:line="240" w:lineRule="auto"/>
    </w:pPr>
    <w:tblPr/>
  </w:style>
  <w:style w:type="paragraph" w:styleId="Encabezado">
    <w:name w:val="header"/>
    <w:basedOn w:val="Normal"/>
    <w:link w:val="Encabezado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79F4"/>
  </w:style>
  <w:style w:type="paragraph" w:styleId="Piedepgina">
    <w:name w:val="footer"/>
    <w:basedOn w:val="Normal"/>
    <w:link w:val="Piedepgina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79F4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751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742F64B978445BBE4BEAB664D65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8C576-02B2-43DB-93F0-E100935067E3}"/>
      </w:docPartPr>
      <w:docPartBody>
        <w:p w:rsidR="00000000" w:rsidRDefault="00E26DBF" w:rsidP="00E26DBF">
          <w:pPr>
            <w:pStyle w:val="FA742F64B978445BBE4BEAB664D6523D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5C62EADC47F4EAC8ADDF648AC1A8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7D7A7-DDD9-4855-B046-3DF54F2C01CE}"/>
      </w:docPartPr>
      <w:docPartBody>
        <w:p w:rsidR="00000000" w:rsidRDefault="00E26DBF" w:rsidP="00E26DBF">
          <w:pPr>
            <w:pStyle w:val="C5C62EADC47F4EAC8ADDF648AC1A83E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012CBD3BBF34B0890AF2303FE41B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94313-558B-4234-8713-3471E8A5A2DF}"/>
      </w:docPartPr>
      <w:docPartBody>
        <w:p w:rsidR="00000000" w:rsidRDefault="00E26DBF" w:rsidP="00E26DBF">
          <w:pPr>
            <w:pStyle w:val="5012CBD3BBF34B0890AF2303FE41BCE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8B6DCE2DA57494A925D807D3D01E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C5F11-784B-40E3-BEBF-D41EC9698C34}"/>
      </w:docPartPr>
      <w:docPartBody>
        <w:p w:rsidR="00000000" w:rsidRDefault="00E26DBF" w:rsidP="00E26DBF">
          <w:pPr>
            <w:pStyle w:val="A8B6DCE2DA57494A925D807D3D01E8EB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25E66E001C74467A3D97DAE6E6AD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84A08-4222-4251-9095-0DD3F6395C41}"/>
      </w:docPartPr>
      <w:docPartBody>
        <w:p w:rsidR="00000000" w:rsidRDefault="00E26DBF" w:rsidP="00E26DBF">
          <w:pPr>
            <w:pStyle w:val="725E66E001C74467A3D97DAE6E6AD06C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BD5B2AFD43A443EB97171C6A93E1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C532A-FD86-4064-BFBA-F001BA25EBDD}"/>
      </w:docPartPr>
      <w:docPartBody>
        <w:p w:rsidR="00000000" w:rsidRDefault="00E26DBF" w:rsidP="00E26DBF">
          <w:pPr>
            <w:pStyle w:val="5BD5B2AFD43A443EB97171C6A93E1CB4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74D1A71A07E4CFC908B2B525FED6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864F6-99F5-456F-A1B9-33856DA40446}"/>
      </w:docPartPr>
      <w:docPartBody>
        <w:p w:rsidR="00000000" w:rsidRDefault="00E26DBF" w:rsidP="00E26DBF">
          <w:pPr>
            <w:pStyle w:val="F74D1A71A07E4CFC908B2B525FED6AE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09EF82B160C48DAB3109AD0DD9EB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248B4-ED49-4546-AC8B-2E7B4A3450B0}"/>
      </w:docPartPr>
      <w:docPartBody>
        <w:p w:rsidR="00000000" w:rsidRDefault="00E26DBF" w:rsidP="00E26DBF">
          <w:pPr>
            <w:pStyle w:val="309EF82B160C48DAB3109AD0DD9EBB3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2918BEC282B4041BB76B180B97B9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8991E-D96F-4FE5-B395-45CBCA33D6CD}"/>
      </w:docPartPr>
      <w:docPartBody>
        <w:p w:rsidR="00000000" w:rsidRDefault="00E26DBF" w:rsidP="00E26DBF">
          <w:pPr>
            <w:pStyle w:val="62918BEC282B4041BB76B180B97B955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75104CDE1634A62AB318AF591014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1CE66-1668-464A-8D94-B18B307893D7}"/>
      </w:docPartPr>
      <w:docPartBody>
        <w:p w:rsidR="00000000" w:rsidRDefault="00E26DBF" w:rsidP="00E26DBF">
          <w:pPr>
            <w:pStyle w:val="275104CDE1634A62AB318AF591014E6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80809280A7E4E819C39C689ED967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A795-3398-4BCF-8FCD-496E7709D4BC}"/>
      </w:docPartPr>
      <w:docPartBody>
        <w:p w:rsidR="00000000" w:rsidRDefault="00E26DBF" w:rsidP="00E26DBF">
          <w:pPr>
            <w:pStyle w:val="C80809280A7E4E819C39C689ED967EA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29429C6951E4AC2B12401FF5EFC4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F40D9-52BE-4FCB-8ED0-4E533B4968C3}"/>
      </w:docPartPr>
      <w:docPartBody>
        <w:p w:rsidR="00000000" w:rsidRDefault="00E26DBF" w:rsidP="00E26DBF">
          <w:pPr>
            <w:pStyle w:val="829429C6951E4AC2B12401FF5EFC4000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CF5D9D63CCA41CB868AED1242A5F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571C2-AF75-4474-9609-71EC61FAE740}"/>
      </w:docPartPr>
      <w:docPartBody>
        <w:p w:rsidR="00000000" w:rsidRDefault="00E26DBF" w:rsidP="00E26DBF">
          <w:pPr>
            <w:pStyle w:val="8CF5D9D63CCA41CB868AED1242A5F311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BC711D2B27B4A72A95665CFEE0E8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E035A-A5BC-473C-ACB1-F4B501D967E7}"/>
      </w:docPartPr>
      <w:docPartBody>
        <w:p w:rsidR="00000000" w:rsidRDefault="00E26DBF" w:rsidP="00E26DBF">
          <w:pPr>
            <w:pStyle w:val="8BC711D2B27B4A72A95665CFEE0E878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C6AE6ADB0534CDBAB69E90BE2DE5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B6E1A-6C56-496E-9064-FB58B74BA070}"/>
      </w:docPartPr>
      <w:docPartBody>
        <w:p w:rsidR="00000000" w:rsidRDefault="00E26DBF" w:rsidP="00E26DBF">
          <w:pPr>
            <w:pStyle w:val="4C6AE6ADB0534CDBAB69E90BE2DE54F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EA53114010E4B08BD1019AFFE008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4BAAB-2059-4C12-8846-9BDDD8514298}"/>
      </w:docPartPr>
      <w:docPartBody>
        <w:p w:rsidR="00000000" w:rsidRDefault="00E26DBF" w:rsidP="00E26DBF">
          <w:pPr>
            <w:pStyle w:val="5EA53114010E4B08BD1019AFFE008E2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2463568675742A5B13880B7E0B67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C7629-4246-4B85-980A-BA4A01F987D6}"/>
      </w:docPartPr>
      <w:docPartBody>
        <w:p w:rsidR="00000000" w:rsidRDefault="00E26DBF" w:rsidP="00E26DBF">
          <w:pPr>
            <w:pStyle w:val="D2463568675742A5B13880B7E0B67AB7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BF"/>
    <w:rsid w:val="007938B3"/>
    <w:rsid w:val="00E07C53"/>
    <w:rsid w:val="00E2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26DBF"/>
    <w:rPr>
      <w:color w:val="666666"/>
    </w:rPr>
  </w:style>
  <w:style w:type="paragraph" w:customStyle="1" w:styleId="FA742F64B978445BBE4BEAB664D6523D">
    <w:name w:val="FA742F64B978445BBE4BEAB664D6523D"/>
    <w:rsid w:val="00E26DBF"/>
  </w:style>
  <w:style w:type="paragraph" w:customStyle="1" w:styleId="C5C62EADC47F4EAC8ADDF648AC1A83E9">
    <w:name w:val="C5C62EADC47F4EAC8ADDF648AC1A83E9"/>
    <w:rsid w:val="00E26DBF"/>
  </w:style>
  <w:style w:type="paragraph" w:customStyle="1" w:styleId="5012CBD3BBF34B0890AF2303FE41BCEA">
    <w:name w:val="5012CBD3BBF34B0890AF2303FE41BCEA"/>
    <w:rsid w:val="00E26DBF"/>
  </w:style>
  <w:style w:type="paragraph" w:customStyle="1" w:styleId="A8B6DCE2DA57494A925D807D3D01E8EB">
    <w:name w:val="A8B6DCE2DA57494A925D807D3D01E8EB"/>
    <w:rsid w:val="00E26DBF"/>
  </w:style>
  <w:style w:type="paragraph" w:customStyle="1" w:styleId="725E66E001C74467A3D97DAE6E6AD06C">
    <w:name w:val="725E66E001C74467A3D97DAE6E6AD06C"/>
    <w:rsid w:val="00E26DBF"/>
  </w:style>
  <w:style w:type="paragraph" w:customStyle="1" w:styleId="5BD5B2AFD43A443EB97171C6A93E1CB4">
    <w:name w:val="5BD5B2AFD43A443EB97171C6A93E1CB4"/>
    <w:rsid w:val="00E26DBF"/>
  </w:style>
  <w:style w:type="paragraph" w:customStyle="1" w:styleId="F74D1A71A07E4CFC908B2B525FED6AE6">
    <w:name w:val="F74D1A71A07E4CFC908B2B525FED6AE6"/>
    <w:rsid w:val="00E26DBF"/>
  </w:style>
  <w:style w:type="paragraph" w:customStyle="1" w:styleId="309EF82B160C48DAB3109AD0DD9EBB32">
    <w:name w:val="309EF82B160C48DAB3109AD0DD9EBB32"/>
    <w:rsid w:val="00E26DBF"/>
  </w:style>
  <w:style w:type="paragraph" w:customStyle="1" w:styleId="62918BEC282B4041BB76B180B97B9559">
    <w:name w:val="62918BEC282B4041BB76B180B97B9559"/>
    <w:rsid w:val="00E26DBF"/>
  </w:style>
  <w:style w:type="paragraph" w:customStyle="1" w:styleId="275104CDE1634A62AB318AF591014E62">
    <w:name w:val="275104CDE1634A62AB318AF591014E62"/>
    <w:rsid w:val="00E26DBF"/>
  </w:style>
  <w:style w:type="paragraph" w:customStyle="1" w:styleId="C80809280A7E4E819C39C689ED967EA5">
    <w:name w:val="C80809280A7E4E819C39C689ED967EA5"/>
    <w:rsid w:val="00E26DBF"/>
  </w:style>
  <w:style w:type="paragraph" w:customStyle="1" w:styleId="829429C6951E4AC2B12401FF5EFC4000">
    <w:name w:val="829429C6951E4AC2B12401FF5EFC4000"/>
    <w:rsid w:val="00E26DBF"/>
  </w:style>
  <w:style w:type="paragraph" w:customStyle="1" w:styleId="1861E0DE541C400FB5E4661FC564F982">
    <w:name w:val="1861E0DE541C400FB5E4661FC564F982"/>
    <w:rsid w:val="00E26DBF"/>
  </w:style>
  <w:style w:type="paragraph" w:customStyle="1" w:styleId="8CF5D9D63CCA41CB868AED1242A5F311">
    <w:name w:val="8CF5D9D63CCA41CB868AED1242A5F311"/>
    <w:rsid w:val="00E26DBF"/>
  </w:style>
  <w:style w:type="paragraph" w:customStyle="1" w:styleId="8BC711D2B27B4A72A95665CFEE0E8786">
    <w:name w:val="8BC711D2B27B4A72A95665CFEE0E8786"/>
    <w:rsid w:val="00E26DBF"/>
  </w:style>
  <w:style w:type="paragraph" w:customStyle="1" w:styleId="4C6AE6ADB0534CDBAB69E90BE2DE54FA">
    <w:name w:val="4C6AE6ADB0534CDBAB69E90BE2DE54FA"/>
    <w:rsid w:val="00E26DBF"/>
  </w:style>
  <w:style w:type="paragraph" w:customStyle="1" w:styleId="5EA53114010E4B08BD1019AFFE008E22">
    <w:name w:val="5EA53114010E4B08BD1019AFFE008E22"/>
    <w:rsid w:val="00E26DBF"/>
  </w:style>
  <w:style w:type="paragraph" w:customStyle="1" w:styleId="D2463568675742A5B13880B7E0B67AB7">
    <w:name w:val="D2463568675742A5B13880B7E0B67AB7"/>
    <w:rsid w:val="00E26D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9d1iBSP/IyZaXPat+Ctqq3TzQ==">CgMxLjA4AHIhMWNpZEVxTElXYThhbmdmS0xkQlhuWDZTdEh4MS12OU5W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628</Words>
  <Characters>3946</Characters>
  <Application>Microsoft Office Word</Application>
  <DocSecurity>0</DocSecurity>
  <Lines>77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Francisca Indira  Cabrera Araya</dc:creator>
  <cp:lastModifiedBy>Jesús Cova</cp:lastModifiedBy>
  <cp:revision>8</cp:revision>
  <dcterms:created xsi:type="dcterms:W3CDTF">2026-04-13T00:56:00Z</dcterms:created>
  <dcterms:modified xsi:type="dcterms:W3CDTF">2026-04-13T01:48:00Z</dcterms:modified>
</cp:coreProperties>
</file>