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36"/>
          <w:szCs w:val="36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Contact info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20"/>
            <w:szCs w:val="20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20"/>
            <w:szCs w:val="20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20"/>
            <w:szCs w:val="20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20"/>
          <w:szCs w:val="20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20"/>
            <w:szCs w:val="20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I’m a graphic designer turned web developer. I enjoy building out functionality and cultivating aesthetics. I’m passionate about helping companies improve their web presence.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CSS3 (and 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jQuery and Ajax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JavaScript Frameworks (Express.js for Node.js,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Photoshop (for mock-ups and wire-framing)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 (and GitHub)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e69138"/>
          <w:sz w:val="24"/>
          <w:szCs w:val="24"/>
          <w:rtl w:val="0"/>
        </w:rPr>
        <w:t xml:space="preserve">Meraki Natural Hair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Oct, 2014 - May 2015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Built, tested and deployed the website.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Still on retainer to manage content.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e69138"/>
          <w:sz w:val="24"/>
          <w:szCs w:val="24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Mar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Assisted in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Optimized front-end code for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