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D165" w14:textId="3AF5C44A" w:rsidR="00EC6A27" w:rsidRPr="003761C7" w:rsidRDefault="00B7448A" w:rsidP="003761C7">
      <w:pPr>
        <w:jc w:val="center"/>
        <w:rPr>
          <w:rFonts w:ascii="Arial" w:hAnsi="Arial" w:cs="Arial"/>
          <w:b/>
          <w:bCs/>
          <w:color w:val="4682B4"/>
          <w:sz w:val="28"/>
          <w:szCs w:val="28"/>
        </w:rPr>
      </w:pPr>
      <w:bookmarkStart w:id="0" w:name="OLE_LINK1"/>
      <w:bookmarkStart w:id="1" w:name="OLE_LINK2"/>
      <w:bookmarkStart w:id="2" w:name="OLE_LINK15"/>
      <w:bookmarkStart w:id="3" w:name="OLE_LINK16"/>
      <w:r>
        <w:rPr>
          <w:rFonts w:ascii="Arial" w:hAnsi="Arial" w:cs="Arial"/>
          <w:b/>
          <w:bCs/>
          <w:color w:val="4682B4"/>
          <w:sz w:val="28"/>
          <w:szCs w:val="28"/>
        </w:rPr>
        <w:t xml:space="preserve">Exploratory </w:t>
      </w:r>
      <w:bookmarkEnd w:id="2"/>
      <w:bookmarkEnd w:id="3"/>
      <w:r>
        <w:rPr>
          <w:rFonts w:ascii="Arial" w:hAnsi="Arial" w:cs="Arial"/>
          <w:b/>
          <w:bCs/>
          <w:color w:val="4682B4"/>
          <w:sz w:val="28"/>
          <w:szCs w:val="28"/>
        </w:rPr>
        <w:t xml:space="preserve">Draft </w:t>
      </w:r>
      <w:r w:rsidR="00EC6A27" w:rsidRPr="00976AC8">
        <w:rPr>
          <w:rFonts w:ascii="Arial" w:hAnsi="Arial" w:cs="Arial"/>
          <w:b/>
          <w:bCs/>
          <w:color w:val="4682B4"/>
          <w:sz w:val="28"/>
          <w:szCs w:val="28"/>
        </w:rPr>
        <w:t xml:space="preserve">Survey Design </w:t>
      </w:r>
      <w:r w:rsidR="00145348" w:rsidRPr="00976AC8">
        <w:rPr>
          <w:rFonts w:ascii="Arial" w:hAnsi="Arial" w:cs="Arial"/>
          <w:b/>
          <w:bCs/>
          <w:color w:val="4682B4"/>
          <w:sz w:val="28"/>
          <w:szCs w:val="28"/>
        </w:rPr>
        <w:t>Template</w:t>
      </w:r>
    </w:p>
    <w:bookmarkEnd w:id="0"/>
    <w:bookmarkEnd w:id="1"/>
    <w:p w14:paraId="373A0CFA" w14:textId="77777777" w:rsidR="00755E4F" w:rsidRDefault="00755E4F">
      <w:pPr>
        <w:rPr>
          <w:rFonts w:ascii="Arial" w:hAnsi="Arial" w:cs="Arial"/>
        </w:rPr>
      </w:pPr>
    </w:p>
    <w:p w14:paraId="511AA36F" w14:textId="59749974" w:rsidR="00B35C3F" w:rsidRPr="00614057" w:rsidRDefault="00D46240">
      <w:pPr>
        <w:rPr>
          <w:rFonts w:ascii="Arial" w:hAnsi="Arial" w:cs="Arial"/>
        </w:rPr>
      </w:pPr>
      <w:r w:rsidRPr="003F6C39">
        <w:rPr>
          <w:rFonts w:ascii="Arial" w:hAnsi="Arial" w:cs="Arial"/>
        </w:rPr>
        <w:t xml:space="preserve">Surveys that meet to certain criteria outlined by the </w:t>
      </w:r>
      <w:r w:rsidRPr="003761C7">
        <w:rPr>
          <w:rFonts w:ascii="Arial" w:hAnsi="Arial" w:cs="Arial"/>
          <w:b/>
          <w:bCs/>
        </w:rPr>
        <w:t>Tailored Design Method</w:t>
      </w:r>
      <w:r w:rsidRPr="003F6C39">
        <w:rPr>
          <w:rFonts w:ascii="Arial" w:hAnsi="Arial" w:cs="Arial"/>
        </w:rPr>
        <w:t xml:space="preserve"> (TDM) typically illicit better response sets and rates than those written without a framework by via some other construction method</w:t>
      </w:r>
      <w:r w:rsidR="00EC6A27" w:rsidRPr="003F6C39">
        <w:rPr>
          <w:rFonts w:ascii="Arial" w:hAnsi="Arial" w:cs="Arial"/>
        </w:rPr>
        <w:t>.</w:t>
      </w:r>
      <w:r w:rsidR="00E6221F">
        <w:rPr>
          <w:rFonts w:ascii="Arial" w:hAnsi="Arial" w:cs="Arial"/>
        </w:rPr>
        <w:t xml:space="preserve"> What is described below serves as a starting point for any survey that may be longer or even shorter</w:t>
      </w:r>
      <w:r w:rsidR="0087652D">
        <w:rPr>
          <w:rFonts w:ascii="Arial" w:hAnsi="Arial" w:cs="Arial"/>
        </w:rPr>
        <w:t>.</w:t>
      </w:r>
      <w:r w:rsidR="00614057">
        <w:rPr>
          <w:rFonts w:ascii="Arial" w:hAnsi="Arial" w:cs="Arial"/>
        </w:rPr>
        <w:t xml:space="preserve"> While it may be obvious, to make a survey longer we can simply add items as needed. However, making a survey shorter is far more complex and involves a process known as </w:t>
      </w:r>
      <w:r w:rsidR="00614057" w:rsidRPr="00614057">
        <w:rPr>
          <w:rFonts w:ascii="Arial" w:hAnsi="Arial" w:cs="Arial"/>
          <w:i/>
          <w:iCs/>
        </w:rPr>
        <w:t>reduc</w:t>
      </w:r>
      <w:r w:rsidR="00614057">
        <w:rPr>
          <w:rFonts w:ascii="Arial" w:hAnsi="Arial" w:cs="Arial"/>
          <w:i/>
          <w:iCs/>
        </w:rPr>
        <w:t>ing</w:t>
      </w:r>
      <w:r w:rsidR="00614057" w:rsidRPr="00614057">
        <w:rPr>
          <w:rFonts w:ascii="Arial" w:hAnsi="Arial" w:cs="Arial"/>
          <w:i/>
          <w:iCs/>
        </w:rPr>
        <w:t xml:space="preserve"> and collapsing</w:t>
      </w:r>
      <w:r w:rsidR="00614057">
        <w:rPr>
          <w:rFonts w:ascii="Arial" w:hAnsi="Arial" w:cs="Arial"/>
        </w:rPr>
        <w:t xml:space="preserve">. If you have taken </w:t>
      </w:r>
      <w:r w:rsidR="00413E5F">
        <w:rPr>
          <w:rFonts w:ascii="Arial" w:hAnsi="Arial" w:cs="Arial"/>
        </w:rPr>
        <w:t xml:space="preserve">any qualitative research courses, </w:t>
      </w:r>
      <w:r w:rsidR="00BB19CC">
        <w:rPr>
          <w:rFonts w:ascii="Arial" w:hAnsi="Arial" w:cs="Arial"/>
        </w:rPr>
        <w:t xml:space="preserve">the process borrows from </w:t>
      </w:r>
      <w:r w:rsidR="00B403A2">
        <w:rPr>
          <w:rFonts w:ascii="Arial" w:hAnsi="Arial" w:cs="Arial"/>
        </w:rPr>
        <w:t>those concepts</w:t>
      </w:r>
      <w:r w:rsidR="00BB19CC">
        <w:rPr>
          <w:rFonts w:ascii="Arial" w:hAnsi="Arial" w:cs="Arial"/>
        </w:rPr>
        <w:t xml:space="preserve"> and is mixed with a quantitative method known as ranked voting</w:t>
      </w:r>
      <w:r w:rsidR="00BB19CC">
        <w:rPr>
          <w:rStyle w:val="FootnoteReference"/>
          <w:rFonts w:ascii="Arial" w:hAnsi="Arial" w:cs="Arial"/>
        </w:rPr>
        <w:footnoteReference w:id="1"/>
      </w:r>
      <w:r w:rsidR="00BB19CC">
        <w:rPr>
          <w:rFonts w:ascii="Arial" w:hAnsi="Arial" w:cs="Arial"/>
        </w:rPr>
        <w:t>.</w:t>
      </w:r>
    </w:p>
    <w:p w14:paraId="19191D32" w14:textId="7381D6BC" w:rsidR="00755E4F" w:rsidRDefault="00755E4F">
      <w:pPr>
        <w:rPr>
          <w:rFonts w:ascii="Arial" w:hAnsi="Arial" w:cs="Arial"/>
        </w:rPr>
      </w:pPr>
    </w:p>
    <w:p w14:paraId="4BD693E5" w14:textId="2BF4DA3C" w:rsidR="00B35C3F" w:rsidRPr="00755E4F" w:rsidRDefault="00755E4F" w:rsidP="00755E4F">
      <w:pPr>
        <w:spacing w:after="120"/>
        <w:jc w:val="center"/>
        <w:rPr>
          <w:rFonts w:ascii="Arial" w:hAnsi="Arial" w:cs="Arial"/>
          <w:b/>
          <w:bCs/>
          <w:color w:val="4682B4"/>
          <w:sz w:val="26"/>
          <w:szCs w:val="26"/>
        </w:rPr>
      </w:pPr>
      <w:r>
        <w:rPr>
          <w:rFonts w:ascii="Arial" w:hAnsi="Arial" w:cs="Arial"/>
          <w:b/>
          <w:bCs/>
          <w:color w:val="4682B4"/>
          <w:sz w:val="26"/>
          <w:szCs w:val="26"/>
        </w:rPr>
        <w:t>The Structure (Which May Not Make Much Sense Right Now)</w:t>
      </w:r>
    </w:p>
    <w:p w14:paraId="4EED0CB9" w14:textId="3A4541B0" w:rsidR="00B35C3F" w:rsidRDefault="00B35C3F">
      <w:pPr>
        <w:rPr>
          <w:rFonts w:ascii="Arial" w:hAnsi="Arial" w:cs="Arial"/>
        </w:rPr>
      </w:pPr>
      <w:r>
        <w:rPr>
          <w:rFonts w:ascii="Arial" w:hAnsi="Arial" w:cs="Arial"/>
        </w:rPr>
        <w:t>Most survey drafts are built on a 10-item framework with eight (8) quantitative and (2) qualitative questions</w:t>
      </w:r>
      <w:r w:rsidR="001A3C18">
        <w:rPr>
          <w:rFonts w:ascii="Arial" w:hAnsi="Arial" w:cs="Arial"/>
        </w:rPr>
        <w:t xml:space="preserve"> in that order yielding structure that is split into 80% and 20%</w:t>
      </w:r>
      <w:r>
        <w:rPr>
          <w:rFonts w:ascii="Arial" w:hAnsi="Arial" w:cs="Arial"/>
        </w:rPr>
        <w:t xml:space="preserve">. We’ll cover this in greater detail later when </w:t>
      </w:r>
      <w:r w:rsidR="001A3C18">
        <w:rPr>
          <w:rFonts w:ascii="Arial" w:hAnsi="Arial" w:cs="Arial"/>
        </w:rPr>
        <w:t xml:space="preserve">we </w:t>
      </w:r>
      <w:r w:rsidR="00755E4F">
        <w:rPr>
          <w:rFonts w:ascii="Arial" w:hAnsi="Arial" w:cs="Arial"/>
        </w:rPr>
        <w:t>in the analysis portion</w:t>
      </w:r>
      <w:r>
        <w:rPr>
          <w:rFonts w:ascii="Arial" w:hAnsi="Arial" w:cs="Arial"/>
        </w:rPr>
        <w:t xml:space="preserve"> of the course, but in general it </w:t>
      </w:r>
      <w:r w:rsidR="001A3C18">
        <w:rPr>
          <w:rFonts w:ascii="Arial" w:hAnsi="Arial" w:cs="Arial"/>
        </w:rPr>
        <w:t>loosely related to</w:t>
      </w:r>
      <w:r>
        <w:rPr>
          <w:rFonts w:ascii="Arial" w:hAnsi="Arial" w:cs="Arial"/>
        </w:rPr>
        <w:t xml:space="preserve"> a rule of thumb called the </w:t>
      </w:r>
      <w:r w:rsidRPr="00B35C3F">
        <w:rPr>
          <w:rFonts w:ascii="Arial" w:hAnsi="Arial" w:cs="Arial"/>
          <w:b/>
          <w:bCs/>
        </w:rPr>
        <w:t>Pareto principa</w:t>
      </w:r>
      <w:r>
        <w:rPr>
          <w:rFonts w:ascii="Arial" w:hAnsi="Arial" w:cs="Arial"/>
          <w:b/>
          <w:bCs/>
        </w:rPr>
        <w:t>l</w:t>
      </w:r>
      <w:r w:rsidR="00755E4F">
        <w:rPr>
          <w:rFonts w:ascii="Arial" w:hAnsi="Arial" w:cs="Arial"/>
          <w:b/>
          <w:bCs/>
        </w:rPr>
        <w:t>,</w:t>
      </w:r>
      <w:r w:rsidR="001A3C18">
        <w:rPr>
          <w:rFonts w:ascii="Arial" w:hAnsi="Arial" w:cs="Arial"/>
        </w:rPr>
        <w:t xml:space="preserve"> but the connection to the 80/20 split</w:t>
      </w:r>
      <w:r w:rsidR="00755E4F">
        <w:rPr>
          <w:rFonts w:ascii="Arial" w:hAnsi="Arial" w:cs="Arial"/>
        </w:rPr>
        <w:t xml:space="preserve"> is related more </w:t>
      </w:r>
      <w:r w:rsidR="005B1FF2">
        <w:rPr>
          <w:rFonts w:ascii="Arial" w:hAnsi="Arial" w:cs="Arial"/>
        </w:rPr>
        <w:t>about aligning with certain</w:t>
      </w:r>
      <w:r w:rsidR="00755E4F">
        <w:rPr>
          <w:rFonts w:ascii="Arial" w:hAnsi="Arial" w:cs="Arial"/>
        </w:rPr>
        <w:t xml:space="preserve"> statistical model</w:t>
      </w:r>
      <w:r w:rsidR="005B1FF2">
        <w:rPr>
          <w:rFonts w:ascii="Arial" w:hAnsi="Arial" w:cs="Arial"/>
        </w:rPr>
        <w:t>s</w:t>
      </w:r>
      <w:r w:rsidR="00755E4F">
        <w:rPr>
          <w:rFonts w:ascii="Arial" w:hAnsi="Arial" w:cs="Arial"/>
        </w:rPr>
        <w:t xml:space="preserve"> and less </w:t>
      </w:r>
      <w:r w:rsidR="00CE0E4C">
        <w:rPr>
          <w:rFonts w:ascii="Arial" w:hAnsi="Arial" w:cs="Arial"/>
        </w:rPr>
        <w:t xml:space="preserve">having to do with a </w:t>
      </w:r>
      <w:r w:rsidR="00755E4F">
        <w:rPr>
          <w:rFonts w:ascii="Arial" w:hAnsi="Arial" w:cs="Arial"/>
        </w:rPr>
        <w:t xml:space="preserve">survey </w:t>
      </w:r>
      <w:r w:rsidR="00CE0E4C">
        <w:rPr>
          <w:rFonts w:ascii="Arial" w:hAnsi="Arial" w:cs="Arial"/>
        </w:rPr>
        <w:t>satisfying a static makeup consisting of</w:t>
      </w:r>
      <w:r w:rsidR="00755E4F">
        <w:rPr>
          <w:rFonts w:ascii="Arial" w:hAnsi="Arial" w:cs="Arial"/>
        </w:rPr>
        <w:t xml:space="preserve"> 80% quantitative and 20% qualitative</w:t>
      </w:r>
      <w:r w:rsidR="00CE0E4C">
        <w:rPr>
          <w:rFonts w:ascii="Arial" w:hAnsi="Arial" w:cs="Arial"/>
        </w:rPr>
        <w:t xml:space="preserve"> questions</w:t>
      </w:r>
      <w:r w:rsidR="00755E4F">
        <w:rPr>
          <w:rFonts w:ascii="Arial" w:hAnsi="Arial" w:cs="Arial"/>
        </w:rPr>
        <w:t xml:space="preserve">. </w:t>
      </w:r>
    </w:p>
    <w:p w14:paraId="6DCCD445" w14:textId="65F85BF1" w:rsidR="00755E4F" w:rsidRDefault="00755E4F">
      <w:pPr>
        <w:rPr>
          <w:rFonts w:ascii="Arial" w:hAnsi="Arial" w:cs="Arial"/>
        </w:rPr>
      </w:pPr>
    </w:p>
    <w:p w14:paraId="03EC1694" w14:textId="75588006" w:rsidR="00755E4F" w:rsidRDefault="00755E4F">
      <w:pPr>
        <w:rPr>
          <w:rFonts w:ascii="Arial" w:hAnsi="Arial" w:cs="Arial"/>
        </w:rPr>
      </w:pPr>
      <w:r>
        <w:rPr>
          <w:rFonts w:ascii="Arial" w:hAnsi="Arial" w:cs="Arial"/>
        </w:rPr>
        <w:t>If that is confusing, just take my word for it at the time being. It will hopefully become clear later on</w:t>
      </w:r>
      <w:r w:rsidR="005D4A1E">
        <w:rPr>
          <w:rFonts w:ascii="Arial" w:hAnsi="Arial" w:cs="Arial"/>
        </w:rPr>
        <w:t xml:space="preserve"> as we progres</w:t>
      </w:r>
      <w:r w:rsidR="000A7A8C">
        <w:rPr>
          <w:rFonts w:ascii="Arial" w:hAnsi="Arial" w:cs="Arial"/>
        </w:rPr>
        <w:t xml:space="preserve">s and you learn to build valid and </w:t>
      </w:r>
    </w:p>
    <w:p w14:paraId="1CAA6491" w14:textId="664B1073" w:rsidR="00B35C3F" w:rsidRDefault="00B35C3F">
      <w:pPr>
        <w:rPr>
          <w:rFonts w:ascii="Arial" w:hAnsi="Arial" w:cs="Arial"/>
        </w:rPr>
      </w:pPr>
    </w:p>
    <w:p w14:paraId="68C30BAE" w14:textId="0CD57BCF" w:rsidR="00755E4F" w:rsidRPr="00755E4F" w:rsidRDefault="00755E4F" w:rsidP="00755E4F">
      <w:pPr>
        <w:spacing w:after="120"/>
        <w:jc w:val="center"/>
        <w:rPr>
          <w:rFonts w:ascii="Arial" w:hAnsi="Arial" w:cs="Arial"/>
          <w:b/>
          <w:bCs/>
          <w:color w:val="4682B4"/>
          <w:sz w:val="26"/>
          <w:szCs w:val="26"/>
        </w:rPr>
      </w:pPr>
      <w:bookmarkStart w:id="4" w:name="OLE_LINK7"/>
      <w:bookmarkStart w:id="5" w:name="OLE_LINK8"/>
      <w:r w:rsidRPr="00755E4F">
        <w:rPr>
          <w:rFonts w:ascii="Arial" w:hAnsi="Arial" w:cs="Arial"/>
          <w:b/>
          <w:bCs/>
          <w:color w:val="4682B4"/>
          <w:sz w:val="26"/>
          <w:szCs w:val="26"/>
        </w:rPr>
        <w:t>Formatting</w:t>
      </w:r>
    </w:p>
    <w:bookmarkEnd w:id="4"/>
    <w:bookmarkEnd w:id="5"/>
    <w:p w14:paraId="66D09E06" w14:textId="68AFA66A" w:rsidR="00843F93" w:rsidRDefault="0091594E" w:rsidP="00A37ED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Depending on who you ask, either the term </w:t>
      </w:r>
      <w:r w:rsidRPr="0091594E">
        <w:rPr>
          <w:rFonts w:ascii="Arial" w:hAnsi="Arial" w:cs="Arial"/>
          <w:b/>
          <w:bCs/>
        </w:rPr>
        <w:t>blocks</w:t>
      </w:r>
      <w:r>
        <w:rPr>
          <w:rFonts w:ascii="Arial" w:hAnsi="Arial" w:cs="Arial"/>
        </w:rPr>
        <w:t xml:space="preserve"> </w:t>
      </w:r>
      <w:r>
        <w:rPr>
          <w:rStyle w:val="FootnoteReference"/>
          <w:rFonts w:ascii="Arial" w:hAnsi="Arial" w:cs="Arial"/>
        </w:rPr>
        <w:footnoteReference w:id="2"/>
      </w:r>
      <w:r>
        <w:rPr>
          <w:rFonts w:ascii="Arial" w:hAnsi="Arial" w:cs="Arial"/>
        </w:rPr>
        <w:t>or</w:t>
      </w:r>
      <w:r w:rsidR="00A37EDD">
        <w:rPr>
          <w:rFonts w:ascii="Arial" w:hAnsi="Arial" w:cs="Arial"/>
        </w:rPr>
        <w:t xml:space="preserve"> </w:t>
      </w:r>
      <w:r w:rsidR="00A37EDD" w:rsidRPr="00A37EDD">
        <w:rPr>
          <w:rFonts w:ascii="Arial" w:hAnsi="Arial" w:cs="Arial"/>
          <w:b/>
          <w:bCs/>
        </w:rPr>
        <w:t>chunks</w:t>
      </w:r>
      <w:r w:rsidR="00A37EDD" w:rsidRPr="000A7A8C">
        <w:rPr>
          <w:rStyle w:val="FootnoteReference"/>
          <w:rFonts w:ascii="Arial" w:hAnsi="Arial" w:cs="Arial"/>
        </w:rPr>
        <w:footnoteReference w:id="3"/>
      </w:r>
      <w:r w:rsidR="00A37E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="00B46D1F">
        <w:rPr>
          <w:rFonts w:ascii="Arial" w:hAnsi="Arial" w:cs="Arial"/>
        </w:rPr>
        <w:t xml:space="preserve">typically </w:t>
      </w:r>
      <w:r>
        <w:rPr>
          <w:rFonts w:ascii="Arial" w:hAnsi="Arial" w:cs="Arial"/>
        </w:rPr>
        <w:t xml:space="preserve">used </w:t>
      </w:r>
      <w:r w:rsidR="00F01973">
        <w:rPr>
          <w:rFonts w:ascii="Arial" w:hAnsi="Arial" w:cs="Arial"/>
        </w:rPr>
        <w:t>to describe</w:t>
      </w:r>
      <w:r w:rsidR="00A37EDD">
        <w:rPr>
          <w:rFonts w:ascii="Arial" w:hAnsi="Arial" w:cs="Arial"/>
        </w:rPr>
        <w:t xml:space="preserve"> sections </w:t>
      </w:r>
      <w:r w:rsidR="00F01973">
        <w:rPr>
          <w:rFonts w:ascii="Arial" w:hAnsi="Arial" w:cs="Arial"/>
        </w:rPr>
        <w:t>of a survey</w:t>
      </w:r>
      <w:r>
        <w:rPr>
          <w:rFonts w:ascii="Arial" w:hAnsi="Arial" w:cs="Arial"/>
        </w:rPr>
        <w:t xml:space="preserve"> </w:t>
      </w:r>
      <w:r w:rsidR="00B46D1F">
        <w:rPr>
          <w:rFonts w:ascii="Arial" w:hAnsi="Arial" w:cs="Arial"/>
        </w:rPr>
        <w:t xml:space="preserve">with items </w:t>
      </w:r>
      <w:r>
        <w:rPr>
          <w:rFonts w:ascii="Arial" w:hAnsi="Arial" w:cs="Arial"/>
        </w:rPr>
        <w:t xml:space="preserve">that are assessing the same </w:t>
      </w:r>
      <w:r w:rsidR="003451EA">
        <w:rPr>
          <w:rFonts w:ascii="Arial" w:hAnsi="Arial" w:cs="Arial"/>
        </w:rPr>
        <w:t>idea</w:t>
      </w:r>
      <w:r w:rsidR="00B46D1F">
        <w:rPr>
          <w:rFonts w:ascii="Arial" w:hAnsi="Arial" w:cs="Arial"/>
        </w:rPr>
        <w:t xml:space="preserve">, known formally as a </w:t>
      </w:r>
      <w:r w:rsidR="00B46D1F" w:rsidRPr="00B46D1F">
        <w:rPr>
          <w:rFonts w:ascii="Arial" w:hAnsi="Arial" w:cs="Arial"/>
          <w:b/>
          <w:bCs/>
        </w:rPr>
        <w:t>construct</w:t>
      </w:r>
      <w:r w:rsidR="00B46D1F">
        <w:rPr>
          <w:rFonts w:ascii="Arial" w:hAnsi="Arial" w:cs="Arial"/>
        </w:rPr>
        <w:t>.</w:t>
      </w:r>
      <w:r w:rsidR="00F01973">
        <w:rPr>
          <w:rFonts w:ascii="Arial" w:hAnsi="Arial" w:cs="Arial"/>
        </w:rPr>
        <w:t xml:space="preserve"> These can be generalized </w:t>
      </w:r>
      <w:r w:rsidR="00EF0F2B">
        <w:rPr>
          <w:rFonts w:ascii="Arial" w:hAnsi="Arial" w:cs="Arial"/>
        </w:rPr>
        <w:t xml:space="preserve">ideas </w:t>
      </w:r>
      <w:r w:rsidR="00F01973">
        <w:rPr>
          <w:rFonts w:ascii="Arial" w:hAnsi="Arial" w:cs="Arial"/>
        </w:rPr>
        <w:t>like those provided below</w:t>
      </w:r>
      <w:r w:rsidR="00EF0F2B">
        <w:rPr>
          <w:rFonts w:ascii="Arial" w:hAnsi="Arial" w:cs="Arial"/>
        </w:rPr>
        <w:t xml:space="preserve"> in </w:t>
      </w:r>
      <w:r w:rsidR="00EF0F2B">
        <w:rPr>
          <w:rFonts w:ascii="Arial" w:hAnsi="Arial" w:cs="Arial"/>
          <w:b/>
          <w:bCs/>
          <w:color w:val="FF6347"/>
        </w:rPr>
        <w:t>red</w:t>
      </w:r>
      <w:r w:rsidR="00EF0F2B" w:rsidRPr="00976AC8">
        <w:rPr>
          <w:rFonts w:ascii="Arial" w:hAnsi="Arial" w:cs="Arial"/>
          <w:b/>
          <w:bCs/>
          <w:color w:val="FF6347"/>
        </w:rPr>
        <w:t xml:space="preserve"> </w:t>
      </w:r>
      <w:r w:rsidR="00F01973">
        <w:rPr>
          <w:rFonts w:ascii="Arial" w:hAnsi="Arial" w:cs="Arial"/>
        </w:rPr>
        <w:t xml:space="preserve">or they can be </w:t>
      </w:r>
      <w:r w:rsidR="00EF0F2B">
        <w:rPr>
          <w:rFonts w:ascii="Arial" w:hAnsi="Arial" w:cs="Arial"/>
        </w:rPr>
        <w:t>particularized</w:t>
      </w:r>
      <w:r w:rsidR="003761C7">
        <w:rPr>
          <w:rFonts w:ascii="Arial" w:hAnsi="Arial" w:cs="Arial"/>
        </w:rPr>
        <w:t xml:space="preserve"> within individual surveys where you have an opportunity to break up questions into homogeneous units – aka items that can be grouped together to assess a single </w:t>
      </w:r>
      <w:r w:rsidR="00D7104B">
        <w:rPr>
          <w:rFonts w:ascii="Arial" w:hAnsi="Arial" w:cs="Arial"/>
          <w:b/>
          <w:bCs/>
        </w:rPr>
        <w:t>criterion</w:t>
      </w:r>
      <w:r w:rsidR="00EF0F2B">
        <w:rPr>
          <w:rFonts w:ascii="Arial" w:hAnsi="Arial" w:cs="Arial"/>
        </w:rPr>
        <w:t xml:space="preserve"> which we will cover soon, but not today.</w:t>
      </w:r>
    </w:p>
    <w:p w14:paraId="7E9EA977" w14:textId="0F7AB82B" w:rsidR="00DC7686" w:rsidRDefault="00E254D4" w:rsidP="00A37ED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 general, a typical survey should follow the basic framework outlined below which consists of a greeting, the survey itself, and a thank you.</w:t>
      </w:r>
      <w:r w:rsidR="009D286A">
        <w:rPr>
          <w:rFonts w:ascii="Arial" w:hAnsi="Arial" w:cs="Arial"/>
        </w:rPr>
        <w:t xml:space="preserve"> Within each chunk is a list of criteria that should be satisfied in order for that chunk to work</w:t>
      </w:r>
      <w:r w:rsidR="00FA0DE3">
        <w:rPr>
          <w:rFonts w:ascii="Arial" w:hAnsi="Arial" w:cs="Arial"/>
        </w:rPr>
        <w:t xml:space="preserve"> correctly</w:t>
      </w:r>
      <w:r w:rsidR="009D286A">
        <w:rPr>
          <w:rFonts w:ascii="Arial" w:hAnsi="Arial" w:cs="Arial"/>
        </w:rPr>
        <w:t>.</w:t>
      </w:r>
      <w:r w:rsidR="00152423">
        <w:rPr>
          <w:rFonts w:ascii="Arial" w:hAnsi="Arial" w:cs="Arial"/>
        </w:rPr>
        <w:t xml:space="preserve"> </w:t>
      </w:r>
    </w:p>
    <w:p w14:paraId="5CDCBD27" w14:textId="562B0F41" w:rsidR="00E254D4" w:rsidRPr="003F6C39" w:rsidRDefault="00DC7686" w:rsidP="00843E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4B49AF" w14:textId="4EB79A8A" w:rsidR="00EC6A27" w:rsidRPr="003F6C39" w:rsidRDefault="00843F93" w:rsidP="00843F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76AC8">
        <w:rPr>
          <w:rFonts w:ascii="Arial" w:hAnsi="Arial" w:cs="Arial"/>
          <w:b/>
          <w:bCs/>
          <w:color w:val="FF6347"/>
        </w:rPr>
        <w:lastRenderedPageBreak/>
        <w:t>Welcome</w:t>
      </w:r>
      <w:r w:rsidR="00EC6A27" w:rsidRPr="00976AC8">
        <w:rPr>
          <w:rFonts w:ascii="Arial" w:hAnsi="Arial" w:cs="Arial"/>
          <w:b/>
          <w:bCs/>
          <w:color w:val="FF6347"/>
        </w:rPr>
        <w:t xml:space="preserve"> </w:t>
      </w:r>
      <w:r w:rsidRPr="00976AC8">
        <w:rPr>
          <w:rFonts w:ascii="Arial" w:hAnsi="Arial" w:cs="Arial"/>
          <w:b/>
          <w:bCs/>
          <w:color w:val="FF6347"/>
        </w:rPr>
        <w:t>page</w:t>
      </w:r>
      <w:r w:rsidR="00431C34">
        <w:rPr>
          <w:rFonts w:ascii="Arial" w:hAnsi="Arial" w:cs="Arial"/>
        </w:rPr>
        <w:t xml:space="preserve"> </w:t>
      </w:r>
      <w:bookmarkStart w:id="6" w:name="OLE_LINK5"/>
      <w:bookmarkStart w:id="7" w:name="OLE_LINK6"/>
      <w:bookmarkStart w:id="8" w:name="OLE_LINK9"/>
      <w:bookmarkStart w:id="9" w:name="OLE_LINK10"/>
      <w:r w:rsidR="00431C34">
        <w:rPr>
          <w:rFonts w:ascii="Arial" w:hAnsi="Arial" w:cs="Arial"/>
        </w:rPr>
        <w:t xml:space="preserve">(also called </w:t>
      </w:r>
      <w:r w:rsidR="00C35D8D">
        <w:rPr>
          <w:rFonts w:ascii="Arial" w:hAnsi="Arial" w:cs="Arial"/>
        </w:rPr>
        <w:t>the</w:t>
      </w:r>
      <w:r w:rsidR="00431C34">
        <w:rPr>
          <w:rFonts w:ascii="Arial" w:hAnsi="Arial" w:cs="Arial"/>
        </w:rPr>
        <w:t xml:space="preserve"> </w:t>
      </w:r>
      <w:bookmarkStart w:id="10" w:name="OLE_LINK3"/>
      <w:bookmarkStart w:id="11" w:name="OLE_LINK4"/>
      <w:r w:rsidR="00152423">
        <w:rPr>
          <w:rFonts w:ascii="Arial" w:hAnsi="Arial" w:cs="Arial"/>
          <w:b/>
          <w:bCs/>
          <w:color w:val="FF6347"/>
        </w:rPr>
        <w:t>L</w:t>
      </w:r>
      <w:r w:rsidR="00431C34" w:rsidRPr="00152423">
        <w:rPr>
          <w:rFonts w:ascii="Arial" w:hAnsi="Arial" w:cs="Arial"/>
          <w:b/>
          <w:bCs/>
          <w:color w:val="FF6347"/>
        </w:rPr>
        <w:t xml:space="preserve">anding </w:t>
      </w:r>
      <w:bookmarkEnd w:id="10"/>
      <w:bookmarkEnd w:id="11"/>
      <w:r w:rsidR="00431C34" w:rsidRPr="00152423">
        <w:rPr>
          <w:rFonts w:ascii="Arial" w:hAnsi="Arial" w:cs="Arial"/>
          <w:b/>
          <w:bCs/>
          <w:color w:val="FF6347"/>
        </w:rPr>
        <w:t>page</w:t>
      </w:r>
      <w:r w:rsidR="00431C34">
        <w:rPr>
          <w:rFonts w:ascii="Arial" w:hAnsi="Arial" w:cs="Arial"/>
        </w:rPr>
        <w:t xml:space="preserve">) </w:t>
      </w:r>
      <w:bookmarkEnd w:id="6"/>
      <w:bookmarkEnd w:id="7"/>
      <w:bookmarkEnd w:id="8"/>
      <w:bookmarkEnd w:id="9"/>
      <w:r w:rsidR="003032CD">
        <w:rPr>
          <w:rFonts w:ascii="Arial" w:hAnsi="Arial" w:cs="Arial"/>
        </w:rPr>
        <w:t>is</w:t>
      </w:r>
      <w:r w:rsidR="00431C34">
        <w:rPr>
          <w:rFonts w:ascii="Arial" w:hAnsi="Arial" w:cs="Arial"/>
        </w:rPr>
        <w:t xml:space="preserve"> the first item a respondent sees. It should be </w:t>
      </w:r>
      <w:r w:rsidR="00864576" w:rsidRPr="003032CD">
        <w:rPr>
          <w:rFonts w:ascii="Arial" w:hAnsi="Arial" w:cs="Arial"/>
          <w:bCs/>
          <w:i/>
          <w:iCs/>
        </w:rPr>
        <w:t>written in present tense</w:t>
      </w:r>
      <w:r w:rsidR="00864576" w:rsidRPr="003F6C39">
        <w:rPr>
          <w:rFonts w:ascii="Arial" w:hAnsi="Arial" w:cs="Arial"/>
        </w:rPr>
        <w:t xml:space="preserve"> </w:t>
      </w:r>
      <w:r w:rsidR="0007588C">
        <w:rPr>
          <w:rFonts w:ascii="Arial" w:hAnsi="Arial" w:cs="Arial"/>
        </w:rPr>
        <w:t>satisfying at minimum the following elements</w:t>
      </w:r>
      <w:r w:rsidR="0007588C">
        <w:rPr>
          <w:rStyle w:val="FootnoteReference"/>
          <w:rFonts w:ascii="Arial" w:hAnsi="Arial" w:cs="Arial"/>
        </w:rPr>
        <w:footnoteReference w:id="4"/>
      </w:r>
      <w:r w:rsidR="0007588C">
        <w:rPr>
          <w:rFonts w:ascii="Arial" w:hAnsi="Arial" w:cs="Arial"/>
        </w:rPr>
        <w:t>:</w:t>
      </w:r>
    </w:p>
    <w:p w14:paraId="1F56A1EE" w14:textId="77777777" w:rsidR="00C86ED5" w:rsidRPr="003F6C39" w:rsidRDefault="00C86ED5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C39">
        <w:rPr>
          <w:rFonts w:ascii="Arial" w:hAnsi="Arial" w:cs="Arial"/>
        </w:rPr>
        <w:t>gratitude for participating</w:t>
      </w:r>
    </w:p>
    <w:p w14:paraId="598EFBE7" w14:textId="77777777" w:rsidR="00C86ED5" w:rsidRPr="003F6C39" w:rsidRDefault="00C86ED5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C39">
        <w:rPr>
          <w:rFonts w:ascii="Arial" w:hAnsi="Arial" w:cs="Arial"/>
        </w:rPr>
        <w:t>a description of the reason for the survey</w:t>
      </w:r>
    </w:p>
    <w:p w14:paraId="5D62C1F4" w14:textId="77777777" w:rsidR="00C86ED5" w:rsidRPr="003F6C39" w:rsidRDefault="00C86ED5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C39">
        <w:rPr>
          <w:rFonts w:ascii="Arial" w:hAnsi="Arial" w:cs="Arial"/>
        </w:rPr>
        <w:t>a summarization of what you intend to do with the results</w:t>
      </w:r>
    </w:p>
    <w:p w14:paraId="30B7A334" w14:textId="77777777" w:rsidR="00C86ED5" w:rsidRPr="003F6C39" w:rsidRDefault="00C86ED5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C39">
        <w:rPr>
          <w:rFonts w:ascii="Arial" w:hAnsi="Arial" w:cs="Arial"/>
        </w:rPr>
        <w:t>if the responses will be anonymous or not</w:t>
      </w:r>
    </w:p>
    <w:p w14:paraId="0FFCDB82" w14:textId="77777777" w:rsidR="00C86ED5" w:rsidRPr="003F6C39" w:rsidRDefault="00C86ED5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C39">
        <w:rPr>
          <w:rFonts w:ascii="Arial" w:hAnsi="Arial" w:cs="Arial"/>
        </w:rPr>
        <w:t>how you will protect responses</w:t>
      </w:r>
    </w:p>
    <w:p w14:paraId="727DC6FE" w14:textId="77777777" w:rsidR="00C86ED5" w:rsidRPr="003F6C39" w:rsidRDefault="00C86ED5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C39">
        <w:rPr>
          <w:rFonts w:ascii="Arial" w:hAnsi="Arial" w:cs="Arial"/>
        </w:rPr>
        <w:t>estimated length of time that the survey will take</w:t>
      </w:r>
    </w:p>
    <w:p w14:paraId="5E47E406" w14:textId="77777777" w:rsidR="00C86ED5" w:rsidRPr="003F6C39" w:rsidRDefault="00C86ED5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C39">
        <w:rPr>
          <w:rFonts w:ascii="Arial" w:hAnsi="Arial" w:cs="Arial"/>
        </w:rPr>
        <w:t>if any penalty will be administered for not participating,</w:t>
      </w:r>
    </w:p>
    <w:p w14:paraId="0703ADCC" w14:textId="7CA3760B" w:rsidR="00C86ED5" w:rsidRPr="003F6C39" w:rsidRDefault="00C86ED5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F6C39">
        <w:rPr>
          <w:rFonts w:ascii="Arial" w:hAnsi="Arial" w:cs="Arial"/>
        </w:rPr>
        <w:t>how to logistically proceed with the survey</w:t>
      </w:r>
      <w:r w:rsidR="001A3C18">
        <w:rPr>
          <w:rFonts w:ascii="Arial" w:hAnsi="Arial" w:cs="Arial"/>
        </w:rPr>
        <w:br/>
      </w:r>
    </w:p>
    <w:p w14:paraId="332F2900" w14:textId="3D95416C" w:rsidR="00C86ED5" w:rsidRPr="003F6C39" w:rsidRDefault="00976AC8" w:rsidP="00843F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12" w:name="OLE_LINK13"/>
      <w:bookmarkStart w:id="13" w:name="OLE_LINK14"/>
      <w:r w:rsidRPr="00976AC8">
        <w:rPr>
          <w:rFonts w:ascii="Arial" w:hAnsi="Arial" w:cs="Arial"/>
          <w:b/>
          <w:bCs/>
          <w:color w:val="FF6347"/>
        </w:rPr>
        <w:t xml:space="preserve">Main </w:t>
      </w:r>
      <w:bookmarkEnd w:id="12"/>
      <w:bookmarkEnd w:id="13"/>
      <w:r w:rsidRPr="00976AC8">
        <w:rPr>
          <w:rFonts w:ascii="Arial" w:hAnsi="Arial" w:cs="Arial"/>
          <w:b/>
          <w:bCs/>
          <w:color w:val="FF6347"/>
        </w:rPr>
        <w:t>Body</w:t>
      </w:r>
      <w:r w:rsidR="00843F93" w:rsidRPr="00976AC8">
        <w:rPr>
          <w:rFonts w:ascii="Arial" w:hAnsi="Arial" w:cs="Arial"/>
          <w:color w:val="FF6347"/>
        </w:rPr>
        <w:t xml:space="preserve"> </w:t>
      </w:r>
      <w:r w:rsidR="00C35D8D">
        <w:rPr>
          <w:rFonts w:ascii="Arial" w:hAnsi="Arial" w:cs="Arial"/>
        </w:rPr>
        <w:t xml:space="preserve">(also called the </w:t>
      </w:r>
      <w:r w:rsidR="00C35D8D">
        <w:rPr>
          <w:rFonts w:ascii="Arial" w:hAnsi="Arial" w:cs="Arial"/>
          <w:b/>
          <w:bCs/>
          <w:color w:val="FF6347"/>
        </w:rPr>
        <w:t>List of Items</w:t>
      </w:r>
      <w:r w:rsidR="00C35D8D">
        <w:rPr>
          <w:rFonts w:ascii="Arial" w:hAnsi="Arial" w:cs="Arial"/>
        </w:rPr>
        <w:t xml:space="preserve">) is a logical itemized list of survey questions following the 80/20 split. </w:t>
      </w:r>
      <w:r w:rsidR="00026C7D">
        <w:rPr>
          <w:rFonts w:ascii="Arial" w:hAnsi="Arial" w:cs="Arial"/>
        </w:rPr>
        <w:t>Again, and I can’t stress this enough,</w:t>
      </w:r>
      <w:r w:rsidR="00C35D8D">
        <w:rPr>
          <w:rFonts w:ascii="Arial" w:hAnsi="Arial" w:cs="Arial"/>
        </w:rPr>
        <w:t xml:space="preserve"> </w:t>
      </w:r>
      <w:r w:rsidR="00026C7D">
        <w:rPr>
          <w:rFonts w:ascii="Arial" w:hAnsi="Arial" w:cs="Arial"/>
        </w:rPr>
        <w:t>please do</w:t>
      </w:r>
      <w:r w:rsidR="00C35D8D">
        <w:rPr>
          <w:rFonts w:ascii="Arial" w:hAnsi="Arial" w:cs="Arial"/>
        </w:rPr>
        <w:t xml:space="preserve"> not </w:t>
      </w:r>
      <w:r w:rsidR="00026C7D">
        <w:rPr>
          <w:rFonts w:ascii="Arial" w:hAnsi="Arial" w:cs="Arial"/>
        </w:rPr>
        <w:t xml:space="preserve">consider this proportion as a hard and fast rule. Your final survey should be informed by other factors, </w:t>
      </w:r>
      <w:bookmarkStart w:id="14" w:name="OLE_LINK11"/>
      <w:bookmarkStart w:id="15" w:name="OLE_LINK12"/>
      <w:r w:rsidR="00026C7D">
        <w:rPr>
          <w:rFonts w:ascii="Arial" w:hAnsi="Arial" w:cs="Arial"/>
        </w:rPr>
        <w:t xml:space="preserve">none of which </w:t>
      </w:r>
      <w:bookmarkEnd w:id="14"/>
      <w:bookmarkEnd w:id="15"/>
      <w:r w:rsidR="00026C7D">
        <w:rPr>
          <w:rFonts w:ascii="Arial" w:hAnsi="Arial" w:cs="Arial"/>
        </w:rPr>
        <w:t>depend on statistical modeling.</w:t>
      </w:r>
    </w:p>
    <w:p w14:paraId="3344C030" w14:textId="7C9EBC96" w:rsidR="00C86ED5" w:rsidRPr="003F6C39" w:rsidRDefault="008E3C24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Framework</w:t>
      </w:r>
      <w:r w:rsidR="00C86ED5" w:rsidRPr="003F6C39">
        <w:rPr>
          <w:rFonts w:ascii="Arial" w:hAnsi="Arial" w:cs="Arial"/>
        </w:rPr>
        <w:t xml:space="preserve">: </w:t>
      </w:r>
      <w:r w:rsidR="008F67A4">
        <w:rPr>
          <w:rFonts w:ascii="Arial" w:hAnsi="Arial" w:cs="Arial"/>
        </w:rPr>
        <w:t>Items</w:t>
      </w:r>
      <w:r w:rsidR="00C86ED5" w:rsidRPr="003F6C39">
        <w:rPr>
          <w:rFonts w:ascii="Arial" w:hAnsi="Arial" w:cs="Arial"/>
        </w:rPr>
        <w:t xml:space="preserve"> </w:t>
      </w:r>
      <w:r w:rsidR="008F67A4">
        <w:rPr>
          <w:rFonts w:ascii="Arial" w:hAnsi="Arial" w:cs="Arial"/>
        </w:rPr>
        <w:t>are generally</w:t>
      </w:r>
      <w:r w:rsidR="00C86ED5" w:rsidRPr="003F6C39">
        <w:rPr>
          <w:rFonts w:ascii="Arial" w:hAnsi="Arial" w:cs="Arial"/>
        </w:rPr>
        <w:t xml:space="preserve"> </w:t>
      </w:r>
      <w:r w:rsidR="008F67A4">
        <w:rPr>
          <w:rFonts w:ascii="Arial" w:hAnsi="Arial" w:cs="Arial"/>
        </w:rPr>
        <w:t>ordered from simple to complex. Complexity is not determined by a single metric and is often derived from multiple indicators (e.g. the intricacy of a question, the weight that’s assigned to responses, gaining a representative sample, etc.)</w:t>
      </w:r>
    </w:p>
    <w:p w14:paraId="5834427B" w14:textId="26A36C85" w:rsidR="006561F0" w:rsidRPr="003F6C39" w:rsidRDefault="008E3C24" w:rsidP="00C86E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</w:t>
      </w:r>
      <w:r w:rsidR="006561F0" w:rsidRPr="003F6C39">
        <w:rPr>
          <w:rFonts w:ascii="Arial" w:hAnsi="Arial" w:cs="Arial"/>
        </w:rPr>
        <w:t xml:space="preserve">: Items </w:t>
      </w:r>
      <w:r w:rsidR="00ED0502">
        <w:rPr>
          <w:rFonts w:ascii="Arial" w:hAnsi="Arial" w:cs="Arial"/>
        </w:rPr>
        <w:t>are initially broken into the initial split with</w:t>
      </w:r>
    </w:p>
    <w:p w14:paraId="1541D8F1" w14:textId="7936805F" w:rsidR="001D0DC7" w:rsidRPr="003F6C39" w:rsidRDefault="00ED0502" w:rsidP="001D0DC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E3C24">
        <w:rPr>
          <w:rFonts w:ascii="Arial" w:hAnsi="Arial" w:cs="Arial"/>
        </w:rPr>
        <w:t>ight (</w:t>
      </w:r>
      <w:r w:rsidR="00BA1FA6" w:rsidRPr="003F6C39">
        <w:rPr>
          <w:rFonts w:ascii="Arial" w:hAnsi="Arial" w:cs="Arial"/>
        </w:rPr>
        <w:t>8</w:t>
      </w:r>
      <w:r w:rsidR="008E3C24">
        <w:rPr>
          <w:rFonts w:ascii="Arial" w:hAnsi="Arial" w:cs="Arial"/>
        </w:rPr>
        <w:t>)</w:t>
      </w:r>
      <w:r w:rsidR="00BA1FA6" w:rsidRPr="003F6C39">
        <w:rPr>
          <w:rFonts w:ascii="Arial" w:hAnsi="Arial" w:cs="Arial"/>
        </w:rPr>
        <w:t xml:space="preserve"> </w:t>
      </w:r>
      <w:r w:rsidR="008E3C24">
        <w:rPr>
          <w:rFonts w:ascii="Arial" w:hAnsi="Arial" w:cs="Arial"/>
        </w:rPr>
        <w:t>closed ended questions</w:t>
      </w:r>
      <w:r>
        <w:rPr>
          <w:rFonts w:ascii="Arial" w:hAnsi="Arial" w:cs="Arial"/>
        </w:rPr>
        <w:t>, and</w:t>
      </w:r>
    </w:p>
    <w:p w14:paraId="6F8DCD72" w14:textId="4147DAC6" w:rsidR="00843F93" w:rsidRPr="0097215A" w:rsidRDefault="00ED0502" w:rsidP="0097215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E3C24">
        <w:rPr>
          <w:rFonts w:ascii="Arial" w:hAnsi="Arial" w:cs="Arial"/>
        </w:rPr>
        <w:t>wo (2)</w:t>
      </w:r>
      <w:r w:rsidR="00BA1FA6" w:rsidRPr="003F6C39">
        <w:rPr>
          <w:rFonts w:ascii="Arial" w:hAnsi="Arial" w:cs="Arial"/>
        </w:rPr>
        <w:t xml:space="preserve"> </w:t>
      </w:r>
      <w:r w:rsidR="000837B6" w:rsidRPr="003F6C39">
        <w:rPr>
          <w:rFonts w:ascii="Arial" w:hAnsi="Arial" w:cs="Arial"/>
        </w:rPr>
        <w:t>open ended questions</w:t>
      </w:r>
      <w:r w:rsidR="00C2613B">
        <w:rPr>
          <w:rStyle w:val="FootnoteReference"/>
          <w:rFonts w:ascii="Arial" w:hAnsi="Arial" w:cs="Arial"/>
        </w:rPr>
        <w:footnoteReference w:id="5"/>
      </w:r>
      <w:r w:rsidR="00E622EB" w:rsidRPr="003F6C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where</w:t>
      </w:r>
      <w:r w:rsidR="00E622EB" w:rsidRPr="003F6C39">
        <w:rPr>
          <w:rFonts w:ascii="Arial" w:hAnsi="Arial" w:cs="Arial"/>
        </w:rPr>
        <w:t xml:space="preserve"> the very last item </w:t>
      </w:r>
      <w:r w:rsidR="008E3C24">
        <w:rPr>
          <w:rFonts w:ascii="Arial" w:hAnsi="Arial" w:cs="Arial"/>
        </w:rPr>
        <w:t>reserved for assessing</w:t>
      </w:r>
      <w:r w:rsidR="006561F0" w:rsidRPr="003F6C39">
        <w:rPr>
          <w:rFonts w:ascii="Arial" w:hAnsi="Arial" w:cs="Arial"/>
        </w:rPr>
        <w:t xml:space="preserve"> any information not covered within the body</w:t>
      </w:r>
      <w:r w:rsidR="003515A3" w:rsidRPr="003F6C39">
        <w:rPr>
          <w:rFonts w:ascii="Arial" w:hAnsi="Arial" w:cs="Arial"/>
        </w:rPr>
        <w:t>.</w:t>
      </w:r>
      <w:r w:rsidR="00BA1FA6" w:rsidRPr="003F6C39">
        <w:rPr>
          <w:rFonts w:ascii="Arial" w:hAnsi="Arial" w:cs="Arial"/>
        </w:rPr>
        <w:t xml:space="preserve"> </w:t>
      </w:r>
      <w:r w:rsidR="001A3C18" w:rsidRPr="0097215A">
        <w:rPr>
          <w:rFonts w:ascii="Arial" w:hAnsi="Arial" w:cs="Arial"/>
        </w:rPr>
        <w:br/>
      </w:r>
    </w:p>
    <w:p w14:paraId="2E0F90B7" w14:textId="132711E8" w:rsidR="00843F93" w:rsidRPr="003F6C39" w:rsidRDefault="00BD3D60" w:rsidP="00843F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76AC8">
        <w:rPr>
          <w:rFonts w:ascii="Arial" w:hAnsi="Arial" w:cs="Arial"/>
          <w:b/>
          <w:bCs/>
          <w:color w:val="FF6347"/>
        </w:rPr>
        <w:t>Gratitude</w:t>
      </w:r>
      <w:r w:rsidR="00843F93" w:rsidRPr="00976AC8">
        <w:rPr>
          <w:rFonts w:ascii="Arial" w:hAnsi="Arial" w:cs="Arial"/>
          <w:b/>
          <w:bCs/>
          <w:color w:val="FF6347"/>
        </w:rPr>
        <w:t xml:space="preserve"> page</w:t>
      </w:r>
      <w:r w:rsidR="003032CD" w:rsidRPr="00976AC8">
        <w:rPr>
          <w:rFonts w:ascii="Arial" w:hAnsi="Arial" w:cs="Arial"/>
          <w:color w:val="FF6347"/>
        </w:rPr>
        <w:t xml:space="preserve"> </w:t>
      </w:r>
      <w:r w:rsidR="003032CD">
        <w:rPr>
          <w:rFonts w:ascii="Arial" w:hAnsi="Arial" w:cs="Arial"/>
        </w:rPr>
        <w:t xml:space="preserve">(also called the </w:t>
      </w:r>
      <w:r w:rsidR="00C35D8D" w:rsidRPr="00C35D8D">
        <w:rPr>
          <w:rFonts w:ascii="Arial" w:hAnsi="Arial" w:cs="Arial"/>
          <w:b/>
          <w:bCs/>
          <w:color w:val="FF6347"/>
        </w:rPr>
        <w:t>E</w:t>
      </w:r>
      <w:r w:rsidR="003032CD" w:rsidRPr="00C35D8D">
        <w:rPr>
          <w:rFonts w:ascii="Arial" w:hAnsi="Arial" w:cs="Arial"/>
          <w:b/>
          <w:bCs/>
          <w:color w:val="FF6347"/>
        </w:rPr>
        <w:t>xit page</w:t>
      </w:r>
      <w:r w:rsidR="003032CD">
        <w:rPr>
          <w:rFonts w:ascii="Arial" w:hAnsi="Arial" w:cs="Arial"/>
        </w:rPr>
        <w:t>) is the last item a respondent sees before submission. It should be</w:t>
      </w:r>
      <w:r w:rsidR="00864576" w:rsidRPr="003F6C39">
        <w:rPr>
          <w:rFonts w:ascii="Arial" w:hAnsi="Arial" w:cs="Arial"/>
        </w:rPr>
        <w:t xml:space="preserve"> </w:t>
      </w:r>
      <w:r w:rsidR="00864576" w:rsidRPr="003032CD">
        <w:rPr>
          <w:rFonts w:ascii="Arial" w:hAnsi="Arial" w:cs="Arial"/>
          <w:bCs/>
          <w:i/>
          <w:iCs/>
        </w:rPr>
        <w:t>written in past tense</w:t>
      </w:r>
      <w:r w:rsidR="00864576" w:rsidRPr="003F6C39">
        <w:rPr>
          <w:rFonts w:ascii="Arial" w:hAnsi="Arial" w:cs="Arial"/>
        </w:rPr>
        <w:t xml:space="preserve"> with elements from the welcome page and two additional items</w:t>
      </w:r>
    </w:p>
    <w:p w14:paraId="262F9187" w14:textId="52FC6498" w:rsidR="00864576" w:rsidRPr="003F6C39" w:rsidRDefault="002E3212" w:rsidP="0086457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first n</w:t>
      </w:r>
      <w:r w:rsidR="00ED0502">
        <w:rPr>
          <w:rFonts w:ascii="Arial" w:hAnsi="Arial" w:cs="Arial"/>
        </w:rPr>
        <w:t xml:space="preserve">oting that </w:t>
      </w:r>
      <w:r w:rsidR="00864576" w:rsidRPr="003F6C39">
        <w:rPr>
          <w:rFonts w:ascii="Arial" w:hAnsi="Arial" w:cs="Arial"/>
        </w:rPr>
        <w:t xml:space="preserve">respondents </w:t>
      </w:r>
      <w:r w:rsidR="00ED0502">
        <w:rPr>
          <w:rFonts w:ascii="Arial" w:hAnsi="Arial" w:cs="Arial"/>
        </w:rPr>
        <w:t>may</w:t>
      </w:r>
      <w:r w:rsidR="00864576" w:rsidRPr="003F6C39">
        <w:rPr>
          <w:rFonts w:ascii="Arial" w:hAnsi="Arial" w:cs="Arial"/>
        </w:rPr>
        <w:t xml:space="preserve"> go back and change their answers and </w:t>
      </w:r>
      <w:r w:rsidR="00ED0502">
        <w:rPr>
          <w:rFonts w:ascii="Arial" w:hAnsi="Arial" w:cs="Arial"/>
        </w:rPr>
        <w:t xml:space="preserve">simple directions on </w:t>
      </w:r>
      <w:r w:rsidR="00864576" w:rsidRPr="003F6C39">
        <w:rPr>
          <w:rFonts w:ascii="Arial" w:hAnsi="Arial" w:cs="Arial"/>
        </w:rPr>
        <w:t xml:space="preserve">how to </w:t>
      </w:r>
      <w:r w:rsidR="00ED0502">
        <w:rPr>
          <w:rFonts w:ascii="Arial" w:hAnsi="Arial" w:cs="Arial"/>
        </w:rPr>
        <w:t>go</w:t>
      </w:r>
      <w:r w:rsidR="00864576" w:rsidRPr="003F6C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back;</w:t>
      </w:r>
    </w:p>
    <w:p w14:paraId="44295FC7" w14:textId="43B07865" w:rsidR="00ED4A19" w:rsidRDefault="002E3212" w:rsidP="00ED4A1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second with </w:t>
      </w:r>
      <w:r w:rsidR="0020019B">
        <w:rPr>
          <w:rFonts w:ascii="Arial" w:hAnsi="Arial" w:cs="Arial"/>
        </w:rPr>
        <w:t xml:space="preserve">directions on </w:t>
      </w:r>
      <w:r w:rsidR="00864576" w:rsidRPr="003F6C39">
        <w:rPr>
          <w:rFonts w:ascii="Arial" w:hAnsi="Arial" w:cs="Arial"/>
        </w:rPr>
        <w:t xml:space="preserve">how to </w:t>
      </w:r>
      <w:r>
        <w:rPr>
          <w:rFonts w:ascii="Arial" w:hAnsi="Arial" w:cs="Arial"/>
        </w:rPr>
        <w:t>submit</w:t>
      </w:r>
      <w:r w:rsidR="003032CD">
        <w:rPr>
          <w:rFonts w:ascii="Arial" w:hAnsi="Arial" w:cs="Arial"/>
        </w:rPr>
        <w:t xml:space="preserve"> or end</w:t>
      </w:r>
      <w:r w:rsidR="00864576" w:rsidRPr="003F6C39">
        <w:rPr>
          <w:rFonts w:ascii="Arial" w:hAnsi="Arial" w:cs="Arial"/>
        </w:rPr>
        <w:t xml:space="preserve"> the survey</w:t>
      </w:r>
      <w:r w:rsidR="0020019B">
        <w:rPr>
          <w:rFonts w:ascii="Arial" w:hAnsi="Arial" w:cs="Arial"/>
        </w:rPr>
        <w:t>.</w:t>
      </w:r>
    </w:p>
    <w:p w14:paraId="64078B03" w14:textId="349E8B54" w:rsidR="00D077A7" w:rsidRDefault="00D077A7" w:rsidP="00D077A7">
      <w:pPr>
        <w:rPr>
          <w:rFonts w:ascii="Arial" w:hAnsi="Arial" w:cs="Arial"/>
        </w:rPr>
      </w:pPr>
    </w:p>
    <w:p w14:paraId="4153EDA2" w14:textId="4BD02AB4" w:rsidR="00D077A7" w:rsidRDefault="00D077A7" w:rsidP="00D077A7">
      <w:pPr>
        <w:rPr>
          <w:rFonts w:ascii="Arial" w:hAnsi="Arial" w:cs="Arial"/>
        </w:rPr>
      </w:pPr>
    </w:p>
    <w:p w14:paraId="0C0326D7" w14:textId="5C187C6C" w:rsidR="00D077A7" w:rsidRDefault="00D077A7" w:rsidP="00D077A7">
      <w:pPr>
        <w:rPr>
          <w:rFonts w:ascii="Arial" w:hAnsi="Arial" w:cs="Arial"/>
        </w:rPr>
      </w:pPr>
    </w:p>
    <w:p w14:paraId="326A2D20" w14:textId="2E520210" w:rsidR="00B91B5B" w:rsidRDefault="00B91B5B" w:rsidP="00D077A7">
      <w:pPr>
        <w:rPr>
          <w:rFonts w:ascii="Arial" w:hAnsi="Arial" w:cs="Arial"/>
        </w:rPr>
      </w:pPr>
    </w:p>
    <w:p w14:paraId="1B25E6B2" w14:textId="18100E10" w:rsidR="00B91B5B" w:rsidRDefault="00B91B5B" w:rsidP="00D077A7">
      <w:pPr>
        <w:rPr>
          <w:rFonts w:ascii="Arial" w:hAnsi="Arial" w:cs="Arial"/>
        </w:rPr>
      </w:pPr>
    </w:p>
    <w:p w14:paraId="3AF835A8" w14:textId="77777777" w:rsidR="00B91B5B" w:rsidRDefault="00B91B5B" w:rsidP="00D077A7">
      <w:pPr>
        <w:rPr>
          <w:rFonts w:ascii="Arial" w:hAnsi="Arial" w:cs="Arial"/>
        </w:rPr>
      </w:pPr>
    </w:p>
    <w:p w14:paraId="4394FB81" w14:textId="0FE4EB03" w:rsidR="00D077A7" w:rsidRDefault="00D077A7" w:rsidP="00D077A7">
      <w:pPr>
        <w:rPr>
          <w:rFonts w:ascii="Arial" w:hAnsi="Arial" w:cs="Arial"/>
        </w:rPr>
      </w:pPr>
    </w:p>
    <w:p w14:paraId="1EC75BA4" w14:textId="77777777" w:rsidR="00D077A7" w:rsidRDefault="00D077A7" w:rsidP="00122030">
      <w:pPr>
        <w:spacing w:after="120"/>
        <w:jc w:val="center"/>
        <w:rPr>
          <w:rFonts w:ascii="Jost* 300 Light" w:hAnsi="Jost* 300 Light"/>
          <w:sz w:val="21"/>
          <w:szCs w:val="21"/>
        </w:rPr>
      </w:pPr>
      <w:r>
        <w:rPr>
          <w:rFonts w:ascii="Jost* 300 Light" w:hAnsi="Jost* 300 Light"/>
          <w:noProof/>
          <w:sz w:val="21"/>
          <w:szCs w:val="21"/>
        </w:rPr>
        <w:drawing>
          <wp:inline distT="0" distB="0" distL="0" distR="0" wp14:anchorId="41A1DD2D" wp14:editId="79AED904">
            <wp:extent cx="941294" cy="327738"/>
            <wp:effectExtent l="0" t="0" r="0" b="2540"/>
            <wp:docPr id="3" name="Picture 3" descr="A close up of a sig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ign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64" cy="3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1101" w14:textId="08CE3031" w:rsidR="004F13BE" w:rsidRPr="004F13BE" w:rsidRDefault="004F13BE" w:rsidP="004F13BE">
      <w:pPr>
        <w:rPr>
          <w:rFonts w:ascii="Cambria" w:eastAsia="Times New Roman" w:hAnsi="Cambria" w:cs="Times New Roman"/>
        </w:rPr>
      </w:pPr>
    </w:p>
    <w:p w14:paraId="0EE91495" w14:textId="3748826B" w:rsidR="00D077A7" w:rsidRPr="00122030" w:rsidRDefault="004F13BE" w:rsidP="00D077A7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62626" w:themeColor="text1" w:themeTint="D9"/>
          <w:sz w:val="21"/>
          <w:szCs w:val="21"/>
        </w:rPr>
        <w:drawing>
          <wp:inline distT="0" distB="0" distL="0" distR="0" wp14:anchorId="1058F22B" wp14:editId="553FB80F">
            <wp:extent cx="101600" cy="10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 w:themeColor="text1" w:themeTint="D9"/>
          <w:sz w:val="21"/>
          <w:szCs w:val="21"/>
        </w:rPr>
        <w:t xml:space="preserve"> </w:t>
      </w:r>
      <w:proofErr w:type="spellStart"/>
      <w:r w:rsidR="002A0381">
        <w:rPr>
          <w:rFonts w:ascii="Arial" w:hAnsi="Arial" w:cs="Arial"/>
          <w:color w:val="262626" w:themeColor="text1" w:themeTint="D9"/>
          <w:sz w:val="21"/>
          <w:szCs w:val="21"/>
        </w:rPr>
        <w:t>Abhik</w:t>
      </w:r>
      <w:proofErr w:type="spellEnd"/>
      <w:r w:rsidR="002A0381">
        <w:rPr>
          <w:rFonts w:ascii="Arial" w:hAnsi="Arial" w:cs="Arial"/>
          <w:color w:val="262626" w:themeColor="text1" w:themeTint="D9"/>
          <w:sz w:val="21"/>
          <w:szCs w:val="21"/>
        </w:rPr>
        <w:t xml:space="preserve"> Roy. </w:t>
      </w:r>
      <w:r w:rsidR="00D077A7" w:rsidRPr="00122030">
        <w:rPr>
          <w:rFonts w:ascii="Arial" w:hAnsi="Arial" w:cs="Arial"/>
          <w:color w:val="262626" w:themeColor="text1" w:themeTint="D9"/>
          <w:sz w:val="21"/>
          <w:szCs w:val="21"/>
        </w:rPr>
        <w:t>This work is licensed under a </w:t>
      </w:r>
      <w:hyperlink r:id="rId10" w:history="1">
        <w:r w:rsidR="00D077A7" w:rsidRPr="00122030">
          <w:rPr>
            <w:rStyle w:val="Hyperlink"/>
            <w:rFonts w:ascii="Arial" w:hAnsi="Arial" w:cs="Arial"/>
            <w:sz w:val="21"/>
            <w:szCs w:val="21"/>
          </w:rPr>
          <w:t>Creative Commons Attribution-</w:t>
        </w:r>
        <w:proofErr w:type="spellStart"/>
        <w:r w:rsidR="00D077A7" w:rsidRPr="00122030">
          <w:rPr>
            <w:rStyle w:val="Hyperlink"/>
            <w:rFonts w:ascii="Arial" w:hAnsi="Arial" w:cs="Arial"/>
            <w:sz w:val="21"/>
            <w:szCs w:val="21"/>
          </w:rPr>
          <w:t>NonCommercial</w:t>
        </w:r>
        <w:proofErr w:type="spellEnd"/>
        <w:r w:rsidR="00D077A7" w:rsidRPr="00122030">
          <w:rPr>
            <w:rStyle w:val="Hyperlink"/>
            <w:rFonts w:ascii="Arial" w:hAnsi="Arial" w:cs="Arial"/>
            <w:sz w:val="21"/>
            <w:szCs w:val="21"/>
          </w:rPr>
          <w:t>-</w:t>
        </w:r>
        <w:proofErr w:type="spellStart"/>
        <w:r w:rsidR="00D077A7" w:rsidRPr="00122030">
          <w:rPr>
            <w:rStyle w:val="Hyperlink"/>
            <w:rFonts w:ascii="Arial" w:hAnsi="Arial" w:cs="Arial"/>
            <w:sz w:val="21"/>
            <w:szCs w:val="21"/>
          </w:rPr>
          <w:t>ShareAlike</w:t>
        </w:r>
        <w:proofErr w:type="spellEnd"/>
        <w:r w:rsidR="00D077A7" w:rsidRPr="00122030">
          <w:rPr>
            <w:rStyle w:val="Hyperlink"/>
            <w:rFonts w:ascii="Arial" w:hAnsi="Arial" w:cs="Arial"/>
            <w:sz w:val="21"/>
            <w:szCs w:val="21"/>
          </w:rPr>
          <w:t xml:space="preserve"> 4.0 International License</w:t>
        </w:r>
      </w:hyperlink>
      <w:r w:rsidR="00D077A7" w:rsidRPr="00122030">
        <w:rPr>
          <w:rFonts w:ascii="Arial" w:hAnsi="Arial" w:cs="Arial"/>
          <w:sz w:val="21"/>
          <w:szCs w:val="21"/>
        </w:rPr>
        <w:t>. The document has been created with colorblind safe colors</w:t>
      </w:r>
      <w:r w:rsidR="00550549">
        <w:rPr>
          <w:rFonts w:ascii="Arial" w:hAnsi="Arial" w:cs="Arial"/>
          <w:sz w:val="21"/>
          <w:szCs w:val="21"/>
        </w:rPr>
        <w:t>.</w:t>
      </w:r>
    </w:p>
    <w:sectPr w:rsidR="00D077A7" w:rsidRPr="00122030" w:rsidSect="00A3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78657" w14:textId="77777777" w:rsidR="00C0545A" w:rsidRDefault="00C0545A" w:rsidP="0007588C">
      <w:r>
        <w:separator/>
      </w:r>
    </w:p>
  </w:endnote>
  <w:endnote w:type="continuationSeparator" w:id="0">
    <w:p w14:paraId="60EDF582" w14:textId="77777777" w:rsidR="00C0545A" w:rsidRDefault="00C0545A" w:rsidP="0007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st* 300 Light">
    <w:altName w:val="Jost* Light"/>
    <w:panose1 w:val="00000000000000000000"/>
    <w:charset w:val="00"/>
    <w:family w:val="auto"/>
    <w:notTrueType/>
    <w:pitch w:val="variable"/>
    <w:sig w:usb0="A00002AF" w:usb1="0000005B" w:usb2="0000001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AAFB" w14:textId="77777777" w:rsidR="00C0545A" w:rsidRDefault="00C0545A" w:rsidP="0007588C">
      <w:r>
        <w:separator/>
      </w:r>
    </w:p>
  </w:footnote>
  <w:footnote w:type="continuationSeparator" w:id="0">
    <w:p w14:paraId="07272FC2" w14:textId="77777777" w:rsidR="00C0545A" w:rsidRDefault="00C0545A" w:rsidP="0007588C">
      <w:r>
        <w:continuationSeparator/>
      </w:r>
    </w:p>
  </w:footnote>
  <w:footnote w:id="1">
    <w:p w14:paraId="46DFF656" w14:textId="14090FB9" w:rsidR="00BB19CC" w:rsidRPr="0091594E" w:rsidRDefault="00BB19CC">
      <w:pPr>
        <w:pStyle w:val="FootnoteText"/>
        <w:rPr>
          <w:rFonts w:ascii="Arial" w:hAnsi="Arial" w:cs="Arial"/>
        </w:rPr>
      </w:pPr>
      <w:r w:rsidRPr="0091594E">
        <w:rPr>
          <w:rStyle w:val="FootnoteReference"/>
          <w:rFonts w:ascii="Arial" w:hAnsi="Arial" w:cs="Arial"/>
        </w:rPr>
        <w:footnoteRef/>
      </w:r>
      <w:r w:rsidRPr="0091594E">
        <w:rPr>
          <w:rFonts w:ascii="Arial" w:hAnsi="Arial" w:cs="Arial"/>
        </w:rPr>
        <w:t xml:space="preserve"> We won’t have the bandwidth to cover this process in great detail, but if your final survey necessitates a </w:t>
      </w:r>
      <w:r w:rsidRPr="0091594E">
        <w:rPr>
          <w:rFonts w:ascii="Arial" w:hAnsi="Arial" w:cs="Arial"/>
        </w:rPr>
        <w:br/>
        <w:t xml:space="preserve">   count of items less than ten, I’ll be happy to work with you in an individual basis. </w:t>
      </w:r>
    </w:p>
  </w:footnote>
  <w:footnote w:id="2">
    <w:p w14:paraId="0406A8E0" w14:textId="44953200" w:rsidR="0091594E" w:rsidRPr="0091594E" w:rsidRDefault="0091594E">
      <w:pPr>
        <w:pStyle w:val="FootnoteText"/>
        <w:rPr>
          <w:rFonts w:ascii="Arial" w:hAnsi="Arial" w:cs="Arial"/>
        </w:rPr>
      </w:pPr>
      <w:r w:rsidRPr="0091594E">
        <w:rPr>
          <w:rStyle w:val="FootnoteReference"/>
          <w:rFonts w:ascii="Arial" w:hAnsi="Arial" w:cs="Arial"/>
        </w:rPr>
        <w:footnoteRef/>
      </w:r>
      <w:r w:rsidRPr="009159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Both Mathematicians and Qualtrics uses this term but that’s where the similarities end.</w:t>
      </w:r>
    </w:p>
  </w:footnote>
  <w:footnote w:id="3">
    <w:p w14:paraId="15A91A34" w14:textId="62DE3FBA" w:rsidR="00A37EDD" w:rsidRPr="00A1623D" w:rsidRDefault="00A37EDD">
      <w:pPr>
        <w:pStyle w:val="FootnoteText"/>
        <w:rPr>
          <w:rFonts w:ascii="Arial" w:hAnsi="Arial" w:cs="Arial"/>
        </w:rPr>
      </w:pPr>
      <w:r w:rsidRPr="0091594E">
        <w:rPr>
          <w:rStyle w:val="FootnoteReference"/>
          <w:rFonts w:ascii="Arial" w:hAnsi="Arial" w:cs="Arial"/>
        </w:rPr>
        <w:footnoteRef/>
      </w:r>
      <w:r w:rsidRPr="0091594E">
        <w:rPr>
          <w:rFonts w:ascii="Arial" w:hAnsi="Arial" w:cs="Arial"/>
        </w:rPr>
        <w:t xml:space="preserve"> </w:t>
      </w:r>
      <w:r w:rsidR="00A1623D" w:rsidRPr="0091594E">
        <w:rPr>
          <w:rFonts w:ascii="Arial" w:hAnsi="Arial" w:cs="Arial"/>
        </w:rPr>
        <w:t>Used in</w:t>
      </w:r>
      <w:r w:rsidR="00A1623D">
        <w:rPr>
          <w:rFonts w:ascii="Arial" w:hAnsi="Arial" w:cs="Arial"/>
        </w:rPr>
        <w:t xml:space="preserve"> </w:t>
      </w:r>
      <w:r w:rsidR="0091594E">
        <w:rPr>
          <w:rFonts w:ascii="Arial" w:hAnsi="Arial" w:cs="Arial"/>
        </w:rPr>
        <w:t xml:space="preserve">computer and </w:t>
      </w:r>
      <w:r w:rsidR="00A1623D">
        <w:rPr>
          <w:rFonts w:ascii="Arial" w:hAnsi="Arial" w:cs="Arial"/>
        </w:rPr>
        <w:t xml:space="preserve">data science </w:t>
      </w:r>
    </w:p>
  </w:footnote>
  <w:footnote w:id="4">
    <w:p w14:paraId="2EC0596B" w14:textId="6DC73C26" w:rsidR="0007588C" w:rsidRPr="001A3C18" w:rsidRDefault="0007588C">
      <w:pPr>
        <w:pStyle w:val="FootnoteText"/>
        <w:rPr>
          <w:rFonts w:ascii="Arial" w:hAnsi="Arial" w:cs="Arial"/>
        </w:rPr>
      </w:pPr>
      <w:r w:rsidRPr="001A3C18">
        <w:rPr>
          <w:rStyle w:val="FootnoteReference"/>
          <w:rFonts w:ascii="Arial" w:hAnsi="Arial" w:cs="Arial"/>
        </w:rPr>
        <w:footnoteRef/>
      </w:r>
      <w:r w:rsidRPr="001A3C18">
        <w:rPr>
          <w:rFonts w:ascii="Arial" w:hAnsi="Arial" w:cs="Arial"/>
        </w:rPr>
        <w:t xml:space="preserve"> This is a typical order but by no means mandated. Use your own judgement in deciding what should </w:t>
      </w:r>
      <w:r w:rsidR="00271855">
        <w:rPr>
          <w:rFonts w:ascii="Arial" w:hAnsi="Arial" w:cs="Arial"/>
        </w:rPr>
        <w:br/>
        <w:t xml:space="preserve">   </w:t>
      </w:r>
      <w:r w:rsidRPr="001A3C18">
        <w:rPr>
          <w:rFonts w:ascii="Arial" w:hAnsi="Arial" w:cs="Arial"/>
        </w:rPr>
        <w:t>appear where.</w:t>
      </w:r>
    </w:p>
  </w:footnote>
  <w:footnote w:id="5">
    <w:p w14:paraId="7CA0A841" w14:textId="1E86CBDC" w:rsidR="00C2613B" w:rsidRPr="00C2613B" w:rsidRDefault="00C2613B">
      <w:pPr>
        <w:pStyle w:val="FootnoteText"/>
        <w:rPr>
          <w:rFonts w:ascii="Arial" w:hAnsi="Arial" w:cs="Arial"/>
        </w:rPr>
      </w:pPr>
      <w:r w:rsidRPr="00C2613B">
        <w:rPr>
          <w:rStyle w:val="FootnoteReference"/>
          <w:rFonts w:ascii="Arial" w:hAnsi="Arial" w:cs="Arial"/>
        </w:rPr>
        <w:footnoteRef/>
      </w:r>
      <w:r w:rsidRPr="00C2613B">
        <w:rPr>
          <w:rFonts w:ascii="Arial" w:hAnsi="Arial" w:cs="Arial"/>
        </w:rPr>
        <w:t xml:space="preserve"> So really one open ended questions since ethe other is already defined.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94CC3"/>
    <w:multiLevelType w:val="hybridMultilevel"/>
    <w:tmpl w:val="5310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A208F"/>
    <w:multiLevelType w:val="hybridMultilevel"/>
    <w:tmpl w:val="81AAB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27"/>
    <w:rsid w:val="0001343D"/>
    <w:rsid w:val="000220B1"/>
    <w:rsid w:val="000266EE"/>
    <w:rsid w:val="00026C7D"/>
    <w:rsid w:val="0007588C"/>
    <w:rsid w:val="000837B6"/>
    <w:rsid w:val="00096277"/>
    <w:rsid w:val="000A7A8C"/>
    <w:rsid w:val="000D4BE5"/>
    <w:rsid w:val="00112648"/>
    <w:rsid w:val="00122030"/>
    <w:rsid w:val="00134708"/>
    <w:rsid w:val="00145348"/>
    <w:rsid w:val="00152423"/>
    <w:rsid w:val="00181049"/>
    <w:rsid w:val="00195513"/>
    <w:rsid w:val="001A3C18"/>
    <w:rsid w:val="001B0B32"/>
    <w:rsid w:val="001B2C3D"/>
    <w:rsid w:val="001D0DC7"/>
    <w:rsid w:val="001E4B4B"/>
    <w:rsid w:val="001F6C57"/>
    <w:rsid w:val="0020019B"/>
    <w:rsid w:val="0020437A"/>
    <w:rsid w:val="002067F7"/>
    <w:rsid w:val="002203A7"/>
    <w:rsid w:val="00271855"/>
    <w:rsid w:val="002A0381"/>
    <w:rsid w:val="002C446D"/>
    <w:rsid w:val="002D42DC"/>
    <w:rsid w:val="002E3212"/>
    <w:rsid w:val="003032CD"/>
    <w:rsid w:val="003322CB"/>
    <w:rsid w:val="003451EA"/>
    <w:rsid w:val="003515A3"/>
    <w:rsid w:val="003761C7"/>
    <w:rsid w:val="00384865"/>
    <w:rsid w:val="003F6C39"/>
    <w:rsid w:val="004010D2"/>
    <w:rsid w:val="00413E5F"/>
    <w:rsid w:val="00421FD2"/>
    <w:rsid w:val="00431C34"/>
    <w:rsid w:val="00443997"/>
    <w:rsid w:val="00445F3F"/>
    <w:rsid w:val="00495DC8"/>
    <w:rsid w:val="004C0E4F"/>
    <w:rsid w:val="004F13BE"/>
    <w:rsid w:val="00515338"/>
    <w:rsid w:val="00546206"/>
    <w:rsid w:val="00550549"/>
    <w:rsid w:val="005508C8"/>
    <w:rsid w:val="00571BF8"/>
    <w:rsid w:val="005844CE"/>
    <w:rsid w:val="00585128"/>
    <w:rsid w:val="005B1FF2"/>
    <w:rsid w:val="005B300E"/>
    <w:rsid w:val="005C1FB7"/>
    <w:rsid w:val="005D4A1E"/>
    <w:rsid w:val="00614057"/>
    <w:rsid w:val="006561F0"/>
    <w:rsid w:val="006653F9"/>
    <w:rsid w:val="00685D70"/>
    <w:rsid w:val="006A349D"/>
    <w:rsid w:val="006C43A6"/>
    <w:rsid w:val="006C67D0"/>
    <w:rsid w:val="006F6C68"/>
    <w:rsid w:val="00727CC3"/>
    <w:rsid w:val="00735691"/>
    <w:rsid w:val="0073777A"/>
    <w:rsid w:val="00742F93"/>
    <w:rsid w:val="00751B09"/>
    <w:rsid w:val="00755E4F"/>
    <w:rsid w:val="00761670"/>
    <w:rsid w:val="007B70BE"/>
    <w:rsid w:val="007F1D0E"/>
    <w:rsid w:val="007F362F"/>
    <w:rsid w:val="00843DD9"/>
    <w:rsid w:val="00843E1E"/>
    <w:rsid w:val="00843F93"/>
    <w:rsid w:val="00860745"/>
    <w:rsid w:val="00864576"/>
    <w:rsid w:val="00873162"/>
    <w:rsid w:val="0087652D"/>
    <w:rsid w:val="008A3D9F"/>
    <w:rsid w:val="008B66AD"/>
    <w:rsid w:val="008E3C24"/>
    <w:rsid w:val="008F67A4"/>
    <w:rsid w:val="0091594E"/>
    <w:rsid w:val="00934CC0"/>
    <w:rsid w:val="0097215A"/>
    <w:rsid w:val="00976AC8"/>
    <w:rsid w:val="009D286A"/>
    <w:rsid w:val="009E53C8"/>
    <w:rsid w:val="00A1623D"/>
    <w:rsid w:val="00A16645"/>
    <w:rsid w:val="00A30440"/>
    <w:rsid w:val="00A37EDD"/>
    <w:rsid w:val="00A42BC9"/>
    <w:rsid w:val="00AB0862"/>
    <w:rsid w:val="00B33094"/>
    <w:rsid w:val="00B35C3F"/>
    <w:rsid w:val="00B36E8A"/>
    <w:rsid w:val="00B403A2"/>
    <w:rsid w:val="00B46D1F"/>
    <w:rsid w:val="00B57E95"/>
    <w:rsid w:val="00B7448A"/>
    <w:rsid w:val="00B850E6"/>
    <w:rsid w:val="00B91B5B"/>
    <w:rsid w:val="00BA0EB8"/>
    <w:rsid w:val="00BA1FA6"/>
    <w:rsid w:val="00BB19CC"/>
    <w:rsid w:val="00BB2802"/>
    <w:rsid w:val="00BD3D60"/>
    <w:rsid w:val="00BE47FA"/>
    <w:rsid w:val="00BF48F0"/>
    <w:rsid w:val="00C02CA3"/>
    <w:rsid w:val="00C0545A"/>
    <w:rsid w:val="00C2613B"/>
    <w:rsid w:val="00C35D8D"/>
    <w:rsid w:val="00C650C0"/>
    <w:rsid w:val="00C86ED5"/>
    <w:rsid w:val="00C942D1"/>
    <w:rsid w:val="00C956F3"/>
    <w:rsid w:val="00C9671A"/>
    <w:rsid w:val="00CB0A60"/>
    <w:rsid w:val="00CE0E4C"/>
    <w:rsid w:val="00D077A7"/>
    <w:rsid w:val="00D1689F"/>
    <w:rsid w:val="00D3584D"/>
    <w:rsid w:val="00D46240"/>
    <w:rsid w:val="00D467F3"/>
    <w:rsid w:val="00D70A5D"/>
    <w:rsid w:val="00D7104B"/>
    <w:rsid w:val="00DB53B4"/>
    <w:rsid w:val="00DC7686"/>
    <w:rsid w:val="00DF4E92"/>
    <w:rsid w:val="00E254D4"/>
    <w:rsid w:val="00E6221F"/>
    <w:rsid w:val="00E622EB"/>
    <w:rsid w:val="00E9570F"/>
    <w:rsid w:val="00EB13F6"/>
    <w:rsid w:val="00EB7ED5"/>
    <w:rsid w:val="00EC6A27"/>
    <w:rsid w:val="00ED0502"/>
    <w:rsid w:val="00ED4A19"/>
    <w:rsid w:val="00EF0F2B"/>
    <w:rsid w:val="00EF41DC"/>
    <w:rsid w:val="00F01973"/>
    <w:rsid w:val="00F261A3"/>
    <w:rsid w:val="00F3060B"/>
    <w:rsid w:val="00F71C14"/>
    <w:rsid w:val="00FA0DE3"/>
    <w:rsid w:val="00F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03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5E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9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7588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8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88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1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9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9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9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9C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CC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sa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Roy</dc:creator>
  <cp:keywords/>
  <dc:description/>
  <cp:lastModifiedBy>Abhik Roy</cp:lastModifiedBy>
  <cp:revision>89</cp:revision>
  <dcterms:created xsi:type="dcterms:W3CDTF">2017-08-02T01:53:00Z</dcterms:created>
  <dcterms:modified xsi:type="dcterms:W3CDTF">2020-08-25T05:39:00Z</dcterms:modified>
</cp:coreProperties>
</file>