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widowControl/>
        <w:spacing w:lineRule="auto" w:line="240"/>
        <w:ind w:left="0" w:right="0" w:hanging="0"/>
        <w:jc w:val="center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Times New Roman" w:hAnsi="Times New Roman" w:cs="sans-serif;Arial"/>
          <w:color w:val="000000"/>
          <w:lang w:val="ru-RU"/>
        </w:rPr>
      </w:pPr>
      <w:r>
        <w:rPr>
          <w:rFonts w:cs="sans-serif;Arial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Санкт-Петербургский национальный исследовательский университет </w:t>
      </w:r>
      <w:r/>
    </w:p>
    <w:p>
      <w:pPr>
        <w:pStyle w:val="Style17"/>
        <w:widowControl/>
        <w:spacing w:lineRule="auto" w:line="240"/>
        <w:ind w:left="0" w:right="0" w:hanging="0"/>
        <w:jc w:val="center"/>
      </w:pPr>
      <w:r>
        <w:rPr>
          <w:rFonts w:cs="sans-serif;Arial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информационных технологий, механики и оптики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br/>
      </w:r>
      <w:r>
        <w:rPr>
          <w:rFonts w:cs="sans-serif;Arial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(Университет ИТМО)</w:t>
      </w:r>
      <w:bookmarkStart w:id="0" w:name="report_R98097615122270904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/>
    </w:p>
    <w:p>
      <w:pPr>
        <w:pStyle w:val="Style17"/>
        <w:widowControl/>
        <w:spacing w:lineRule="auto" w:line="240"/>
        <w:ind w:left="0" w:right="0" w:hanging="0"/>
        <w:jc w:val="center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Times New Roman" w:hAnsi="Times New Roman" w:cs="sans-serif;Arial"/>
          <w:color w:val="000000"/>
          <w:lang w:val="ru-RU" w:eastAsia="zxx" w:bidi="zxx"/>
        </w:rPr>
      </w:pPr>
      <w:r>
        <w:rPr>
          <w:rFonts w:cs="sans-serif;Arial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lang w:val="ru-RU" w:eastAsia="zxx" w:bidi="zxx"/>
        </w:rPr>
        <w:t>Факультет программной инженерии и компьютерной техники</w:t>
      </w:r>
      <w:r/>
    </w:p>
    <w:p>
      <w:pPr>
        <w:pStyle w:val="Style17"/>
        <w:widowControl/>
        <w:spacing w:lineRule="auto" w:line="240"/>
        <w:ind w:left="375" w:right="0" w:hanging="0"/>
        <w:jc w:val="center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Times New Roman" w:hAnsi="Times New Roman" w:cs="sans-serif;Arial"/>
          <w:color w:val="000000"/>
          <w:lang w:val="ru-RU" w:eastAsia="zxx" w:bidi="zxx"/>
        </w:rPr>
      </w:pPr>
      <w:r>
        <w:rPr>
          <w:rFonts w:cs="sans-serif;Arial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lang w:val="ru-RU" w:eastAsia="zxx" w:bidi="zxx"/>
        </w:rPr>
        <w:t>Кафедра вычислительной техники</w:t>
      </w:r>
      <w:r/>
    </w:p>
    <w:p>
      <w:pPr>
        <w:pStyle w:val="Style17"/>
        <w:widowControl/>
        <w:spacing w:lineRule="auto" w:line="240"/>
        <w:ind w:left="0" w:right="0" w:hanging="0"/>
        <w:jc w:val="center"/>
        <w:rPr>
          <w:smallCaps w:val="false"/>
          <w:caps w:val="false"/>
          <w:spacing w:val="0"/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lang w:val="ru-RU"/>
        </w:rPr>
        <w:t> </w:t>
      </w:r>
      <w:r/>
    </w:p>
    <w:p>
      <w:pPr>
        <w:pStyle w:val="Style17"/>
        <w:widowControl/>
        <w:spacing w:lineRule="auto" w:line="240"/>
        <w:ind w:left="0" w:right="0" w:hanging="0"/>
        <w:jc w:val="center"/>
        <w:rPr>
          <w:smallCaps w:val="false"/>
          <w:caps w:val="false"/>
          <w:spacing w:val="0"/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lang w:val="ru-RU"/>
        </w:rPr>
        <w:t> </w:t>
      </w:r>
      <w:r/>
    </w:p>
    <w:p>
      <w:pPr>
        <w:pStyle w:val="Style17"/>
        <w:widowControl/>
        <w:spacing w:lineRule="auto" w:line="240"/>
        <w:ind w:left="0" w:right="0" w:hanging="0"/>
        <w:jc w:val="center"/>
        <w:rPr>
          <w:smallCaps w:val="false"/>
          <w:caps w:val="false"/>
          <w:spacing w:val="0"/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lang w:val="ru-RU"/>
        </w:rPr>
        <w:t> </w:t>
      </w:r>
      <w:r/>
    </w:p>
    <w:p>
      <w:pPr>
        <w:pStyle w:val="Style17"/>
        <w:widowControl/>
        <w:spacing w:lineRule="auto" w:line="240"/>
        <w:ind w:left="0" w:right="0" w:hanging="0"/>
        <w:jc w:val="center"/>
        <w:rPr>
          <w:smallCaps w:val="false"/>
          <w:caps w:val="false"/>
          <w:spacing w:val="0"/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lang w:val="ru-RU"/>
        </w:rPr>
        <w:t> </w:t>
      </w:r>
      <w:r/>
    </w:p>
    <w:p>
      <w:pPr>
        <w:pStyle w:val="Style17"/>
        <w:widowControl/>
        <w:spacing w:lineRule="auto" w:line="240"/>
        <w:ind w:left="0" w:right="0" w:hanging="0"/>
        <w:jc w:val="center"/>
        <w:rPr>
          <w:smallCaps w:val="false"/>
          <w:caps w:val="false"/>
          <w:spacing w:val="0"/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lang w:val="ru-RU"/>
        </w:rPr>
        <w:t> </w:t>
      </w:r>
      <w:r/>
    </w:p>
    <w:p>
      <w:pPr>
        <w:pStyle w:val="Caaieiaie1"/>
        <w:spacing w:before="0" w:after="60"/>
        <w:ind w:left="0" w:right="0" w:hanging="0"/>
        <w:jc w:val="center"/>
      </w:pPr>
      <w:r>
        <w:rPr>
          <w:rFonts w:cs="Times New Roman"/>
          <w:b w:val="false"/>
          <w:i w:val="false"/>
          <w:caps w:val="false"/>
          <w:smallCaps w:val="false"/>
          <w:spacing w:val="0"/>
          <w:sz w:val="36"/>
          <w:szCs w:val="36"/>
          <w:lang w:val="en-US"/>
        </w:rPr>
        <w:t>Лабораторная работа №</w:t>
      </w:r>
      <w:r>
        <w:rPr>
          <w:rFonts w:cs="Times New Roman"/>
          <w:b w:val="false"/>
          <w:i w:val="false"/>
          <w:caps w:val="false"/>
          <w:smallCaps w:val="false"/>
          <w:spacing w:val="0"/>
          <w:sz w:val="36"/>
          <w:szCs w:val="36"/>
          <w:lang w:val="ru-RU"/>
        </w:rPr>
        <w:t>1</w:t>
      </w:r>
      <w:r/>
    </w:p>
    <w:p>
      <w:pPr>
        <w:pStyle w:val="Caaieiaie1"/>
        <w:spacing w:before="0" w:after="60"/>
        <w:ind w:left="0" w:right="0" w:hanging="0"/>
        <w:jc w:val="center"/>
      </w:pPr>
      <w:r>
        <w:rPr>
          <w:rFonts w:cs="Times New Roman"/>
          <w:b w:val="false"/>
          <w:i w:val="false"/>
          <w:caps w:val="false"/>
          <w:smallCaps w:val="false"/>
          <w:spacing w:val="0"/>
          <w:sz w:val="36"/>
          <w:szCs w:val="36"/>
          <w:lang w:val="ru-RU"/>
        </w:rPr>
        <w:t xml:space="preserve">по </w:t>
      </w:r>
      <w:r>
        <w:rPr>
          <w:rFonts w:cs="Times New Roman"/>
          <w:b w:val="false"/>
          <w:i w:val="false"/>
          <w:caps w:val="false"/>
          <w:smallCaps w:val="false"/>
          <w:spacing w:val="0"/>
          <w:sz w:val="36"/>
          <w:szCs w:val="36"/>
          <w:lang w:val="en-US"/>
        </w:rPr>
        <w:t>дисциплине</w:t>
      </w:r>
      <w:r>
        <w:rPr>
          <w:rFonts w:cs="Times New Roman"/>
          <w:b w:val="false"/>
          <w:i w:val="false"/>
          <w:caps w:val="false"/>
          <w:smallCaps w:val="false"/>
          <w:spacing w:val="0"/>
          <w:sz w:val="36"/>
          <w:szCs w:val="36"/>
          <w:lang w:val="ru-RU"/>
        </w:rPr>
        <w:t xml:space="preserve"> «Информационно-управляющие системы»</w:t>
      </w:r>
      <w:r/>
    </w:p>
    <w:p>
      <w:pPr>
        <w:pStyle w:val="Caaieiaie1"/>
        <w:spacing w:before="0" w:after="60"/>
        <w:ind w:left="0" w:right="0" w:hanging="0"/>
        <w:jc w:val="center"/>
        <w:rPr>
          <w:smallCaps w:val="false"/>
          <w:caps w:val="false"/>
          <w:sz w:val="36"/>
          <w:spacing w:val="0"/>
          <w:i w:val="false"/>
          <w:b w:val="false"/>
          <w:sz w:val="36"/>
          <w:i w:val="false"/>
          <w:b w:val="false"/>
          <w:szCs w:val="36"/>
          <w:rFonts w:ascii="Times New Roman" w:hAnsi="Times New Roman" w:cs="Times New Roman"/>
          <w:color w:val="000000"/>
          <w:lang w:val="ru-RU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  <w:lang w:val="ru-RU"/>
        </w:rPr>
        <w:t>«Дискретные порты ввода-вывода»</w:t>
      </w:r>
      <w:r/>
    </w:p>
    <w:p>
      <w:pPr>
        <w:pStyle w:val="Caaieiaie1"/>
        <w:spacing w:before="0" w:after="60"/>
        <w:ind w:left="0" w:right="0" w:hanging="0"/>
        <w:jc w:val="center"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  <w:lang w:val="en-US"/>
        </w:rPr>
        <w:t>Вариант 6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  <w:lang w:val="ru-RU"/>
        </w:rPr>
        <w:t xml:space="preserve"> </w:t>
      </w:r>
      <w:r/>
    </w:p>
    <w:p>
      <w:pPr>
        <w:pStyle w:val="Normal"/>
        <w:jc w:val="left"/>
        <w:rPr>
          <w:sz w:val="34"/>
          <w:b/>
          <w:sz w:val="34"/>
          <w:b/>
          <w:rFonts w:ascii="Times New Roman" w:hAnsi="Times New Roman"/>
        </w:rPr>
      </w:pPr>
      <w:r>
        <w:rPr>
          <w:rFonts w:ascii="Times New Roman" w:hAnsi="Times New Roman"/>
          <w:b/>
          <w:sz w:val="34"/>
        </w:rPr>
      </w:r>
      <w:r/>
    </w:p>
    <w:p>
      <w:pPr>
        <w:pStyle w:val="Style17"/>
        <w:widowControl/>
        <w:spacing w:lineRule="auto" w:line="240"/>
        <w:ind w:left="7070" w:right="0" w:hanging="0"/>
        <w:rPr>
          <w:smallCaps w:val="false"/>
          <w:caps w:val="false"/>
          <w:spacing w:val="0"/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lang w:val="ru-RU"/>
        </w:rPr>
        <w:t> </w:t>
      </w:r>
      <w:r/>
    </w:p>
    <w:p>
      <w:pPr>
        <w:pStyle w:val="Style17"/>
        <w:widowControl/>
        <w:spacing w:lineRule="auto" w:line="240"/>
        <w:ind w:left="7070" w:right="0" w:hanging="0"/>
        <w:rPr>
          <w:smallCaps w:val="false"/>
          <w:caps w:val="false"/>
          <w:spacing w:val="0"/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lang w:val="ru-RU"/>
        </w:rPr>
        <w:t> </w:t>
      </w:r>
      <w:r/>
    </w:p>
    <w:p>
      <w:pPr>
        <w:pStyle w:val="Style17"/>
        <w:widowControl/>
        <w:spacing w:lineRule="auto" w:line="240"/>
        <w:ind w:left="7070" w:right="0" w:hanging="0"/>
        <w:rPr>
          <w:smallCaps w:val="false"/>
          <w:caps w:val="false"/>
          <w:spacing w:val="0"/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lang w:val="ru-RU"/>
        </w:rPr>
        <w:t> </w:t>
      </w:r>
      <w:r/>
    </w:p>
    <w:p>
      <w:pPr>
        <w:pStyle w:val="Style17"/>
        <w:widowControl/>
        <w:spacing w:lineRule="auto" w:line="240"/>
        <w:ind w:left="7070" w:right="0" w:hanging="0"/>
        <w:rPr>
          <w:smallCaps w:val="false"/>
          <w:caps w:val="false"/>
          <w:spacing w:val="0"/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lang w:val="ru-RU"/>
        </w:rPr>
        <w:t> </w:t>
      </w:r>
      <w:r/>
    </w:p>
    <w:p>
      <w:pPr>
        <w:pStyle w:val="Style17"/>
        <w:widowControl/>
        <w:spacing w:lineRule="auto" w:line="240"/>
        <w:ind w:left="7070" w:right="0" w:hanging="0"/>
        <w:rPr>
          <w:smallCaps w:val="false"/>
          <w:caps w:val="false"/>
          <w:spacing w:val="0"/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lang w:val="ru-RU"/>
        </w:rPr>
        <w:t> </w:t>
      </w:r>
      <w:r/>
    </w:p>
    <w:p>
      <w:pPr>
        <w:pStyle w:val="Style17"/>
        <w:widowControl/>
        <w:shd w:fill="FFFFFF" w:val="clear"/>
        <w:spacing w:lineRule="auto" w:line="240" w:before="0" w:after="0"/>
        <w:ind w:left="6803" w:right="0" w:hanging="0"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Выполнил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и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br/>
        <w:t>студент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ы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4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 курса,</w:t>
        <w:br/>
        <w:t>группы P3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4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00</w:t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Абыков Айдар Альбертович</w:t>
      </w:r>
      <w:r/>
    </w:p>
    <w:p>
      <w:pPr>
        <w:pStyle w:val="Style17"/>
        <w:widowControl/>
        <w:shd w:fill="FFFFFF" w:val="clear"/>
        <w:spacing w:lineRule="auto" w:line="240" w:before="0" w:after="0"/>
        <w:ind w:left="6803" w:right="0" w:hanging="0"/>
        <w:rPr>
          <w:smallCaps w:val="false"/>
          <w:caps w:val="false"/>
          <w:sz w:val="28"/>
          <w:spacing w:val="0"/>
          <w:i w:val="false"/>
          <w:b w:val="false"/>
          <w:sz w:val="28"/>
          <w:i w:val="false"/>
          <w:b w:val="false"/>
          <w:rFonts w:ascii="Times New Roman" w:hAnsi="Times New Roman" w:cs="Times New Roman"/>
          <w:color w:val="000000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Бурангулов Аскар Азаматович</w:t>
      </w:r>
      <w:r/>
    </w:p>
    <w:p>
      <w:pPr>
        <w:pStyle w:val="Style17"/>
        <w:widowControl/>
        <w:shd w:fill="FFFFFF" w:val="clear"/>
        <w:spacing w:lineRule="auto" w:line="240" w:before="0" w:after="0"/>
        <w:ind w:left="6803" w:right="0" w:hanging="0"/>
        <w:rPr>
          <w:smallCaps w:val="false"/>
          <w:caps w:val="false"/>
          <w:sz w:val="28"/>
          <w:spacing w:val="0"/>
          <w:i w:val="false"/>
          <w:b w:val="false"/>
          <w:sz w:val="28"/>
          <w:i w:val="false"/>
          <w:b w:val="false"/>
          <w:rFonts w:ascii="Times New Roman" w:hAnsi="Times New Roman" w:cs="Times New Roman"/>
          <w:color w:val="000000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Cапожников Борис Константинович</w:t>
      </w:r>
      <w:r/>
    </w:p>
    <w:p>
      <w:pPr>
        <w:pStyle w:val="Style17"/>
        <w:widowControl/>
        <w:shd w:fill="FFFFFF" w:val="clear"/>
        <w:spacing w:lineRule="auto" w:line="240" w:before="0" w:after="0"/>
        <w:ind w:left="6803" w:right="0" w:hanging="0"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Р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уководител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ь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:</w:t>
      </w:r>
      <w:r/>
    </w:p>
    <w:p>
      <w:pPr>
        <w:pStyle w:val="Style17"/>
        <w:widowControl/>
        <w:shd w:fill="FFFFFF" w:val="clear"/>
        <w:spacing w:lineRule="auto" w:line="240" w:before="0" w:after="0"/>
        <w:ind w:left="6803" w:right="0" w:hanging="0"/>
        <w:rPr>
          <w:smallCaps w:val="false"/>
          <w:caps w:val="false"/>
          <w:sz w:val="28"/>
          <w:spacing w:val="0"/>
          <w:i w:val="false"/>
          <w:b w:val="false"/>
          <w:sz w:val="28"/>
          <w:i w:val="false"/>
          <w:b w:val="false"/>
          <w:rFonts w:ascii="Times New Roman" w:hAnsi="Times New Roman" w:cs="Times New Roman"/>
          <w:color w:val="000000"/>
          <w:lang w:val="ru-RU" w:eastAsia="zxx" w:bidi="zxx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 w:eastAsia="zxx" w:bidi="zxx"/>
        </w:rPr>
        <w:t>Пинкевич Василий Юрьевич</w:t>
      </w:r>
      <w:r/>
    </w:p>
    <w:p>
      <w:pPr>
        <w:pStyle w:val="Style17"/>
        <w:widowControl/>
        <w:shd w:fill="FFFFFF" w:val="clear"/>
        <w:spacing w:lineRule="auto" w:line="240" w:before="0" w:after="0"/>
        <w:ind w:left="0" w:right="964" w:hanging="0"/>
        <w:rPr>
          <w:smallCaps w:val="false"/>
          <w:caps w:val="false"/>
          <w:sz w:val="28"/>
          <w:spacing w:val="0"/>
          <w:i w:val="false"/>
          <w:b w:val="false"/>
          <w:sz w:val="28"/>
          <w:i w:val="false"/>
          <w:b w:val="false"/>
          <w:rFonts w:ascii="Times New Roman" w:hAnsi="Times New Roman" w:cs="Times New Roman"/>
          <w:color w:val="000000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br/>
      </w:r>
      <w:r/>
    </w:p>
    <w:p>
      <w:pPr>
        <w:pStyle w:val="Style17"/>
        <w:widowControl/>
        <w:spacing w:lineRule="auto" w:line="240"/>
        <w:ind w:left="0" w:right="0" w:hanging="0"/>
        <w:jc w:val="center"/>
        <w:rPr>
          <w:smallCaps w:val="false"/>
          <w:caps w:val="false"/>
          <w:spacing w:val="0"/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lang w:val="ru-RU"/>
        </w:rPr>
        <w:t> </w:t>
      </w:r>
      <w:r/>
    </w:p>
    <w:p>
      <w:pPr>
        <w:pStyle w:val="Style17"/>
        <w:widowControl/>
        <w:spacing w:lineRule="auto" w:line="240"/>
        <w:ind w:left="0" w:right="0" w:hanging="0"/>
        <w:jc w:val="center"/>
        <w:rPr>
          <w:smallCaps w:val="false"/>
          <w:caps w:val="false"/>
          <w:spacing w:val="0"/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lang w:val="ru-RU"/>
        </w:rPr>
        <w:t> </w:t>
      </w:r>
      <w:r/>
    </w:p>
    <w:p>
      <w:pPr>
        <w:pStyle w:val="Style17"/>
        <w:widowControl/>
        <w:spacing w:lineRule="auto" w:line="240"/>
        <w:ind w:left="0" w:right="0" w:hanging="0"/>
        <w:jc w:val="center"/>
        <w:rPr>
          <w:smallCaps w:val="false"/>
          <w:caps w:val="false"/>
          <w:spacing w:val="0"/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lang w:val="ru-RU"/>
        </w:rPr>
        <w:t> </w:t>
      </w:r>
      <w:r/>
    </w:p>
    <w:p>
      <w:pPr>
        <w:pStyle w:val="Style17"/>
        <w:widowControl/>
        <w:spacing w:lineRule="auto" w:line="240"/>
        <w:ind w:left="0" w:right="0" w:hanging="0"/>
        <w:jc w:val="center"/>
        <w:rPr>
          <w:smallCaps w:val="false"/>
          <w:caps w:val="false"/>
          <w:spacing w:val="0"/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lang w:val="ru-RU"/>
        </w:rPr>
        <w:t> </w:t>
      </w:r>
      <w:r/>
    </w:p>
    <w:p>
      <w:pPr>
        <w:pStyle w:val="Normal"/>
        <w:spacing w:lineRule="auto" w:line="240"/>
        <w:jc w:val="center"/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32"/>
          <w:lang w:val="ru-RU"/>
        </w:rPr>
        <w:t>Санкт-Петербург — 201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32"/>
          <w:lang w:val="en-US"/>
        </w:rPr>
        <w:t>8</w:t>
      </w:r>
      <w:r/>
    </w:p>
    <w:p>
      <w:pPr>
        <w:pStyle w:val="Normal"/>
        <w:numPr>
          <w:ilvl w:val="0"/>
          <w:numId w:val="1"/>
        </w:numPr>
        <w:spacing w:lineRule="auto" w:line="240"/>
        <w:jc w:val="left"/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 xml:space="preserve"> </w:t>
      </w:r>
      <w:r/>
    </w:p>
    <w:p>
      <w:pPr>
        <w:pStyle w:val="Normal"/>
        <w:spacing w:lineRule="auto" w:line="240"/>
        <w:jc w:val="left"/>
        <w:rPr>
          <w:sz w:val="26"/>
          <w:sz w:val="26"/>
          <w:szCs w:val="26"/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360045" simplePos="0" locked="0" layoutInCell="1" allowOverlap="1" relativeHeight="3">
            <wp:simplePos x="0" y="0"/>
            <wp:positionH relativeFrom="column">
              <wp:posOffset>-189865</wp:posOffset>
            </wp:positionH>
            <wp:positionV relativeFrom="paragraph">
              <wp:posOffset>85090</wp:posOffset>
            </wp:positionV>
            <wp:extent cx="1809750" cy="20955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240"/>
        <w:jc w:val="left"/>
        <w:rPr>
          <w:sz w:val="26"/>
          <w:sz w:val="26"/>
          <w:szCs w:val="26"/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Разработать и реализовать драйверы светодиодных индикаторов и DIP-переключателей контроллера SDK-1.1. Написать тестовую программу с использованием разработанных драйверов по алгоритму, соответствующему варианту задания:</w:t>
      </w:r>
      <w:r/>
    </w:p>
    <w:p>
      <w:pPr>
        <w:pStyle w:val="Default"/>
        <w:spacing w:before="0" w:after="0"/>
      </w:pPr>
      <w:r>
        <w:rPr>
          <w:rFonts w:ascii="Times New Roman" w:hAnsi="Times New Roman"/>
          <w:color w:val="000000"/>
          <w:sz w:val="26"/>
          <w:szCs w:val="26"/>
        </w:rPr>
        <w:t xml:space="preserve">В случае установки на DIP-переключателях кода 0x66 на светодиодные индикаторы должна выводиться анимация, </w:t>
      </w:r>
      <w:r>
        <w:rPr>
          <w:rFonts w:ascii="Times New Roman" w:hAnsi="Times New Roman"/>
          <w:color w:val="000000"/>
          <w:sz w:val="26"/>
          <w:szCs w:val="26"/>
        </w:rPr>
        <w:t>представленная на рисунке</w:t>
      </w:r>
      <w:r>
        <w:rPr>
          <w:rFonts w:ascii="Times New Roman" w:hAnsi="Times New Roman"/>
          <w:color w:val="000000"/>
          <w:sz w:val="26"/>
          <w:szCs w:val="26"/>
        </w:rPr>
        <w:t xml:space="preserve">. Во всех остальных случаях светодиодные индикаторы </w:t>
      </w:r>
      <w:r>
        <w:rPr>
          <w:rFonts w:ascii="Times New Roman" w:hAnsi="Times New Roman"/>
          <w:color w:val="000000"/>
          <w:sz w:val="26"/>
          <w:szCs w:val="26"/>
        </w:rPr>
        <w:t>должны</w:t>
      </w:r>
      <w:r>
        <w:rPr>
          <w:rFonts w:ascii="Times New Roman" w:hAnsi="Times New Roman"/>
          <w:color w:val="000000"/>
          <w:sz w:val="26"/>
          <w:szCs w:val="26"/>
        </w:rPr>
        <w:t xml:space="preserve"> отража</w:t>
      </w:r>
      <w:r>
        <w:rPr>
          <w:rFonts w:ascii="Times New Roman" w:hAnsi="Times New Roman"/>
          <w:color w:val="000000"/>
          <w:sz w:val="26"/>
          <w:szCs w:val="26"/>
        </w:rPr>
        <w:t>ть</w:t>
      </w:r>
      <w:r>
        <w:rPr>
          <w:rFonts w:ascii="Times New Roman" w:hAnsi="Times New Roman"/>
          <w:color w:val="000000"/>
          <w:sz w:val="26"/>
          <w:szCs w:val="26"/>
        </w:rPr>
        <w:t xml:space="preserve"> инвертированное значение, выставленное на DIP-переключателях. </w:t>
      </w:r>
      <w:r/>
    </w:p>
    <w:p>
      <w:pPr>
        <w:pStyle w:val="Default"/>
        <w:numPr>
          <w:ilvl w:val="0"/>
          <w:numId w:val="0"/>
        </w:numPr>
        <w:spacing w:before="0" w:after="0"/>
        <w:rPr>
          <w:sz w:val="23"/>
          <w:sz w:val="23"/>
          <w:rFonts w:ascii="Times New Roman" w:hAnsi="Times New Roman"/>
          <w:color w:val="000000"/>
        </w:rPr>
      </w:pPr>
      <w:r>
        <w:rPr/>
      </w:r>
      <w:r/>
    </w:p>
    <w:p>
      <w:pPr>
        <w:pStyle w:val="Normal"/>
        <w:numPr>
          <w:ilvl w:val="0"/>
          <w:numId w:val="0"/>
        </w:numPr>
        <w:spacing w:lineRule="auto" w:line="240"/>
        <w:jc w:val="left"/>
        <w:rPr/>
      </w:pPr>
      <w:r>
        <w:rPr/>
      </w:r>
      <w:r/>
    </w:p>
    <w:p>
      <w:pPr>
        <w:pStyle w:val="Default"/>
        <w:numPr>
          <w:ilvl w:val="0"/>
          <w:numId w:val="1"/>
        </w:numPr>
        <w:spacing w:before="0" w:after="28"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Блок-схема программы.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10795</wp:posOffset>
            </wp:positionH>
            <wp:positionV relativeFrom="paragraph">
              <wp:posOffset>242570</wp:posOffset>
            </wp:positionV>
            <wp:extent cx="6251575" cy="65392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75" cy="653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Default"/>
        <w:numPr>
          <w:ilvl w:val="0"/>
          <w:numId w:val="1"/>
        </w:numPr>
        <w:spacing w:before="0" w:after="28"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Исходный текст программы с комментариями. </w:t>
      </w:r>
      <w:r/>
    </w:p>
    <w:p>
      <w:pPr>
        <w:pStyle w:val="Default"/>
        <w:numPr>
          <w:ilvl w:val="0"/>
          <w:numId w:val="0"/>
        </w:numPr>
        <w:spacing w:before="0" w:after="28"/>
        <w:rPr>
          <w:color w:val="000000"/>
        </w:rPr>
      </w:pPr>
      <w:r>
        <w:rPr>
          <w:rFonts w:ascii="Times New Roman" w:hAnsi="Times New Roman"/>
          <w:b/>
          <w:bCs/>
          <w:sz w:val="28"/>
          <w:szCs w:val="28"/>
        </w:rPr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>#include "aduc812.h"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>#include "led.h"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>#include "max.h"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>// Задержка на заданное количество мс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>void delay ( unsigned long ms )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>{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>volatile unsigned long i, j;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for( j = 0; j &lt; ms; j++ )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{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for( i = 0; i &lt; 50; i++ );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}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>}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>unsigned char dip()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>{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>return read_max(EXT_LO);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>}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>void main( void )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>{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>unsigned char animation_counter = 0x00;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>unsigned char dip_value;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>while(1)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>{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>dip_value = dip();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>if(dip_value == 0x66)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>{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>switch(animation_counter){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>case 0x00: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ab/>
        <w:t>leds( 0x18 ); delay( 500 );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ab/>
        <w:t>break;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>case 0x01: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ab/>
        <w:t>leds( 0x3C ); delay( 500 );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ab/>
        <w:t>break;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>case 0x02: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ab/>
        <w:t>leds( 0x7E ); delay( 500 );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ab/>
        <w:t>break;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>case 0x03: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ab/>
        <w:t>leds( 0xFF ); delay( 500 );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ab/>
        <w:t>break;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>case 0x04: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ab/>
        <w:t>leds( 0x7E ); delay( 500 );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ab/>
        <w:t>break;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>case 0x05: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ab/>
        <w:t>leds( 0x3C ); delay( 500 );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ab/>
        <w:t>break;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>case 0x06: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ab/>
        <w:t>leds( 0x18 ); delay( 500 );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ab/>
        <w:t>break;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>case 0x07: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ab/>
        <w:t>leds( 0x00 ); delay( 500 );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ab/>
        <w:t>break;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>}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 xml:space="preserve"> animation_counter++;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 xml:space="preserve"> if (animation_counter==0x08)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ab/>
        <w:t>animation_counter=0x00;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>}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>else{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>leds(~dip_value);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ab/>
        <w:t>animation_counter = 0x00;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ab/>
        <w:t>}</w:t>
      </w:r>
      <w:r/>
    </w:p>
    <w:p>
      <w:pPr>
        <w:pStyle w:val="Normal"/>
        <w:spacing w:lineRule="auto" w:line="240"/>
        <w:jc w:val="left"/>
        <w:rPr>
          <w:sz w:val="16"/>
          <w:sz w:val="16"/>
          <w:szCs w:val="16"/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ab/>
        <w:t>}</w:t>
      </w:r>
      <w:r/>
    </w:p>
    <w:p>
      <w:pPr>
        <w:pStyle w:val="Normal"/>
        <w:spacing w:lineRule="auto" w:line="240" w:before="0" w:after="28"/>
        <w:jc w:val="left"/>
      </w:pPr>
      <w:r>
        <w:rPr>
          <w:rFonts w:ascii="Liberation Mono" w:hAnsi="Liberation Mono"/>
          <w:b w:val="false"/>
          <w:bCs w:val="false"/>
          <w:color w:val="000000"/>
          <w:sz w:val="16"/>
          <w:szCs w:val="16"/>
        </w:rPr>
        <w:t>}</w:t>
      </w:r>
      <w:r>
        <w:rPr>
          <w:rFonts w:ascii="Liberation Mono" w:hAnsi="Liberation Mono"/>
          <w:b/>
          <w:bCs/>
          <w:color w:val="000000"/>
          <w:sz w:val="16"/>
          <w:szCs w:val="16"/>
        </w:rPr>
        <w:t xml:space="preserve">    </w:t>
      </w:r>
      <w:r/>
    </w:p>
    <w:p>
      <w:pPr>
        <w:pStyle w:val="Default"/>
        <w:numPr>
          <w:ilvl w:val="0"/>
          <w:numId w:val="1"/>
        </w:numPr>
        <w:spacing w:before="0" w:after="0"/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Выводы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:</w:t>
      </w:r>
      <w:r/>
    </w:p>
    <w:p>
      <w:pPr>
        <w:pStyle w:val="Normal"/>
        <w:spacing w:lineRule="auto" w:line="240" w:before="0" w:after="0"/>
        <w:ind w:left="720" w:hanging="0"/>
        <w:jc w:val="left"/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  <w:lang w:val="ru-RU"/>
        </w:rPr>
        <w:t>В ходе выполнения лабораторной работы было разработаны и реализованы драйверы светодиодных индикаторов и DIP-переключателей контроллера SDK-1.1. Была написана тестовую программу с использованием разработанных драйверов по заданному алгоритму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  <w:lang w:val="ru-RU"/>
        </w:rPr>
        <w:t>.</w:t>
      </w:r>
      <w:r/>
    </w:p>
    <w:sectPr>
      <w:type w:val="nextPage"/>
      <w:pgSz w:w="11906" w:h="16838"/>
      <w:pgMar w:left="1134" w:right="567" w:header="0" w:top="1134" w:footer="0" w:bottom="85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rPr>
      <w:b/>
      <w:bCs/>
    </w:rPr>
  </w:style>
  <w:style w:type="character" w:styleId="Style15">
    <w:name w:val="Маркеры списка"/>
    <w:rPr>
      <w:rFonts w:ascii="OpenSymbol" w:hAnsi="OpenSymbol" w:eastAsia="OpenSymbol" w:cs="OpenSymbol"/>
    </w:rPr>
  </w:style>
  <w:style w:type="character" w:styleId="IauE">
    <w:name w:val="Iau._E"/>
    <w:rPr>
      <w:rFonts w:ascii="Times New Roman" w:hAnsi="Times New Roman"/>
      <w:i/>
      <w:color w:val="000000"/>
      <w:sz w:val="24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Mangal"/>
    </w:rPr>
  </w:style>
  <w:style w:type="paragraph" w:styleId="Style21">
    <w:name w:val="Содержимое врезки"/>
    <w:basedOn w:val="Normal"/>
    <w:pPr/>
    <w:rPr/>
  </w:style>
  <w:style w:type="paragraph" w:styleId="Style22">
    <w:name w:val="Текст в заданном формате"/>
    <w:basedOn w:val="Normal"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3">
    <w:name w:val="Содержимое таблицы"/>
    <w:basedOn w:val="Normal"/>
    <w:pPr/>
    <w:rPr/>
  </w:style>
  <w:style w:type="paragraph" w:styleId="Default">
    <w:name w:val="Default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Mangal"/>
      <w:color w:val="000000"/>
      <w:sz w:val="24"/>
      <w:szCs w:val="24"/>
      <w:lang w:val="ru-RU" w:eastAsia="zh-CN" w:bidi="hi-IN"/>
    </w:rPr>
  </w:style>
  <w:style w:type="paragraph" w:styleId="Iauiue">
    <w:name w:val="Iau.iue"/>
    <w:basedOn w:val="Default"/>
    <w:pPr/>
    <w:rPr/>
  </w:style>
  <w:style w:type="paragraph" w:styleId="Caaieiaie1">
    <w:name w:val="Caaieiaie 1"/>
    <w:basedOn w:val="Default"/>
    <w:pPr/>
    <w:rPr/>
  </w:style>
  <w:style w:type="paragraph" w:styleId="IaeeEoa">
    <w:name w:val="Ia.ee.;E.oa"/>
    <w:basedOn w:val="Default"/>
    <w:pPr/>
    <w:rPr/>
  </w:style>
  <w:style w:type="paragraph" w:styleId="Style24">
    <w:name w:val="Верхний колонтитул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2075150</TotalTime>
  <Application>LibreOffice/4.3.5.2$Windows_x86 LibreOffice_project/3a87456aaa6a95c63eea1c1b3201acedf0751bd5</Application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2010-09-29T11:48:00Z</dcterms:created>
  <dc:creator>Динара</dc:creator>
  <dc:language>ru-RU</dc:language>
  <cp:lastPrinted>2016-11-17T09:11:42Z</cp:lastPrinted>
  <dcterms:modified xsi:type="dcterms:W3CDTF">2018-10-16T03:56:14Z</dcterms:modified>
  <cp:revision>357</cp:revision>
  <dc:title>Лабораторные работы</dc:title>
</cp:coreProperties>
</file>