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562100" cy="1562100"/>
            <wp:effectExtent l="0" t="0" r="0" b="0"/>
            <wp:docPr id="1026" name="图片 34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34" descr="校徽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eastAsia="宋体" w:cs="Times New Roman"/>
          <w:b/>
          <w:bCs/>
          <w:kern w:val="44"/>
          <w:sz w:val="52"/>
          <w:szCs w:val="52"/>
        </w:rPr>
      </w:pPr>
      <w:r>
        <w:rPr>
          <w:rFonts w:hint="default" w:ascii="Times New Roman" w:hAnsi="Times New Roman" w:eastAsia="宋体" w:cs="Times New Roman"/>
          <w:b/>
          <w:bCs/>
          <w:kern w:val="44"/>
          <w:sz w:val="52"/>
          <w:szCs w:val="52"/>
        </w:rPr>
        <w:t>基于全链接网络的手写数字体识别</w:t>
      </w:r>
    </w:p>
    <w:p>
      <w:pPr>
        <w:jc w:val="center"/>
        <w:rPr>
          <w:rFonts w:hint="eastAsia" w:ascii="Times New Roman" w:hAnsi="Times New Roman" w:eastAsia="宋体" w:cs="Times New Roman"/>
          <w:b/>
          <w:bCs/>
          <w:kern w:val="44"/>
          <w:sz w:val="52"/>
          <w:szCs w:val="52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神经网络与深度学习课程</w:t>
      </w:r>
      <w:r>
        <w:rPr>
          <w:rFonts w:hint="eastAsia" w:ascii="Times New Roman" w:hAnsi="Times New Roman" w:cs="Times New Roman"/>
          <w:b/>
          <w:bCs/>
          <w:sz w:val="36"/>
          <w:szCs w:val="36"/>
        </w:rPr>
        <w:t>实验报告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</w:rPr>
        <w:t>班级：</w:t>
      </w:r>
      <w:r>
        <w:rPr>
          <w:rFonts w:ascii="Times New Roman" w:hAnsi="Times New Roman" w:cs="Times New Roman"/>
          <w:sz w:val="32"/>
          <w:szCs w:val="32"/>
        </w:rPr>
        <w:t>105</w:t>
      </w:r>
    </w:p>
    <w:p>
      <w:pPr>
        <w:spacing w:line="360" w:lineRule="auto"/>
        <w:jc w:val="center"/>
        <w:rPr>
          <w:rFonts w:hint="eastAsia"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姓名：</w:t>
      </w:r>
      <w:r>
        <w:rPr>
          <w:rFonts w:hint="eastAsia" w:ascii="Times New Roman" w:hAnsi="Times New Roman" w:cs="Times New Roman"/>
          <w:sz w:val="32"/>
          <w:szCs w:val="32"/>
        </w:rPr>
        <w:t>耿翊中</w:t>
      </w:r>
    </w:p>
    <w:p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学号：</w:t>
      </w:r>
      <w:r>
        <w:rPr>
          <w:rFonts w:hint="eastAsia"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021213382</w:t>
      </w:r>
    </w:p>
    <w:p>
      <w:pPr>
        <w:spacing w:line="360" w:lineRule="auto"/>
        <w:ind w:left="2100" w:firstLine="420"/>
        <w:rPr>
          <w:rFonts w:ascii="Times New Roman" w:hAnsi="Times New Roman" w:cs="Times New Roman"/>
          <w:sz w:val="44"/>
          <w:szCs w:val="44"/>
        </w:rPr>
      </w:pPr>
    </w:p>
    <w:p>
      <w:pPr>
        <w:spacing w:line="360" w:lineRule="auto"/>
        <w:rPr>
          <w:rFonts w:ascii="Times New Roman" w:hAnsi="Times New Roman" w:cs="Times New Roman"/>
          <w:sz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ascii="Times New Roman" w:hAnsi="Times New Roman" w:cs="Times New Roman"/>
          <w:sz w:val="28"/>
          <w:szCs w:val="28"/>
        </w:rPr>
        <w:t>年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10</w:t>
      </w:r>
      <w:r>
        <w:rPr>
          <w:rFonts w:ascii="Times New Roman" w:hAnsi="Times New Roman" w:cs="Times New Roman"/>
          <w:sz w:val="28"/>
          <w:szCs w:val="28"/>
        </w:rPr>
        <w:t>月</w:t>
      </w:r>
    </w:p>
    <w:p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实验要求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bdr w:val="none" w:color="auto" w:sz="0" w:space="0"/>
          <w:shd w:val="clear" w:fill="FFFFFF"/>
        </w:rPr>
        <w:t>数据：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"http://yann.lecun.com/exdb/mnist/" \t "https://ucloud.bupt.edu.cn/uclass/course.html" \l "/student/_blank"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MNIST data set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bdr w:val="none" w:color="auto" w:sz="0" w:space="0"/>
          <w:shd w:val="clear" w:fill="FFFFFF"/>
        </w:rPr>
        <w:t>• 本题目考察如何设计并实现一个简单的图像分类器。设置本题目的目的如下：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bdr w:val="none" w:color="auto" w:sz="0" w:space="0"/>
          <w:shd w:val="clear" w:fill="FFFFFF"/>
        </w:rPr>
        <w:t>– 理解基本的图像识别流程及数据驱动的方法（训练、预测等阶段）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bdr w:val="none" w:color="auto" w:sz="0" w:space="0"/>
          <w:shd w:val="clear" w:fill="FFFFFF"/>
        </w:rPr>
        <w:t>– 理解训练集/验证集/测试集的数据划分，以及如何使用验证数据调整模型的超参数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bdr w:val="none" w:color="auto" w:sz="0" w:space="0"/>
          <w:shd w:val="clear" w:fill="FFFFFF"/>
        </w:rPr>
        <w:t>– 实现一个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bdr w:val="none" w:color="auto" w:sz="0" w:space="0"/>
          <w:shd w:val="clear" w:fill="FFFFFF"/>
        </w:rPr>
        <w:t>Softmax</w:t>
      </w: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bdr w:val="none" w:color="auto" w:sz="0" w:space="0"/>
          <w:shd w:val="clear" w:fill="FFFFFF"/>
        </w:rPr>
        <w:t>分类器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bdr w:val="none" w:color="auto" w:sz="0" w:space="0"/>
          <w:shd w:val="clear" w:fill="FFFFFF"/>
        </w:rPr>
        <w:t>– 实现一个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bdr w:val="none" w:color="auto" w:sz="0" w:space="0"/>
          <w:shd w:val="clear" w:fill="FFFFFF"/>
        </w:rPr>
        <w:t>全连接神经网络</w:t>
      </w: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bdr w:val="none" w:color="auto" w:sz="0" w:space="0"/>
          <w:shd w:val="clear" w:fill="FFFFFF"/>
        </w:rPr>
        <w:t>分类器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bdr w:val="none" w:color="auto" w:sz="0" w:space="0"/>
          <w:shd w:val="clear" w:fill="FFFFFF"/>
        </w:rPr>
        <w:t>– 理解不同的分类器之间的区别，以及使用不同的更新方法优化神经网络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</w:rPr>
      </w:pP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bdr w:val="none" w:color="auto" w:sz="0" w:space="0"/>
          <w:shd w:val="clear" w:fill="FFFFFF"/>
        </w:rPr>
        <w:t xml:space="preserve">• 附加题： 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bdr w:val="none" w:color="auto" w:sz="0" w:space="0"/>
          <w:shd w:val="clear" w:fill="FFFFFF"/>
        </w:rPr>
        <w:t>– 尝试使用不同的损失函数和正则化方法，观察并分析其对实验结果的影响 (+5 points)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bdr w:val="none" w:color="auto" w:sz="0" w:space="0"/>
          <w:shd w:val="clear" w:fill="FFFFFF"/>
        </w:rPr>
        <w:t>– 尝试使用不同的优化算法，观察并分析其对训练过程和实验结果的影响 (如batch GD, online GD, mini-batch GD, SGD, 或其它的优化算法，如Momentum, Adsgrad, Adam, Admax) (+5 points)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bdr w:val="none" w:color="auto" w:sz="0" w:space="0"/>
          <w:shd w:val="clear" w:fill="FFFFFF"/>
        </w:rPr>
        <w:t>• 补充：</w:t>
      </w:r>
      <w:r>
        <w:rPr>
          <w:rFonts w:hint="eastAsia" w:ascii="宋体" w:hAnsi="宋体" w:eastAsia="宋体" w:cs="宋体"/>
          <w:i w:val="0"/>
          <w:iCs w:val="0"/>
          <w:caps w:val="0"/>
          <w:color w:val="954F7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954F7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"http://yann.lecun.com/exdb/mnist/" \t "https://ucloud.bupt.edu.cn/uclass/course.html" \l "/student/_blank"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954F7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color w:val="954F72"/>
          <w:spacing w:val="0"/>
          <w:sz w:val="24"/>
          <w:szCs w:val="24"/>
          <w:u w:val="none"/>
          <w:bdr w:val="none" w:color="auto" w:sz="0" w:space="0"/>
          <w:shd w:val="clear" w:fill="FFFFFF"/>
        </w:rPr>
        <w:t>MINST</w:t>
      </w:r>
      <w:r>
        <w:rPr>
          <w:rFonts w:hint="eastAsia" w:ascii="宋体" w:hAnsi="宋体" w:eastAsia="宋体" w:cs="宋体"/>
          <w:i w:val="0"/>
          <w:iCs w:val="0"/>
          <w:caps w:val="0"/>
          <w:color w:val="954F7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bdr w:val="none" w:color="auto" w:sz="0" w:space="0"/>
          <w:shd w:val="clear" w:fill="FFFFFF"/>
        </w:rPr>
        <w:t xml:space="preserve">是一个手写数字数据集，包括了若干手写数字体及其对应的数字，共60000个训练样本，10000个测试样本。每个手写数字被表示为一个28*28的向量。 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代码成果及实现思路</w:t>
      </w:r>
    </w:p>
    <w:p>
      <w:pPr>
        <w:numPr>
          <w:numId w:val="0"/>
        </w:numPr>
        <w:spacing w:line="360" w:lineRule="auto"/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2.1源码文件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>Softmax分类器：soft_main.py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>全连接神经网络分类器：Accuracy.py,Main.py,Method.py,Model.py,Optim.py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>使用的数据集</w:t>
      </w: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>：mnist-original.mat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>来源网站：</w:t>
      </w: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instrText xml:space="preserve"> HYPERLINK "https://www.kaggle.com/avnishnish/mnist-original/download" </w:instrText>
      </w: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>https://www.kaggle.com/avnishnish/mnist-original/download</w:t>
      </w: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2.2数据集导入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>在Softmax和全连接神经网络分类器中都使用了相同的数据集导入方式，数据集来源于网站：</w:t>
      </w: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instrText xml:space="preserve"> HYPERLINK "https://www.kaggle.com/avnishnish/mnist-original/download" </w:instrText>
      </w: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>https://www.kaggle.com/avnishnish/mnist-original/download</w:t>
      </w: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>，下载到本地后为</w:t>
      </w: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>mnist-original.mat文件，使用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scipy.io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loadmat </w:t>
      </w: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>函数将其导入，并划分为60000个训练集和10000个测试集。其中x中每个元素为28*28的矩阵，代表数字图像像素；y为数字图像像素对应的正确数字标签。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scipy.io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loadmat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loadFile():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加载数据文件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data = loadmat(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'mnist-original.mat'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提取数据的特征矩阵，并进行转置，将二维数组转换为一维数组的形式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x = 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'data'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x = x.transpose()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# 然后将特征除以255.0，以浮点数的形式重新缩放到[0,1]的范围内，以避免在计算过程中溢出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x = x / 255.0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# 从数据中提取labels，即x数字像素对应的数字类别y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y = 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'label'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y = y.flatten()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将数据分割为60,000个训练集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x_train = x[:60000, :]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y_train = y[:60000]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# 和10,000个测试集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x_test = x[60000:, :]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y_test = y[60000:]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x_train, y_train, x_test, y_test  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2.3Softmax分类器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2.3.1Softmax实现分类原理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80355" cy="1440180"/>
            <wp:effectExtent l="0" t="0" r="14605" b="762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>函数角度：softmax函数可以根据输入，输出属于各个类别的可能性大小。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>实现方式：使用梯度下降法进行实现，使用交叉熵损失函数作为损失函数。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2.3.2代码实现解释</w:t>
      </w:r>
    </w:p>
    <w:p>
      <w:pPr>
        <w:numPr>
          <w:ilvl w:val="0"/>
          <w:numId w:val="3"/>
        </w:numPr>
        <w:spacing w:line="360" w:lineRule="auto"/>
        <w:ind w:left="420" w:leftChars="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>设置超参数及加载数据集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设置超参数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learning_rate = 0.1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num_epochs = 100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batch_size = 128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加载数据集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x_train, y_train, x_test, y_test = loadFile()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训练 softmax 分类器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train_softmax_classifier(x_train, y_train, x_test, y_test, learning_rate, num_epochs, batch_size) </w:t>
      </w:r>
    </w:p>
    <w:p>
      <w:pPr>
        <w:numPr>
          <w:ilvl w:val="0"/>
          <w:numId w:val="3"/>
        </w:numPr>
        <w:spacing w:line="360" w:lineRule="auto"/>
        <w:ind w:left="420" w:leftChars="0" w:firstLine="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>定义函数 train_softmax_classifier(x_train, y_train, x_test, y_test, learning_rate, num_epochs, batch_size)；该函数执行Softmax分类器的训练过程。初始化模型参数（权重矩阵 W 和偏置向量 b）。在每个训练周期（epoch）内，使用小批量（mini-batch）梯度下降来更新模型参数。在每个 epoch 结束后，计算测试集上的损失和准确率，并打印出来。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train_softmax_classifier(x_train, y_train, x_test, y_test, learning_rate, num_epochs, batch_size):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input_size = x_train.shape[1]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num_classes = len(np.unique(y_train))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W, b = initialize_parameters(input_size, num_classes)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m = x_train.shape[0]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epoch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range(num_epochs):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range(0, m, batch_size):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x_batch = x_train[i:i + batch_size]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y_batch = y_train[i:i + batch_size]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y_batch = y_batch.astype(int)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强制转换为整数类型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# 计算预测值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scores = np.dot(x_batch, W) + b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y_pred = softmax(scores)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计算损失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loss = cross_entropy_loss(y_batch, y_pred)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计算梯度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grad = y_pred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grad[np.arange(x_batch.shape[0]), y_batch] -= 1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grad /= batch_size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dW = np.dot(x_batch.T, grad)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db = np.sum(grad, axis=0)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更新权重和偏置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W -= learning_rate * dW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b -= learning_rate * db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在每个 epoch 结束后打印损失和准确率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y_test_pred = softmax(np.dot(x_test, W) + b)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test_loss = cross_entropy_loss(y_test, y_test_pred)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test_accuracy = accuracy(y_test, y_test_pred)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"Epoch {epoch + 1}/{num_epochs}, Loss: {loss:.4f}, Test Loss: {test_loss:.4f}, Test Accuracy: {test_accuracy:.2%}"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420" w:leftChars="0" w:firstLine="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>其它辅助函数</w:t>
      </w:r>
    </w:p>
    <w:p>
      <w:pPr>
        <w:numPr>
          <w:numId w:val="0"/>
        </w:numPr>
        <w:spacing w:line="360" w:lineRule="auto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>定义函数 softmax(x)：该函数实现了Softmax函数，用于将输入向量转换为概率分布。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定义 softmax 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softmax(x):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e_x = np.exp(x - np.max(x, axis=-1, keepdims=True))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e_x / e_x.sum(axis=-1, keepdims=True) 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>定义函数 initialize_parameters(input_size, output_size)：该函数用于初始化权重矩阵 W 和偏置向量 b，这些参数将在Softmax分类器的训练中学习。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>W 被初始化为小的随机值，b 被初始化为全零。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初始化权重矩阵和偏置向量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initialize_parameters(input_size, output_size):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W = np.random.randn(input_size, output_size) * 0.001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b = np.zeros(output_size)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W, b 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>定义函数 cross_entropy_loss(y_true, y_pred)：该函数计算交叉熵损失，用于度量模型的性能。计算交叉熵损失时，将真实标签 y_true 与模型的预测概率分布 y_pred 进行比较。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# 定义交叉熵损失函数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cross_entropy_loss(y_true, y_pred):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m = y_true.shape[0]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y_true = y_true.astype(int)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强制转换为整数类型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-np.sum(np.log(y_pred[np.arange(m), y_true])) / m 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2.3.3输出结果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bookmarkStart w:id="0" w:name="OLE_LINK1"/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>以学习率为0.1，迭代次数为200，批次为128得到的最终结果是：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>Epoch 200/200, Loss: 0.0343, Test Loss: 1.3429, Test Accuracy: 63.59%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>绘出图像为：</w:t>
      </w:r>
    </w:p>
    <w:bookmarkEnd w:id="0"/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34025" cy="2306320"/>
            <wp:effectExtent l="0" t="0" r="13335" b="1016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0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>以学习率为0.01，迭代次数为200，批次为128得到的最终结果是：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>Epoch 200/200, Loss: 0.1552, Test Loss: 0.3632, Test Accuracy: 88.69%</w:t>
      </w: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>绘出图像为：</w:t>
      </w: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69230" cy="2195830"/>
            <wp:effectExtent l="0" t="0" r="3810" b="1397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bookmarkStart w:id="1" w:name="OLE_LINK2"/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>以学习率为0.01，迭代次数为200，批次为128得到的最终结果是：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>Epoch 200/200, Loss: 0.3221, Test Loss: 0.3371, Test Accuracy: 90.82%</w:t>
      </w: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>绘出图像为：</w:t>
      </w:r>
    </w:p>
    <w:bookmarkEnd w:id="1"/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69230" cy="2195830"/>
            <wp:effectExtent l="0" t="0" r="3810" b="1397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>以学习率为0.001，迭代次数为1000，批次为128得到的最终结果是：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>Epoch 1000/1000, Loss: 0.4052, Test Loss: 0.3785, Test Accuracy: 90.07%</w:t>
      </w: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>绘出图像为：</w:t>
      </w: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69230" cy="2195830"/>
            <wp:effectExtent l="0" t="0" r="3810" b="1397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>通过调整学习率可以发现，学习率越低，训练的速度越低，准确率上升越慢，但最终达到的准确率会更高。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2.4全连接神经网络分类器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2.4.1模型结构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bookmarkStart w:id="2" w:name="_GoBack"/>
      <w:bookmarkEnd w:id="2"/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firstLine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08500F"/>
    <w:multiLevelType w:val="multilevel"/>
    <w:tmpl w:val="810850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30258CF"/>
    <w:multiLevelType w:val="singleLevel"/>
    <w:tmpl w:val="930258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4B1D734"/>
    <w:multiLevelType w:val="multilevel"/>
    <w:tmpl w:val="94B1D7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240610A"/>
    <w:multiLevelType w:val="multilevel"/>
    <w:tmpl w:val="C24061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ECC6399"/>
    <w:multiLevelType w:val="singleLevel"/>
    <w:tmpl w:val="FECC6399"/>
    <w:lvl w:ilvl="0" w:tentative="0">
      <w:start w:val="1"/>
      <w:numFmt w:val="decimal"/>
      <w:suff w:val="nothing"/>
      <w:lvlText w:val="（%1）"/>
      <w:lvlJc w:val="left"/>
      <w:pPr>
        <w:ind w:left="420"/>
      </w:pPr>
    </w:lvl>
  </w:abstractNum>
  <w:abstractNum w:abstractNumId="5">
    <w:nsid w:val="0216BF75"/>
    <w:multiLevelType w:val="multilevel"/>
    <w:tmpl w:val="0216BF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D1EDA9C"/>
    <w:multiLevelType w:val="multilevel"/>
    <w:tmpl w:val="6D1EDA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7E8142B1"/>
    <w:multiLevelType w:val="multilevel"/>
    <w:tmpl w:val="7E8142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c0MDljZDk4YTQyNzI0MmExZTMxMmFiMDJhNTRlNDEifQ=="/>
  </w:docVars>
  <w:rsids>
    <w:rsidRoot w:val="003A4320"/>
    <w:rsid w:val="00015BC2"/>
    <w:rsid w:val="00035848"/>
    <w:rsid w:val="00067959"/>
    <w:rsid w:val="00071C4C"/>
    <w:rsid w:val="000F2369"/>
    <w:rsid w:val="000F37FD"/>
    <w:rsid w:val="00112900"/>
    <w:rsid w:val="001B31FE"/>
    <w:rsid w:val="002B00B7"/>
    <w:rsid w:val="002C6FD9"/>
    <w:rsid w:val="002F0AF4"/>
    <w:rsid w:val="002F767B"/>
    <w:rsid w:val="00326A0D"/>
    <w:rsid w:val="00363401"/>
    <w:rsid w:val="00363565"/>
    <w:rsid w:val="003A4320"/>
    <w:rsid w:val="003D3B95"/>
    <w:rsid w:val="003F495B"/>
    <w:rsid w:val="0042132A"/>
    <w:rsid w:val="0042680D"/>
    <w:rsid w:val="0044454B"/>
    <w:rsid w:val="00447302"/>
    <w:rsid w:val="004B7E6D"/>
    <w:rsid w:val="004C0FEC"/>
    <w:rsid w:val="00501E8B"/>
    <w:rsid w:val="0053271E"/>
    <w:rsid w:val="0053683A"/>
    <w:rsid w:val="0054402E"/>
    <w:rsid w:val="0054657E"/>
    <w:rsid w:val="0054780C"/>
    <w:rsid w:val="00575556"/>
    <w:rsid w:val="0058042E"/>
    <w:rsid w:val="00584320"/>
    <w:rsid w:val="00594569"/>
    <w:rsid w:val="0059487D"/>
    <w:rsid w:val="006074D4"/>
    <w:rsid w:val="00616BB6"/>
    <w:rsid w:val="00632CF4"/>
    <w:rsid w:val="006833C1"/>
    <w:rsid w:val="006A0FBD"/>
    <w:rsid w:val="006B2323"/>
    <w:rsid w:val="006B52E9"/>
    <w:rsid w:val="006D69E6"/>
    <w:rsid w:val="006E3461"/>
    <w:rsid w:val="00714B3A"/>
    <w:rsid w:val="007317C5"/>
    <w:rsid w:val="0074121A"/>
    <w:rsid w:val="007752C2"/>
    <w:rsid w:val="0078044D"/>
    <w:rsid w:val="007974FA"/>
    <w:rsid w:val="007C0A1C"/>
    <w:rsid w:val="007E2C5B"/>
    <w:rsid w:val="007E7D11"/>
    <w:rsid w:val="007F1694"/>
    <w:rsid w:val="00807BA0"/>
    <w:rsid w:val="0081642F"/>
    <w:rsid w:val="00842B65"/>
    <w:rsid w:val="00865841"/>
    <w:rsid w:val="008D1FE1"/>
    <w:rsid w:val="008F273E"/>
    <w:rsid w:val="00904958"/>
    <w:rsid w:val="00920630"/>
    <w:rsid w:val="009252CB"/>
    <w:rsid w:val="00932420"/>
    <w:rsid w:val="00955DB5"/>
    <w:rsid w:val="00966071"/>
    <w:rsid w:val="00975224"/>
    <w:rsid w:val="009A6B08"/>
    <w:rsid w:val="00A00C16"/>
    <w:rsid w:val="00A27135"/>
    <w:rsid w:val="00A362D9"/>
    <w:rsid w:val="00A407A0"/>
    <w:rsid w:val="00A4213D"/>
    <w:rsid w:val="00A64E63"/>
    <w:rsid w:val="00AD5F5D"/>
    <w:rsid w:val="00AE1B93"/>
    <w:rsid w:val="00AE321F"/>
    <w:rsid w:val="00B32F9E"/>
    <w:rsid w:val="00B50440"/>
    <w:rsid w:val="00BB2D09"/>
    <w:rsid w:val="00BD308F"/>
    <w:rsid w:val="00BE344B"/>
    <w:rsid w:val="00C16135"/>
    <w:rsid w:val="00C55265"/>
    <w:rsid w:val="00C812AD"/>
    <w:rsid w:val="00CA22AF"/>
    <w:rsid w:val="00CC34F1"/>
    <w:rsid w:val="00CE3039"/>
    <w:rsid w:val="00D066AF"/>
    <w:rsid w:val="00D17ACD"/>
    <w:rsid w:val="00D3752D"/>
    <w:rsid w:val="00D5030B"/>
    <w:rsid w:val="00DA0064"/>
    <w:rsid w:val="00DB1169"/>
    <w:rsid w:val="00DC01F4"/>
    <w:rsid w:val="00DF2B33"/>
    <w:rsid w:val="00E335B9"/>
    <w:rsid w:val="00E35BC2"/>
    <w:rsid w:val="00E62B74"/>
    <w:rsid w:val="00E74DA2"/>
    <w:rsid w:val="00E957C8"/>
    <w:rsid w:val="00EA090E"/>
    <w:rsid w:val="00EC15E3"/>
    <w:rsid w:val="00EC1A99"/>
    <w:rsid w:val="00F50CE6"/>
    <w:rsid w:val="00F65834"/>
    <w:rsid w:val="00FA523A"/>
    <w:rsid w:val="00FD79E1"/>
    <w:rsid w:val="00FF6D91"/>
    <w:rsid w:val="072661CF"/>
    <w:rsid w:val="093C4723"/>
    <w:rsid w:val="0B715E08"/>
    <w:rsid w:val="0C2B5EC4"/>
    <w:rsid w:val="10AE3296"/>
    <w:rsid w:val="13CF4F06"/>
    <w:rsid w:val="158F12AA"/>
    <w:rsid w:val="1C8A597D"/>
    <w:rsid w:val="22522B32"/>
    <w:rsid w:val="27010BC1"/>
    <w:rsid w:val="29916FB0"/>
    <w:rsid w:val="29BA78B9"/>
    <w:rsid w:val="31A13B65"/>
    <w:rsid w:val="32B45DD7"/>
    <w:rsid w:val="33406373"/>
    <w:rsid w:val="39471A02"/>
    <w:rsid w:val="47E67804"/>
    <w:rsid w:val="493D6F82"/>
    <w:rsid w:val="4F077F58"/>
    <w:rsid w:val="4FAA0C70"/>
    <w:rsid w:val="51FC65B2"/>
    <w:rsid w:val="526A2557"/>
    <w:rsid w:val="59A710F4"/>
    <w:rsid w:val="5BDF1642"/>
    <w:rsid w:val="68D24260"/>
    <w:rsid w:val="6B6428EA"/>
    <w:rsid w:val="6BA15775"/>
    <w:rsid w:val="6CC9029F"/>
    <w:rsid w:val="6CD8251F"/>
    <w:rsid w:val="6E7F2B8C"/>
    <w:rsid w:val="708F3C84"/>
    <w:rsid w:val="71E91D5E"/>
    <w:rsid w:val="74312397"/>
    <w:rsid w:val="7B2758D2"/>
    <w:rsid w:val="7ECF7094"/>
    <w:rsid w:val="7F17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line="578" w:lineRule="auto"/>
      <w:jc w:val="left"/>
      <w:outlineLvl w:val="0"/>
    </w:pPr>
    <w:rPr>
      <w:rFonts w:ascii="Times New Roman" w:hAnsi="Times New Roman" w:eastAsia="宋体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line="415" w:lineRule="auto"/>
      <w:jc w:val="left"/>
      <w:outlineLvl w:val="1"/>
    </w:pPr>
    <w:rPr>
      <w:rFonts w:ascii="Times New Roman" w:hAnsi="Times New Roman" w:eastAsia="宋体" w:cstheme="majorBidi"/>
      <w:b/>
      <w:bCs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50" w:beforeLines="50" w:after="50" w:afterLines="50" w:line="288" w:lineRule="auto"/>
      <w:outlineLvl w:val="2"/>
    </w:pPr>
    <w:rPr>
      <w:rFonts w:ascii="Times New Roman" w:hAnsi="Times New Roman" w:eastAsia="宋体"/>
      <w:b/>
      <w:bCs/>
      <w:sz w:val="24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Date"/>
    <w:basedOn w:val="1"/>
    <w:next w:val="1"/>
    <w:link w:val="23"/>
    <w:semiHidden/>
    <w:unhideWhenUsed/>
    <w:uiPriority w:val="99"/>
    <w:pPr>
      <w:ind w:left="100" w:leftChars="2500"/>
    </w:p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Hyperlink"/>
    <w:basedOn w:val="12"/>
    <w:semiHidden/>
    <w:unhideWhenUsed/>
    <w:uiPriority w:val="99"/>
    <w:rPr>
      <w:color w:val="0000FF"/>
      <w:u w:val="single"/>
    </w:rPr>
  </w:style>
  <w:style w:type="character" w:customStyle="1" w:styleId="15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16">
    <w:name w:val="页脚 字符"/>
    <w:basedOn w:val="12"/>
    <w:link w:val="7"/>
    <w:uiPriority w:val="99"/>
    <w:rPr>
      <w:sz w:val="18"/>
      <w:szCs w:val="18"/>
    </w:rPr>
  </w:style>
  <w:style w:type="character" w:customStyle="1" w:styleId="17">
    <w:name w:val="标题 1 字符"/>
    <w:basedOn w:val="12"/>
    <w:link w:val="2"/>
    <w:uiPriority w:val="9"/>
    <w:rPr>
      <w:rFonts w:ascii="Times New Roman" w:hAnsi="Times New Roman" w:eastAsia="宋体"/>
      <w:b/>
      <w:bCs/>
      <w:kern w:val="44"/>
      <w:sz w:val="28"/>
      <w:szCs w:val="44"/>
    </w:rPr>
  </w:style>
  <w:style w:type="character" w:customStyle="1" w:styleId="18">
    <w:name w:val="标题 2 字符"/>
    <w:basedOn w:val="12"/>
    <w:link w:val="3"/>
    <w:qFormat/>
    <w:uiPriority w:val="9"/>
    <w:rPr>
      <w:rFonts w:ascii="Times New Roman" w:hAnsi="Times New Roman" w:eastAsia="宋体" w:cstheme="majorBidi"/>
      <w:b/>
      <w:bCs/>
      <w:szCs w:val="32"/>
    </w:rPr>
  </w:style>
  <w:style w:type="character" w:customStyle="1" w:styleId="19">
    <w:name w:val="标题 3 字符"/>
    <w:basedOn w:val="12"/>
    <w:link w:val="4"/>
    <w:qFormat/>
    <w:uiPriority w:val="9"/>
    <w:rPr>
      <w:rFonts w:ascii="Times New Roman" w:hAnsi="Times New Roman" w:eastAsia="宋体"/>
      <w:b/>
      <w:bCs/>
      <w:sz w:val="24"/>
      <w:szCs w:val="32"/>
    </w:rPr>
  </w:style>
  <w:style w:type="paragraph" w:customStyle="1" w:styleId="20">
    <w:name w:val="表格的字"/>
    <w:basedOn w:val="1"/>
    <w:qFormat/>
    <w:uiPriority w:val="0"/>
    <w:pPr>
      <w:jc w:val="center"/>
    </w:pPr>
    <w:rPr>
      <w:rFonts w:ascii="Times New Roman" w:hAnsi="Times New Roman" w:eastAsia="宋体" w:cs="Times New Roman"/>
      <w:szCs w:val="21"/>
    </w:rPr>
  </w:style>
  <w:style w:type="paragraph" w:customStyle="1" w:styleId="21">
    <w:name w:val="图表"/>
    <w:basedOn w:val="5"/>
    <w:qFormat/>
    <w:uiPriority w:val="0"/>
    <w:pPr>
      <w:jc w:val="center"/>
    </w:pPr>
    <w:rPr>
      <w:rFonts w:ascii="Times New Roman" w:hAnsi="Times New Roman" w:eastAsia="楷体" w:cs="Times New Roman"/>
      <w:sz w:val="21"/>
      <w:szCs w:val="21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日期 字符"/>
    <w:basedOn w:val="12"/>
    <w:link w:val="6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webp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897EF-E8E3-46AC-B267-F38B4C8249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1377</Words>
  <Characters>3436</Characters>
  <Lines>5</Lines>
  <Paragraphs>1</Paragraphs>
  <TotalTime>21</TotalTime>
  <ScaleCrop>false</ScaleCrop>
  <LinksUpToDate>false</LinksUpToDate>
  <CharactersWithSpaces>4225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2021-12-01T10:47:00Z</dcterms:created>
  <dc:creator>余 锴</dc:creator>
  <cp:lastModifiedBy>Edwards</cp:lastModifiedBy>
  <dcterms:modified xsi:type="dcterms:W3CDTF">2023-10-19T15:53:59Z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DBA9FE0AE4374519AEB088977F3E99FD</vt:lpwstr>
  </property>
</Properties>
</file>