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29603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在kernel中定义InitializeFirstProcess模块，而后调用执行MyProgram函数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PCB = processManager.GetANewProcess()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PCB.myThread = currentThread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currentThread.myProcess = PCB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openFile = fileManager.Open(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"MyProgram"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initUserPC = openFile.LoadExecutable(&amp;PCB.addrSpace) --determines initial program counter or entry point and returns it.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fileManager.Close(openFile)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-- Create a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thread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and start a user-level program running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InitFirstProcess ()  </w:t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执行效果如下：</w:t>
      </w:r>
    </w:p>
    <w:p>
      <w:r>
        <w:drawing>
          <wp:inline distT="0" distB="0" distL="114300" distR="114300">
            <wp:extent cx="5269865" cy="293560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5860" cy="899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85360" cy="1066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执行效果如下：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5596255"/>
            <wp:effectExtent l="0" t="0" r="6350" b="12065"/>
            <wp:docPr id="6" name="图片 6" descr="(M9CAMBTAL`[Y20AQ)4J_Z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(M9CAMBTAL`[Y20AQ)4J_Z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596255"/>
            <wp:effectExtent l="0" t="0" r="6350" b="12065"/>
            <wp:docPr id="7" name="图片 7" descr="CFRH36ZIQKMXQ1Z@`[ZC[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FRH36ZIQKMXQ1Z@`[ZC[E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596255"/>
            <wp:effectExtent l="0" t="0" r="6350" b="12065"/>
            <wp:docPr id="8" name="图片 8" descr="H]1SSKPDVR%0G6S2I1_DX1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]1SSKPDVR%0G6S2I1_DX1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596255"/>
            <wp:effectExtent l="0" t="0" r="6350" b="12065"/>
            <wp:docPr id="9" name="图片 9" descr="L@`8`%4%FZ0B2Z)S1@WW)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@`8`%4%FZ0B2Z)S1@WW)9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F95747"/>
    <w:multiLevelType w:val="multilevel"/>
    <w:tmpl w:val="33F957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MDljZDk4YTQyNzI0MmExZTMxMmFiMDJhNTRlNDEifQ=="/>
  </w:docVars>
  <w:rsids>
    <w:rsidRoot w:val="00000000"/>
    <w:rsid w:val="05B9677F"/>
    <w:rsid w:val="55FC24CB"/>
    <w:rsid w:val="5A28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2023-12-17T12:07:29Z</dcterms:created>
  <dc:creator>Edgar</dc:creator>
  <cp:lastModifiedBy>Edwards</cp:lastModifiedBy>
  <dcterms:modified xsi:type="dcterms:W3CDTF">2023-12-17T12:19:00Z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F8FC3089201B4123B700D9519B43D250_12</vt:lpwstr>
  </property>
</Properties>
</file>